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10  ·  16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10</w:t>
      </w:r>
    </w:p>
    <w:p>
      <w:r>
        <w:t>Recorded the Product Owner's 16 October approvals as T-97. The existing public/shared `seedCredential` risk is accepted for DEMO ONLY accounts, with no security-safety claim, real-data approval, rotation/access restriction selection, or approval of DB/API/service/CI secrets. The current main seed already defines both new roles; the accompanying runbook permits only a targeted, reviewed Safety Officer account operation if a read-only precheck shows that profile is missing, otherwise it records a no-op. Two Sprint 3 follow-ups, E14-S03 and E03-S12, are approved for separate refinement; E14-S02, E03-S07 and E03-S11 stay Done under the current Definition of Done, superseding T-74's historical reopening exception without erasing it. This is planning approval, not delivery evidence. Bryan is accountable PO for the SCRUM-75 Venue Staff mapping follow-up; roster assignments still require an approved actual mapping, and T-89's no-screen decision stands. PR #272's merged routing code is not blocked by that future mapping.</w:t>
      </w:r>
    </w:p>
    <w:p>
      <w:r>
        <w:t>The canonical Markdown remains authoritative. BDR export `BACKLOG DECISION REVIEW CAA 161026.docx` is regenerated from these sources; the dated ADR export remains unchanged.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C-136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T-97 — team decisions, each naming the clarification it follows from or the gap it closes.</w:t>
      </w:r>
    </w:p>
    <w:p>
      <w:r>
        <w:t>O-01 to O-51 — questions and standing assumptions, including items closed with the answer recorded against them. O-20 to O-44 were raised from Week 7 and are reconciled against Week 9; O-45 to O-49 record remaining Week 9 gaps and design dependencies; O-50/O-51 record Week 9 assumptions.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r>
        <w:tc>
          <w:tcPr>
            <w:tcW w:type="dxa" w:w="1728"/>
          </w:tcPr>
          <w:p>
            <w:r>
              <w:t>T-97</w:t>
            </w:r>
          </w:p>
        </w:tc>
        <w:tc>
          <w:tcPr>
            <w:tcW w:type="dxa" w:w="1728"/>
          </w:tcPr>
          <w:p>
            <w:r>
              <w:t>Accept bounded demo-account risk, approve two Sprint 3 follow-ups without reopening Done stories, and assign PO accountability for the SCRUM-75 venue-staff mapping</w:t>
            </w:r>
          </w:p>
        </w:tc>
        <w:tc>
          <w:tcPr>
            <w:tcW w:type="dxa" w:w="1728"/>
          </w:tcPr>
          <w:p>
            <w:r>
              <w:t>On 16 October 2026 the Product Owner explicitly accepted the risk of the existing public/shared `seedCredential` for DEMO ONLY accounts, including the Safety Officer. This is not a security-safety finding, approval to use real data, or approval concerning database, API, service or CI secrets. No rotation or access restriction is selected. The existing seed already defines the Safety Officer and Coordinator Lead (#232); do not change seed code or add accounts. If the approved demo Safety Officer is absent in the intended production project/schema, provision only that one existing seed profile using the reviewed procedure in `docs/ops/demo-account-provisioning.md`, after read-only precheck and coordination with Aaron; otherwise record a no-op. The Product Owner also approves new E14-S03 and E03-S12 follow-ups for Sprint 3. Their acceptance criteria and estimates remain for separate refinement; no E14-specific defect is confirmed by this approval, and story definitions remain in their separate lane. E14-S02, E03-S07 and E03-S11 remain Done. This approval supersedes T-74's historical reopen-if-an-original-criterion-fails exception: under current `CONTRIBUTING.md` and the 6 October instructor guidance, a Done story stays Done and needed changes become new stories. Do not alter T-74's historical text. This is planning approval, not a delivery claim. For SCRUM-75, Bryan is accountable Product Owner for the Venue Staff mapping follow-up; the deploy owner applies only the actual approved mapping with pre/post records and Ji Ning verifies delivery. PR #272's merged notification-routing code is not blocked by the future mapping. No roster assignments are authorised until the mapping is approved, and T-89's no-roster-screen decision remains. The Jira roster subtask belongs to a separate lane; link its key when reported, without guessing it.</w:t>
            </w:r>
          </w:p>
        </w:tc>
        <w:tc>
          <w:tcPr>
            <w:tcW w:type="dxa" w:w="1728"/>
          </w:tcPr>
          <w:p>
            <w:r>
              <w:t>Demo-only accounts and the one Safety Officer seed profile; E14-S03 / E03-S12 Sprint 3 planning; SCRUM-75 Venue Staff mapping follow-up</w:t>
            </w:r>
          </w:p>
        </w:tc>
        <w:tc>
          <w:tcPr>
            <w:tcW w:type="dxa" w:w="1728"/>
          </w:tcPr>
          <w:p>
            <w:r>
              <w:t>Product Owner approvals, 2026-10-16; `CONTRIBUTING.md`; instructor guidance, 2026-10-06; T-89; PR #272</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Product Owner approvals (T-97)</w:t>
      </w:r>
    </w:p>
    <w:p>
      <w:r>
        <w:t>Recorded the Product Owner's bounded demo-account risk acceptance and approved</w:t>
      </w:r>
    </w:p>
    <w:p>
      <w:r>
        <w:t>procedure for the single existing Safety Officer seed profile. The current seed</w:t>
      </w:r>
    </w:p>
    <w:p>
      <w:r>
        <w:t>already defines that account and the Coordinator Lead; this decision adds no</w:t>
      </w:r>
    </w:p>
    <w:p>
      <w:r>
        <w:t>seed code, account set, credential controls or claim of security safety. Any</w:t>
      </w:r>
    </w:p>
    <w:p>
      <w:r>
        <w:t>missing-account operation remains gated by a reviewed mechanism and read-only</w:t>
      </w:r>
    </w:p>
    <w:p>
      <w:r>
        <w:t>production precheck; it is not a migration and was not performed here.</w:t>
      </w:r>
    </w:p>
    <w:p>
      <w:r>
        <w:t>Approved E14-S03 and E03-S12 as new Sprint 3 follow-ups for separate refinement.</w:t>
      </w:r>
    </w:p>
    <w:p>
      <w:r>
        <w:t>E14-S02, E03-S07 and E03-S11 remain Done. T-97 supersedes T-74's historical</w:t>
      </w:r>
    </w:p>
    <w:p>
      <w:r>
        <w:t>reopening exception under the current Definition of Done and 6 October</w:t>
      </w:r>
    </w:p>
    <w:p>
      <w:r>
        <w:t>instructor guidance; T-74's historical record is retained. This is a planning</w:t>
      </w:r>
    </w:p>
    <w:p>
      <w:r>
        <w:t>approval, not a claim of story delivery.</w:t>
      </w:r>
    </w:p>
    <w:p>
      <w:r>
        <w:t>Recorded Bryan as accountable PO for the SCRUM-75 Venue Staff mapping follow-up.</w:t>
      </w:r>
    </w:p>
    <w:p>
      <w:r>
        <w:t>Only the deploy owner may apply an actual approved mapping with pre/post records,</w:t>
      </w:r>
    </w:p>
    <w:p>
      <w:r>
        <w:t>and Ji Ning verifies delivery. PR #272's merged routing code is independent of</w:t>
      </w:r>
    </w:p>
    <w:p>
      <w:r>
        <w:t>the mapping; no assignments are authorised until approval. T-89's no-roster-screen</w:t>
      </w:r>
    </w:p>
    <w:p>
      <w:r>
        <w:t>decision remains. The Jira subtask key will be linked when reported by its</w:t>
      </w:r>
    </w:p>
    <w:p>
      <w:r>
        <w:t>separate lane.</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