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Backlog Decision Review (BDR)</w:t>
      </w:r>
    </w:p>
    <w:p>
      <w:pPr>
        <w:pStyle w:val="Heading1"/>
      </w:pPr>
      <w:r>
        <w:rPr>
          <w:sz w:val="32"/>
        </w:rPr>
        <w:t>Backlog Decision Review (BDR)</w:t>
      </w:r>
    </w:p>
    <w:p>
      <w:r>
        <w:t>ConnectSphere Event Planning and Venue Booking System  ·  IS212 (AY 2026/27 T1)</w:t>
      </w:r>
    </w:p>
    <w:p>
      <w:r>
        <w:t>Version 5  ·  14 September 2026</w:t>
      </w:r>
    </w:p>
    <w:p>
      <w:pPr>
        <w:pStyle w:val="Heading2"/>
      </w:pPr>
      <w:r>
        <w:rPr>
          <w:sz w:val="28"/>
        </w:rPr>
        <w:t>Purpose</w:t>
      </w:r>
    </w:p>
    <w:p>
      <w:r>
        <w:t>This document holds every decision behind the backlog and the evidence for it. The backlogs themselves live in CONNECTSPHERE BACKLOGS CAA 140926.xlsx and contain story data only; each story there carries a Backlog Decision Reference pointing back to the entries here.</w:t>
      </w:r>
    </w:p>
    <w:p>
      <w:r>
        <w:t>It exists to answer one question for any story or acceptance criterion: why is this here, and who decided it. Entries are separated into what the customer told us and what the team chose, because those carry different weight. Where the team chose, the entry says so plainly rather than presenting an assumption as a requirement.</w:t>
      </w:r>
    </w:p>
    <w:p>
      <w:pPr>
        <w:pStyle w:val="Heading2"/>
      </w:pPr>
      <w:r>
        <w:rPr>
          <w:sz w:val="28"/>
        </w:rPr>
        <w:t>What changed in version 5</w:t>
      </w:r>
    </w:p>
    <w:p>
      <w:r>
        <w:t>The team worked through the open assumptions in section C and answered eight of them. Six confirmed what the backlog already assumed and changed nothing. Two produced edits.</w:t>
      </w:r>
    </w:p>
    <w:p>
      <w:r>
        <w:t>Registration lists now show name, email address and contact number rather than name and email alone (O-05, amends T-32). E09-S07 and E09-S01 updated. No schema change was needed: contact number is already held on the user record, so nothing additional is collected at registration.</w:t>
      </w:r>
    </w:p>
    <w:p>
      <w:r>
        <w:t>A three-second response target was adopted for venue search, opening the venue availability calendar, and submitting a registration (O-01, T-51). The customer confirmed twice that no benchmarks exist, so the figure is ours. It is recorded once in the Definition of Done rather than repeated as an acceptance criterion, following the Week 4 guidance that cross-cutting quality expectations are set once. It supersedes the six-second figures in the notes on E13-S01 and E13-S02.</w:t>
      </w:r>
    </w:p>
    <w:p>
      <w:r>
        <w:t>Six assumptions were confirmed unchanged and closed: O-02 lockout at five attempts with an emailed reset link, O-06 mandatory rejection reason, O-09 Rejected is terminal, O-16 no waiting-list hold window, O-14 the fuller status vocabulary, and O-17 the design scale of roughly 500 internal staff.</w:t>
      </w:r>
    </w:p>
    <w:p>
      <w:r>
        <w:t>Six items remain open, all on stories outside Release 1: O-08, O-11, O-12, O-13, O-18 and O-19. Each will be decided if and when its story is scheduled.</w:t>
      </w:r>
    </w:p>
    <w:p>
      <w:r>
        <w:t>Release 1 is unchanged at 47 stories and 155 points. The architecture, C4 model and database schema required no changes.</w:t>
      </w:r>
    </w:p>
    <w:p>
      <w:pPr>
        <w:pStyle w:val="Heading2"/>
      </w:pPr>
      <w:r>
        <w:rPr>
          <w:sz w:val="28"/>
        </w:rPr>
        <w:t>What changed in version 4</w:t>
      </w:r>
    </w:p>
    <w:p>
      <w:r>
        <w:t>The customer answered ten further questions in Week 4 (C-55 to C-64). Three of those answers changed the shape of the release rather than merely confirming it.</w:t>
      </w:r>
    </w:p>
    <w:p>
      <w:r>
        <w:t>The sessions model was withdrawn (C-62, T-48). A multi-session event is now set up as several separate events. This rewrote 29 of the 47 release stories, removed E04-S02 from Release 1, and retired ADR-004 and ADR-005 along with the SESSIONS table and its composite foreign keys. Multi-session was never among the twenty core features, so the release is now better aligned with them, not worse.</w:t>
      </w:r>
    </w:p>
    <w:p>
      <w:r>
        <w:t>Tentative venue holding returned to Release 1 (C-60, T-49). E06-S05 is back in Sprint 3 and the venue calendar state reverts from Pending to Tentative, amending T-17. Only one active hold or confirmed booking may exist per venue and period, which independently confirms T-20.</w:t>
      </w:r>
    </w:p>
    <w:p>
      <w:r>
        <w:t>Registration capacity is now governed by the booked venue capacity rather than an Organiser limit (C-58), and VIPs may be added manually beyond normal registration while total registrations stay within venue capacity (T-50). This amends T-31.</w:t>
      </w:r>
    </w:p>
    <w:p>
      <w:r>
        <w:t>Coordinator reassignment gained an acceptance step (C-56). It is agreed offline, the assigned Coordinator initiates it, and the incoming Coordinator must accept before ownership moves. E03-S01 grew from four scenarios to six.</w:t>
      </w:r>
    </w:p>
    <w:p>
      <w:r>
        <w:t>Two backlog edits logged in version 3 were applied: E09-S04 Scenario 1 was reworded to remove an implied queue position (T-46), and the duplicated over-subscription scenario was removed from E09-S02 (T-47, B-11).</w:t>
      </w:r>
    </w:p>
    <w:p>
      <w:r>
        <w:t>Five standing assumptions closed on customer evidence: O-03, O-04, O-07, O-10 and O-15.</w:t>
      </w:r>
    </w:p>
    <w:p>
      <w:r>
        <w:t>Release 1 now stands at 47 stories and 155 points across four sprints.</w:t>
      </w:r>
    </w:p>
    <w:p>
      <w:pPr>
        <w:pStyle w:val="Heading2"/>
      </w:pPr>
      <w:r>
        <w:rPr>
          <w:sz w:val="28"/>
        </w:rPr>
        <w:t>How to read the reference codes</w:t>
      </w:r>
    </w:p>
    <w:p>
      <w:r>
        <w:t>C-01 to C-64 — customer clarifications, taken verbatim from the Week 2 and Week 4 Q&amp;A spreadsheets and numbered in their own row order so any entry can be checked against the source file.</w:t>
      </w:r>
    </w:p>
    <w:p>
      <w:r>
        <w:t>T-01 to T-50 — team decisions, each naming the clarification it follows from or the gap it closes.</w:t>
      </w:r>
    </w:p>
    <w:p>
      <w:r>
        <w:t>O-01 to O-19 — questions still open, or closed with the answer recorded against them.</w:t>
      </w:r>
    </w:p>
    <w:p>
      <w:r>
        <w:t>B-01 to B-11 — boundary rulings from the story overlap audit and the test-case audit.</w:t>
      </w:r>
    </w:p>
    <w:p>
      <w:pPr>
        <w:pStyle w:val="Heading2"/>
      </w:pPr>
      <w:r>
        <w:rPr>
          <w:sz w:val="28"/>
        </w:rPr>
        <w:t>Canonical event status model</w:t>
      </w:r>
    </w:p>
    <w:p>
      <w:r>
        <w:t>Every acceptance criterion uses these names and no others.</w:t>
      </w:r>
    </w:p>
    <w:p>
      <w:r>
        <w:t>Draft → Submitted → Under Review → Approved → Planning → Confirmed → Completed</w:t>
      </w:r>
    </w:p>
    <w:p>
      <w:r>
        <w:t>Under Review ↔ Awaiting Clarification (E03-S02, returns to Under Review when the Organiser responds)</w:t>
      </w:r>
    </w:p>
    <w:p>
      <w:r>
        <w:t>Under Review → Rejected (E03-S03, terminal and read-only)</w:t>
      </w:r>
    </w:p>
    <w:p>
      <w:r>
        <w:t>Planning or Confirmed → Cancelled (E10-S04, terminal and read-only)</w:t>
      </w:r>
    </w:p>
    <w:p>
      <w:r>
        <w:t>Confirmed → Planning (E08-S04, manual reversion only, never automatic — confirmed again by C-61)</w:t>
      </w:r>
    </w:p>
    <w:p>
      <w:r>
        <w:t>Transition owners: E02-S01 sets Submitted. E03-S01 sets Under Review. E03-S02 sets Awaiting Clarification. E03-S03 sets Approved or Rejected. E06-S03 sets Planning on the first venue booking request. E08-S03 sets Confirmed. E08-S05 sets Completed. E10-S04 sets Cancelled.</w:t>
      </w:r>
    </w:p>
    <w:p>
      <w:r>
        <w:t>This diverges from C-49, in which the customer named four statuses. The divergence is deliberate and is recorded as T-01 and O-14.</w:t>
      </w:r>
    </w:p>
    <w:p>
      <w:pPr>
        <w:pStyle w:val="Heading2"/>
      </w:pPr>
      <w:r>
        <w:rPr>
          <w:sz w:val="28"/>
        </w:rPr>
        <w:t>Section files</w:t>
      </w:r>
    </w:p>
    <w:p>
      <w:pPr>
        <w:pStyle w:val="ListBullet"/>
      </w:pPr>
      <w:r>
        <w:rPr>
          <w:sz w:val="22"/>
        </w:rPr>
        <w:t>[A. Customer clarifications](./A-customer-clarifications.md)</w:t>
      </w:r>
    </w:p>
    <w:p>
      <w:pPr>
        <w:pStyle w:val="ListBullet"/>
      </w:pPr>
      <w:r>
        <w:rPr>
          <w:sz w:val="22"/>
        </w:rPr>
        <w:t>[B. Team decisions](./B-team-decisions.md)</w:t>
      </w:r>
    </w:p>
    <w:p>
      <w:pPr>
        <w:pStyle w:val="ListBullet"/>
      </w:pPr>
      <w:r>
        <w:rPr>
          <w:sz w:val="22"/>
        </w:rPr>
        <w:t>[C. Open questions and standing assumptions](./C-open-questions.md)</w:t>
      </w:r>
    </w:p>
    <w:p>
      <w:pPr>
        <w:pStyle w:val="ListBullet"/>
      </w:pPr>
      <w:r>
        <w:rPr>
          <w:sz w:val="22"/>
        </w:rPr>
        <w:t>[D. Story boundary rulings](./D-boundary-rulings.md)</w:t>
      </w:r>
    </w:p>
    <w:p>
      <w:pPr>
        <w:pStyle w:val="ListBullet"/>
      </w:pPr>
      <w:r>
        <w:rPr>
          <w:sz w:val="22"/>
        </w:rPr>
        <w:t>[E. Out of the first release](./E-out-of-release-1.md)</w:t>
      </w:r>
    </w:p>
    <w:p>
      <w:pPr>
        <w:pStyle w:val="ListBullet"/>
      </w:pPr>
      <w:r>
        <w:rPr>
          <w:sz w:val="22"/>
        </w:rPr>
        <w:t>[F. Core feature coverage](./F-core-feature-coverage.md)</w:t>
      </w:r>
    </w:p>
    <w:p>
      <w:pPr>
        <w:pStyle w:val="ListBullet"/>
      </w:pPr>
      <w:r>
        <w:rPr>
          <w:sz w:val="22"/>
        </w:rPr>
        <w:t>[G. Change log](./G-change-log.md)</w:t>
      </w:r>
    </w:p>
    <w:p>
      <w:r>
        <w:br w:type="page"/>
      </w:r>
    </w:p>
    <w:p>
      <w:pPr>
        <w:pStyle w:val="Heading1"/>
      </w:pPr>
      <w:r>
        <w:rPr>
          <w:sz w:val="32"/>
        </w:rPr>
        <w:t>A. Customer clarifications</w:t>
      </w:r>
    </w:p>
    <w:p>
      <w:r>
        <w:t>All 64 answers from the Week 2 and Week 4 Q&amp;A, in the order they appear in the customer spreadsheets. Status records what each answer did: Settled closed the question; Partial answered in part; Delegated handed the decision to the team; Deferred left it open.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ID</w:t>
            </w:r>
          </w:p>
        </w:tc>
        <w:tc>
          <w:tcPr>
            <w:tcW w:type="dxa" w:w="1234"/>
          </w:tcPr>
          <w:p>
            <w:r>
              <w:t>Who</w:t>
            </w:r>
          </w:p>
        </w:tc>
        <w:tc>
          <w:tcPr>
            <w:tcW w:type="dxa" w:w="1234"/>
          </w:tcPr>
          <w:p>
            <w:r>
              <w:t>Sec</w:t>
            </w:r>
          </w:p>
        </w:tc>
        <w:tc>
          <w:tcPr>
            <w:tcW w:type="dxa" w:w="1234"/>
          </w:tcPr>
          <w:p>
            <w:r>
              <w:t>Question asked</w:t>
            </w:r>
          </w:p>
        </w:tc>
        <w:tc>
          <w:tcPr>
            <w:tcW w:type="dxa" w:w="1234"/>
          </w:tcPr>
          <w:p>
            <w:r>
              <w:t>Customer answer</w:t>
            </w:r>
          </w:p>
        </w:tc>
        <w:tc>
          <w:tcPr>
            <w:tcW w:type="dxa" w:w="1234"/>
          </w:tcPr>
          <w:p>
            <w:r>
              <w:t>Status</w:t>
            </w:r>
          </w:p>
        </w:tc>
        <w:tc>
          <w:tcPr>
            <w:tcW w:type="dxa" w:w="1234"/>
          </w:tcPr>
          <w:p>
            <w:r>
              <w:t>What it settled for us</w:t>
            </w:r>
          </w:p>
        </w:tc>
      </w:tr>
      <w:tr>
        <w:tc>
          <w:tcPr>
            <w:tcW w:type="dxa" w:w="1234"/>
          </w:tcPr>
          <w:p>
            <w:r>
              <w:t>C-01</w:t>
            </w:r>
          </w:p>
        </w:tc>
        <w:tc>
          <w:tcPr>
            <w:tcW w:type="dxa" w:w="1234"/>
          </w:tcPr>
          <w:p>
            <w:r>
              <w:t>Charles</w:t>
            </w:r>
          </w:p>
        </w:tc>
        <w:tc>
          <w:tcPr>
            <w:tcW w:type="dxa" w:w="1234"/>
          </w:tcPr>
          <w:p>
            <w:r>
              <w:t>G2</w:t>
            </w:r>
          </w:p>
        </w:tc>
        <w:tc>
          <w:tcPr>
            <w:tcW w:type="dxa" w:w="1234"/>
          </w:tcPr>
          <w:p>
            <w:r>
              <w:t>How long can a tentative hold last before auto-expiring, can Venue Staff's rejection be appealed/overridden, and who has final say when two Coordinators want the same slot?</w:t>
            </w:r>
          </w:p>
        </w:tc>
        <w:tc>
          <w:tcPr>
            <w:tcW w:type="dxa" w:w="1234"/>
          </w:tcPr>
          <w:p>
            <w:r>
              <w:t>1. Tentative hold duration does not matter for now. 2. Rejections should not be overridden 3. Venues are allocated on a first-come, first-served basis.</w:t>
            </w:r>
          </w:p>
        </w:tc>
        <w:tc>
          <w:tcPr>
            <w:tcW w:type="dxa" w:w="1234"/>
          </w:tcPr>
          <w:p>
            <w:r>
              <w:t>Settled</w:t>
            </w:r>
          </w:p>
        </w:tc>
        <w:tc>
          <w:tcPr>
            <w:tcW w:type="dxa" w:w="1234"/>
          </w:tcPr>
          <w:p>
            <w:r>
              <w:t>Tentative holds deprioritised; rejections stand; venues are first-come, first-served.</w:t>
            </w:r>
          </w:p>
        </w:tc>
      </w:tr>
      <w:tr>
        <w:tc>
          <w:tcPr>
            <w:tcW w:type="dxa" w:w="1234"/>
          </w:tcPr>
          <w:p>
            <w:r>
              <w:t>C-02</w:t>
            </w:r>
          </w:p>
        </w:tc>
        <w:tc>
          <w:tcPr>
            <w:tcW w:type="dxa" w:w="1234"/>
          </w:tcPr>
          <w:p>
            <w:r>
              <w:t>Charles</w:t>
            </w:r>
          </w:p>
        </w:tc>
        <w:tc>
          <w:tcPr>
            <w:tcW w:type="dxa" w:w="1234"/>
          </w:tcPr>
          <w:p>
            <w:r>
              <w:t>G2</w:t>
            </w:r>
          </w:p>
        </w:tc>
        <w:tc>
          <w:tcPr>
            <w:tcW w:type="dxa" w:w="1234"/>
          </w:tcPr>
          <w:p>
            <w:r>
              <w:t>Is venue/equipment usage billed to the Event Organiser, and do Attendees ever pay to register?</w:t>
            </w:r>
          </w:p>
        </w:tc>
        <w:tc>
          <w:tcPr>
            <w:tcW w:type="dxa" w:w="1234"/>
          </w:tcPr>
          <w:p>
            <w:r>
              <w:t>No. Pricing, quotation, invoicing, and payment processing are out of scope for the system.</w:t>
            </w:r>
          </w:p>
        </w:tc>
        <w:tc>
          <w:tcPr>
            <w:tcW w:type="dxa" w:w="1234"/>
          </w:tcPr>
          <w:p>
            <w:r>
              <w:t>Settled</w:t>
            </w:r>
          </w:p>
        </w:tc>
        <w:tc>
          <w:tcPr>
            <w:tcW w:type="dxa" w:w="1234"/>
          </w:tcPr>
          <w:p>
            <w:r>
              <w:t>Pricing, quotation, invoicing and payment are out of scope. No story covers them.</w:t>
            </w:r>
          </w:p>
        </w:tc>
      </w:tr>
      <w:tr>
        <w:tc>
          <w:tcPr>
            <w:tcW w:type="dxa" w:w="1234"/>
          </w:tcPr>
          <w:p>
            <w:r>
              <w:t>C-03</w:t>
            </w:r>
          </w:p>
        </w:tc>
        <w:tc>
          <w:tcPr>
            <w:tcW w:type="dxa" w:w="1234"/>
          </w:tcPr>
          <w:p>
            <w:r>
              <w:t>Charles</w:t>
            </w:r>
          </w:p>
        </w:tc>
        <w:tc>
          <w:tcPr>
            <w:tcW w:type="dxa" w:w="1234"/>
          </w:tcPr>
          <w:p>
            <w:r>
              <w:t>G2</w:t>
            </w:r>
          </w:p>
        </w:tc>
        <w:tc>
          <w:tcPr>
            <w:tcW w:type="dxa" w:w="1234"/>
          </w:tcPr>
          <w:p>
            <w:r>
              <w:t>How many venues, events/month, equipment items, and client organisations should the system support at launch?</w:t>
            </w:r>
          </w:p>
        </w:tc>
        <w:tc>
          <w:tcPr>
            <w:tcW w:type="dxa" w:w="1234"/>
          </w:tcPr>
          <w:p>
            <w:r>
              <w:t>Scalability details are not finalised yet and are still in discussion in the organisation.</w:t>
            </w:r>
          </w:p>
        </w:tc>
        <w:tc>
          <w:tcPr>
            <w:tcW w:type="dxa" w:w="1234"/>
          </w:tcPr>
          <w:p>
            <w:r>
              <w:t>Deferred</w:t>
            </w:r>
          </w:p>
        </w:tc>
        <w:tc>
          <w:tcPr>
            <w:tcW w:type="dxa" w:w="1234"/>
          </w:tcPr>
          <w:p>
            <w:r>
              <w:t>Scalability targets not finalised. No capacity figure appears in any acceptance criterion.</w:t>
            </w:r>
          </w:p>
        </w:tc>
      </w:tr>
      <w:tr>
        <w:tc>
          <w:tcPr>
            <w:tcW w:type="dxa" w:w="1234"/>
          </w:tcPr>
          <w:p>
            <w:r>
              <w:t>C-04</w:t>
            </w:r>
          </w:p>
        </w:tc>
        <w:tc>
          <w:tcPr>
            <w:tcW w:type="dxa" w:w="1234"/>
          </w:tcPr>
          <w:p>
            <w:r>
              <w:t>Charles</w:t>
            </w:r>
          </w:p>
        </w:tc>
        <w:tc>
          <w:tcPr>
            <w:tcW w:type="dxa" w:w="1234"/>
          </w:tcPr>
          <w:p>
            <w:r>
              <w:t>G2</w:t>
            </w:r>
          </w:p>
        </w:tc>
        <w:tc>
          <w:tcPr>
            <w:tcW w:type="dxa" w:w="1234"/>
          </w:tcPr>
          <w:p>
            <w:r>
              <w:t>Is email/SMS delivery mandatory or is in-app notifications acceptable?</w:t>
            </w:r>
          </w:p>
        </w:tc>
        <w:tc>
          <w:tcPr>
            <w:tcW w:type="dxa" w:w="1234"/>
          </w:tcPr>
          <w:p>
            <w:r>
              <w:t>Delivery channel choice is flexible and up to your team's implementation (in-app or external channels).</w:t>
            </w:r>
          </w:p>
        </w:tc>
        <w:tc>
          <w:tcPr>
            <w:tcW w:type="dxa" w:w="1234"/>
          </w:tcPr>
          <w:p>
            <w:r>
              <w:t>Delegated</w:t>
            </w:r>
          </w:p>
        </w:tc>
        <w:tc>
          <w:tcPr>
            <w:tcW w:type="dxa" w:w="1234"/>
          </w:tcPr>
          <w:p>
            <w:r>
              <w:t>Delivery channel left to the team. See T-35.</w:t>
            </w:r>
          </w:p>
        </w:tc>
      </w:tr>
      <w:tr>
        <w:tc>
          <w:tcPr>
            <w:tcW w:type="dxa" w:w="1234"/>
          </w:tcPr>
          <w:p>
            <w:r>
              <w:t>C-05</w:t>
            </w:r>
          </w:p>
        </w:tc>
        <w:tc>
          <w:tcPr>
            <w:tcW w:type="dxa" w:w="1234"/>
          </w:tcPr>
          <w:p>
            <w:r>
              <w:t>Charles</w:t>
            </w:r>
          </w:p>
        </w:tc>
        <w:tc>
          <w:tcPr>
            <w:tcW w:type="dxa" w:w="1234"/>
          </w:tcPr>
          <w:p>
            <w:r>
              <w:t>G2</w:t>
            </w:r>
          </w:p>
        </w:tc>
        <w:tc>
          <w:tcPr>
            <w:tcW w:type="dxa" w:w="1234"/>
          </w:tcPr>
          <w:p>
            <w:r>
              <w:t>When an event's capacity is reduced (e.g. venue change) below the number of already-confirmed registrations, what should happen? Are excess Attendees automatically moved to a waiting list, or does a human resolve it manually?</w:t>
            </w:r>
          </w:p>
        </w:tc>
        <w:tc>
          <w:tcPr>
            <w:tcW w:type="dxa" w:w="1234"/>
          </w:tcPr>
          <w:p>
            <w:r>
              <w:t>There is no automatic process; capacity adjustments and registration impacts must be handled manually when changes occur.</w:t>
            </w:r>
          </w:p>
        </w:tc>
        <w:tc>
          <w:tcPr>
            <w:tcW w:type="dxa" w:w="1234"/>
          </w:tcPr>
          <w:p>
            <w:r>
              <w:t>Settled</w:t>
            </w:r>
          </w:p>
        </w:tc>
        <w:tc>
          <w:tcPr>
            <w:tcW w:type="dxa" w:w="1234"/>
          </w:tcPr>
          <w:p>
            <w:r>
              <w:t>Capacity impacts handled manually. Directly supports E09-S02 and E10-S02.</w:t>
            </w:r>
          </w:p>
        </w:tc>
      </w:tr>
      <w:tr>
        <w:tc>
          <w:tcPr>
            <w:tcW w:type="dxa" w:w="1234"/>
          </w:tcPr>
          <w:p>
            <w:r>
              <w:t>C-06</w:t>
            </w:r>
          </w:p>
        </w:tc>
        <w:tc>
          <w:tcPr>
            <w:tcW w:type="dxa" w:w="1234"/>
          </w:tcPr>
          <w:p>
            <w:r>
              <w:t>Charles</w:t>
            </w:r>
          </w:p>
        </w:tc>
        <w:tc>
          <w:tcPr>
            <w:tcW w:type="dxa" w:w="1234"/>
          </w:tcPr>
          <w:p>
            <w:r>
              <w:t>G2</w:t>
            </w:r>
          </w:p>
        </w:tc>
        <w:tc>
          <w:tcPr>
            <w:tcW w:type="dxa" w:w="1234"/>
          </w:tcPr>
          <w:p>
            <w:r>
              <w:t>What exact criteria make a venue "suitable" for an event beyond capacity? Is it a hard pass/fail checklist (capacity, layout, accessibility, facilities) or does Venue Staff always make a subjective judgment call on top of the checklist?</w:t>
            </w:r>
          </w:p>
        </w:tc>
        <w:tc>
          <w:tcPr>
            <w:tcW w:type="dxa" w:w="1234"/>
          </w:tcPr>
          <w:p>
            <w:r>
              <w:t>Suitability checks analyze hard criteria (capacity, layout, accessibility, facilities, existing bookings etc as stated in Stated in Word Doc Sec 2 &amp; 4), but Venue Staff retain approval authority and make the final booking decision.</w:t>
            </w:r>
          </w:p>
        </w:tc>
        <w:tc>
          <w:tcPr>
            <w:tcW w:type="dxa" w:w="1234"/>
          </w:tcPr>
          <w:p>
            <w:r>
              <w:t>Settled</w:t>
            </w:r>
          </w:p>
        </w:tc>
        <w:tc>
          <w:tcPr>
            <w:tcW w:type="dxa" w:w="1234"/>
          </w:tcPr>
          <w:p>
            <w:r>
              <w:t>Suitability is advisory on hard criteria; Venue Staff retain the decision. Shapes E06-S02.</w:t>
            </w:r>
          </w:p>
        </w:tc>
      </w:tr>
      <w:tr>
        <w:tc>
          <w:tcPr>
            <w:tcW w:type="dxa" w:w="1234"/>
          </w:tcPr>
          <w:p>
            <w:r>
              <w:t>C-07</w:t>
            </w:r>
          </w:p>
        </w:tc>
        <w:tc>
          <w:tcPr>
            <w:tcW w:type="dxa" w:w="1234"/>
          </w:tcPr>
          <w:p>
            <w:r>
              <w:t>Charles</w:t>
            </w:r>
          </w:p>
        </w:tc>
        <w:tc>
          <w:tcPr>
            <w:tcW w:type="dxa" w:w="1234"/>
          </w:tcPr>
          <w:p>
            <w:r>
              <w:t>G2</w:t>
            </w:r>
          </w:p>
        </w:tc>
        <w:tc>
          <w:tcPr>
            <w:tcW w:type="dxa" w:w="1234"/>
          </w:tcPr>
          <w:p>
            <w:r>
              <w:t>Can equipment be shared/moved between two events on the same day if their time slots don't overlap, or once equipment is assigned to an event is it locked for the full day?</w:t>
            </w:r>
          </w:p>
        </w:tc>
        <w:tc>
          <w:tcPr>
            <w:tcW w:type="dxa" w:w="1234"/>
          </w:tcPr>
          <w:p>
            <w:r>
              <w:t>Equipment is checked against date and time slots; transit/logistical constraints between venues do not need to be factored in.</w:t>
            </w:r>
          </w:p>
        </w:tc>
        <w:tc>
          <w:tcPr>
            <w:tcW w:type="dxa" w:w="1234"/>
          </w:tcPr>
          <w:p>
            <w:r>
              <w:t>Settled</w:t>
            </w:r>
          </w:p>
        </w:tc>
        <w:tc>
          <w:tcPr>
            <w:tcW w:type="dxa" w:w="1234"/>
          </w:tcPr>
          <w:p>
            <w:r>
              <w:t>Equipment checked on date and time only; no transit modelling. Shapes E07-S03.</w:t>
            </w:r>
          </w:p>
        </w:tc>
      </w:tr>
      <w:tr>
        <w:tc>
          <w:tcPr>
            <w:tcW w:type="dxa" w:w="1234"/>
          </w:tcPr>
          <w:p>
            <w:r>
              <w:t>C-08</w:t>
            </w:r>
          </w:p>
        </w:tc>
        <w:tc>
          <w:tcPr>
            <w:tcW w:type="dxa" w:w="1234"/>
          </w:tcPr>
          <w:p>
            <w:r>
              <w:t>Rey</w:t>
            </w:r>
          </w:p>
        </w:tc>
        <w:tc>
          <w:tcPr>
            <w:tcW w:type="dxa" w:w="1234"/>
          </w:tcPr>
          <w:p>
            <w:r>
              <w:t>G2</w:t>
            </w:r>
          </w:p>
        </w:tc>
        <w:tc>
          <w:tcPr>
            <w:tcW w:type="dxa" w:w="1234"/>
          </w:tcPr>
          <w:p>
            <w:r>
              <w:t>When a venue staff reject a request and suggest another arrangement does it become a new bookable option or does Coordinator have to restart from scartch?</w:t>
            </w:r>
          </w:p>
        </w:tc>
        <w:tc>
          <w:tcPr>
            <w:tcW w:type="dxa" w:w="1234"/>
          </w:tcPr>
          <w:p>
            <w:r>
              <w:t>Venue staff can suggest an alternative arrangement; the Event Coordinator adjusts the venue booking request based on the suggestion without restarting the full planning process.</w:t>
            </w:r>
          </w:p>
        </w:tc>
        <w:tc>
          <w:tcPr>
            <w:tcW w:type="dxa" w:w="1234"/>
          </w:tcPr>
          <w:p>
            <w:r>
              <w:t>Settled</w:t>
            </w:r>
          </w:p>
        </w:tc>
        <w:tc>
          <w:tcPr>
            <w:tcW w:type="dxa" w:w="1234"/>
          </w:tcPr>
          <w:p>
            <w:r>
              <w:t>A suggested alternative lets the Coordinator amend rather than restart. Shapes E06-S04.</w:t>
            </w:r>
          </w:p>
        </w:tc>
      </w:tr>
      <w:tr>
        <w:tc>
          <w:tcPr>
            <w:tcW w:type="dxa" w:w="1234"/>
          </w:tcPr>
          <w:p>
            <w:r>
              <w:t>C-09</w:t>
            </w:r>
          </w:p>
        </w:tc>
        <w:tc>
          <w:tcPr>
            <w:tcW w:type="dxa" w:w="1234"/>
          </w:tcPr>
          <w:p>
            <w:r>
              <w:t>Rey</w:t>
            </w:r>
          </w:p>
        </w:tc>
        <w:tc>
          <w:tcPr>
            <w:tcW w:type="dxa" w:w="1234"/>
          </w:tcPr>
          <w:p>
            <w:r>
              <w:t>G2</w:t>
            </w:r>
          </w:p>
        </w:tc>
        <w:tc>
          <w:tcPr>
            <w:tcW w:type="dxa" w:w="1234"/>
          </w:tcPr>
          <w:p>
            <w:r>
              <w:t>Do event coordinators have to give a reason for rejecting a event request?</w:t>
            </w:r>
          </w:p>
        </w:tc>
        <w:tc>
          <w:tcPr>
            <w:tcW w:type="dxa" w:w="1234"/>
          </w:tcPr>
          <w:p>
            <w:r>
              <w:t>While rejected/returned requests must retain an appropriate record of the decision, mandatory rejection reasoning fields are left to implementation design and can only be confirmed when the requirement are finalised.</w:t>
            </w:r>
          </w:p>
        </w:tc>
        <w:tc>
          <w:tcPr>
            <w:tcW w:type="dxa" w:w="1234"/>
          </w:tcPr>
          <w:p>
            <w:r>
              <w:t>Delegated</w:t>
            </w:r>
          </w:p>
        </w:tc>
        <w:tc>
          <w:tcPr>
            <w:tcW w:type="dxa" w:w="1234"/>
          </w:tcPr>
          <w:p>
            <w:r>
              <w:t>Mandatory rejection reasoning left to the team. See T-39.</w:t>
            </w:r>
          </w:p>
        </w:tc>
      </w:tr>
      <w:tr>
        <w:tc>
          <w:tcPr>
            <w:tcW w:type="dxa" w:w="1234"/>
          </w:tcPr>
          <w:p>
            <w:r>
              <w:t>C-10</w:t>
            </w:r>
          </w:p>
        </w:tc>
        <w:tc>
          <w:tcPr>
            <w:tcW w:type="dxa" w:w="1234"/>
          </w:tcPr>
          <w:p>
            <w:r>
              <w:t>Rey</w:t>
            </w:r>
          </w:p>
        </w:tc>
        <w:tc>
          <w:tcPr>
            <w:tcW w:type="dxa" w:w="1234"/>
          </w:tcPr>
          <w:p>
            <w:r>
              <w:t>G2</w:t>
            </w:r>
          </w:p>
        </w:tc>
        <w:tc>
          <w:tcPr>
            <w:tcW w:type="dxa" w:w="1234"/>
          </w:tcPr>
          <w:p>
            <w:r>
              <w:t>Can event coordinators 'return' event requests for amendment?</w:t>
            </w:r>
          </w:p>
        </w:tc>
        <w:tc>
          <w:tcPr>
            <w:tcW w:type="dxa" w:w="1234"/>
          </w:tcPr>
          <w:p>
            <w:r>
              <w:t>Yes. Event Coordinators can review submitted requests and request amendments or clarifications from the Event Organiser.</w:t>
            </w:r>
          </w:p>
        </w:tc>
        <w:tc>
          <w:tcPr>
            <w:tcW w:type="dxa" w:w="1234"/>
          </w:tcPr>
          <w:p>
            <w:r>
              <w:t>Settled</w:t>
            </w:r>
          </w:p>
        </w:tc>
        <w:tc>
          <w:tcPr>
            <w:tcW w:type="dxa" w:w="1234"/>
          </w:tcPr>
          <w:p>
            <w:r>
              <w:t>Coordinators may return requests for amendment. Basis for E03-S02.</w:t>
            </w:r>
          </w:p>
        </w:tc>
      </w:tr>
      <w:tr>
        <w:tc>
          <w:tcPr>
            <w:tcW w:type="dxa" w:w="1234"/>
          </w:tcPr>
          <w:p>
            <w:r>
              <w:t>C-11</w:t>
            </w:r>
          </w:p>
        </w:tc>
        <w:tc>
          <w:tcPr>
            <w:tcW w:type="dxa" w:w="1234"/>
          </w:tcPr>
          <w:p>
            <w:r>
              <w:t>Rey</w:t>
            </w:r>
          </w:p>
        </w:tc>
        <w:tc>
          <w:tcPr>
            <w:tcW w:type="dxa" w:w="1234"/>
          </w:tcPr>
          <w:p>
            <w:r>
              <w:t>G2</w:t>
            </w:r>
          </w:p>
        </w:tc>
        <w:tc>
          <w:tcPr>
            <w:tcW w:type="dxa" w:w="1234"/>
          </w:tcPr>
          <w:p>
            <w:r>
              <w:t>Can a decision be reversed after it is made (eg. event request approved after initially rejecting)?</w:t>
            </w:r>
          </w:p>
        </w:tc>
        <w:tc>
          <w:tcPr>
            <w:tcW w:type="dxa" w:w="1234"/>
          </w:tcPr>
          <w:p>
            <w:r>
              <w:t>Exact state transition rules for reverting rejections are open to design assumptions; status progression is generally flexible for now. More details will be shared if this feature is considered for initial release.</w:t>
            </w:r>
          </w:p>
        </w:tc>
        <w:tc>
          <w:tcPr>
            <w:tcW w:type="dxa" w:w="1234"/>
          </w:tcPr>
          <w:p>
            <w:r>
              <w:t>Deferred</w:t>
            </w:r>
          </w:p>
        </w:tc>
        <w:tc>
          <w:tcPr>
            <w:tcW w:type="dxa" w:w="1234"/>
          </w:tcPr>
          <w:p>
            <w:r>
              <w:t>Reverting a rejection left to design assumptions. See O-09.</w:t>
            </w:r>
          </w:p>
        </w:tc>
      </w:tr>
      <w:tr>
        <w:tc>
          <w:tcPr>
            <w:tcW w:type="dxa" w:w="1234"/>
          </w:tcPr>
          <w:p>
            <w:r>
              <w:t>C-12</w:t>
            </w:r>
          </w:p>
        </w:tc>
        <w:tc>
          <w:tcPr>
            <w:tcW w:type="dxa" w:w="1234"/>
          </w:tcPr>
          <w:p>
            <w:r>
              <w:t>Bryan</w:t>
            </w:r>
          </w:p>
        </w:tc>
        <w:tc>
          <w:tcPr>
            <w:tcW w:type="dxa" w:w="1234"/>
          </w:tcPr>
          <w:p>
            <w:r>
              <w:t>G1</w:t>
            </w:r>
          </w:p>
        </w:tc>
        <w:tc>
          <w:tcPr>
            <w:tcW w:type="dxa" w:w="1234"/>
          </w:tcPr>
          <w:p>
            <w:r>
              <w:t>Who assigns an Event Coordinator to a submitted request — any coordinator, a manager role not named in the briefing, or the system automatically?</w:t>
            </w:r>
          </w:p>
        </w:tc>
        <w:tc>
          <w:tcPr>
            <w:tcW w:type="dxa" w:w="1234"/>
          </w:tcPr>
          <w:p>
            <w:r>
              <w:t>The system will assigns one Event Coordinator to an event</w:t>
            </w:r>
          </w:p>
        </w:tc>
        <w:tc>
          <w:tcPr>
            <w:tcW w:type="dxa" w:w="1234"/>
          </w:tcPr>
          <w:p>
            <w:r>
              <w:t>Settled</w:t>
            </w:r>
          </w:p>
        </w:tc>
        <w:tc>
          <w:tcPr>
            <w:tcW w:type="dxa" w:w="1234"/>
          </w:tcPr>
          <w:p>
            <w:r>
              <w:t>The system assigns one Event Coordinator. Basis for E03-S01.</w:t>
            </w:r>
          </w:p>
        </w:tc>
      </w:tr>
      <w:tr>
        <w:tc>
          <w:tcPr>
            <w:tcW w:type="dxa" w:w="1234"/>
          </w:tcPr>
          <w:p>
            <w:r>
              <w:t>C-13</w:t>
            </w:r>
          </w:p>
        </w:tc>
        <w:tc>
          <w:tcPr>
            <w:tcW w:type="dxa" w:w="1234"/>
          </w:tcPr>
          <w:p>
            <w:r>
              <w:t>Bryan</w:t>
            </w:r>
          </w:p>
        </w:tc>
        <w:tc>
          <w:tcPr>
            <w:tcW w:type="dxa" w:w="1234"/>
          </w:tcPr>
          <w:p>
            <w:r>
              <w:t>G1</w:t>
            </w:r>
          </w:p>
        </w:tc>
        <w:tc>
          <w:tcPr>
            <w:tcW w:type="dxa" w:w="1234"/>
          </w:tcPr>
          <w:p>
            <w:r>
              <w:t>Which arrangements must be complete before an event can be confirmed? Can an event be confirmed without a ConnectSphere venue, for example when the client provides their own?</w:t>
            </w:r>
          </w:p>
        </w:tc>
        <w:tc>
          <w:tcPr>
            <w:tcW w:type="dxa" w:w="1234"/>
          </w:tcPr>
          <w:p>
            <w:r>
              <w:t>Both venue and technical support/equipment arrangements must be completed before confirmation.</w:t>
            </w:r>
          </w:p>
        </w:tc>
        <w:tc>
          <w:tcPr>
            <w:tcW w:type="dxa" w:w="1234"/>
          </w:tcPr>
          <w:p>
            <w:r>
              <w:t>Settled</w:t>
            </w:r>
          </w:p>
        </w:tc>
        <w:tc>
          <w:tcPr>
            <w:tcW w:type="dxa" w:w="1234"/>
          </w:tcPr>
          <w:p>
            <w:r>
              <w:t>Venue and equipment must both be complete before confirmation. Gates E08-S03.</w:t>
            </w:r>
          </w:p>
        </w:tc>
      </w:tr>
      <w:tr>
        <w:tc>
          <w:tcPr>
            <w:tcW w:type="dxa" w:w="1234"/>
          </w:tcPr>
          <w:p>
            <w:r>
              <w:t>C-14</w:t>
            </w:r>
          </w:p>
        </w:tc>
        <w:tc>
          <w:tcPr>
            <w:tcW w:type="dxa" w:w="1234"/>
          </w:tcPr>
          <w:p>
            <w:r>
              <w:t>Bryan</w:t>
            </w:r>
          </w:p>
        </w:tc>
        <w:tc>
          <w:tcPr>
            <w:tcW w:type="dxa" w:w="1234"/>
          </w:tcPr>
          <w:p>
            <w:r>
              <w:t>G1</w:t>
            </w:r>
          </w:p>
        </w:tc>
        <w:tc>
          <w:tcPr>
            <w:tcW w:type="dxa" w:w="1234"/>
          </w:tcPr>
          <w:p>
            <w:r>
              <w:t>Can an Event Organiser cancel an event directly, or only request cancellation through the coordinator? Are there cancellation deadlines?</w:t>
            </w:r>
          </w:p>
        </w:tc>
        <w:tc>
          <w:tcPr>
            <w:tcW w:type="dxa" w:w="1234"/>
          </w:tcPr>
          <w:p>
            <w:r>
              <w:t>Organisers can request changes/cancellation at any point in time (no strict timeframe/penalty system).</w:t>
            </w:r>
          </w:p>
        </w:tc>
        <w:tc>
          <w:tcPr>
            <w:tcW w:type="dxa" w:w="1234"/>
          </w:tcPr>
          <w:p>
            <w:r>
              <w:t>Settled</w:t>
            </w:r>
          </w:p>
        </w:tc>
        <w:tc>
          <w:tcPr>
            <w:tcW w:type="dxa" w:w="1234"/>
          </w:tcPr>
          <w:p>
            <w:r>
              <w:t>Organisers may request cancellation at any time; no deadlines or penalties.</w:t>
            </w:r>
          </w:p>
        </w:tc>
      </w:tr>
      <w:tr>
        <w:tc>
          <w:tcPr>
            <w:tcW w:type="dxa" w:w="1234"/>
          </w:tcPr>
          <w:p>
            <w:r>
              <w:t>C-15</w:t>
            </w:r>
          </w:p>
        </w:tc>
        <w:tc>
          <w:tcPr>
            <w:tcW w:type="dxa" w:w="1234"/>
          </w:tcPr>
          <w:p>
            <w:r>
              <w:t>Bryan</w:t>
            </w:r>
          </w:p>
        </w:tc>
        <w:tc>
          <w:tcPr>
            <w:tcW w:type="dxa" w:w="1234"/>
          </w:tcPr>
          <w:p>
            <w:r>
              <w:t>G1</w:t>
            </w:r>
          </w:p>
        </w:tc>
        <w:tc>
          <w:tcPr>
            <w:tcW w:type="dxa" w:w="1234"/>
          </w:tcPr>
          <w:p>
            <w:r>
              <w:t>Should all planning discussion be visible to the Event Organiser, or do internal users need internal-only comments?</w:t>
            </w:r>
          </w:p>
        </w:tc>
        <w:tc>
          <w:tcPr>
            <w:tcW w:type="dxa" w:w="1234"/>
          </w:tcPr>
          <w:p>
            <w:r>
              <w:t>Cross-department communication can be assumed to happen offline or via internal processes; It is not clear now to what degree the detail information needed</w:t>
            </w:r>
          </w:p>
        </w:tc>
        <w:tc>
          <w:tcPr>
            <w:tcW w:type="dxa" w:w="1234"/>
          </w:tcPr>
          <w:p>
            <w:r>
              <w:t>Deferred</w:t>
            </w:r>
          </w:p>
        </w:tc>
        <w:tc>
          <w:tcPr>
            <w:tcW w:type="dxa" w:w="1234"/>
          </w:tcPr>
          <w:p>
            <w:r>
              <w:t>Internal-only comments not decided. Scoped out of E03-S06 as a result.</w:t>
            </w:r>
          </w:p>
        </w:tc>
      </w:tr>
      <w:tr>
        <w:tc>
          <w:tcPr>
            <w:tcW w:type="dxa" w:w="1234"/>
          </w:tcPr>
          <w:p>
            <w:r>
              <w:t>C-16</w:t>
            </w:r>
          </w:p>
        </w:tc>
        <w:tc>
          <w:tcPr>
            <w:tcW w:type="dxa" w:w="1234"/>
          </w:tcPr>
          <w:p>
            <w:r>
              <w:t>Bryan</w:t>
            </w:r>
          </w:p>
        </w:tc>
        <w:tc>
          <w:tcPr>
            <w:tcW w:type="dxa" w:w="1234"/>
          </w:tcPr>
          <w:p>
            <w:r>
              <w:t>G1</w:t>
            </w:r>
          </w:p>
        </w:tc>
        <w:tc>
          <w:tcPr>
            <w:tcW w:type="dxa" w:w="1234"/>
          </w:tcPr>
          <w:p>
            <w:r>
              <w:t>How long may a tentative hold last before it expires? Can a confirmed booking override a tentative hold, and if so, who is told?</w:t>
            </w:r>
          </w:p>
        </w:tc>
        <w:tc>
          <w:tcPr>
            <w:tcW w:type="dxa" w:w="1234"/>
          </w:tcPr>
          <w:p>
            <w:r>
              <w:t>Tentative hold duration does not matter at the moment since it has not been prioritised, and confirmed venue bookings operate on a first-come, first-served basis without manual overrides.</w:t>
            </w:r>
          </w:p>
        </w:tc>
        <w:tc>
          <w:tcPr>
            <w:tcW w:type="dxa" w:w="1234"/>
          </w:tcPr>
          <w:p>
            <w:r>
              <w:t>Settled</w:t>
            </w:r>
          </w:p>
        </w:tc>
        <w:tc>
          <w:tcPr>
            <w:tcW w:type="dxa" w:w="1234"/>
          </w:tcPr>
          <w:p>
            <w:r>
              <w:t>Tentative holds not prioritised; first-come, no manual overrides.</w:t>
            </w:r>
          </w:p>
        </w:tc>
      </w:tr>
      <w:tr>
        <w:tc>
          <w:tcPr>
            <w:tcW w:type="dxa" w:w="1234"/>
          </w:tcPr>
          <w:p>
            <w:r>
              <w:t>C-17</w:t>
            </w:r>
          </w:p>
        </w:tc>
        <w:tc>
          <w:tcPr>
            <w:tcW w:type="dxa" w:w="1234"/>
          </w:tcPr>
          <w:p>
            <w:r>
              <w:t>Bryan</w:t>
            </w:r>
          </w:p>
        </w:tc>
        <w:tc>
          <w:tcPr>
            <w:tcW w:type="dxa" w:w="1234"/>
          </w:tcPr>
          <w:p>
            <w:r>
              <w:t>G1</w:t>
            </w:r>
          </w:p>
        </w:tc>
        <w:tc>
          <w:tcPr>
            <w:tcW w:type="dxa" w:w="1234"/>
          </w:tcPr>
          <w:p>
            <w:r>
              <w:t>May a coordinator hold several pending venue requests for the same event at the same time?</w:t>
            </w:r>
          </w:p>
        </w:tc>
        <w:tc>
          <w:tcPr>
            <w:tcW w:type="dxa" w:w="1234"/>
          </w:tcPr>
          <w:p>
            <w:r>
              <w:t>Two events cannot hold the same venue tentatively at the same time, but holding multiple options for one event is left to coordinator workflow design by the system.</w:t>
            </w:r>
          </w:p>
        </w:tc>
        <w:tc>
          <w:tcPr>
            <w:tcW w:type="dxa" w:w="1234"/>
          </w:tcPr>
          <w:p>
            <w:r>
              <w:t>Delegated</w:t>
            </w:r>
          </w:p>
        </w:tc>
        <w:tc>
          <w:tcPr>
            <w:tcW w:type="dxa" w:w="1234"/>
          </w:tcPr>
          <w:p>
            <w:r>
              <w:t>Multiple pending options per event left to team workflow design. See T-20.</w:t>
            </w:r>
          </w:p>
        </w:tc>
      </w:tr>
      <w:tr>
        <w:tc>
          <w:tcPr>
            <w:tcW w:type="dxa" w:w="1234"/>
          </w:tcPr>
          <w:p>
            <w:r>
              <w:t>C-18</w:t>
            </w:r>
          </w:p>
        </w:tc>
        <w:tc>
          <w:tcPr>
            <w:tcW w:type="dxa" w:w="1234"/>
          </w:tcPr>
          <w:p>
            <w:r>
              <w:t>Bryan</w:t>
            </w:r>
          </w:p>
        </w:tc>
        <w:tc>
          <w:tcPr>
            <w:tcW w:type="dxa" w:w="1234"/>
          </w:tcPr>
          <w:p>
            <w:r>
              <w:t>G1</w:t>
            </w:r>
          </w:p>
        </w:tc>
        <w:tc>
          <w:tcPr>
            <w:tcW w:type="dxa" w:w="1234"/>
          </w:tcPr>
          <w:p>
            <w:r>
              <w:t>Is setup and turnaround time a property of the venue, of the event, or of both? Which takes precedence when they differ?</w:t>
            </w:r>
          </w:p>
        </w:tc>
        <w:tc>
          <w:tcPr>
            <w:tcW w:type="dxa" w:w="1234"/>
          </w:tcPr>
          <w:p>
            <w:r>
              <w:t>You do not need to consider turnaround time in your implementation for now until the detail requirements are out.</w:t>
            </w:r>
          </w:p>
        </w:tc>
        <w:tc>
          <w:tcPr>
            <w:tcW w:type="dxa" w:w="1234"/>
          </w:tcPr>
          <w:p>
            <w:r>
              <w:t>Settled</w:t>
            </w:r>
          </w:p>
        </w:tc>
        <w:tc>
          <w:tcPr>
            <w:tcW w:type="dxa" w:w="1234"/>
          </w:tcPr>
          <w:p>
            <w:r>
              <w:t>Turnaround time excluded from this release. E05-S05 deferred on this basis.</w:t>
            </w:r>
          </w:p>
        </w:tc>
      </w:tr>
      <w:tr>
        <w:tc>
          <w:tcPr>
            <w:tcW w:type="dxa" w:w="1234"/>
          </w:tcPr>
          <w:p>
            <w:r>
              <w:t>C-19</w:t>
            </w:r>
          </w:p>
        </w:tc>
        <w:tc>
          <w:tcPr>
            <w:tcW w:type="dxa" w:w="1234"/>
          </w:tcPr>
          <w:p>
            <w:r>
              <w:t>Bryan</w:t>
            </w:r>
          </w:p>
        </w:tc>
        <w:tc>
          <w:tcPr>
            <w:tcW w:type="dxa" w:w="1234"/>
          </w:tcPr>
          <w:p>
            <w:r>
              <w:t>G1</w:t>
            </w:r>
          </w:p>
        </w:tc>
        <w:tc>
          <w:tcPr>
            <w:tcW w:type="dxa" w:w="1234"/>
          </w:tcPr>
          <w:p>
            <w:r>
              <w:t>For a multi-session event with different attendance per session, is venue suitability assessed against the largest session, or per session?</w:t>
            </w:r>
          </w:p>
        </w:tc>
        <w:tc>
          <w:tcPr>
            <w:tcW w:type="dxa" w:w="1234"/>
          </w:tcPr>
          <w:p>
            <w:r>
              <w:t>Per-session operational requirements exist, but automatic session-by-session venue splitting rules have not been discussed yet at the moment.</w:t>
            </w:r>
          </w:p>
        </w:tc>
        <w:tc>
          <w:tcPr>
            <w:tcW w:type="dxa" w:w="1234"/>
          </w:tcPr>
          <w:p>
            <w:r>
              <w:t>Partial</w:t>
            </w:r>
          </w:p>
        </w:tc>
        <w:tc>
          <w:tcPr>
            <w:tcW w:type="dxa" w:w="1234"/>
          </w:tcPr>
          <w:p>
            <w:r>
              <w:t>Per-session requirements confirmed; automatic splitting rules undiscussed. See T-21.</w:t>
            </w:r>
          </w:p>
        </w:tc>
      </w:tr>
      <w:tr>
        <w:tc>
          <w:tcPr>
            <w:tcW w:type="dxa" w:w="1234"/>
          </w:tcPr>
          <w:p>
            <w:r>
              <w:t>C-20</w:t>
            </w:r>
          </w:p>
        </w:tc>
        <w:tc>
          <w:tcPr>
            <w:tcW w:type="dxa" w:w="1234"/>
          </w:tcPr>
          <w:p>
            <w:r>
              <w:t>Bryan</w:t>
            </w:r>
          </w:p>
        </w:tc>
        <w:tc>
          <w:tcPr>
            <w:tcW w:type="dxa" w:w="1234"/>
          </w:tcPr>
          <w:p>
            <w:r>
              <w:t>G1</w:t>
            </w:r>
          </w:p>
        </w:tc>
        <w:tc>
          <w:tcPr>
            <w:tcW w:type="dxa" w:w="1234"/>
          </w:tcPr>
          <w:p>
            <w:r>
              <w:t>Can equipment move between venues between events? Who authorises transport, and how much time must be allowed?</w:t>
            </w:r>
          </w:p>
        </w:tc>
        <w:tc>
          <w:tcPr>
            <w:tcW w:type="dxa" w:w="1234"/>
          </w:tcPr>
          <w:p>
            <w:r>
              <w:t>There are no transit times or logistical constraints to factor in when moving technical equipment between venues.</w:t>
            </w:r>
          </w:p>
        </w:tc>
        <w:tc>
          <w:tcPr>
            <w:tcW w:type="dxa" w:w="1234"/>
          </w:tcPr>
          <w:p>
            <w:r>
              <w:t>Settled</w:t>
            </w:r>
          </w:p>
        </w:tc>
        <w:tc>
          <w:tcPr>
            <w:tcW w:type="dxa" w:w="1234"/>
          </w:tcPr>
          <w:p>
            <w:r>
              <w:t>No transit or logistical constraints between venues.</w:t>
            </w:r>
          </w:p>
        </w:tc>
      </w:tr>
      <w:tr>
        <w:tc>
          <w:tcPr>
            <w:tcW w:type="dxa" w:w="1234"/>
          </w:tcPr>
          <w:p>
            <w:r>
              <w:t>C-21</w:t>
            </w:r>
          </w:p>
        </w:tc>
        <w:tc>
          <w:tcPr>
            <w:tcW w:type="dxa" w:w="1234"/>
          </w:tcPr>
          <w:p>
            <w:r>
              <w:t>Bryan</w:t>
            </w:r>
          </w:p>
        </w:tc>
        <w:tc>
          <w:tcPr>
            <w:tcW w:type="dxa" w:w="1234"/>
          </w:tcPr>
          <w:p>
            <w:r>
              <w:t>G1</w:t>
            </w:r>
          </w:p>
        </w:tc>
        <w:tc>
          <w:tcPr>
            <w:tcW w:type="dxa" w:w="1234"/>
          </w:tcPr>
          <w:p>
            <w:r>
              <w:t>Is a partial equipment reservation acceptable, or must a request be met in full before it counts as arranged?</w:t>
            </w:r>
          </w:p>
        </w:tc>
        <w:tc>
          <w:tcPr>
            <w:tcW w:type="dxa" w:w="1234"/>
          </w:tcPr>
          <w:p>
            <w:r>
              <w:t>Mandatory readiness requires technical requirements to be completed/reserved prior to confirmation at the moment.</w:t>
            </w:r>
          </w:p>
        </w:tc>
        <w:tc>
          <w:tcPr>
            <w:tcW w:type="dxa" w:w="1234"/>
          </w:tcPr>
          <w:p>
            <w:r>
              <w:t>Settled</w:t>
            </w:r>
          </w:p>
        </w:tc>
        <w:tc>
          <w:tcPr>
            <w:tcW w:type="dxa" w:w="1234"/>
          </w:tcPr>
          <w:p>
            <w:r>
              <w:t>Technical requirements must be completed and reserved before confirmation. See T-24.</w:t>
            </w:r>
          </w:p>
        </w:tc>
      </w:tr>
      <w:tr>
        <w:tc>
          <w:tcPr>
            <w:tcW w:type="dxa" w:w="1234"/>
          </w:tcPr>
          <w:p>
            <w:r>
              <w:t>C-22</w:t>
            </w:r>
          </w:p>
        </w:tc>
        <w:tc>
          <w:tcPr>
            <w:tcW w:type="dxa" w:w="1234"/>
          </w:tcPr>
          <w:p>
            <w:r>
              <w:t>Bryan</w:t>
            </w:r>
          </w:p>
        </w:tc>
        <w:tc>
          <w:tcPr>
            <w:tcW w:type="dxa" w:w="1234"/>
          </w:tcPr>
          <w:p>
            <w:r>
              <w:t>G1</w:t>
            </w:r>
          </w:p>
        </w:tc>
        <w:tc>
          <w:tcPr>
            <w:tcW w:type="dxa" w:w="1234"/>
          </w:tcPr>
          <w:p>
            <w:r>
              <w:t>Can technical support be requested before a venue is confirmed?</w:t>
            </w:r>
          </w:p>
        </w:tc>
        <w:tc>
          <w:tcPr>
            <w:tcW w:type="dxa" w:w="1234"/>
          </w:tcPr>
          <w:p>
            <w:r>
              <w:t>Technical support is reviewed during the planning stage (Steps 6–9) alongside venue identification.</w:t>
            </w:r>
          </w:p>
        </w:tc>
        <w:tc>
          <w:tcPr>
            <w:tcW w:type="dxa" w:w="1234"/>
          </w:tcPr>
          <w:p>
            <w:r>
              <w:t>Settled</w:t>
            </w:r>
          </w:p>
        </w:tc>
        <w:tc>
          <w:tcPr>
            <w:tcW w:type="dxa" w:w="1234"/>
          </w:tcPr>
          <w:p>
            <w:r>
              <w:t>Technical support is reviewed during planning Steps 6-9, before the venue is confirmed.</w:t>
            </w:r>
          </w:p>
        </w:tc>
      </w:tr>
      <w:tr>
        <w:tc>
          <w:tcPr>
            <w:tcW w:type="dxa" w:w="1234"/>
          </w:tcPr>
          <w:p>
            <w:r>
              <w:t>C-23</w:t>
            </w:r>
          </w:p>
        </w:tc>
        <w:tc>
          <w:tcPr>
            <w:tcW w:type="dxa" w:w="1234"/>
          </w:tcPr>
          <w:p>
            <w:r>
              <w:t>Bryan</w:t>
            </w:r>
          </w:p>
        </w:tc>
        <w:tc>
          <w:tcPr>
            <w:tcW w:type="dxa" w:w="1234"/>
          </w:tcPr>
          <w:p>
            <w:r>
              <w:t>G1</w:t>
            </w:r>
          </w:p>
        </w:tc>
        <w:tc>
          <w:tcPr>
            <w:tcW w:type="dxa" w:w="1234"/>
          </w:tcPr>
          <w:p>
            <w:r>
              <w:t>Is promotion from the waiting list automatic or manual? How long does an offered place stay reserved before passing to the next person?</w:t>
            </w:r>
          </w:p>
        </w:tc>
        <w:tc>
          <w:tcPr>
            <w:tcW w:type="dxa" w:w="1234"/>
          </w:tcPr>
          <w:p>
            <w:r>
              <w:t>Promotion is not automatic; waitlisted attendees are notified/invited to apply on a first-come basis. Lead time is up to your design at the moment.</w:t>
            </w:r>
          </w:p>
        </w:tc>
        <w:tc>
          <w:tcPr>
            <w:tcW w:type="dxa" w:w="1234"/>
          </w:tcPr>
          <w:p>
            <w:r>
              <w:t>Partial</w:t>
            </w:r>
          </w:p>
        </w:tc>
        <w:tc>
          <w:tcPr>
            <w:tcW w:type="dxa" w:w="1234"/>
          </w:tcPr>
          <w:p>
            <w:r>
              <w:t>Waitlist promotion is manual and first-come; lead time left to the team. Designed around, see T-33.</w:t>
            </w:r>
          </w:p>
        </w:tc>
      </w:tr>
      <w:tr>
        <w:tc>
          <w:tcPr>
            <w:tcW w:type="dxa" w:w="1234"/>
          </w:tcPr>
          <w:p>
            <w:r>
              <w:t>C-24</w:t>
            </w:r>
          </w:p>
        </w:tc>
        <w:tc>
          <w:tcPr>
            <w:tcW w:type="dxa" w:w="1234"/>
          </w:tcPr>
          <w:p>
            <w:r>
              <w:t>Bryan</w:t>
            </w:r>
          </w:p>
        </w:tc>
        <w:tc>
          <w:tcPr>
            <w:tcW w:type="dxa" w:w="1234"/>
          </w:tcPr>
          <w:p>
            <w:r>
              <w:t>G1</w:t>
            </w:r>
          </w:p>
        </w:tc>
        <w:tc>
          <w:tcPr>
            <w:tcW w:type="dxa" w:w="1234"/>
          </w:tcPr>
          <w:p>
            <w:r>
              <w:t>Is there a withdrawal deadline, and does it vary by event type?</w:t>
            </w:r>
          </w:p>
        </w:tc>
        <w:tc>
          <w:tcPr>
            <w:tcW w:type="dxa" w:w="1234"/>
          </w:tcPr>
          <w:p>
            <w:r>
              <w:t>Withdrawal terms and conditions are strictly at the Event Organiser's discretion.</w:t>
            </w:r>
          </w:p>
        </w:tc>
        <w:tc>
          <w:tcPr>
            <w:tcW w:type="dxa" w:w="1234"/>
          </w:tcPr>
          <w:p>
            <w:r>
              <w:t>Settled</w:t>
            </w:r>
          </w:p>
        </w:tc>
        <w:tc>
          <w:tcPr>
            <w:tcW w:type="dxa" w:w="1234"/>
          </w:tcPr>
          <w:p>
            <w:r>
              <w:t>Withdrawal terms are at the Event Organiser's discretion. Shapes E09-S03 and E09-S05.</w:t>
            </w:r>
          </w:p>
        </w:tc>
      </w:tr>
      <w:tr>
        <w:tc>
          <w:tcPr>
            <w:tcW w:type="dxa" w:w="1234"/>
          </w:tcPr>
          <w:p>
            <w:r>
              <w:t>C-25</w:t>
            </w:r>
          </w:p>
        </w:tc>
        <w:tc>
          <w:tcPr>
            <w:tcW w:type="dxa" w:w="1234"/>
          </w:tcPr>
          <w:p>
            <w:r>
              <w:t>Bryan</w:t>
            </w:r>
          </w:p>
        </w:tc>
        <w:tc>
          <w:tcPr>
            <w:tcW w:type="dxa" w:w="1234"/>
          </w:tcPr>
          <w:p>
            <w:r>
              <w:t>G1</w:t>
            </w:r>
          </w:p>
        </w:tc>
        <w:tc>
          <w:tcPr>
            <w:tcW w:type="dxa" w:w="1234"/>
          </w:tcPr>
          <w:p>
            <w:r>
              <w:t>If an event is rescheduled, are existing registrations retained, or must Attendees confirm again?</w:t>
            </w:r>
          </w:p>
        </w:tc>
        <w:tc>
          <w:tcPr>
            <w:tcW w:type="dxa" w:w="1234"/>
          </w:tcPr>
          <w:p>
            <w:r>
              <w:t>Attendees receive a notification that the event details have changed/cancelled; specific re-registration workflow is up to team assumptions at the moment.</w:t>
            </w:r>
          </w:p>
        </w:tc>
        <w:tc>
          <w:tcPr>
            <w:tcW w:type="dxa" w:w="1234"/>
          </w:tcPr>
          <w:p>
            <w:r>
              <w:t>Delegated</w:t>
            </w:r>
          </w:p>
        </w:tc>
        <w:tc>
          <w:tcPr>
            <w:tcW w:type="dxa" w:w="1234"/>
          </w:tcPr>
          <w:p>
            <w:r>
              <w:t>Re-registration workflow after a reschedule left to the team. E10-S03 is out of scope.</w:t>
            </w:r>
          </w:p>
        </w:tc>
      </w:tr>
      <w:tr>
        <w:tc>
          <w:tcPr>
            <w:tcW w:type="dxa" w:w="1234"/>
          </w:tcPr>
          <w:p>
            <w:r>
              <w:t>C-26</w:t>
            </w:r>
          </w:p>
        </w:tc>
        <w:tc>
          <w:tcPr>
            <w:tcW w:type="dxa" w:w="1234"/>
          </w:tcPr>
          <w:p>
            <w:r>
              <w:t>Bryan</w:t>
            </w:r>
          </w:p>
        </w:tc>
        <w:tc>
          <w:tcPr>
            <w:tcW w:type="dxa" w:w="1234"/>
          </w:tcPr>
          <w:p>
            <w:r>
              <w:t>G1</w:t>
            </w:r>
          </w:p>
        </w:tc>
        <w:tc>
          <w:tcPr>
            <w:tcW w:type="dxa" w:w="1234"/>
          </w:tcPr>
          <w:p>
            <w:r>
              <w:t>Which registration fields may each role view and export? What personal-data handling rules apply to exported attendee lists?</w:t>
            </w:r>
          </w:p>
        </w:tc>
        <w:tc>
          <w:tcPr>
            <w:tcW w:type="dxa" w:w="1234"/>
          </w:tcPr>
          <w:p>
            <w:r>
              <w:t>Access control restricts internal/organiser registration details, but specific GDPR/PDPA compliance rules are not detailed and leave for discussion during implementation.</w:t>
            </w:r>
          </w:p>
        </w:tc>
        <w:tc>
          <w:tcPr>
            <w:tcW w:type="dxa" w:w="1234"/>
          </w:tcPr>
          <w:p>
            <w:r>
              <w:t>Delegated</w:t>
            </w:r>
          </w:p>
        </w:tc>
        <w:tc>
          <w:tcPr>
            <w:tcW w:type="dxa" w:w="1234"/>
          </w:tcPr>
          <w:p>
            <w:r>
              <w:t>Registration data handling rules not detailed. See T-32 and O-05.</w:t>
            </w:r>
          </w:p>
        </w:tc>
      </w:tr>
      <w:tr>
        <w:tc>
          <w:tcPr>
            <w:tcW w:type="dxa" w:w="1234"/>
          </w:tcPr>
          <w:p>
            <w:r>
              <w:t>C-27</w:t>
            </w:r>
          </w:p>
        </w:tc>
        <w:tc>
          <w:tcPr>
            <w:tcW w:type="dxa" w:w="1234"/>
          </w:tcPr>
          <w:p>
            <w:r>
              <w:t>Bryan</w:t>
            </w:r>
          </w:p>
        </w:tc>
        <w:tc>
          <w:tcPr>
            <w:tcW w:type="dxa" w:w="1234"/>
          </w:tcPr>
          <w:p>
            <w:r>
              <w:t>G1</w:t>
            </w:r>
          </w:p>
        </w:tc>
        <w:tc>
          <w:tcPr>
            <w:tcW w:type="dxa" w:w="1234"/>
          </w:tcPr>
          <w:p>
            <w:r>
              <w:t>What counts as a reasonable time for common operations such as venue search or registration? Testable acceptance criteria need actual figures, and inventing them would be putting words in the customer’s mouth.</w:t>
            </w:r>
          </w:p>
        </w:tc>
        <w:tc>
          <w:tcPr>
            <w:tcW w:type="dxa" w:w="1234"/>
          </w:tcPr>
          <w:p>
            <w:r>
              <w:t>Performance metrics state operations must load within a reasonable time, but exact numerical benchmarks are left open at the moment until further decision.</w:t>
            </w:r>
          </w:p>
        </w:tc>
        <w:tc>
          <w:tcPr>
            <w:tcW w:type="dxa" w:w="1234"/>
          </w:tcPr>
          <w:p>
            <w:r>
              <w:t>Deferred</w:t>
            </w:r>
          </w:p>
        </w:tc>
        <w:tc>
          <w:tcPr>
            <w:tcW w:type="dxa" w:w="1234"/>
          </w:tcPr>
          <w:p>
            <w:r>
              <w:t>No numerical performance benchmarks given. No release-1 criterion contains one.</w:t>
            </w:r>
          </w:p>
        </w:tc>
      </w:tr>
      <w:tr>
        <w:tc>
          <w:tcPr>
            <w:tcW w:type="dxa" w:w="1234"/>
          </w:tcPr>
          <w:p>
            <w:r>
              <w:t>C-28</w:t>
            </w:r>
          </w:p>
        </w:tc>
        <w:tc>
          <w:tcPr>
            <w:tcW w:type="dxa" w:w="1234"/>
          </w:tcPr>
          <w:p>
            <w:r>
              <w:t>Bryan</w:t>
            </w:r>
          </w:p>
        </w:tc>
        <w:tc>
          <w:tcPr>
            <w:tcW w:type="dxa" w:w="1234"/>
          </w:tcPr>
          <w:p>
            <w:r>
              <w:t>G1</w:t>
            </w:r>
          </w:p>
        </w:tc>
        <w:tc>
          <w:tcPr>
            <w:tcW w:type="dxa" w:w="1234"/>
          </w:tcPr>
          <w:p>
            <w:r>
              <w:t>How far before an event should reminders and incomplete-arrangement alerts be sent? Does this differ by role?</w:t>
            </w:r>
          </w:p>
        </w:tc>
        <w:tc>
          <w:tcPr>
            <w:tcW w:type="dxa" w:w="1234"/>
          </w:tcPr>
          <w:p>
            <w:r>
              <w:t>Timing parameters for reminder triggers and alerts are up to team assumptions at the moment. More details will be released should it become a high priority requirement.</w:t>
            </w:r>
          </w:p>
        </w:tc>
        <w:tc>
          <w:tcPr>
            <w:tcW w:type="dxa" w:w="1234"/>
          </w:tcPr>
          <w:p>
            <w:r>
              <w:t>Delegated</w:t>
            </w:r>
          </w:p>
        </w:tc>
        <w:tc>
          <w:tcPr>
            <w:tcW w:type="dxa" w:w="1234"/>
          </w:tcPr>
          <w:p>
            <w:r>
              <w:t>Reminder timing left to the team. E11-S03 is out of scope, so no figure was invented.</w:t>
            </w:r>
          </w:p>
        </w:tc>
      </w:tr>
      <w:tr>
        <w:tc>
          <w:tcPr>
            <w:tcW w:type="dxa" w:w="1234"/>
          </w:tcPr>
          <w:p>
            <w:r>
              <w:t>C-29</w:t>
            </w:r>
          </w:p>
        </w:tc>
        <w:tc>
          <w:tcPr>
            <w:tcW w:type="dxa" w:w="1234"/>
          </w:tcPr>
          <w:p>
            <w:r>
              <w:t>Bryan</w:t>
            </w:r>
          </w:p>
        </w:tc>
        <w:tc>
          <w:tcPr>
            <w:tcW w:type="dxa" w:w="1234"/>
          </w:tcPr>
          <w:p>
            <w:r>
              <w:t>G1</w:t>
            </w:r>
          </w:p>
        </w:tc>
        <w:tc>
          <w:tcPr>
            <w:tcW w:type="dxa" w:w="1234"/>
          </w:tcPr>
          <w:p>
            <w:r>
              <w:t>Which notification categories are mandatory and cannot be switched off?</w:t>
            </w:r>
          </w:p>
        </w:tc>
        <w:tc>
          <w:tcPr>
            <w:tcW w:type="dxa" w:w="1234"/>
          </w:tcPr>
          <w:p>
            <w:r>
              <w:t>System notifications are required for major events, but user notification preferences/toggles are left to implementation design.</w:t>
            </w:r>
          </w:p>
        </w:tc>
        <w:tc>
          <w:tcPr>
            <w:tcW w:type="dxa" w:w="1234"/>
          </w:tcPr>
          <w:p>
            <w:r>
              <w:t>Partial</w:t>
            </w:r>
          </w:p>
        </w:tc>
        <w:tc>
          <w:tcPr>
            <w:tcW w:type="dxa" w:w="1234"/>
          </w:tcPr>
          <w:p>
            <w:r>
              <w:t>System notifications mandatory; preference toggles left to implementation. E01-S05 out of scope.</w:t>
            </w:r>
          </w:p>
        </w:tc>
      </w:tr>
      <w:tr>
        <w:tc>
          <w:tcPr>
            <w:tcW w:type="dxa" w:w="1234"/>
          </w:tcPr>
          <w:p>
            <w:r>
              <w:t>C-30</w:t>
            </w:r>
          </w:p>
        </w:tc>
        <w:tc>
          <w:tcPr>
            <w:tcW w:type="dxa" w:w="1234"/>
          </w:tcPr>
          <w:p>
            <w:r>
              <w:t>Bryan</w:t>
            </w:r>
          </w:p>
        </w:tc>
        <w:tc>
          <w:tcPr>
            <w:tcW w:type="dxa" w:w="1234"/>
          </w:tcPr>
          <w:p>
            <w:r>
              <w:t>G1</w:t>
            </w:r>
          </w:p>
        </w:tc>
        <w:tc>
          <w:tcPr>
            <w:tcW w:type="dxa" w:w="1234"/>
          </w:tcPr>
          <w:p>
            <w:r>
              <w:t>What is the account lockout threshold after failed sign-ins, and how is an account unlocked?</w:t>
            </w:r>
          </w:p>
        </w:tc>
        <w:tc>
          <w:tcPr>
            <w:tcW w:type="dxa" w:w="1234"/>
          </w:tcPr>
          <w:p>
            <w:r>
              <w:t>Security requires role-based authentication, but lockout policies and thresholds are not specified.</w:t>
            </w:r>
          </w:p>
        </w:tc>
        <w:tc>
          <w:tcPr>
            <w:tcW w:type="dxa" w:w="1234"/>
          </w:tcPr>
          <w:p>
            <w:r>
              <w:t>Deferred</w:t>
            </w:r>
          </w:p>
        </w:tc>
        <w:tc>
          <w:tcPr>
            <w:tcW w:type="dxa" w:w="1234"/>
          </w:tcPr>
          <w:p>
            <w:r>
              <w:t>Lockout policy not specified. See T-38 and O-02.</w:t>
            </w:r>
          </w:p>
        </w:tc>
      </w:tr>
      <w:tr>
        <w:tc>
          <w:tcPr>
            <w:tcW w:type="dxa" w:w="1234"/>
          </w:tcPr>
          <w:p>
            <w:r>
              <w:t>C-31</w:t>
            </w:r>
          </w:p>
        </w:tc>
        <w:tc>
          <w:tcPr>
            <w:tcW w:type="dxa" w:w="1234"/>
          </w:tcPr>
          <w:p>
            <w:r>
              <w:t>Bryan</w:t>
            </w:r>
          </w:p>
        </w:tc>
        <w:tc>
          <w:tcPr>
            <w:tcW w:type="dxa" w:w="1234"/>
          </w:tcPr>
          <w:p>
            <w:r>
              <w:t>G1</w:t>
            </w:r>
          </w:p>
        </w:tc>
        <w:tc>
          <w:tcPr>
            <w:tcW w:type="dxa" w:w="1234"/>
          </w:tcPr>
          <w:p>
            <w:r>
              <w:t>What file types and maximum file size are permitted for supporting documents?</w:t>
            </w:r>
          </w:p>
        </w:tc>
        <w:tc>
          <w:tcPr>
            <w:tcW w:type="dxa" w:w="1234"/>
          </w:tcPr>
          <w:p>
            <w:r>
              <w:t>Document attachment features are supported (e.g., floor plans, programmes), but size/format caps are left to team design.</w:t>
            </w:r>
          </w:p>
        </w:tc>
        <w:tc>
          <w:tcPr>
            <w:tcW w:type="dxa" w:w="1234"/>
          </w:tcPr>
          <w:p>
            <w:r>
              <w:t>Delegated</w:t>
            </w:r>
          </w:p>
        </w:tc>
        <w:tc>
          <w:tcPr>
            <w:tcW w:type="dxa" w:w="1234"/>
          </w:tcPr>
          <w:p>
            <w:r>
              <w:t>Attachment size and format left to the team. See T-40.</w:t>
            </w:r>
          </w:p>
        </w:tc>
      </w:tr>
      <w:tr>
        <w:tc>
          <w:tcPr>
            <w:tcW w:type="dxa" w:w="1234"/>
          </w:tcPr>
          <w:p>
            <w:r>
              <w:t>C-32</w:t>
            </w:r>
          </w:p>
        </w:tc>
        <w:tc>
          <w:tcPr>
            <w:tcW w:type="dxa" w:w="1234"/>
          </w:tcPr>
          <w:p>
            <w:r>
              <w:t>Bryan</w:t>
            </w:r>
          </w:p>
        </w:tc>
        <w:tc>
          <w:tcPr>
            <w:tcW w:type="dxa" w:w="1234"/>
          </w:tcPr>
          <w:p>
            <w:r>
              <w:t>G1</w:t>
            </w:r>
          </w:p>
        </w:tc>
        <w:tc>
          <w:tcPr>
            <w:tcW w:type="dxa" w:w="1234"/>
          </w:tcPr>
          <w:p>
            <w:r>
              <w:t>Can an event category that is already in use be deleted, or only deactivated?</w:t>
            </w:r>
          </w:p>
        </w:tc>
        <w:tc>
          <w:tcPr>
            <w:tcW w:type="dxa" w:w="1234"/>
          </w:tcPr>
          <w:p>
            <w:r>
              <w:t>There is no System Admin role in scope for master data maintenance at the moment. More discussion will be needed if such requirements are critical.</w:t>
            </w:r>
          </w:p>
        </w:tc>
        <w:tc>
          <w:tcPr>
            <w:tcW w:type="dxa" w:w="1234"/>
          </w:tcPr>
          <w:p>
            <w:r>
              <w:t>Settled</w:t>
            </w:r>
          </w:p>
        </w:tc>
        <w:tc>
          <w:tcPr>
            <w:tcW w:type="dxa" w:w="1234"/>
          </w:tcPr>
          <w:p>
            <w:r>
              <w:t>No System Admin role in scope. E02-S04 deferred; lookup vocabularies seeded by migration.</w:t>
            </w:r>
          </w:p>
        </w:tc>
      </w:tr>
      <w:tr>
        <w:tc>
          <w:tcPr>
            <w:tcW w:type="dxa" w:w="1234"/>
          </w:tcPr>
          <w:p>
            <w:r>
              <w:t>C-33</w:t>
            </w:r>
          </w:p>
        </w:tc>
        <w:tc>
          <w:tcPr>
            <w:tcW w:type="dxa" w:w="1234"/>
          </w:tcPr>
          <w:p>
            <w:r>
              <w:t>Hsu</w:t>
            </w:r>
          </w:p>
        </w:tc>
        <w:tc>
          <w:tcPr>
            <w:tcW w:type="dxa" w:w="1234"/>
          </w:tcPr>
          <w:p>
            <w:r>
              <w:t>G2</w:t>
            </w:r>
          </w:p>
        </w:tc>
        <w:tc>
          <w:tcPr>
            <w:tcW w:type="dxa" w:w="1234"/>
          </w:tcPr>
          <w:p>
            <w:r>
              <w:t>Can a user hold multiple roles?</w:t>
            </w:r>
          </w:p>
        </w:tc>
        <w:tc>
          <w:tcPr>
            <w:tcW w:type="dxa" w:w="1234"/>
          </w:tcPr>
          <w:p>
            <w:r>
              <w:t>Users act in distinct internal or external roles (Organiser, Coordinator, Venue Staff, Tech Staff, Attendee) with strict access boundary separation. It is possible to have different roles depending on the organisation structure.</w:t>
            </w:r>
          </w:p>
        </w:tc>
        <w:tc>
          <w:tcPr>
            <w:tcW w:type="dxa" w:w="1234"/>
          </w:tcPr>
          <w:p>
            <w:r>
              <w:t>Partial</w:t>
            </w:r>
          </w:p>
        </w:tc>
        <w:tc>
          <w:tcPr>
            <w:tcW w:type="dxa" w:w="1234"/>
          </w:tcPr>
          <w:p>
            <w:r>
              <w:t>Roles are strictly separated, but a user may hold several. See T-10 and O-  none.</w:t>
            </w:r>
          </w:p>
        </w:tc>
      </w:tr>
      <w:tr>
        <w:tc>
          <w:tcPr>
            <w:tcW w:type="dxa" w:w="1234"/>
          </w:tcPr>
          <w:p>
            <w:r>
              <w:t>C-34</w:t>
            </w:r>
          </w:p>
        </w:tc>
        <w:tc>
          <w:tcPr>
            <w:tcW w:type="dxa" w:w="1234"/>
          </w:tcPr>
          <w:p>
            <w:r>
              <w:t>Hsu</w:t>
            </w:r>
          </w:p>
        </w:tc>
        <w:tc>
          <w:tcPr>
            <w:tcW w:type="dxa" w:w="1234"/>
          </w:tcPr>
          <w:p>
            <w:r>
              <w:t>G2</w:t>
            </w:r>
          </w:p>
        </w:tc>
        <w:tc>
          <w:tcPr>
            <w:tcW w:type="dxa" w:w="1234"/>
          </w:tcPr>
          <w:p>
            <w:r>
              <w:t>Must every user have an account?</w:t>
            </w:r>
          </w:p>
        </w:tc>
        <w:tc>
          <w:tcPr>
            <w:tcW w:type="dxa" w:w="1234"/>
          </w:tcPr>
          <w:p>
            <w:r>
              <w:t>Yes, system users require authenticated access corresponding to their role.</w:t>
            </w:r>
          </w:p>
        </w:tc>
        <w:tc>
          <w:tcPr>
            <w:tcW w:type="dxa" w:w="1234"/>
          </w:tcPr>
          <w:p>
            <w:r>
              <w:t>Settled</w:t>
            </w:r>
          </w:p>
        </w:tc>
        <w:tc>
          <w:tcPr>
            <w:tcW w:type="dxa" w:w="1234"/>
          </w:tcPr>
          <w:p>
            <w:r>
              <w:t>Every user requires an authenticated account.</w:t>
            </w:r>
          </w:p>
        </w:tc>
      </w:tr>
      <w:tr>
        <w:tc>
          <w:tcPr>
            <w:tcW w:type="dxa" w:w="1234"/>
          </w:tcPr>
          <w:p>
            <w:r>
              <w:t>C-35</w:t>
            </w:r>
          </w:p>
        </w:tc>
        <w:tc>
          <w:tcPr>
            <w:tcW w:type="dxa" w:w="1234"/>
          </w:tcPr>
          <w:p>
            <w:r>
              <w:t>Hsu</w:t>
            </w:r>
          </w:p>
        </w:tc>
        <w:tc>
          <w:tcPr>
            <w:tcW w:type="dxa" w:w="1234"/>
          </w:tcPr>
          <w:p>
            <w:r>
              <w:t>G2</w:t>
            </w:r>
          </w:p>
        </w:tc>
        <w:tc>
          <w:tcPr>
            <w:tcW w:type="dxa" w:w="1234"/>
          </w:tcPr>
          <w:p>
            <w:r>
              <w:t>Does an attendee need an account, or can they register with just a contact?</w:t>
            </w:r>
          </w:p>
        </w:tc>
        <w:tc>
          <w:tcPr>
            <w:tcW w:type="dxa" w:w="1234"/>
          </w:tcPr>
          <w:p>
            <w:r>
              <w:t>Attendees must sign up / register an account to register for an event (guest registration is not permitted).</w:t>
            </w:r>
          </w:p>
        </w:tc>
        <w:tc>
          <w:tcPr>
            <w:tcW w:type="dxa" w:w="1234"/>
          </w:tcPr>
          <w:p>
            <w:r>
              <w:t>Settled</w:t>
            </w:r>
          </w:p>
        </w:tc>
        <w:tc>
          <w:tcPr>
            <w:tcW w:type="dxa" w:w="1234"/>
          </w:tcPr>
          <w:p>
            <w:r>
              <w:t>Attendees must register an account; guest registration is not permitted.</w:t>
            </w:r>
          </w:p>
        </w:tc>
      </w:tr>
      <w:tr>
        <w:tc>
          <w:tcPr>
            <w:tcW w:type="dxa" w:w="1234"/>
          </w:tcPr>
          <w:p>
            <w:r>
              <w:t>C-36</w:t>
            </w:r>
          </w:p>
        </w:tc>
        <w:tc>
          <w:tcPr>
            <w:tcW w:type="dxa" w:w="1234"/>
          </w:tcPr>
          <w:p>
            <w:r>
              <w:t>Hsu</w:t>
            </w:r>
          </w:p>
        </w:tc>
        <w:tc>
          <w:tcPr>
            <w:tcW w:type="dxa" w:w="1234"/>
          </w:tcPr>
          <w:p>
            <w:r>
              <w:t>G2</w:t>
            </w:r>
          </w:p>
        </w:tc>
        <w:tc>
          <w:tcPr>
            <w:tcW w:type="dxa" w:w="1234"/>
          </w:tcPr>
          <w:p>
            <w:r>
              <w:t>What are the specific event requirements to be submitted by the Event Organiser? (aka compulsory fields)</w:t>
            </w:r>
          </w:p>
        </w:tc>
        <w:tc>
          <w:tcPr>
            <w:tcW w:type="dxa" w:w="1234"/>
          </w:tcPr>
          <w:p>
            <w:r>
              <w:t>Event name, description, purpose, preferred dates/times, expected attendance, venue requirements, accessibility needs, equipment, layout, and registration setup based on Sec 2 and Sec 4 of the briefing doc at the moment.</w:t>
            </w:r>
          </w:p>
        </w:tc>
        <w:tc>
          <w:tcPr>
            <w:tcW w:type="dxa" w:w="1234"/>
          </w:tcPr>
          <w:p>
            <w:r>
              <w:t>Settled</w:t>
            </w:r>
          </w:p>
        </w:tc>
        <w:tc>
          <w:tcPr>
            <w:tcW w:type="dxa" w:w="1234"/>
          </w:tcPr>
          <w:p>
            <w:r>
              <w:t>The ten mandatory submission fields. Basis for E02-S01.</w:t>
            </w:r>
          </w:p>
        </w:tc>
      </w:tr>
      <w:tr>
        <w:tc>
          <w:tcPr>
            <w:tcW w:type="dxa" w:w="1234"/>
          </w:tcPr>
          <w:p>
            <w:r>
              <w:t>C-37</w:t>
            </w:r>
          </w:p>
        </w:tc>
        <w:tc>
          <w:tcPr>
            <w:tcW w:type="dxa" w:w="1234"/>
          </w:tcPr>
          <w:p>
            <w:r>
              <w:t>Haziq</w:t>
            </w:r>
          </w:p>
        </w:tc>
        <w:tc>
          <w:tcPr>
            <w:tcW w:type="dxa" w:w="1234"/>
          </w:tcPr>
          <w:p>
            <w:r>
              <w:t>G2</w:t>
            </w:r>
          </w:p>
        </w:tc>
        <w:tc>
          <w:tcPr>
            <w:tcW w:type="dxa" w:w="1234"/>
          </w:tcPr>
          <w:p>
            <w:r>
              <w:t>What are the rules when it comes to Tentative Venue Holding?</w:t>
            </w:r>
          </w:p>
        </w:tc>
        <w:tc>
          <w:tcPr>
            <w:tcW w:type="dxa" w:w="1234"/>
          </w:tcPr>
          <w:p>
            <w:r>
              <w:t>Holding rules do not matter for now; two events cannot hold the same venue tentatively at the same time.</w:t>
            </w:r>
          </w:p>
        </w:tc>
        <w:tc>
          <w:tcPr>
            <w:tcW w:type="dxa" w:w="1234"/>
          </w:tcPr>
          <w:p>
            <w:r>
              <w:t>Settled</w:t>
            </w:r>
          </w:p>
        </w:tc>
        <w:tc>
          <w:tcPr>
            <w:tcW w:type="dxa" w:w="1234"/>
          </w:tcPr>
          <w:p>
            <w:r>
              <w:t>Two events cannot hold the same venue simultaneously. Shapes E06-S03.</w:t>
            </w:r>
          </w:p>
        </w:tc>
      </w:tr>
      <w:tr>
        <w:tc>
          <w:tcPr>
            <w:tcW w:type="dxa" w:w="1234"/>
          </w:tcPr>
          <w:p>
            <w:r>
              <w:t>C-38</w:t>
            </w:r>
          </w:p>
        </w:tc>
        <w:tc>
          <w:tcPr>
            <w:tcW w:type="dxa" w:w="1234"/>
          </w:tcPr>
          <w:p>
            <w:r>
              <w:t>Haziq</w:t>
            </w:r>
          </w:p>
        </w:tc>
        <w:tc>
          <w:tcPr>
            <w:tcW w:type="dxa" w:w="1234"/>
          </w:tcPr>
          <w:p>
            <w:r>
              <w:t>G2</w:t>
            </w:r>
          </w:p>
        </w:tc>
        <w:tc>
          <w:tcPr>
            <w:tcW w:type="dxa" w:w="1234"/>
          </w:tcPr>
          <w:p>
            <w:r>
              <w:t>What is the Minimum Setup and Turnaround time?</w:t>
            </w:r>
          </w:p>
        </w:tc>
        <w:tc>
          <w:tcPr>
            <w:tcW w:type="dxa" w:w="1234"/>
          </w:tcPr>
          <w:p>
            <w:r>
              <w:t>You do not need to consider turnaround time for this release.</w:t>
            </w:r>
          </w:p>
        </w:tc>
        <w:tc>
          <w:tcPr>
            <w:tcW w:type="dxa" w:w="1234"/>
          </w:tcPr>
          <w:p>
            <w:r>
              <w:t>Settled</w:t>
            </w:r>
          </w:p>
        </w:tc>
        <w:tc>
          <w:tcPr>
            <w:tcW w:type="dxa" w:w="1234"/>
          </w:tcPr>
          <w:p>
            <w:r>
              <w:t>Turnaround time excluded for this release. Agrees with C-18 across sections.</w:t>
            </w:r>
          </w:p>
        </w:tc>
      </w:tr>
      <w:tr>
        <w:tc>
          <w:tcPr>
            <w:tcW w:type="dxa" w:w="1234"/>
          </w:tcPr>
          <w:p>
            <w:r>
              <w:t>C-39</w:t>
            </w:r>
          </w:p>
        </w:tc>
        <w:tc>
          <w:tcPr>
            <w:tcW w:type="dxa" w:w="1234"/>
          </w:tcPr>
          <w:p>
            <w:r>
              <w:t>Haziq</w:t>
            </w:r>
          </w:p>
        </w:tc>
        <w:tc>
          <w:tcPr>
            <w:tcW w:type="dxa" w:w="1234"/>
          </w:tcPr>
          <w:p>
            <w:r>
              <w:t>G2</w:t>
            </w:r>
          </w:p>
        </w:tc>
        <w:tc>
          <w:tcPr>
            <w:tcW w:type="dxa" w:w="1234"/>
          </w:tcPr>
          <w:p>
            <w:r>
              <w:t>What if the venue is approved but the technical equipment is not available? Is the decision for approval solely based on Venue staff or technical staff as well?</w:t>
            </w:r>
          </w:p>
        </w:tc>
        <w:tc>
          <w:tcPr>
            <w:tcW w:type="dxa" w:w="1234"/>
          </w:tcPr>
          <w:p>
            <w:r>
              <w:t>Coordinators oversee overall planning, but both venue and technical support arrangements are mandatory prior to final confirmation.</w:t>
            </w:r>
          </w:p>
        </w:tc>
        <w:tc>
          <w:tcPr>
            <w:tcW w:type="dxa" w:w="1234"/>
          </w:tcPr>
          <w:p>
            <w:r>
              <w:t>Settled</w:t>
            </w:r>
          </w:p>
        </w:tc>
        <w:tc>
          <w:tcPr>
            <w:tcW w:type="dxa" w:w="1234"/>
          </w:tcPr>
          <w:p>
            <w:r>
              <w:t>Both venue and technical support arrangements mandatory before confirmation. Agrees with C-13.</w:t>
            </w:r>
          </w:p>
        </w:tc>
      </w:tr>
      <w:tr>
        <w:tc>
          <w:tcPr>
            <w:tcW w:type="dxa" w:w="1234"/>
          </w:tcPr>
          <w:p>
            <w:r>
              <w:t>C-40</w:t>
            </w:r>
          </w:p>
        </w:tc>
        <w:tc>
          <w:tcPr>
            <w:tcW w:type="dxa" w:w="1234"/>
          </w:tcPr>
          <w:p>
            <w:r>
              <w:t>Ewen</w:t>
            </w:r>
          </w:p>
        </w:tc>
        <w:tc>
          <w:tcPr>
            <w:tcW w:type="dxa" w:w="1234"/>
          </w:tcPr>
          <w:p>
            <w:r>
              <w:t>G1</w:t>
            </w:r>
          </w:p>
        </w:tc>
        <w:tc>
          <w:tcPr>
            <w:tcW w:type="dxa" w:w="1234"/>
          </w:tcPr>
          <w:p>
            <w:r>
              <w:t>Who is authorised to see when the venues are [available, tentatively held, confirmed, blocked, or otherwise unavailable]? Is it just the Venue Staff or the Event Coordinator as well?</w:t>
            </w:r>
          </w:p>
        </w:tc>
        <w:tc>
          <w:tcPr>
            <w:tcW w:type="dxa" w:w="1234"/>
          </w:tcPr>
          <w:p>
            <w:r>
              <w:t>Event Coordinators can see all events and search/view venue availability calendars; Venue Staff also access and maintain this data.</w:t>
            </w:r>
          </w:p>
        </w:tc>
        <w:tc>
          <w:tcPr>
            <w:tcW w:type="dxa" w:w="1234"/>
          </w:tcPr>
          <w:p>
            <w:r>
              <w:t>Settled</w:t>
            </w:r>
          </w:p>
        </w:tc>
        <w:tc>
          <w:tcPr>
            <w:tcW w:type="dxa" w:w="1234"/>
          </w:tcPr>
          <w:p>
            <w:r>
              <w:t>Coordinators see all events and venue calendars; Venue Staff maintain them. Scopes E01-S02 to Organisers.</w:t>
            </w:r>
          </w:p>
        </w:tc>
      </w:tr>
      <w:tr>
        <w:tc>
          <w:tcPr>
            <w:tcW w:type="dxa" w:w="1234"/>
          </w:tcPr>
          <w:p>
            <w:r>
              <w:t>C-41</w:t>
            </w:r>
          </w:p>
        </w:tc>
        <w:tc>
          <w:tcPr>
            <w:tcW w:type="dxa" w:w="1234"/>
          </w:tcPr>
          <w:p>
            <w:r>
              <w:t>Megan</w:t>
            </w:r>
          </w:p>
        </w:tc>
        <w:tc>
          <w:tcPr>
            <w:tcW w:type="dxa" w:w="1234"/>
          </w:tcPr>
          <w:p>
            <w:r>
              <w:t>G2</w:t>
            </w:r>
          </w:p>
        </w:tc>
        <w:tc>
          <w:tcPr>
            <w:tcW w:type="dxa" w:w="1234"/>
          </w:tcPr>
          <w:p>
            <w:r>
              <w:t>On what basis should the event be assigned to the event coordinator? Is it by availability? Or is it through matching the nature of the event to the capabilities of the event coordinator?</w:t>
            </w:r>
          </w:p>
        </w:tc>
        <w:tc>
          <w:tcPr>
            <w:tcW w:type="dxa" w:w="1234"/>
          </w:tcPr>
          <w:p>
            <w:r>
              <w:t>Assignments are auto-assigned by the system (no more than 1 coordinator per event).</w:t>
            </w:r>
          </w:p>
        </w:tc>
        <w:tc>
          <w:tcPr>
            <w:tcW w:type="dxa" w:w="1234"/>
          </w:tcPr>
          <w:p>
            <w:r>
              <w:t>Settled</w:t>
            </w:r>
          </w:p>
        </w:tc>
        <w:tc>
          <w:tcPr>
            <w:tcW w:type="dxa" w:w="1234"/>
          </w:tcPr>
          <w:p>
            <w:r>
              <w:t>Auto-assigned, no more than one Coordinator per event. Agrees with C-12.</w:t>
            </w:r>
          </w:p>
        </w:tc>
      </w:tr>
      <w:tr>
        <w:tc>
          <w:tcPr>
            <w:tcW w:type="dxa" w:w="1234"/>
          </w:tcPr>
          <w:p>
            <w:r>
              <w:t>C-42</w:t>
            </w:r>
          </w:p>
        </w:tc>
        <w:tc>
          <w:tcPr>
            <w:tcW w:type="dxa" w:w="1234"/>
          </w:tcPr>
          <w:p>
            <w:r>
              <w:t>Megan</w:t>
            </w:r>
          </w:p>
        </w:tc>
        <w:tc>
          <w:tcPr>
            <w:tcW w:type="dxa" w:w="1234"/>
          </w:tcPr>
          <w:p>
            <w:r>
              <w:t>G2</w:t>
            </w:r>
          </w:p>
        </w:tc>
        <w:tc>
          <w:tcPr>
            <w:tcW w:type="dxa" w:w="1234"/>
          </w:tcPr>
          <w:p>
            <w:r>
              <w:t>If sudden technical failures occur during the event, would event organisers be able to request for immediate technical support if they did not request for technical support prior to the event?</w:t>
            </w:r>
          </w:p>
        </w:tc>
        <w:tc>
          <w:tcPr>
            <w:tcW w:type="dxa" w:w="1234"/>
          </w:tcPr>
          <w:p>
            <w:r>
              <w:t>Technical support planning is logged during pre-event setup (Steps 8–9). Ad-hoc live issue ticketing is not specified and has not been discussed so far.</w:t>
            </w:r>
          </w:p>
        </w:tc>
        <w:tc>
          <w:tcPr>
            <w:tcW w:type="dxa" w:w="1234"/>
          </w:tcPr>
          <w:p>
            <w:r>
              <w:t>Deferred</w:t>
            </w:r>
          </w:p>
        </w:tc>
        <w:tc>
          <w:tcPr>
            <w:tcW w:type="dxa" w:w="1234"/>
          </w:tcPr>
          <w:p>
            <w:r>
              <w:t>Ad-hoc live technical support during an event not specified. Out of scope.</w:t>
            </w:r>
          </w:p>
        </w:tc>
      </w:tr>
      <w:tr>
        <w:tc>
          <w:tcPr>
            <w:tcW w:type="dxa" w:w="1234"/>
          </w:tcPr>
          <w:p>
            <w:r>
              <w:t>C-43</w:t>
            </w:r>
          </w:p>
        </w:tc>
        <w:tc>
          <w:tcPr>
            <w:tcW w:type="dxa" w:w="1234"/>
          </w:tcPr>
          <w:p>
            <w:r>
              <w:t>Megan</w:t>
            </w:r>
          </w:p>
        </w:tc>
        <w:tc>
          <w:tcPr>
            <w:tcW w:type="dxa" w:w="1234"/>
          </w:tcPr>
          <w:p>
            <w:r>
              <w:t>G2</w:t>
            </w:r>
          </w:p>
        </w:tc>
        <w:tc>
          <w:tcPr>
            <w:tcW w:type="dxa" w:w="1234"/>
          </w:tcPr>
          <w:p>
            <w:r>
              <w:t>Should the system flag if the attendee is registering for two clashing events? Or is the attendee allowed to register regardless?</w:t>
            </w:r>
          </w:p>
        </w:tc>
        <w:tc>
          <w:tcPr>
            <w:tcW w:type="dxa" w:w="1234"/>
          </w:tcPr>
          <w:p>
            <w:r>
              <w:t>Registration logic rules are open to later discussion and developer assumptions.</w:t>
            </w:r>
          </w:p>
        </w:tc>
        <w:tc>
          <w:tcPr>
            <w:tcW w:type="dxa" w:w="1234"/>
          </w:tcPr>
          <w:p>
            <w:r>
              <w:t>Deferred</w:t>
            </w:r>
          </w:p>
        </w:tc>
        <w:tc>
          <w:tcPr>
            <w:tcW w:type="dxa" w:w="1234"/>
          </w:tcPr>
          <w:p>
            <w:r>
              <w:t>Clashing-registration detection left to developer assumptions. Not built. See O-12.</w:t>
            </w:r>
          </w:p>
        </w:tc>
      </w:tr>
      <w:tr>
        <w:tc>
          <w:tcPr>
            <w:tcW w:type="dxa" w:w="1234"/>
          </w:tcPr>
          <w:p>
            <w:r>
              <w:t>C-44</w:t>
            </w:r>
          </w:p>
        </w:tc>
        <w:tc>
          <w:tcPr>
            <w:tcW w:type="dxa" w:w="1234"/>
          </w:tcPr>
          <w:p>
            <w:r>
              <w:t>Megan</w:t>
            </w:r>
          </w:p>
        </w:tc>
        <w:tc>
          <w:tcPr>
            <w:tcW w:type="dxa" w:w="1234"/>
          </w:tcPr>
          <w:p>
            <w:r>
              <w:t>G2</w:t>
            </w:r>
          </w:p>
        </w:tc>
        <w:tc>
          <w:tcPr>
            <w:tcW w:type="dxa" w:w="1234"/>
          </w:tcPr>
          <w:p>
            <w:r>
              <w:t>Would there be a deadline for attendees to register by? (e.g. must register at least one week before the event? Or even on the day of the event can continue registering?)</w:t>
            </w:r>
          </w:p>
        </w:tc>
        <w:tc>
          <w:tcPr>
            <w:tcW w:type="dxa" w:w="1234"/>
          </w:tcPr>
          <w:p>
            <w:r>
              <w:t>Registration start and end deadlines are defined at the Event Organiser's discretion.</w:t>
            </w:r>
          </w:p>
        </w:tc>
        <w:tc>
          <w:tcPr>
            <w:tcW w:type="dxa" w:w="1234"/>
          </w:tcPr>
          <w:p>
            <w:r>
              <w:t>Settled</w:t>
            </w:r>
          </w:p>
        </w:tc>
        <w:tc>
          <w:tcPr>
            <w:tcW w:type="dxa" w:w="1234"/>
          </w:tcPr>
          <w:p>
            <w:r>
              <w:t>Registration deadlines at the Organiser's discretion. Basis for E09-S03.</w:t>
            </w:r>
          </w:p>
        </w:tc>
      </w:tr>
      <w:tr>
        <w:tc>
          <w:tcPr>
            <w:tcW w:type="dxa" w:w="1234"/>
          </w:tcPr>
          <w:p>
            <w:r>
              <w:t>C-45</w:t>
            </w:r>
          </w:p>
        </w:tc>
        <w:tc>
          <w:tcPr>
            <w:tcW w:type="dxa" w:w="1234"/>
          </w:tcPr>
          <w:p>
            <w:r>
              <w:t>Megan</w:t>
            </w:r>
          </w:p>
        </w:tc>
        <w:tc>
          <w:tcPr>
            <w:tcW w:type="dxa" w:w="1234"/>
          </w:tcPr>
          <w:p>
            <w:r>
              <w:t>G2</w:t>
            </w:r>
          </w:p>
        </w:tc>
        <w:tc>
          <w:tcPr>
            <w:tcW w:type="dxa" w:w="1234"/>
          </w:tcPr>
          <w:p>
            <w:r>
              <w:t>If the number of attendees that show up on the day of the event are a lot lower than the expected number, will the event be moved to a smaller venue?</w:t>
            </w:r>
          </w:p>
        </w:tc>
        <w:tc>
          <w:tcPr>
            <w:tcW w:type="dxa" w:w="1234"/>
          </w:tcPr>
          <w:p>
            <w:r>
              <w:t>No automatic venue changes occur; post-event attendance records are logged for report history.</w:t>
            </w:r>
          </w:p>
        </w:tc>
        <w:tc>
          <w:tcPr>
            <w:tcW w:type="dxa" w:w="1234"/>
          </w:tcPr>
          <w:p>
            <w:r>
              <w:t>Settled</w:t>
            </w:r>
          </w:p>
        </w:tc>
        <w:tc>
          <w:tcPr>
            <w:tcW w:type="dxa" w:w="1234"/>
          </w:tcPr>
          <w:p>
            <w:r>
              <w:t>No automatic venue changes; attendance logged post-event. Basis for E09-S06.</w:t>
            </w:r>
          </w:p>
        </w:tc>
      </w:tr>
      <w:tr>
        <w:tc>
          <w:tcPr>
            <w:tcW w:type="dxa" w:w="1234"/>
          </w:tcPr>
          <w:p>
            <w:r>
              <w:t>C-46</w:t>
            </w:r>
          </w:p>
        </w:tc>
        <w:tc>
          <w:tcPr>
            <w:tcW w:type="dxa" w:w="1234"/>
          </w:tcPr>
          <w:p>
            <w:r>
              <w:t>Megan</w:t>
            </w:r>
          </w:p>
        </w:tc>
        <w:tc>
          <w:tcPr>
            <w:tcW w:type="dxa" w:w="1234"/>
          </w:tcPr>
          <w:p>
            <w:r>
              <w:t>G2</w:t>
            </w:r>
          </w:p>
        </w:tc>
        <w:tc>
          <w:tcPr>
            <w:tcW w:type="dxa" w:w="1234"/>
          </w:tcPr>
          <w:p>
            <w:r>
              <w:t>If two events require the same venue, how is it decided which event get the venue?</w:t>
            </w:r>
          </w:p>
        </w:tc>
        <w:tc>
          <w:tcPr>
            <w:tcW w:type="dxa" w:w="1234"/>
          </w:tcPr>
          <w:p>
            <w:r>
              <w:t>Venue allocation is handled strictly on a first-come, first-served basis.</w:t>
            </w:r>
          </w:p>
        </w:tc>
        <w:tc>
          <w:tcPr>
            <w:tcW w:type="dxa" w:w="1234"/>
          </w:tcPr>
          <w:p>
            <w:r>
              <w:t>Settled</w:t>
            </w:r>
          </w:p>
        </w:tc>
        <w:tc>
          <w:tcPr>
            <w:tcW w:type="dxa" w:w="1234"/>
          </w:tcPr>
          <w:p>
            <w:r>
              <w:t>Venue allocation strictly first-come, first-served. Agrees with C-01 and C-16.</w:t>
            </w:r>
          </w:p>
        </w:tc>
      </w:tr>
      <w:tr>
        <w:tc>
          <w:tcPr>
            <w:tcW w:type="dxa" w:w="1234"/>
          </w:tcPr>
          <w:p>
            <w:r>
              <w:t>C-47</w:t>
            </w:r>
          </w:p>
        </w:tc>
        <w:tc>
          <w:tcPr>
            <w:tcW w:type="dxa" w:w="1234"/>
          </w:tcPr>
          <w:p>
            <w:r>
              <w:t>Claris</w:t>
            </w:r>
          </w:p>
        </w:tc>
        <w:tc>
          <w:tcPr>
            <w:tcW w:type="dxa" w:w="1234"/>
          </w:tcPr>
          <w:p>
            <w:r>
              <w:t>G2</w:t>
            </w:r>
          </w:p>
        </w:tc>
        <w:tc>
          <w:tcPr>
            <w:tcW w:type="dxa" w:w="1234"/>
          </w:tcPr>
          <w:p>
            <w:r>
              <w:t>Will there be restrictions in place to regulate the comments, questions and updates to ensure that they're not violating any guidelines?</w:t>
            </w:r>
          </w:p>
        </w:tc>
        <w:tc>
          <w:tcPr>
            <w:tcW w:type="dxa" w:w="1234"/>
          </w:tcPr>
          <w:p>
            <w:r>
              <w:t>Moderation and content restriction filters are not specified at the moment and can be discussed later on should it become a high priority requirement.</w:t>
            </w:r>
          </w:p>
        </w:tc>
        <w:tc>
          <w:tcPr>
            <w:tcW w:type="dxa" w:w="1234"/>
          </w:tcPr>
          <w:p>
            <w:r>
              <w:t>Deferred</w:t>
            </w:r>
          </w:p>
        </w:tc>
        <w:tc>
          <w:tcPr>
            <w:tcW w:type="dxa" w:w="1234"/>
          </w:tcPr>
          <w:p>
            <w:r>
              <w:t>Comment moderation not specified. Explicitly excluded from E03-S06.</w:t>
            </w:r>
          </w:p>
        </w:tc>
      </w:tr>
      <w:tr>
        <w:tc>
          <w:tcPr>
            <w:tcW w:type="dxa" w:w="1234"/>
          </w:tcPr>
          <w:p>
            <w:r>
              <w:t>C-48</w:t>
            </w:r>
          </w:p>
        </w:tc>
        <w:tc>
          <w:tcPr>
            <w:tcW w:type="dxa" w:w="1234"/>
          </w:tcPr>
          <w:p>
            <w:r>
              <w:t>Claris</w:t>
            </w:r>
          </w:p>
        </w:tc>
        <w:tc>
          <w:tcPr>
            <w:tcW w:type="dxa" w:w="1234"/>
          </w:tcPr>
          <w:p>
            <w:r>
              <w:t>G2</w:t>
            </w:r>
          </w:p>
        </w:tc>
        <w:tc>
          <w:tcPr>
            <w:tcW w:type="dxa" w:w="1234"/>
          </w:tcPr>
          <w:p>
            <w:r>
              <w:t>When a confirmed event is affected by a major change (for example, its booked venue or reserved equipment suddenly becomes unavailable) does the event automatically lose its “confirmed” status, or should it remain confirmed but be flagged as requiring action?</w:t>
            </w:r>
          </w:p>
        </w:tc>
        <w:tc>
          <w:tcPr>
            <w:tcW w:type="dxa" w:w="1234"/>
          </w:tcPr>
          <w:p>
            <w:r>
              <w:t>Significant changes (pax, venue, duration) trigger a re-request/notification to the coordinator, but status transitions are not automated.</w:t>
            </w:r>
          </w:p>
        </w:tc>
        <w:tc>
          <w:tcPr>
            <w:tcW w:type="dxa" w:w="1234"/>
          </w:tcPr>
          <w:p>
            <w:r>
              <w:t>Settled</w:t>
            </w:r>
          </w:p>
        </w:tc>
        <w:tc>
          <w:tcPr>
            <w:tcW w:type="dxa" w:w="1234"/>
          </w:tcPr>
          <w:p>
            <w:r>
              <w:t>Significant changes notify the Coordinator; status transitions are never automated. Basis for E08-S04.</w:t>
            </w:r>
          </w:p>
        </w:tc>
      </w:tr>
      <w:tr>
        <w:tc>
          <w:tcPr>
            <w:tcW w:type="dxa" w:w="1234"/>
          </w:tcPr>
          <w:p>
            <w:r>
              <w:t>C-49</w:t>
            </w:r>
          </w:p>
        </w:tc>
        <w:tc>
          <w:tcPr>
            <w:tcW w:type="dxa" w:w="1234"/>
          </w:tcPr>
          <w:p>
            <w:r>
              <w:t>Claris</w:t>
            </w:r>
          </w:p>
        </w:tc>
        <w:tc>
          <w:tcPr>
            <w:tcW w:type="dxa" w:w="1234"/>
          </w:tcPr>
          <w:p>
            <w:r>
              <w:t>G2</w:t>
            </w:r>
          </w:p>
        </w:tc>
        <w:tc>
          <w:tcPr>
            <w:tcW w:type="dxa" w:w="1234"/>
          </w:tcPr>
          <w:p>
            <w:r>
              <w:t>Are event statuses required to follow a fixed sequence, or can authorised users skip/revert statuses (e.g. move from “planning” back to “under review” or from “confirmed” back to “planning”)? Who is allowed to make these transitions?</w:t>
            </w:r>
          </w:p>
        </w:tc>
        <w:tc>
          <w:tcPr>
            <w:tcW w:type="dxa" w:w="1234"/>
          </w:tcPr>
          <w:p>
            <w:r>
              <w:t>Standard workflow statuses include: Requested, Planning (Pending), Confirmed, Completed. Change of status requires the proper discussion of workflow later when it is needed for implementation.</w:t>
            </w:r>
          </w:p>
        </w:tc>
        <w:tc>
          <w:tcPr>
            <w:tcW w:type="dxa" w:w="1234"/>
          </w:tcPr>
          <w:p>
            <w:r>
              <w:t>Partial</w:t>
            </w:r>
          </w:p>
        </w:tc>
        <w:tc>
          <w:tcPr>
            <w:tcW w:type="dxa" w:w="1234"/>
          </w:tcPr>
          <w:p>
            <w:r>
              <w:t>Named four statuses: Requested, Planning (Pending), Confirmed, Completed, while saying the workflow needs later discussion. The team adopted the fuller Week 4 list instead. See T-01 and O-14.</w:t>
            </w:r>
          </w:p>
        </w:tc>
      </w:tr>
      <w:tr>
        <w:tc>
          <w:tcPr>
            <w:tcW w:type="dxa" w:w="1234"/>
          </w:tcPr>
          <w:p>
            <w:r>
              <w:t>C-50</w:t>
            </w:r>
          </w:p>
        </w:tc>
        <w:tc>
          <w:tcPr>
            <w:tcW w:type="dxa" w:w="1234"/>
          </w:tcPr>
          <w:p>
            <w:r>
              <w:t>Micah</w:t>
            </w:r>
          </w:p>
        </w:tc>
        <w:tc>
          <w:tcPr>
            <w:tcW w:type="dxa" w:w="1234"/>
          </w:tcPr>
          <w:p>
            <w:r>
              <w:t>G1</w:t>
            </w:r>
          </w:p>
        </w:tc>
        <w:tc>
          <w:tcPr>
            <w:tcW w:type="dxa" w:w="1234"/>
          </w:tcPr>
          <w:p>
            <w:r>
              <w:t>Can the Event Organiser choose the specific venue location themselves, or is the Event Coordinator the only one who decides on the venue based on the Organiser’s requirements?</w:t>
            </w:r>
          </w:p>
        </w:tc>
        <w:tc>
          <w:tcPr>
            <w:tcW w:type="dxa" w:w="1234"/>
          </w:tcPr>
          <w:p>
            <w:r>
              <w:t>The Organiser submits preferred dates and venue requirements; the Event Coordinator searches and submits the booking request.</w:t>
            </w:r>
          </w:p>
        </w:tc>
        <w:tc>
          <w:tcPr>
            <w:tcW w:type="dxa" w:w="1234"/>
          </w:tcPr>
          <w:p>
            <w:r>
              <w:t>Settled</w:t>
            </w:r>
          </w:p>
        </w:tc>
        <w:tc>
          <w:tcPr>
            <w:tcW w:type="dxa" w:w="1234"/>
          </w:tcPr>
          <w:p>
            <w:r>
              <w:t>Organiser submits preferences; Coordinator searches and submits the booking request.</w:t>
            </w:r>
          </w:p>
        </w:tc>
      </w:tr>
      <w:tr>
        <w:tc>
          <w:tcPr>
            <w:tcW w:type="dxa" w:w="1234"/>
          </w:tcPr>
          <w:p>
            <w:r>
              <w:t>C-51</w:t>
            </w:r>
          </w:p>
        </w:tc>
        <w:tc>
          <w:tcPr>
            <w:tcW w:type="dxa" w:w="1234"/>
          </w:tcPr>
          <w:p>
            <w:r>
              <w:t>Micah</w:t>
            </w:r>
          </w:p>
        </w:tc>
        <w:tc>
          <w:tcPr>
            <w:tcW w:type="dxa" w:w="1234"/>
          </w:tcPr>
          <w:p>
            <w:r>
              <w:t>G1</w:t>
            </w:r>
          </w:p>
        </w:tc>
        <w:tc>
          <w:tcPr>
            <w:tcW w:type="dxa" w:w="1234"/>
          </w:tcPr>
          <w:p>
            <w:r>
              <w:t>Is the Event Coordinator always the communication intermediary between the Event Organiser and internal staff, or can internal staff communicate directly with the Organiser through the system?</w:t>
            </w:r>
          </w:p>
        </w:tc>
        <w:tc>
          <w:tcPr>
            <w:tcW w:type="dxa" w:w="1234"/>
          </w:tcPr>
          <w:p>
            <w:r>
              <w:t>The Event Coordinator acts as the main liaison/point of contact for the Organiser.</w:t>
            </w:r>
          </w:p>
        </w:tc>
        <w:tc>
          <w:tcPr>
            <w:tcW w:type="dxa" w:w="1234"/>
          </w:tcPr>
          <w:p>
            <w:r>
              <w:t>Settled</w:t>
            </w:r>
          </w:p>
        </w:tc>
        <w:tc>
          <w:tcPr>
            <w:tcW w:type="dxa" w:w="1234"/>
          </w:tcPr>
          <w:p>
            <w:r>
              <w:t>The Coordinator is the main liaison for the Organiser.</w:t>
            </w:r>
          </w:p>
        </w:tc>
      </w:tr>
      <w:tr>
        <w:tc>
          <w:tcPr>
            <w:tcW w:type="dxa" w:w="1234"/>
          </w:tcPr>
          <w:p>
            <w:r>
              <w:t>C-52</w:t>
            </w:r>
          </w:p>
        </w:tc>
        <w:tc>
          <w:tcPr>
            <w:tcW w:type="dxa" w:w="1234"/>
          </w:tcPr>
          <w:p>
            <w:r>
              <w:t>Micah</w:t>
            </w:r>
          </w:p>
        </w:tc>
        <w:tc>
          <w:tcPr>
            <w:tcW w:type="dxa" w:w="1234"/>
          </w:tcPr>
          <w:p>
            <w:r>
              <w:t>G1</w:t>
            </w:r>
          </w:p>
        </w:tc>
        <w:tc>
          <w:tcPr>
            <w:tcW w:type="dxa" w:w="1234"/>
          </w:tcPr>
          <w:p>
            <w:r>
              <w:t>The process mentions that change requests can occur after an event has been confirmed and attendee registration has started. Can the Event Organiser also request changes before the event is confirmed? If so, should they amend the existing event request, or should the change go through a separate change-request process?</w:t>
            </w:r>
          </w:p>
        </w:tc>
        <w:tc>
          <w:tcPr>
            <w:tcW w:type="dxa" w:w="1234"/>
          </w:tcPr>
          <w:p>
            <w:r>
              <w:t>Yes, Organisers can modify an event request prior to coordinator approval by amending the submission directly. Actual design is up to discussion later when implementation required.</w:t>
            </w:r>
          </w:p>
        </w:tc>
        <w:tc>
          <w:tcPr>
            <w:tcW w:type="dxa" w:w="1234"/>
          </w:tcPr>
          <w:p>
            <w:r>
              <w:t>Settled</w:t>
            </w:r>
          </w:p>
        </w:tc>
        <w:tc>
          <w:tcPr>
            <w:tcW w:type="dxa" w:w="1234"/>
          </w:tcPr>
          <w:p>
            <w:r>
              <w:t>Organisers may amend a submission directly before approval. Basis for E03-S07.</w:t>
            </w:r>
          </w:p>
        </w:tc>
      </w:tr>
      <w:tr>
        <w:tc>
          <w:tcPr>
            <w:tcW w:type="dxa" w:w="1234"/>
          </w:tcPr>
          <w:p>
            <w:r>
              <w:t>C-53</w:t>
            </w:r>
          </w:p>
        </w:tc>
        <w:tc>
          <w:tcPr>
            <w:tcW w:type="dxa" w:w="1234"/>
          </w:tcPr>
          <w:p>
            <w:r>
              <w:t>Micah</w:t>
            </w:r>
          </w:p>
        </w:tc>
        <w:tc>
          <w:tcPr>
            <w:tcW w:type="dxa" w:w="1234"/>
          </w:tcPr>
          <w:p>
            <w:r>
              <w:t>G1</w:t>
            </w:r>
          </w:p>
        </w:tc>
        <w:tc>
          <w:tcPr>
            <w:tcW w:type="dxa" w:w="1234"/>
          </w:tcPr>
          <w:p>
            <w:r>
              <w:t>For each type of notification, which roles should receive it? For example, if a venue request is rejected, should both the Event Coordinator and Event Organiser be notified, or only the Coordinator?</w:t>
            </w:r>
          </w:p>
        </w:tc>
        <w:tc>
          <w:tcPr>
            <w:tcW w:type="dxa" w:w="1234"/>
          </w:tcPr>
          <w:p>
            <w:r>
              <w:t>Notifications reach relevant roles (coordinators get operational updates; organisers get status changes). Specific routing per notification is flexible.</w:t>
            </w:r>
          </w:p>
        </w:tc>
        <w:tc>
          <w:tcPr>
            <w:tcW w:type="dxa" w:w="1234"/>
          </w:tcPr>
          <w:p>
            <w:r>
              <w:t>Partial</w:t>
            </w:r>
          </w:p>
        </w:tc>
        <w:tc>
          <w:tcPr>
            <w:tcW w:type="dxa" w:w="1234"/>
          </w:tcPr>
          <w:p>
            <w:r>
              <w:t>Notifications reach relevant roles; specific routing left flexible.</w:t>
            </w:r>
          </w:p>
        </w:tc>
      </w:tr>
      <w:tr>
        <w:tc>
          <w:tcPr>
            <w:tcW w:type="dxa" w:w="1234"/>
          </w:tcPr>
          <w:p>
            <w:r>
              <w:t>C-54</w:t>
            </w:r>
          </w:p>
        </w:tc>
        <w:tc>
          <w:tcPr>
            <w:tcW w:type="dxa" w:w="1234"/>
          </w:tcPr>
          <w:p>
            <w:r>
              <w:t>Micah</w:t>
            </w:r>
          </w:p>
        </w:tc>
        <w:tc>
          <w:tcPr>
            <w:tcW w:type="dxa" w:w="1234"/>
          </w:tcPr>
          <w:p>
            <w:r>
              <w:t>G1</w:t>
            </w:r>
          </w:p>
        </w:tc>
        <w:tc>
          <w:tcPr>
            <w:tcW w:type="dxa" w:w="1234"/>
          </w:tcPr>
          <w:p>
            <w:r>
              <w:t>If the Event Organiser decides not to proceed with the event during planning, for example after a venue or equipment request is rejected, can they withdraw the event request?</w:t>
            </w:r>
          </w:p>
        </w:tc>
        <w:tc>
          <w:tcPr>
            <w:tcW w:type="dxa" w:w="1234"/>
          </w:tcPr>
          <w:p>
            <w:r>
              <w:t>Yes, requests can be cancelled or marked as rejected/withdrawn during the planning phase.</w:t>
            </w:r>
          </w:p>
        </w:tc>
        <w:tc>
          <w:tcPr>
            <w:tcW w:type="dxa" w:w="1234"/>
          </w:tcPr>
          <w:p>
            <w:r>
              <w:t>Settled</w:t>
            </w:r>
          </w:p>
        </w:tc>
        <w:tc>
          <w:tcPr>
            <w:tcW w:type="dxa" w:w="1234"/>
          </w:tcPr>
          <w:p>
            <w:r>
              <w:t>Requests may be cancelled or withdrawn during planning. Basis for E10-S04.</w:t>
            </w:r>
          </w:p>
        </w:tc>
      </w:tr>
      <w:tr>
        <w:tc>
          <w:tcPr>
            <w:tcW w:type="dxa" w:w="1234"/>
          </w:tcPr>
          <w:p>
            <w:r>
              <w:t>C-55</w:t>
            </w:r>
          </w:p>
        </w:tc>
        <w:tc>
          <w:tcPr>
            <w:tcW w:type="dxa" w:w="1234"/>
          </w:tcPr>
          <w:p>
            <w:r>
              <w:t>Bryan</w:t>
            </w:r>
          </w:p>
        </w:tc>
        <w:tc>
          <w:tcPr>
            <w:tcW w:type="dxa" w:w="1234"/>
          </w:tcPr>
          <w:p>
            <w:r>
              <w:t>G1</w:t>
            </w:r>
          </w:p>
        </w:tc>
        <w:tc>
          <w:tcPr>
            <w:tcW w:type="dxa" w:w="1234"/>
          </w:tcPr>
          <w:p>
            <w:r>
              <w:t>What rule does auto-assignment for events to event coordinator use? Round robin, workload, availability, event type?</w:t>
            </w:r>
          </w:p>
        </w:tc>
        <w:tc>
          <w:tcPr>
            <w:tcW w:type="dxa" w:w="1234"/>
          </w:tcPr>
          <w:p>
            <w:r>
              <w:t>Event co-ordinators are auto-assigned by the system and only 1 co-ordinator can be assigned to a specific event. Detail implementation is up to the team as long as it is fair and technically possible as long as it fits the requirement earlier.</w:t>
            </w:r>
          </w:p>
        </w:tc>
        <w:tc>
          <w:tcPr>
            <w:tcW w:type="dxa" w:w="1234"/>
          </w:tcPr>
          <w:p>
            <w:r>
              <w:t>Delegated</w:t>
            </w:r>
          </w:p>
        </w:tc>
        <w:tc>
          <w:tcPr>
            <w:tcW w:type="dxa" w:w="1234"/>
          </w:tcPr>
          <w:p>
            <w:r>
              <w:t>The assignment rule is the team's to choose provided it is fair. Closes O-03 in favour of the existing fewest-active-events rule (T-14).</w:t>
            </w:r>
          </w:p>
        </w:tc>
      </w:tr>
      <w:tr>
        <w:tc>
          <w:tcPr>
            <w:tcW w:type="dxa" w:w="1234"/>
          </w:tcPr>
          <w:p>
            <w:r>
              <w:t>C-56</w:t>
            </w:r>
          </w:p>
        </w:tc>
        <w:tc>
          <w:tcPr>
            <w:tcW w:type="dxa" w:w="1234"/>
          </w:tcPr>
          <w:p>
            <w:r>
              <w:t>Bryan</w:t>
            </w:r>
          </w:p>
        </w:tc>
        <w:tc>
          <w:tcPr>
            <w:tcW w:type="dxa" w:w="1234"/>
          </w:tcPr>
          <w:p>
            <w:r>
              <w:t>G1</w:t>
            </w:r>
          </w:p>
        </w:tc>
        <w:tc>
          <w:tcPr>
            <w:tcW w:type="dxa" w:w="1234"/>
          </w:tcPr>
          <w:p>
            <w:r>
              <w:t>Who can reassign a coordinator after auto-assignment? The briefing says reassignment may be needed.</w:t>
            </w:r>
          </w:p>
        </w:tc>
        <w:tc>
          <w:tcPr>
            <w:tcW w:type="dxa" w:w="1234"/>
          </w:tcPr>
          <w:p>
            <w:r>
              <w:t>Reassignment should be discussed offline. Once there is an agreement, the original co-ordinator can make the change and request the new co-ordinator to accept the change. Detail process and UI implementation is up to the team.</w:t>
            </w:r>
          </w:p>
        </w:tc>
        <w:tc>
          <w:tcPr>
            <w:tcW w:type="dxa" w:w="1234"/>
          </w:tcPr>
          <w:p>
            <w:r>
              <w:t>Settled</w:t>
            </w:r>
          </w:p>
        </w:tc>
        <w:tc>
          <w:tcPr>
            <w:tcW w:type="dxa" w:w="1234"/>
          </w:tcPr>
          <w:p>
            <w:r>
              <w:t>Confirms only the assigned Coordinator may initiate reassignment (T-15) and adds an acceptance step the backlog did not have. Closes O-04. E03-S01 gains three scenarios.</w:t>
            </w:r>
          </w:p>
        </w:tc>
      </w:tr>
      <w:tr>
        <w:tc>
          <w:tcPr>
            <w:tcW w:type="dxa" w:w="1234"/>
          </w:tcPr>
          <w:p>
            <w:r>
              <w:t>C-57</w:t>
            </w:r>
          </w:p>
        </w:tc>
        <w:tc>
          <w:tcPr>
            <w:tcW w:type="dxa" w:w="1234"/>
          </w:tcPr>
          <w:p>
            <w:r>
              <w:t>Bryan</w:t>
            </w:r>
          </w:p>
        </w:tc>
        <w:tc>
          <w:tcPr>
            <w:tcW w:type="dxa" w:w="1234"/>
          </w:tcPr>
          <w:p>
            <w:r>
              <w:t>G1</w:t>
            </w:r>
          </w:p>
        </w:tc>
        <w:tc>
          <w:tcPr>
            <w:tcW w:type="dxa" w:w="1234"/>
          </w:tcPr>
          <w:p>
            <w:r>
              <w:t>How do internal staff accounts get created?</w:t>
            </w:r>
          </w:p>
        </w:tc>
        <w:tc>
          <w:tcPr>
            <w:tcW w:type="dxa" w:w="1234"/>
          </w:tcPr>
          <w:p>
            <w:r>
              <w:t>System account registration/onboarding is not in scope for Release 1. You can populate your own database with Internal staff accounts as pre-loaded/pre-created with appropriate roles and access controls for development purpose.</w:t>
            </w:r>
          </w:p>
        </w:tc>
        <w:tc>
          <w:tcPr>
            <w:tcW w:type="dxa" w:w="1234"/>
          </w:tcPr>
          <w:p>
            <w:r>
              <w:t>Settled</w:t>
            </w:r>
          </w:p>
        </w:tc>
        <w:tc>
          <w:tcPr>
            <w:tcW w:type="dxa" w:w="1234"/>
          </w:tcPr>
          <w:p>
            <w:r>
              <w:t>Internal onboarding is out of scope. E01-S08 covers Attendee self-registration only. Confirms the seed-data approach used by the test suite.</w:t>
            </w:r>
          </w:p>
        </w:tc>
      </w:tr>
      <w:tr>
        <w:tc>
          <w:tcPr>
            <w:tcW w:type="dxa" w:w="1234"/>
          </w:tcPr>
          <w:p>
            <w:r>
              <w:t>C-58</w:t>
            </w:r>
          </w:p>
        </w:tc>
        <w:tc>
          <w:tcPr>
            <w:tcW w:type="dxa" w:w="1234"/>
          </w:tcPr>
          <w:p>
            <w:r>
              <w:t>Bryan</w:t>
            </w:r>
          </w:p>
        </w:tc>
        <w:tc>
          <w:tcPr>
            <w:tcW w:type="dxa" w:w="1234"/>
          </w:tcPr>
          <w:p>
            <w:r>
              <w:t>G1</w:t>
            </w:r>
          </w:p>
        </w:tc>
        <w:tc>
          <w:tcPr>
            <w:tcW w:type="dxa" w:w="1234"/>
          </w:tcPr>
          <w:p>
            <w:r>
              <w:t>Should registration be capped at expected attendance or venue capacity?</w:t>
            </w:r>
          </w:p>
        </w:tc>
        <w:tc>
          <w:tcPr>
            <w:tcW w:type="dxa" w:w="1234"/>
          </w:tcPr>
          <w:p>
            <w:r>
              <w:t>Registration is governed by overall venue/event capacity, though VIPs may be added manually even when normal registration is full (as long as overall venue capacity is not exceeded). Expected attendance is a separate event-level planning requirement used for venue suitability and capacity evaluation.</w:t>
            </w:r>
          </w:p>
        </w:tc>
        <w:tc>
          <w:tcPr>
            <w:tcW w:type="dxa" w:w="1234"/>
          </w:tcPr>
          <w:p>
            <w:r>
              <w:t>Settled</w:t>
            </w:r>
          </w:p>
        </w:tc>
        <w:tc>
          <w:tcPr>
            <w:tcW w:type="dxa" w:w="1234"/>
          </w:tcPr>
          <w:p>
            <w:r>
              <w:t>Amends T-31. Capacity is the booked venue's capacity; expected attendance is a planning input for suitability, not a registration cap. Introduces manual VIP addition (T-50). Closes O-07.</w:t>
            </w:r>
          </w:p>
        </w:tc>
      </w:tr>
      <w:tr>
        <w:tc>
          <w:tcPr>
            <w:tcW w:type="dxa" w:w="1234"/>
          </w:tcPr>
          <w:p>
            <w:r>
              <w:t>C-59</w:t>
            </w:r>
          </w:p>
        </w:tc>
        <w:tc>
          <w:tcPr>
            <w:tcW w:type="dxa" w:w="1234"/>
          </w:tcPr>
          <w:p>
            <w:r>
              <w:t>Bryan</w:t>
            </w:r>
          </w:p>
        </w:tc>
        <w:tc>
          <w:tcPr>
            <w:tcW w:type="dxa" w:w="1234"/>
          </w:tcPr>
          <w:p>
            <w:r>
              <w:t>G1</w:t>
            </w:r>
          </w:p>
        </w:tc>
        <w:tc>
          <w:tcPr>
            <w:tcW w:type="dxa" w:w="1234"/>
          </w:tcPr>
          <w:p>
            <w:r>
              <w:t>If confirmation requires equipment arrangements to be complete, what about events that need no equipment? Does 'none required' count as complete?</w:t>
            </w:r>
          </w:p>
        </w:tc>
        <w:tc>
          <w:tcPr>
            <w:tcW w:type="dxa" w:w="1234"/>
          </w:tcPr>
          <w:p>
            <w:r>
              <w:t>Yes. The required arrangements depend on the event's actual needs. If an event does not require equipment, 'none required' is considered fulfilled/complete and will not block confirmation. Furthermore, the Event Coordinator and Technical Support Staff determine which requirements are essential.</w:t>
            </w:r>
          </w:p>
        </w:tc>
        <w:tc>
          <w:tcPr>
            <w:tcW w:type="dxa" w:w="1234"/>
          </w:tcPr>
          <w:p>
            <w:r>
              <w:t>Settled</w:t>
            </w:r>
          </w:p>
        </w:tc>
        <w:tc>
          <w:tcPr>
            <w:tcW w:type="dxa" w:w="1234"/>
          </w:tcPr>
          <w:p>
            <w:r>
              <w:t>Confirms T-11's explicit 'none required' option and adds a scenario to E08-S03. Also confirms that the Coordinator and Technical Support Staff decide which requirements are essential.</w:t>
            </w:r>
          </w:p>
        </w:tc>
      </w:tr>
      <w:tr>
        <w:tc>
          <w:tcPr>
            <w:tcW w:type="dxa" w:w="1234"/>
          </w:tcPr>
          <w:p>
            <w:r>
              <w:t>C-60</w:t>
            </w:r>
          </w:p>
        </w:tc>
        <w:tc>
          <w:tcPr>
            <w:tcW w:type="dxa" w:w="1234"/>
          </w:tcPr>
          <w:p>
            <w:r>
              <w:t>Bryan</w:t>
            </w:r>
          </w:p>
        </w:tc>
        <w:tc>
          <w:tcPr>
            <w:tcW w:type="dxa" w:w="1234"/>
          </w:tcPr>
          <w:p>
            <w:r>
              <w:t>G1</w:t>
            </w:r>
          </w:p>
        </w:tc>
        <w:tc>
          <w:tcPr>
            <w:tcW w:type="dxa" w:w="1234"/>
          </w:tcPr>
          <w:p>
            <w:r>
              <w:t>Is tentative holding itself in scope for release 1, or only confirmed bookings? 'Not prioritised' is ambiguous between 'no expiry rules' and 'don't build it.'</w:t>
            </w:r>
          </w:p>
        </w:tc>
        <w:tc>
          <w:tcPr>
            <w:tcW w:type="dxa" w:w="1234"/>
          </w:tcPr>
          <w:p>
            <w:r>
              <w:t>Tentative holding itself is in scope (limited to only one active tentative hold or confirmed booking should exist for a venue/time slot). Specific auto-expiry rules, durations, and placing multiple candidate venues on hold simultaneously are not required/specified for Release 1 and can be proposed by the team if the team feels that it adds value to the organisation.</w:t>
            </w:r>
          </w:p>
        </w:tc>
        <w:tc>
          <w:tcPr>
            <w:tcW w:type="dxa" w:w="1234"/>
          </w:tcPr>
          <w:p>
            <w:r>
              <w:t>Settled</w:t>
            </w:r>
          </w:p>
        </w:tc>
        <w:tc>
          <w:tcPr>
            <w:tcW w:type="dxa" w:w="1234"/>
          </w:tcPr>
          <w:p>
            <w:r>
              <w:t>Reverses the Week 2 reading. E06-S05 returns to Release 1 (T-49) and the calendar state reverts from Pending to Tentative, amending T-17. The one-hold-per-slot rule confirms T-20. No expiry figure is required, so none has been invented.</w:t>
            </w:r>
          </w:p>
        </w:tc>
      </w:tr>
      <w:tr>
        <w:tc>
          <w:tcPr>
            <w:tcW w:type="dxa" w:w="1234"/>
          </w:tcPr>
          <w:p>
            <w:r>
              <w:t>C-61</w:t>
            </w:r>
          </w:p>
        </w:tc>
        <w:tc>
          <w:tcPr>
            <w:tcW w:type="dxa" w:w="1234"/>
          </w:tcPr>
          <w:p>
            <w:r>
              <w:t>Bryan</w:t>
            </w:r>
          </w:p>
        </w:tc>
        <w:tc>
          <w:tcPr>
            <w:tcW w:type="dxa" w:w="1234"/>
          </w:tcPr>
          <w:p>
            <w:r>
              <w:t>G1</w:t>
            </w:r>
          </w:p>
        </w:tc>
        <w:tc>
          <w:tcPr>
            <w:tcW w:type="dxa" w:w="1234"/>
          </w:tcPr>
          <w:p>
            <w:r>
              <w:t>If a major change doesn't automatically move an event out of Confirmed, what does the Event Organiser see on a confirmed event whose venue was just blocked?</w:t>
            </w:r>
          </w:p>
        </w:tc>
        <w:tc>
          <w:tcPr>
            <w:tcW w:type="dxa" w:w="1234"/>
          </w:tcPr>
          <w:p>
            <w:r>
              <w:t>Venue Staff update venue availability when operational changes occur, triggering a notification to the Event Coordinator to re-evaluate arrangements. While the event status remains visible, the system notifies relevant stakeholders of the venue issue so the coordinator can initiate changes. The co-ordinator will contact the Organiser, liaise about the changes offline and reach an agreement with the organiser. Subsequently the co-ordinator will make relevant changes to the event according to the agreement.</w:t>
            </w:r>
          </w:p>
        </w:tc>
        <w:tc>
          <w:tcPr>
            <w:tcW w:type="dxa" w:w="1234"/>
          </w:tcPr>
          <w:p>
            <w:r>
              <w:t>Settled</w:t>
            </w:r>
          </w:p>
        </w:tc>
        <w:tc>
          <w:tcPr>
            <w:tcW w:type="dxa" w:w="1234"/>
          </w:tcPr>
          <w:p>
            <w:r>
              <w:t>Confirms C-48 and T-28: status never changes automatically. Confirms E05-S04 Scenario 3 and the manual reversion path in E08-S04. Negotiation with the Organiser happens offline.</w:t>
            </w:r>
          </w:p>
        </w:tc>
      </w:tr>
      <w:tr>
        <w:tc>
          <w:tcPr>
            <w:tcW w:type="dxa" w:w="1234"/>
          </w:tcPr>
          <w:p>
            <w:r>
              <w:t>C-62</w:t>
            </w:r>
          </w:p>
        </w:tc>
        <w:tc>
          <w:tcPr>
            <w:tcW w:type="dxa" w:w="1234"/>
          </w:tcPr>
          <w:p>
            <w:r>
              <w:t>Bryan</w:t>
            </w:r>
          </w:p>
        </w:tc>
        <w:tc>
          <w:tcPr>
            <w:tcW w:type="dxa" w:w="1234"/>
          </w:tcPr>
          <w:p>
            <w:r>
              <w:t>G1</w:t>
            </w:r>
          </w:p>
        </w:tc>
        <w:tc>
          <w:tcPr>
            <w:tcW w:type="dxa" w:w="1234"/>
          </w:tcPr>
          <w:p>
            <w:r>
              <w:t>Are parallel programme tracks supported? It was mentioned an Event by organiser can have many sessions and different requirements.</w:t>
            </w:r>
          </w:p>
        </w:tc>
        <w:tc>
          <w:tcPr>
            <w:tcW w:type="dxa" w:w="1234"/>
          </w:tcPr>
          <w:p>
            <w:r>
              <w:t>Multi-session will requires it to be setup as different event at the moment and the organiser need to set up multiple events.</w:t>
            </w:r>
          </w:p>
        </w:tc>
        <w:tc>
          <w:tcPr>
            <w:tcW w:type="dxa" w:w="1234"/>
          </w:tcPr>
          <w:p>
            <w:r>
              <w:t>Settled</w:t>
            </w:r>
          </w:p>
        </w:tc>
        <w:tc>
          <w:tcPr>
            <w:tcW w:type="dxa" w:w="1234"/>
          </w:tcPr>
          <w:p>
            <w:r>
              <w:t>Withdraws the sessions model. Each session becomes its own event. Multi-session was never among the twenty core features, so this realigns the release with them. See T-48; 29 stories rewritten and ADR-004 and ADR-005 retired.</w:t>
            </w:r>
          </w:p>
        </w:tc>
      </w:tr>
      <w:tr>
        <w:tc>
          <w:tcPr>
            <w:tcW w:type="dxa" w:w="1234"/>
          </w:tcPr>
          <w:p>
            <w:r>
              <w:t>C-63</w:t>
            </w:r>
          </w:p>
        </w:tc>
        <w:tc>
          <w:tcPr>
            <w:tcW w:type="dxa" w:w="1234"/>
          </w:tcPr>
          <w:p>
            <w:r>
              <w:t>Bryan</w:t>
            </w:r>
          </w:p>
        </w:tc>
        <w:tc>
          <w:tcPr>
            <w:tcW w:type="dxa" w:w="1234"/>
          </w:tcPr>
          <w:p>
            <w:r>
              <w:t>G1</w:t>
            </w:r>
          </w:p>
        </w:tc>
        <w:tc>
          <w:tcPr>
            <w:tcW w:type="dxa" w:w="1234"/>
          </w:tcPr>
          <w:p>
            <w:r>
              <w:t>Can an event be confirmed without a ConnectSphere venue, for example when the client provides their own premises?</w:t>
            </w:r>
          </w:p>
        </w:tc>
        <w:tc>
          <w:tcPr>
            <w:tcW w:type="dxa" w:w="1234"/>
          </w:tcPr>
          <w:p>
            <w:r>
              <w:t>The system is designed around ConnectSphere managed venues, and no explicit provision for off-site client premises is detailed in the core requirements. These can be recorded as comments for the event in the system and handled outside of the system.</w:t>
            </w:r>
          </w:p>
        </w:tc>
        <w:tc>
          <w:tcPr>
            <w:tcW w:type="dxa" w:w="1234"/>
          </w:tcPr>
          <w:p>
            <w:r>
              <w:t>Settled</w:t>
            </w:r>
          </w:p>
        </w:tc>
        <w:tc>
          <w:tcPr>
            <w:tcW w:type="dxa" w:w="1234"/>
          </w:tcPr>
          <w:p>
            <w:r>
              <w:t>Confirms that E08-S03 blocks confirmation without a ConnectSphere venue. Off-site arrangements are recorded through E03-S06 comments and handled outside the system.</w:t>
            </w:r>
          </w:p>
        </w:tc>
      </w:tr>
      <w:tr>
        <w:tc>
          <w:tcPr>
            <w:tcW w:type="dxa" w:w="1234"/>
          </w:tcPr>
          <w:p>
            <w:r>
              <w:t>C-64</w:t>
            </w:r>
          </w:p>
        </w:tc>
        <w:tc>
          <w:tcPr>
            <w:tcW w:type="dxa" w:w="1234"/>
          </w:tcPr>
          <w:p>
            <w:r>
              <w:t>Yichen</w:t>
            </w:r>
          </w:p>
        </w:tc>
        <w:tc>
          <w:tcPr>
            <w:tcW w:type="dxa" w:w="1234"/>
          </w:tcPr>
          <w:p>
            <w:r>
              <w:t>G1</w:t>
            </w:r>
          </w:p>
        </w:tc>
        <w:tc>
          <w:tcPr>
            <w:tcW w:type="dxa" w:w="1234"/>
          </w:tcPr>
          <w:p>
            <w:r>
              <w:t>How many users is the system expected to support (including attendees)?</w:t>
            </w:r>
          </w:p>
        </w:tc>
        <w:tc>
          <w:tcPr>
            <w:tcW w:type="dxa" w:w="1234"/>
          </w:tcPr>
          <w:p>
            <w:r>
              <w:t>Exact user capacity numbers (including attendees) are not specified at the moment. The system is expected to support ConnectSphere's growth over the next three years, considering business nature and staff strength (~500 internal staff). Technical teams may propose architecture appropriate for scale.</w:t>
            </w:r>
          </w:p>
        </w:tc>
        <w:tc>
          <w:tcPr>
            <w:tcW w:type="dxa" w:w="1234"/>
          </w:tcPr>
          <w:p>
            <w:r>
              <w:t>Deferred</w:t>
            </w:r>
          </w:p>
        </w:tc>
        <w:tc>
          <w:tcPr>
            <w:tcW w:type="dxa" w:w="1234"/>
          </w:tcPr>
          <w:p>
            <w:r>
              <w:t>Reaffirms C-03. No capacity figure appears in any acceptance criterion. O-17 remains open, and ADR-001 continues to cite the ~500 staff figure as the scale the modular monolith is sized against.</w:t>
            </w:r>
          </w:p>
        </w:tc>
      </w:tr>
    </w:tbl>
    <w:p>
      <w:r>
        <w:br w:type="page"/>
      </w:r>
    </w:p>
    <w:p>
      <w:pPr>
        <w:pStyle w:val="Heading1"/>
      </w:pPr>
      <w:r>
        <w:rPr>
          <w:sz w:val="32"/>
        </w:rPr>
        <w:t>B. Team decisions</w:t>
      </w:r>
    </w:p>
    <w:p>
      <w:r>
        <w:t>Decisions the team took, each naming what it follows from. A decision listed here is ours, not the customer's, and can be revisited.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Decision</w:t>
            </w:r>
          </w:p>
        </w:tc>
        <w:tc>
          <w:tcPr>
            <w:tcW w:type="dxa" w:w="1728"/>
          </w:tcPr>
          <w:p>
            <w:r>
              <w:t>Rationale</w:t>
            </w:r>
          </w:p>
        </w:tc>
        <w:tc>
          <w:tcPr>
            <w:tcW w:type="dxa" w:w="1728"/>
          </w:tcPr>
          <w:p>
            <w:r>
              <w:t>Affects</w:t>
            </w:r>
          </w:p>
        </w:tc>
        <w:tc>
          <w:tcPr>
            <w:tcW w:type="dxa" w:w="1728"/>
          </w:tcPr>
          <w:p>
            <w:r>
              <w:t>Follows from</w:t>
            </w:r>
          </w:p>
        </w:tc>
      </w:tr>
      <w:tr>
        <w:tc>
          <w:tcPr>
            <w:tcW w:type="dxa" w:w="1728"/>
          </w:tcPr>
          <w:p>
            <w:r>
              <w:t>T-01</w:t>
            </w:r>
          </w:p>
        </w:tc>
        <w:tc>
          <w:tcPr>
            <w:tcW w:type="dxa" w:w="1728"/>
          </w:tcPr>
          <w:p>
            <w:r>
              <w:t>Adopt the fuller Week 4 status list</w:t>
            </w:r>
          </w:p>
        </w:tc>
        <w:tc>
          <w:tcPr>
            <w:tcW w:type="dxa" w:w="1728"/>
          </w:tcPr>
          <w:p>
            <w:r>
              <w:t>Claris (C-49) named four statuses but said the workflow needs proper discussion later. The Week 4 instructions list draft, submitted, under review, approved, planning, confirmed, completed, cancelled and rejected as examples. The team adopted the fuller list because four statuses cannot express a request returned for clarification, a rejection, or a cancellation, all of which the release must handle. This is a deliberate divergence from something a customer said aloud and is recorded as such.</w:t>
            </w:r>
          </w:p>
        </w:tc>
        <w:tc>
          <w:tcPr>
            <w:tcW w:type="dxa" w:w="1728"/>
          </w:tcPr>
          <w:p>
            <w:r>
              <w:t>All status-bearing stories</w:t>
            </w:r>
          </w:p>
        </w:tc>
        <w:tc>
          <w:tcPr>
            <w:tcW w:type="dxa" w:w="1728"/>
          </w:tcPr>
          <w:p>
            <w:r>
              <w:t>C-49</w:t>
            </w:r>
          </w:p>
        </w:tc>
      </w:tr>
      <w:tr>
        <w:tc>
          <w:tcPr>
            <w:tcW w:type="dxa" w:w="1728"/>
          </w:tcPr>
          <w:p>
            <w:r>
              <w:t>T-02</w:t>
            </w:r>
          </w:p>
        </w:tc>
        <w:tc>
          <w:tcPr>
            <w:tcW w:type="dxa" w:w="1728"/>
          </w:tcPr>
          <w:p>
            <w:r>
              <w:t>Bring E08-S03 into release 1</w:t>
            </w:r>
          </w:p>
        </w:tc>
        <w:tc>
          <w:tcPr>
            <w:tcW w:type="dxa" w:w="1728"/>
          </w:tcPr>
          <w:p>
            <w:r>
              <w:t>E09-S01 requires a Confirmed event, but the whole of E08 sat out of scope, so nothing in the release could set that status. Registration was unreachable.</w:t>
            </w:r>
          </w:p>
        </w:tc>
        <w:tc>
          <w:tcPr>
            <w:tcW w:type="dxa" w:w="1728"/>
          </w:tcPr>
          <w:p>
            <w:r>
              <w:t>E08-S03, E09-S01</w:t>
            </w:r>
          </w:p>
        </w:tc>
        <w:tc>
          <w:tcPr>
            <w:tcW w:type="dxa" w:w="1728"/>
          </w:tcPr>
          <w:p>
            <w:r>
              <w:t>C-13, C-39</w:t>
            </w:r>
          </w:p>
        </w:tc>
      </w:tr>
      <w:tr>
        <w:tc>
          <w:tcPr>
            <w:tcW w:type="dxa" w:w="1728"/>
          </w:tcPr>
          <w:p>
            <w:r>
              <w:t>T-03</w:t>
            </w:r>
          </w:p>
        </w:tc>
        <w:tc>
          <w:tcPr>
            <w:tcW w:type="dxa" w:w="1728"/>
          </w:tcPr>
          <w:p>
            <w:r>
              <w:t>Split confirmation into three stories by operation</w:t>
            </w:r>
          </w:p>
        </w:tc>
        <w:tc>
          <w:tcPr>
            <w:tcW w:type="dxa" w:w="1728"/>
          </w:tcPr>
          <w:p>
            <w:r>
              <w:t>E08-S03 had grown to seven scenarios covering confirm, revert and complete. Applying the OPERATIONS pattern from the story-splitting flowchart produced three stories that each fit a sprint.</w:t>
            </w:r>
          </w:p>
        </w:tc>
        <w:tc>
          <w:tcPr>
            <w:tcW w:type="dxa" w:w="1728"/>
          </w:tcPr>
          <w:p>
            <w:r>
              <w:t>E08-S03, E08-S04, E08-S05</w:t>
            </w:r>
          </w:p>
        </w:tc>
        <w:tc>
          <w:tcPr>
            <w:tcW w:type="dxa" w:w="1728"/>
          </w:tcPr>
          <w:p>
            <w:r>
              <w:t>C-48</w:t>
            </w:r>
          </w:p>
        </w:tc>
      </w:tr>
      <w:tr>
        <w:tc>
          <w:tcPr>
            <w:tcW w:type="dxa" w:w="1728"/>
          </w:tcPr>
          <w:p>
            <w:r>
              <w:t>T-04</w:t>
            </w:r>
          </w:p>
        </w:tc>
        <w:tc>
          <w:tcPr>
            <w:tcW w:type="dxa" w:w="1728"/>
          </w:tcPr>
          <w:p>
            <w:r>
              <w:t>Bring E14-S02 in as a reduced-scope enabler</w:t>
            </w:r>
          </w:p>
        </w:tc>
        <w:tc>
          <w:tcPr>
            <w:tcW w:type="dxa" w:w="1728"/>
          </w:tcPr>
          <w:p>
            <w:r>
              <w:t>E01-S02, E01-S03 and E03-S05 all assert that actions are recorded in the activity history, while the whole audit epic was out of scope. Those criteria could not have passed. Scope limited to status changes, access denials, booking decisions and deactivations.</w:t>
            </w:r>
          </w:p>
        </w:tc>
        <w:tc>
          <w:tcPr>
            <w:tcW w:type="dxa" w:w="1728"/>
          </w:tcPr>
          <w:p>
            <w:r>
              <w:t>E14-S02</w:t>
            </w:r>
          </w:p>
        </w:tc>
        <w:tc>
          <w:tcPr>
            <w:tcW w:type="dxa" w:w="1728"/>
          </w:tcPr>
          <w:p>
            <w:r>
              <w:t>Week 1 8f</w:t>
            </w:r>
          </w:p>
        </w:tc>
      </w:tr>
      <w:tr>
        <w:tc>
          <w:tcPr>
            <w:tcW w:type="dxa" w:w="1728"/>
          </w:tcPr>
          <w:p>
            <w:r>
              <w:t>T-05</w:t>
            </w:r>
          </w:p>
        </w:tc>
        <w:tc>
          <w:tcPr>
            <w:tcW w:type="dxa" w:w="1728"/>
          </w:tcPr>
          <w:p>
            <w:r>
              <w:t>Keep four stories that fall outside the twenty core features</w:t>
            </w:r>
          </w:p>
        </w:tc>
        <w:tc>
          <w:tcPr>
            <w:tcW w:type="dxa" w:w="1728"/>
          </w:tcPr>
          <w:p>
            <w:r>
              <w:t>E03-S06 comments, E07-S07 technical staff assignment, E09-S03 registration period and E09-S06 attendance are each supported by a customer clarification even though none is a core feature.</w:t>
            </w:r>
          </w:p>
        </w:tc>
        <w:tc>
          <w:tcPr>
            <w:tcW w:type="dxa" w:w="1728"/>
          </w:tcPr>
          <w:p>
            <w:r>
              <w:t>E03-S06, E07-S07, E09-S03, E09-S06</w:t>
            </w:r>
          </w:p>
        </w:tc>
        <w:tc>
          <w:tcPr>
            <w:tcW w:type="dxa" w:w="1728"/>
          </w:tcPr>
          <w:p>
            <w:r>
              <w:t>C-44, C-45</w:t>
            </w:r>
          </w:p>
        </w:tc>
      </w:tr>
      <w:tr>
        <w:tc>
          <w:tcPr>
            <w:tcW w:type="dxa" w:w="1728"/>
          </w:tcPr>
          <w:p>
            <w:r>
              <w:t>T-06</w:t>
            </w:r>
          </w:p>
        </w:tc>
        <w:tc>
          <w:tcPr>
            <w:tcW w:type="dxa" w:w="1728"/>
          </w:tcPr>
          <w:p>
            <w:r>
              <w:t>Keep Approved and Planning distinct; add Awaiting Clarification</w:t>
            </w:r>
          </w:p>
        </w:tc>
        <w:tc>
          <w:tcPr>
            <w:tcW w:type="dxa" w:w="1728"/>
          </w:tcPr>
          <w:p>
            <w:r>
              <w:t>Approved is the decision, Planning is the phase that follows. E06-S03 moves Approved to Planning on the first venue booking request, which gives the second status a trigger rather than leaving it as dead weight.</w:t>
            </w:r>
          </w:p>
        </w:tc>
        <w:tc>
          <w:tcPr>
            <w:tcW w:type="dxa" w:w="1728"/>
          </w:tcPr>
          <w:p>
            <w:r>
              <w:t>E03-S03, E06-S03</w:t>
            </w:r>
          </w:p>
        </w:tc>
        <w:tc>
          <w:tcPr>
            <w:tcW w:type="dxa" w:w="1728"/>
          </w:tcPr>
          <w:p>
            <w:r>
              <w:t>C-49</w:t>
            </w:r>
          </w:p>
        </w:tc>
      </w:tr>
      <w:tr>
        <w:tc>
          <w:tcPr>
            <w:tcW w:type="dxa" w:w="1728"/>
          </w:tcPr>
          <w:p>
            <w:r>
              <w:t>T-07</w:t>
            </w:r>
          </w:p>
        </w:tc>
        <w:tc>
          <w:tcPr>
            <w:tcW w:type="dxa" w:w="1728"/>
          </w:tcPr>
          <w:p>
            <w:r>
              <w:t>Bring a reduced E10-S04 into release 1</w:t>
            </w:r>
          </w:p>
        </w:tc>
        <w:tc>
          <w:tcPr>
            <w:tcW w:type="dxa" w:w="1728"/>
          </w:tcPr>
          <w:p>
            <w:r>
              <w:t>Cancelled is in the status list, but with E10 out of scope nothing could set it. Same defect as the confirmation gap.</w:t>
            </w:r>
          </w:p>
        </w:tc>
        <w:tc>
          <w:tcPr>
            <w:tcW w:type="dxa" w:w="1728"/>
          </w:tcPr>
          <w:p>
            <w:r>
              <w:t>E10-S04</w:t>
            </w:r>
          </w:p>
        </w:tc>
        <w:tc>
          <w:tcPr>
            <w:tcW w:type="dxa" w:w="1728"/>
          </w:tcPr>
          <w:p>
            <w:r>
              <w:t>C-14, C-54</w:t>
            </w:r>
          </w:p>
        </w:tc>
      </w:tr>
      <w:tr>
        <w:tc>
          <w:tcPr>
            <w:tcW w:type="dxa" w:w="1728"/>
          </w:tcPr>
          <w:p>
            <w:r>
              <w:t>T-08</w:t>
            </w:r>
          </w:p>
        </w:tc>
        <w:tc>
          <w:tcPr>
            <w:tcW w:type="dxa" w:w="1728"/>
          </w:tcPr>
          <w:p>
            <w:r>
              <w:t>Merge E01-S10 into E01-S04</w:t>
            </w:r>
          </w:p>
        </w:tc>
        <w:tc>
          <w:tcPr>
            <w:tcW w:type="dxa" w:w="1728"/>
          </w:tcPr>
          <w:p>
            <w:r>
              <w:t>Both covered updating account details. E01-S10 had an empty acceptance criteria cell. E01-S04 was generalised from Event Organiser to system user and retained.</w:t>
            </w:r>
          </w:p>
        </w:tc>
        <w:tc>
          <w:tcPr>
            <w:tcW w:type="dxa" w:w="1728"/>
          </w:tcPr>
          <w:p>
            <w:r>
              <w:t>E01-S04</w:t>
            </w:r>
          </w:p>
        </w:tc>
        <w:tc>
          <w:tcPr>
            <w:tcW w:type="dxa" w:w="1728"/>
          </w:tcPr>
          <w:p>
            <w:r>
              <w:t>-</w:t>
            </w:r>
          </w:p>
        </w:tc>
      </w:tr>
      <w:tr>
        <w:tc>
          <w:tcPr>
            <w:tcW w:type="dxa" w:w="1728"/>
          </w:tcPr>
          <w:p>
            <w:r>
              <w:t>T-09</w:t>
            </w:r>
          </w:p>
        </w:tc>
        <w:tc>
          <w:tcPr>
            <w:tcW w:type="dxa" w:w="1728"/>
          </w:tcPr>
          <w:p>
            <w:r>
              <w:t>Deactivate rather than delete an account</w:t>
            </w:r>
          </w:p>
        </w:tc>
        <w:tc>
          <w:tcPr>
            <w:tcW w:type="dxa" w:w="1728"/>
          </w:tcPr>
          <w:p>
            <w:r>
              <w:t>The customer never specified data retention rules, so retaining records and disabling the account is the conservative reading. E01-S11 was rewritten from deletion to deactivation and its empty criteria cell filled.</w:t>
            </w:r>
          </w:p>
        </w:tc>
        <w:tc>
          <w:tcPr>
            <w:tcW w:type="dxa" w:w="1728"/>
          </w:tcPr>
          <w:p>
            <w:r>
              <w:t>E01-S11</w:t>
            </w:r>
          </w:p>
        </w:tc>
        <w:tc>
          <w:tcPr>
            <w:tcW w:type="dxa" w:w="1728"/>
          </w:tcPr>
          <w:p>
            <w:r>
              <w:t>C-26</w:t>
            </w:r>
          </w:p>
        </w:tc>
      </w:tr>
      <w:tr>
        <w:tc>
          <w:tcPr>
            <w:tcW w:type="dxa" w:w="1728"/>
          </w:tcPr>
          <w:p>
            <w:r>
              <w:t>T-10</w:t>
            </w:r>
          </w:p>
        </w:tc>
        <w:tc>
          <w:tcPr>
            <w:tcW w:type="dxa" w:w="1728"/>
          </w:tcPr>
          <w:p>
            <w:r>
              <w:t>One role per account in release 1</w:t>
            </w:r>
          </w:p>
        </w:tc>
        <w:tc>
          <w:tcPr>
            <w:tcW w:type="dxa" w:w="1728"/>
          </w:tcPr>
          <w:p>
            <w:r>
              <w:t>Hsu confirmed a user may hold several roles, but E01-S09 is deferred. Accepted debt: a staff member holding two roles needs two accounts in the interim, which weakens the audit trail. See ADR-012.</w:t>
            </w:r>
          </w:p>
        </w:tc>
        <w:tc>
          <w:tcPr>
            <w:tcW w:type="dxa" w:w="1728"/>
          </w:tcPr>
          <w:p>
            <w:r>
              <w:t>E01-S09</w:t>
            </w:r>
          </w:p>
        </w:tc>
        <w:tc>
          <w:tcPr>
            <w:tcW w:type="dxa" w:w="1728"/>
          </w:tcPr>
          <w:p>
            <w:r>
              <w:t>C-33</w:t>
            </w:r>
          </w:p>
        </w:tc>
      </w:tr>
      <w:tr>
        <w:tc>
          <w:tcPr>
            <w:tcW w:type="dxa" w:w="1728"/>
          </w:tcPr>
          <w:p>
            <w:r>
              <w:t>T-11</w:t>
            </w:r>
          </w:p>
        </w:tc>
        <w:tc>
          <w:tcPr>
            <w:tcW w:type="dxa" w:w="1728"/>
          </w:tcPr>
          <w:p>
            <w:r>
              <w:t>All ten submission fields mandatory, with an explicit none required option</w:t>
            </w:r>
          </w:p>
        </w:tc>
        <w:tc>
          <w:tcPr>
            <w:tcW w:type="dxa" w:w="1728"/>
          </w:tcPr>
          <w:p>
            <w:r>
              <w:t>Hsu gave the ten fields. Making all ten mandatory would block an event that genuinely needs no equipment, so equipment, layout and registration setup accept an explicit none required selection. Confirmed by Bryan in Week 4 (C-59): 'none required' counts as fulfilled and does not block confirmation.</w:t>
            </w:r>
          </w:p>
        </w:tc>
        <w:tc>
          <w:tcPr>
            <w:tcW w:type="dxa" w:w="1728"/>
          </w:tcPr>
          <w:p>
            <w:r>
              <w:t>E02-S01</w:t>
            </w:r>
          </w:p>
        </w:tc>
        <w:tc>
          <w:tcPr>
            <w:tcW w:type="dxa" w:w="1728"/>
          </w:tcPr>
          <w:p>
            <w:r>
              <w:t>C-36</w:t>
            </w:r>
          </w:p>
        </w:tc>
      </w:tr>
      <w:tr>
        <w:tc>
          <w:tcPr>
            <w:tcW w:type="dxa" w:w="1728"/>
          </w:tcPr>
          <w:p>
            <w:r>
              <w:t>T-12</w:t>
            </w:r>
          </w:p>
        </w:tc>
        <w:tc>
          <w:tcPr>
            <w:tcW w:type="dxa" w:w="1728"/>
          </w:tcPr>
          <w:p>
            <w:r>
              <w:t>Remove coordinator assignment from E02-S01</w:t>
            </w:r>
          </w:p>
        </w:tc>
        <w:tc>
          <w:tcPr>
            <w:tcW w:type="dxa" w:w="1728"/>
          </w:tcPr>
          <w:p>
            <w:r>
              <w:t>It duplicated the whole of E03-S01, breaking the Independent property.</w:t>
            </w:r>
          </w:p>
        </w:tc>
        <w:tc>
          <w:tcPr>
            <w:tcW w:type="dxa" w:w="1728"/>
          </w:tcPr>
          <w:p>
            <w:r>
              <w:t>E02-S01, E03-S01</w:t>
            </w:r>
          </w:p>
        </w:tc>
        <w:tc>
          <w:tcPr>
            <w:tcW w:type="dxa" w:w="1728"/>
          </w:tcPr>
          <w:p>
            <w:r>
              <w:t>C-12</w:t>
            </w:r>
          </w:p>
        </w:tc>
      </w:tr>
      <w:tr>
        <w:tc>
          <w:tcPr>
            <w:tcW w:type="dxa" w:w="1728"/>
          </w:tcPr>
          <w:p>
            <w:r>
              <w:t>T-13</w:t>
            </w:r>
          </w:p>
        </w:tc>
        <w:tc>
          <w:tcPr>
            <w:tcW w:type="dxa" w:w="1728"/>
          </w:tcPr>
          <w:p>
            <w:r>
              <w:t>Accessibility as a predefined list plus an unmatched free-text box</w:t>
            </w:r>
          </w:p>
        </w:tc>
        <w:tc>
          <w:tcPr>
            <w:tcW w:type="dxa" w:w="1728"/>
          </w:tcPr>
          <w:p>
            <w:r>
              <w:t>E06-S02 cannot match against free text. The predefined list shares its vocabulary with venue features so matching is a join; the free-text entry is shown to the Coordinator and explicitly excluded from automated matching.</w:t>
            </w:r>
          </w:p>
        </w:tc>
        <w:tc>
          <w:tcPr>
            <w:tcW w:type="dxa" w:w="1728"/>
          </w:tcPr>
          <w:p>
            <w:r>
              <w:t>E02-S03, E05-S01, E06-S02</w:t>
            </w:r>
          </w:p>
        </w:tc>
        <w:tc>
          <w:tcPr>
            <w:tcW w:type="dxa" w:w="1728"/>
          </w:tcPr>
          <w:p>
            <w:r>
              <w:t>-</w:t>
            </w:r>
          </w:p>
        </w:tc>
      </w:tr>
      <w:tr>
        <w:tc>
          <w:tcPr>
            <w:tcW w:type="dxa" w:w="1728"/>
          </w:tcPr>
          <w:p>
            <w:r>
              <w:t>T-14</w:t>
            </w:r>
          </w:p>
        </w:tc>
        <w:tc>
          <w:tcPr>
            <w:tcW w:type="dxa" w:w="1728"/>
          </w:tcPr>
          <w:p>
            <w:r>
              <w:t>Auto-assign to the Coordinator with the fewest active events</w:t>
            </w:r>
          </w:p>
        </w:tc>
        <w:tc>
          <w:tcPr>
            <w:tcW w:type="dxa" w:w="1728"/>
          </w:tcPr>
          <w:p>
            <w:r>
              <w:t>The customer confirmed the system assigns but gave no rule. A testable rule was needed for the acceptance criterion. Sanctioned by Bryan in Week 4 (C-55): the rule is the team's to choose provided it is fair. O-03 closed.</w:t>
            </w:r>
          </w:p>
        </w:tc>
        <w:tc>
          <w:tcPr>
            <w:tcW w:type="dxa" w:w="1728"/>
          </w:tcPr>
          <w:p>
            <w:r>
              <w:t>E03-S01</w:t>
            </w:r>
          </w:p>
        </w:tc>
        <w:tc>
          <w:tcPr>
            <w:tcW w:type="dxa" w:w="1728"/>
          </w:tcPr>
          <w:p>
            <w:r>
              <w:t>C-12, C-41</w:t>
            </w:r>
          </w:p>
        </w:tc>
      </w:tr>
      <w:tr>
        <w:tc>
          <w:tcPr>
            <w:tcW w:type="dxa" w:w="1728"/>
          </w:tcPr>
          <w:p>
            <w:r>
              <w:t>T-15</w:t>
            </w:r>
          </w:p>
        </w:tc>
        <w:tc>
          <w:tcPr>
            <w:tcW w:type="dxa" w:w="1728"/>
          </w:tcPr>
          <w:p>
            <w:r>
              <w:t>Only the currently assigned Coordinator may reassign</w:t>
            </w:r>
          </w:p>
        </w:tc>
        <w:tc>
          <w:tcPr>
            <w:tcW w:type="dxa" w:w="1728"/>
          </w:tcPr>
          <w:p>
            <w:r>
              <w:t>Week 4 feature 5 requires reassignment to exist; the customer did not say who may trigger it. Amended in version 4. Bryan (C-56) confirmed the assigned Coordinator initiates reassignment, but added that it is agreed offline first and that the new Coordinator must accept before ownership moves. O-04 closed.</w:t>
            </w:r>
          </w:p>
        </w:tc>
        <w:tc>
          <w:tcPr>
            <w:tcW w:type="dxa" w:w="1728"/>
          </w:tcPr>
          <w:p>
            <w:r>
              <w:t>E03-S01</w:t>
            </w:r>
          </w:p>
        </w:tc>
        <w:tc>
          <w:tcPr>
            <w:tcW w:type="dxa" w:w="1728"/>
          </w:tcPr>
          <w:p>
            <w:r>
              <w:t>-</w:t>
            </w:r>
          </w:p>
        </w:tc>
      </w:tr>
      <w:tr>
        <w:tc>
          <w:tcPr>
            <w:tcW w:type="dxa" w:w="1728"/>
          </w:tcPr>
          <w:p>
            <w:r>
              <w:t>T-16</w:t>
            </w:r>
          </w:p>
        </w:tc>
        <w:tc>
          <w:tcPr>
            <w:tcW w:type="dxa" w:w="1728"/>
          </w:tcPr>
          <w:p>
            <w:r>
              <w:t>Split post-approval editing rights</w:t>
            </w:r>
          </w:p>
        </w:tc>
        <w:tc>
          <w:tcPr>
            <w:tcW w:type="dxa" w:w="1728"/>
          </w:tcPr>
          <w:p>
            <w:r>
              <w:t>After approval the Coordinator edits anything. The Organiser keeps only event name, description, purpose and registration dates. Date, time, attendance, venue requirements, accessibility needs, equipment and layout route through E10-S01, because each affects arrangements already made.</w:t>
            </w:r>
          </w:p>
        </w:tc>
        <w:tc>
          <w:tcPr>
            <w:tcW w:type="dxa" w:w="1728"/>
          </w:tcPr>
          <w:p>
            <w:r>
              <w:t>E03-S07, E10-S01, E10-S02</w:t>
            </w:r>
          </w:p>
        </w:tc>
        <w:tc>
          <w:tcPr>
            <w:tcW w:type="dxa" w:w="1728"/>
          </w:tcPr>
          <w:p>
            <w:r>
              <w:t>C-52</w:t>
            </w:r>
          </w:p>
        </w:tc>
      </w:tr>
      <w:tr>
        <w:tc>
          <w:tcPr>
            <w:tcW w:type="dxa" w:w="1728"/>
          </w:tcPr>
          <w:p>
            <w:r>
              <w:t>T-17</w:t>
            </w:r>
          </w:p>
        </w:tc>
        <w:tc>
          <w:tcPr>
            <w:tcW w:type="dxa" w:w="1728"/>
          </w:tcPr>
          <w:p>
            <w:r>
              <w:t>Rename the calendar state to Pending</w:t>
            </w:r>
          </w:p>
        </w:tc>
        <w:tc>
          <w:tcPr>
            <w:tcW w:type="dxa" w:w="1728"/>
          </w:tcPr>
          <w:p>
            <w:r>
              <w:t>Tentative holding is out of scope, so a calendar showing tentatively held would reference a mechanism nothing builds. Only a submitted booking request creates the state. Amended in version 4. Bryan (C-60) confirmed tentative holding is in scope, so the calendar state reverts from Pending to Tentative. See T-49.</w:t>
            </w:r>
          </w:p>
        </w:tc>
        <w:tc>
          <w:tcPr>
            <w:tcW w:type="dxa" w:w="1728"/>
          </w:tcPr>
          <w:p>
            <w:r>
              <w:t>E05-S03, E06-S03</w:t>
            </w:r>
          </w:p>
        </w:tc>
        <w:tc>
          <w:tcPr>
            <w:tcW w:type="dxa" w:w="1728"/>
          </w:tcPr>
          <w:p>
            <w:r>
              <w:t>C-01, C-16</w:t>
            </w:r>
          </w:p>
        </w:tc>
      </w:tr>
      <w:tr>
        <w:tc>
          <w:tcPr>
            <w:tcW w:type="dxa" w:w="1728"/>
          </w:tcPr>
          <w:p>
            <w:r>
              <w:t>T-18</w:t>
            </w:r>
          </w:p>
        </w:tc>
        <w:tc>
          <w:tcPr>
            <w:tcW w:type="dxa" w:w="1728"/>
          </w:tcPr>
          <w:p>
            <w:r>
              <w:t>Block venue retirement while future bookings exist</w:t>
            </w:r>
          </w:p>
        </w:tc>
        <w:tc>
          <w:tcPr>
            <w:tcW w:type="dxa" w:w="1728"/>
          </w:tcPr>
          <w:p>
            <w:r>
              <w:t>E05-S01 covered adding and updating a venue but never removing one.</w:t>
            </w:r>
          </w:p>
        </w:tc>
        <w:tc>
          <w:tcPr>
            <w:tcW w:type="dxa" w:w="1728"/>
          </w:tcPr>
          <w:p>
            <w:r>
              <w:t>E05-S01</w:t>
            </w:r>
          </w:p>
        </w:tc>
        <w:tc>
          <w:tcPr>
            <w:tcW w:type="dxa" w:w="1728"/>
          </w:tcPr>
          <w:p>
            <w:r>
              <w:t>-</w:t>
            </w:r>
          </w:p>
        </w:tc>
      </w:tr>
      <w:tr>
        <w:tc>
          <w:tcPr>
            <w:tcW w:type="dxa" w:w="1728"/>
          </w:tcPr>
          <w:p>
            <w:r>
              <w:t>T-19</w:t>
            </w:r>
          </w:p>
        </w:tc>
        <w:tc>
          <w:tcPr>
            <w:tcW w:type="dxa" w:w="1728"/>
          </w:tcPr>
          <w:p>
            <w:r>
              <w:t>Take E04-S02 into release 1, leave E04-S01 out</w:t>
            </w:r>
          </w:p>
        </w:tc>
        <w:tc>
          <w:tcPr>
            <w:tcW w:type="dxa" w:w="1728"/>
          </w:tcPr>
          <w:p>
            <w:r>
              <w:t>Sessions are needed because venue booking, equipment and registration are all per-session. Programme and agenda detail buys the release nothing. Withdrawn in version 4 by C-62. See T-48.</w:t>
            </w:r>
          </w:p>
        </w:tc>
        <w:tc>
          <w:tcPr>
            <w:tcW w:type="dxa" w:w="1728"/>
          </w:tcPr>
          <w:p>
            <w:r>
              <w:t>E04-S01, E04-S02</w:t>
            </w:r>
          </w:p>
        </w:tc>
        <w:tc>
          <w:tcPr>
            <w:tcW w:type="dxa" w:w="1728"/>
          </w:tcPr>
          <w:p>
            <w:r>
              <w:t>C-19</w:t>
            </w:r>
          </w:p>
        </w:tc>
      </w:tr>
      <w:tr>
        <w:tc>
          <w:tcPr>
            <w:tcW w:type="dxa" w:w="1728"/>
          </w:tcPr>
          <w:p>
            <w:r>
              <w:t>T-20</w:t>
            </w:r>
          </w:p>
        </w:tc>
        <w:tc>
          <w:tcPr>
            <w:tcW w:type="dxa" w:w="1728"/>
          </w:tcPr>
          <w:p>
            <w:r>
              <w:t>One pending venue request per session at a time</w:t>
            </w:r>
          </w:p>
        </w:tc>
        <w:tc>
          <w:tcPr>
            <w:tcW w:type="dxa" w:w="1728"/>
          </w:tcPr>
          <w:p>
            <w:r>
              <w:t>Bryan left multiple options to team workflow design. Allowing a Coordinator to hold three venues for one slot would starve other events under first-come allocation. A multi-session event may still hold one pending request per session concurrently.</w:t>
            </w:r>
          </w:p>
        </w:tc>
        <w:tc>
          <w:tcPr>
            <w:tcW w:type="dxa" w:w="1728"/>
          </w:tcPr>
          <w:p>
            <w:r>
              <w:t>E06-S03</w:t>
            </w:r>
          </w:p>
        </w:tc>
        <w:tc>
          <w:tcPr>
            <w:tcW w:type="dxa" w:w="1728"/>
          </w:tcPr>
          <w:p>
            <w:r>
              <w:t>C-17, C-37</w:t>
            </w:r>
          </w:p>
        </w:tc>
      </w:tr>
      <w:tr>
        <w:tc>
          <w:tcPr>
            <w:tcW w:type="dxa" w:w="1728"/>
          </w:tcPr>
          <w:p>
            <w:r>
              <w:t>T-21</w:t>
            </w:r>
          </w:p>
        </w:tc>
        <w:tc>
          <w:tcPr>
            <w:tcW w:type="dxa" w:w="1728"/>
          </w:tcPr>
          <w:p>
            <w:r>
              <w:t>Assess suitability and book per session</w:t>
            </w:r>
          </w:p>
        </w:tc>
        <w:tc>
          <w:tcPr>
            <w:tcW w:type="dxa" w:w="1728"/>
          </w:tcPr>
          <w:p>
            <w:r>
              <w:t>Replaces the earlier assumption that suitability was judged on the largest session attendance. Withdrawn in version 4 by C-62. See T-48.</w:t>
            </w:r>
          </w:p>
        </w:tc>
        <w:tc>
          <w:tcPr>
            <w:tcW w:type="dxa" w:w="1728"/>
          </w:tcPr>
          <w:p>
            <w:r>
              <w:t>E04-S02, E06-S02, E06-S03</w:t>
            </w:r>
          </w:p>
        </w:tc>
        <w:tc>
          <w:tcPr>
            <w:tcW w:type="dxa" w:w="1728"/>
          </w:tcPr>
          <w:p>
            <w:r>
              <w:t>C-19</w:t>
            </w:r>
          </w:p>
        </w:tc>
      </w:tr>
      <w:tr>
        <w:tc>
          <w:tcPr>
            <w:tcW w:type="dxa" w:w="1728"/>
          </w:tcPr>
          <w:p>
            <w:r>
              <w:t>T-22</w:t>
            </w:r>
          </w:p>
        </w:tc>
        <w:tc>
          <w:tcPr>
            <w:tcW w:type="dxa" w:w="1728"/>
          </w:tcPr>
          <w:p>
            <w:r>
              <w:t>Consolidate conflict logic into E06-S06</w:t>
            </w:r>
          </w:p>
        </w:tc>
        <w:tc>
          <w:tcPr>
            <w:tcW w:type="dxa" w:w="1728"/>
          </w:tcPr>
          <w:p>
            <w:r>
              <w:t>E06-S04 Scenario 3 and the whole of E06-S06 both handled overlapping bookings. E06-S04 now covers only the decision and its reasoning.</w:t>
            </w:r>
          </w:p>
        </w:tc>
        <w:tc>
          <w:tcPr>
            <w:tcW w:type="dxa" w:w="1728"/>
          </w:tcPr>
          <w:p>
            <w:r>
              <w:t>E06-S04, E06-S06</w:t>
            </w:r>
          </w:p>
        </w:tc>
        <w:tc>
          <w:tcPr>
            <w:tcW w:type="dxa" w:w="1728"/>
          </w:tcPr>
          <w:p>
            <w:r>
              <w:t>C-46</w:t>
            </w:r>
          </w:p>
        </w:tc>
      </w:tr>
      <w:tr>
        <w:tc>
          <w:tcPr>
            <w:tcW w:type="dxa" w:w="1728"/>
          </w:tcPr>
          <w:p>
            <w:r>
              <w:t>T-23</w:t>
            </w:r>
          </w:p>
        </w:tc>
        <w:tc>
          <w:tcPr>
            <w:tcW w:type="dxa" w:w="1728"/>
          </w:tcPr>
          <w:p>
            <w:r>
              <w:t>Bring E07-S06 into release 1</w:t>
            </w:r>
          </w:p>
        </w:tc>
        <w:tc>
          <w:tcPr>
            <w:tcW w:type="dxa" w:w="1728"/>
          </w:tcPr>
          <w:p>
            <w:r>
              <w:t>E07-S07 assigns technical staff, but nothing in the release recorded that a session needed them. The story had no trigger.</w:t>
            </w:r>
          </w:p>
        </w:tc>
        <w:tc>
          <w:tcPr>
            <w:tcW w:type="dxa" w:w="1728"/>
          </w:tcPr>
          <w:p>
            <w:r>
              <w:t>E07-S06, E07-S07</w:t>
            </w:r>
          </w:p>
        </w:tc>
        <w:tc>
          <w:tcPr>
            <w:tcW w:type="dxa" w:w="1728"/>
          </w:tcPr>
          <w:p>
            <w:r>
              <w:t>C-22</w:t>
            </w:r>
          </w:p>
        </w:tc>
      </w:tr>
      <w:tr>
        <w:tc>
          <w:tcPr>
            <w:tcW w:type="dxa" w:w="1728"/>
          </w:tcPr>
          <w:p>
            <w:r>
              <w:t>T-24</w:t>
            </w:r>
          </w:p>
        </w:tc>
        <w:tc>
          <w:tcPr>
            <w:tcW w:type="dxa" w:w="1728"/>
          </w:tcPr>
          <w:p>
            <w:r>
              <w:t>A partial equipment reservation blocks confirmation</w:t>
            </w:r>
          </w:p>
        </w:tc>
        <w:tc>
          <w:tcPr>
            <w:tcW w:type="dxa" w:w="1728"/>
          </w:tcPr>
          <w:p>
            <w:r>
              <w:t>Bryan answered this question directly: technical requirements must be completed and reserved prior to confirmation. E07-S04 still permits recording a partial reservation as a planning state; E08-S03 blocks on the shortfall.</w:t>
            </w:r>
          </w:p>
        </w:tc>
        <w:tc>
          <w:tcPr>
            <w:tcW w:type="dxa" w:w="1728"/>
          </w:tcPr>
          <w:p>
            <w:r>
              <w:t>E07-S04, E08-S03</w:t>
            </w:r>
          </w:p>
        </w:tc>
        <w:tc>
          <w:tcPr>
            <w:tcW w:type="dxa" w:w="1728"/>
          </w:tcPr>
          <w:p>
            <w:r>
              <w:t>C-21, C-13, C-39</w:t>
            </w:r>
          </w:p>
        </w:tc>
      </w:tr>
      <w:tr>
        <w:tc>
          <w:tcPr>
            <w:tcW w:type="dxa" w:w="1728"/>
          </w:tcPr>
          <w:p>
            <w:r>
              <w:t>T-25</w:t>
            </w:r>
          </w:p>
        </w:tc>
        <w:tc>
          <w:tcPr>
            <w:tcW w:type="dxa" w:w="1728"/>
          </w:tcPr>
          <w:p>
            <w:r>
              <w:t>Equipment requested per session</w:t>
            </w:r>
          </w:p>
        </w:tc>
        <w:tc>
          <w:tcPr>
            <w:tcW w:type="dxa" w:w="1728"/>
          </w:tcPr>
          <w:p>
            <w:r>
              <w:t>Follows from T-21. Withdrawn in version 4 by C-62: equipment is requested per event, not per session.</w:t>
            </w:r>
          </w:p>
        </w:tc>
        <w:tc>
          <w:tcPr>
            <w:tcW w:type="dxa" w:w="1728"/>
          </w:tcPr>
          <w:p>
            <w:r>
              <w:t>E07-S02, E07-S04</w:t>
            </w:r>
          </w:p>
        </w:tc>
        <w:tc>
          <w:tcPr>
            <w:tcW w:type="dxa" w:w="1728"/>
          </w:tcPr>
          <w:p>
            <w:r>
              <w:t>C-19</w:t>
            </w:r>
          </w:p>
        </w:tc>
      </w:tr>
      <w:tr>
        <w:tc>
          <w:tcPr>
            <w:tcW w:type="dxa" w:w="1728"/>
          </w:tcPr>
          <w:p>
            <w:r>
              <w:t>T-26</w:t>
            </w:r>
          </w:p>
        </w:tc>
        <w:tc>
          <w:tcPr>
            <w:tcW w:type="dxa" w:w="1728"/>
          </w:tcPr>
          <w:p>
            <w:r>
              <w:t>Two routes into Completed</w:t>
            </w:r>
          </w:p>
        </w:tc>
        <w:tc>
          <w:tcPr>
            <w:tcW w:type="dxa" w:w="1728"/>
          </w:tcPr>
          <w:p>
            <w:r>
              <w:t>The system auto-completes once the last session has ended; the Coordinator may mark it complete earlier once the last session has started. Cancelled events never auto-complete.</w:t>
            </w:r>
          </w:p>
        </w:tc>
        <w:tc>
          <w:tcPr>
            <w:tcW w:type="dxa" w:w="1728"/>
          </w:tcPr>
          <w:p>
            <w:r>
              <w:t>E08-S05</w:t>
            </w:r>
          </w:p>
        </w:tc>
        <w:tc>
          <w:tcPr>
            <w:tcW w:type="dxa" w:w="1728"/>
          </w:tcPr>
          <w:p>
            <w:r>
              <w:t>-</w:t>
            </w:r>
          </w:p>
        </w:tc>
      </w:tr>
      <w:tr>
        <w:tc>
          <w:tcPr>
            <w:tcW w:type="dxa" w:w="1728"/>
          </w:tcPr>
          <w:p>
            <w:r>
              <w:t>T-27</w:t>
            </w:r>
          </w:p>
        </w:tc>
        <w:tc>
          <w:tcPr>
            <w:tcW w:type="dxa" w:w="1728"/>
          </w:tcPr>
          <w:p>
            <w:r>
              <w:t>Confirmation requires every session arranged</w:t>
            </w:r>
          </w:p>
        </w:tc>
        <w:tc>
          <w:tcPr>
            <w:tcW w:type="dxa" w:w="1728"/>
          </w:tcPr>
          <w:p>
            <w:r>
              <w:t>A partially arranged multi-session event is not confirmable. Amended in version 4: confirmation requires the event's own arrangements, there being no sessions. See T-48.</w:t>
            </w:r>
          </w:p>
        </w:tc>
        <w:tc>
          <w:tcPr>
            <w:tcW w:type="dxa" w:w="1728"/>
          </w:tcPr>
          <w:p>
            <w:r>
              <w:t>E08-S03</w:t>
            </w:r>
          </w:p>
        </w:tc>
        <w:tc>
          <w:tcPr>
            <w:tcW w:type="dxa" w:w="1728"/>
          </w:tcPr>
          <w:p>
            <w:r>
              <w:t>C-13, C-39</w:t>
            </w:r>
          </w:p>
        </w:tc>
      </w:tr>
      <w:tr>
        <w:tc>
          <w:tcPr>
            <w:tcW w:type="dxa" w:w="1728"/>
          </w:tcPr>
          <w:p>
            <w:r>
              <w:t>T-28</w:t>
            </w:r>
          </w:p>
        </w:tc>
        <w:tc>
          <w:tcPr>
            <w:tcW w:type="dxa" w:w="1728"/>
          </w:tcPr>
          <w:p>
            <w:r>
              <w:t>The Coordinator may revert Confirmed to Planning</w:t>
            </w:r>
          </w:p>
        </w:tc>
        <w:tc>
          <w:tcPr>
            <w:tcW w:type="dxa" w:w="1728"/>
          </w:tcPr>
          <w:p>
            <w:r>
              <w:t>Claris confirmed transitions are never automated, so reversion must be a deliberate act.</w:t>
            </w:r>
          </w:p>
        </w:tc>
        <w:tc>
          <w:tcPr>
            <w:tcW w:type="dxa" w:w="1728"/>
          </w:tcPr>
          <w:p>
            <w:r>
              <w:t>E08-S04</w:t>
            </w:r>
          </w:p>
        </w:tc>
        <w:tc>
          <w:tcPr>
            <w:tcW w:type="dxa" w:w="1728"/>
          </w:tcPr>
          <w:p>
            <w:r>
              <w:t>C-48</w:t>
            </w:r>
          </w:p>
        </w:tc>
      </w:tr>
      <w:tr>
        <w:tc>
          <w:tcPr>
            <w:tcW w:type="dxa" w:w="1728"/>
          </w:tcPr>
          <w:p>
            <w:r>
              <w:t>T-29</w:t>
            </w:r>
          </w:p>
        </w:tc>
        <w:tc>
          <w:tcPr>
            <w:tcW w:type="dxa" w:w="1728"/>
          </w:tcPr>
          <w:p>
            <w:r>
              <w:t>Registration is per session, and the Attendee chooses</w:t>
            </w:r>
          </w:p>
        </w:tc>
        <w:tc>
          <w:tcPr>
            <w:tcW w:type="dxa" w:w="1728"/>
          </w:tcPr>
          <w:p>
            <w:r>
              <w:t>An Attendee may withdraw from one session or the whole event. Withdrawn in version 4 by C-62: registration is per event.</w:t>
            </w:r>
          </w:p>
        </w:tc>
        <w:tc>
          <w:tcPr>
            <w:tcW w:type="dxa" w:w="1728"/>
          </w:tcPr>
          <w:p>
            <w:r>
              <w:t>E09-S01, E09-S05</w:t>
            </w:r>
          </w:p>
        </w:tc>
        <w:tc>
          <w:tcPr>
            <w:tcW w:type="dxa" w:w="1728"/>
          </w:tcPr>
          <w:p>
            <w:r>
              <w:t>C-19</w:t>
            </w:r>
          </w:p>
        </w:tc>
      </w:tr>
      <w:tr>
        <w:tc>
          <w:tcPr>
            <w:tcW w:type="dxa" w:w="1728"/>
          </w:tcPr>
          <w:p>
            <w:r>
              <w:t>T-30</w:t>
            </w:r>
          </w:p>
        </w:tc>
        <w:tc>
          <w:tcPr>
            <w:tcW w:type="dxa" w:w="1728"/>
          </w:tcPr>
          <w:p>
            <w:r>
              <w:t>Bring E09-S02 into release 1</w:t>
            </w:r>
          </w:p>
        </w:tc>
        <w:tc>
          <w:tcPr>
            <w:tcW w:type="dxa" w:w="1728"/>
          </w:tcPr>
          <w:p>
            <w:r>
              <w:t>E09-S01 opened with places remain while capacity enforcement sat out of scope.</w:t>
            </w:r>
          </w:p>
        </w:tc>
        <w:tc>
          <w:tcPr>
            <w:tcW w:type="dxa" w:w="1728"/>
          </w:tcPr>
          <w:p>
            <w:r>
              <w:t>E09-S02</w:t>
            </w:r>
          </w:p>
        </w:tc>
        <w:tc>
          <w:tcPr>
            <w:tcW w:type="dxa" w:w="1728"/>
          </w:tcPr>
          <w:p>
            <w:r>
              <w:t>C-05</w:t>
            </w:r>
          </w:p>
        </w:tc>
      </w:tr>
      <w:tr>
        <w:tc>
          <w:tcPr>
            <w:tcW w:type="dxa" w:w="1728"/>
          </w:tcPr>
          <w:p>
            <w:r>
              <w:t>T-31</w:t>
            </w:r>
          </w:p>
        </w:tc>
        <w:tc>
          <w:tcPr>
            <w:tcW w:type="dxa" w:w="1728"/>
          </w:tcPr>
          <w:p>
            <w:r>
              <w:t>Session capacity is the lower of the Organiser limit and the booked venue capacity</w:t>
            </w:r>
          </w:p>
        </w:tc>
        <w:tc>
          <w:tcPr>
            <w:tcW w:type="dxa" w:w="1728"/>
          </w:tcPr>
          <w:p>
            <w:r>
              <w:t>Neither alone is sufficient: an Organiser limit could exceed the room, and a room could exceed what the Organiser wants. Amended in version 4. Bryan (C-58) confirmed capacity is governed by the booked venue's capacity, and that expected attendance is a planning input for suitability rather than a registration cap. O-07 closed.</w:t>
            </w:r>
          </w:p>
        </w:tc>
        <w:tc>
          <w:tcPr>
            <w:tcW w:type="dxa" w:w="1728"/>
          </w:tcPr>
          <w:p>
            <w:r>
              <w:t>E09-S02</w:t>
            </w:r>
          </w:p>
        </w:tc>
        <w:tc>
          <w:tcPr>
            <w:tcW w:type="dxa" w:w="1728"/>
          </w:tcPr>
          <w:p>
            <w:r>
              <w:t>C-05</w:t>
            </w:r>
          </w:p>
        </w:tc>
      </w:tr>
      <w:tr>
        <w:tc>
          <w:tcPr>
            <w:tcW w:type="dxa" w:w="1728"/>
          </w:tcPr>
          <w:p>
            <w:r>
              <w:t>T-32</w:t>
            </w:r>
          </w:p>
        </w:tc>
        <w:tc>
          <w:tcPr>
            <w:tcW w:type="dxa" w:w="1728"/>
          </w:tcPr>
          <w:p>
            <w:r>
              <w:t>Registration lists show name and email only</w:t>
            </w:r>
          </w:p>
        </w:tc>
        <w:tc>
          <w:tcPr>
            <w:tcW w:type="dxa" w:w="1728"/>
          </w:tcPr>
          <w:p>
            <w:r>
              <w:t>Bryan left data handling to implementation. The minimum viable field set is the defensible position under PDPA. Attendees are individuals; organisation is a field on Event Organiser profiles, not Attendee registrations. Revised in version 5: the team added contact number, giving three fields. It is already held on the user record, so no additional data is collected at registration.</w:t>
            </w:r>
          </w:p>
        </w:tc>
        <w:tc>
          <w:tcPr>
            <w:tcW w:type="dxa" w:w="1728"/>
          </w:tcPr>
          <w:p>
            <w:r>
              <w:t>E09-S07</w:t>
            </w:r>
          </w:p>
        </w:tc>
        <w:tc>
          <w:tcPr>
            <w:tcW w:type="dxa" w:w="1728"/>
          </w:tcPr>
          <w:p>
            <w:r>
              <w:t>C-26</w:t>
            </w:r>
          </w:p>
        </w:tc>
      </w:tr>
      <w:tr>
        <w:tc>
          <w:tcPr>
            <w:tcW w:type="dxa" w:w="1728"/>
          </w:tcPr>
          <w:p>
            <w:r>
              <w:t>T-33</w:t>
            </w:r>
          </w:p>
        </w:tc>
        <w:tc>
          <w:tcPr>
            <w:tcW w:type="dxa" w:w="1728"/>
          </w:tcPr>
          <w:p>
            <w:r>
              <w:t>Build the waiting list</w:t>
            </w:r>
          </w:p>
        </w:tc>
        <w:tc>
          <w:tcPr>
            <w:tcW w:type="dxa" w:w="1728"/>
          </w:tcPr>
          <w:p>
            <w:r>
              <w:t>Not a core feature and hedged in Week 1 with where supported, but the customer described how it should behave. Because every waitlisted Attendee is notified and the place is first-come, no reservation-window figure had to be invented.</w:t>
            </w:r>
          </w:p>
        </w:tc>
        <w:tc>
          <w:tcPr>
            <w:tcW w:type="dxa" w:w="1728"/>
          </w:tcPr>
          <w:p>
            <w:r>
              <w:t>E09-S04</w:t>
            </w:r>
          </w:p>
        </w:tc>
        <w:tc>
          <w:tcPr>
            <w:tcW w:type="dxa" w:w="1728"/>
          </w:tcPr>
          <w:p>
            <w:r>
              <w:t>C-23</w:t>
            </w:r>
          </w:p>
        </w:tc>
      </w:tr>
      <w:tr>
        <w:tc>
          <w:tcPr>
            <w:tcW w:type="dxa" w:w="1728"/>
          </w:tcPr>
          <w:p>
            <w:r>
              <w:t>T-34</w:t>
            </w:r>
          </w:p>
        </w:tc>
        <w:tc>
          <w:tcPr>
            <w:tcW w:type="dxa" w:w="1728"/>
          </w:tcPr>
          <w:p>
            <w:r>
              <w:t>Allow session-level or whole-event cancellation</w:t>
            </w:r>
          </w:p>
        </w:tc>
        <w:tc>
          <w:tcPr>
            <w:tcW w:type="dxa" w:w="1728"/>
          </w:tcPr>
          <w:p>
            <w:r>
              <w:t>Follows from sessions being first-class. Withdrawn in version 4 by C-62: there are no sessions to cancel individually.</w:t>
            </w:r>
          </w:p>
        </w:tc>
        <w:tc>
          <w:tcPr>
            <w:tcW w:type="dxa" w:w="1728"/>
          </w:tcPr>
          <w:p>
            <w:r>
              <w:t>E10-S04</w:t>
            </w:r>
          </w:p>
        </w:tc>
        <w:tc>
          <w:tcPr>
            <w:tcW w:type="dxa" w:w="1728"/>
          </w:tcPr>
          <w:p>
            <w:r>
              <w:t>C-14, C-54</w:t>
            </w:r>
          </w:p>
        </w:tc>
      </w:tr>
      <w:tr>
        <w:tc>
          <w:tcPr>
            <w:tcW w:type="dxa" w:w="1728"/>
          </w:tcPr>
          <w:p>
            <w:r>
              <w:t>T-35</w:t>
            </w:r>
          </w:p>
        </w:tc>
        <w:tc>
          <w:tcPr>
            <w:tcW w:type="dxa" w:w="1728"/>
          </w:tcPr>
          <w:p>
            <w:r>
              <w:t>Notifications delivered in-app and by email</w:t>
            </w:r>
          </w:p>
        </w:tc>
        <w:tc>
          <w:tcPr>
            <w:tcW w:type="dxa" w:w="1728"/>
          </w:tcPr>
          <w:p>
            <w:r>
              <w:t>Charles left the channel to the team.</w:t>
            </w:r>
          </w:p>
        </w:tc>
        <w:tc>
          <w:tcPr>
            <w:tcW w:type="dxa" w:w="1728"/>
          </w:tcPr>
          <w:p>
            <w:r>
              <w:t>E11-S01</w:t>
            </w:r>
          </w:p>
        </w:tc>
        <w:tc>
          <w:tcPr>
            <w:tcW w:type="dxa" w:w="1728"/>
          </w:tcPr>
          <w:p>
            <w:r>
              <w:t>C-04</w:t>
            </w:r>
          </w:p>
        </w:tc>
      </w:tr>
      <w:tr>
        <w:tc>
          <w:tcPr>
            <w:tcW w:type="dxa" w:w="1728"/>
          </w:tcPr>
          <w:p>
            <w:r>
              <w:t>T-36</w:t>
            </w:r>
          </w:p>
        </w:tc>
        <w:tc>
          <w:tcPr>
            <w:tcW w:type="dxa" w:w="1728"/>
          </w:tcPr>
          <w:p>
            <w:r>
              <w:t>Schedule notifications in Sprint 2 as an enabler</w:t>
            </w:r>
          </w:p>
        </w:tc>
        <w:tc>
          <w:tcPr>
            <w:tcW w:type="dxa" w:w="1728"/>
          </w:tcPr>
          <w:p>
            <w:r>
              <w:t>Roughly fifteen stories across the release end an acceptance criterion with and the Coordinator is notified. Those criteria cannot pass before notifications exist.</w:t>
            </w:r>
          </w:p>
        </w:tc>
        <w:tc>
          <w:tcPr>
            <w:tcW w:type="dxa" w:w="1728"/>
          </w:tcPr>
          <w:p>
            <w:r>
              <w:t>E11-S01</w:t>
            </w:r>
          </w:p>
        </w:tc>
        <w:tc>
          <w:tcPr>
            <w:tcW w:type="dxa" w:w="1728"/>
          </w:tcPr>
          <w:p>
            <w:r>
              <w:t>-</w:t>
            </w:r>
          </w:p>
        </w:tc>
      </w:tr>
      <w:tr>
        <w:tc>
          <w:tcPr>
            <w:tcW w:type="dxa" w:w="1728"/>
          </w:tcPr>
          <w:p>
            <w:r>
              <w:t>T-37</w:t>
            </w:r>
          </w:p>
        </w:tc>
        <w:tc>
          <w:tcPr>
            <w:tcW w:type="dxa" w:w="1728"/>
          </w:tcPr>
          <w:p>
            <w:r>
              <w:t>Estimate in T-shirt sizes with a points mapping</w:t>
            </w:r>
          </w:p>
        </w:tc>
        <w:tc>
          <w:tcPr>
            <w:tcW w:type="dxa" w:w="1728"/>
          </w:tcPr>
          <w:p>
            <w:r>
              <w:t>S=1, M=3, L=5, XL=8. Sizes drive planning poker; the points make velocity and burndown charts computable, which deliverable 4 requires.</w:t>
            </w:r>
          </w:p>
        </w:tc>
        <w:tc>
          <w:tcPr>
            <w:tcW w:type="dxa" w:w="1728"/>
          </w:tcPr>
          <w:p>
            <w:r>
              <w:t>All</w:t>
            </w:r>
          </w:p>
        </w:tc>
        <w:tc>
          <w:tcPr>
            <w:tcW w:type="dxa" w:w="1728"/>
          </w:tcPr>
          <w:p>
            <w:r>
              <w:t>-</w:t>
            </w:r>
          </w:p>
        </w:tc>
      </w:tr>
      <w:tr>
        <w:tc>
          <w:tcPr>
            <w:tcW w:type="dxa" w:w="1728"/>
          </w:tcPr>
          <w:p>
            <w:r>
              <w:t>T-38</w:t>
            </w:r>
          </w:p>
        </w:tc>
        <w:tc>
          <w:tcPr>
            <w:tcW w:type="dxa" w:w="1728"/>
          </w:tcPr>
          <w:p>
            <w:r>
              <w:t>Lockout after 5 consecutive failures for 30 minutes, with automatic expiry or earlier recovery through an emailed password reset link; duration confirmed on 18 September 2026 in [ADR-016](../adr/ADR-016-thirty-minute-login-lockout.md)</w:t>
            </w:r>
          </w:p>
        </w:tc>
        <w:tc>
          <w:tcPr>
            <w:tcW w:type="dxa" w:w="1728"/>
          </w:tcPr>
          <w:p>
            <w:r>
              <w:t>The customer explicitly did not specify a policy; the duration is a team decision.</w:t>
            </w:r>
          </w:p>
        </w:tc>
        <w:tc>
          <w:tcPr>
            <w:tcW w:type="dxa" w:w="1728"/>
          </w:tcPr>
          <w:p>
            <w:r>
              <w:t>E01-S01</w:t>
            </w:r>
          </w:p>
        </w:tc>
        <w:tc>
          <w:tcPr>
            <w:tcW w:type="dxa" w:w="1728"/>
          </w:tcPr>
          <w:p>
            <w:r>
              <w:t>C-30</w:t>
            </w:r>
          </w:p>
        </w:tc>
      </w:tr>
      <w:tr>
        <w:tc>
          <w:tcPr>
            <w:tcW w:type="dxa" w:w="1728"/>
          </w:tcPr>
          <w:p>
            <w:r>
              <w:t>T-39</w:t>
            </w:r>
          </w:p>
        </w:tc>
        <w:tc>
          <w:tcPr>
            <w:tcW w:type="dxa" w:w="1728"/>
          </w:tcPr>
          <w:p>
            <w:r>
              <w:t>A rejection reason is mandatory</w:t>
            </w:r>
          </w:p>
        </w:tc>
        <w:tc>
          <w:tcPr>
            <w:tcW w:type="dxa" w:w="1728"/>
          </w:tcPr>
          <w:p>
            <w:r>
              <w:t>Rey left this to implementation design. Unexplained decisions are one of the problems the Week 1 briefing names, so requiring a reason serves the stated business need.</w:t>
            </w:r>
          </w:p>
        </w:tc>
        <w:tc>
          <w:tcPr>
            <w:tcW w:type="dxa" w:w="1728"/>
          </w:tcPr>
          <w:p>
            <w:r>
              <w:t>E03-S03, E06-S04</w:t>
            </w:r>
          </w:p>
        </w:tc>
        <w:tc>
          <w:tcPr>
            <w:tcW w:type="dxa" w:w="1728"/>
          </w:tcPr>
          <w:p>
            <w:r>
              <w:t>C-09</w:t>
            </w:r>
          </w:p>
        </w:tc>
      </w:tr>
      <w:tr>
        <w:tc>
          <w:tcPr>
            <w:tcW w:type="dxa" w:w="1728"/>
          </w:tcPr>
          <w:p>
            <w:r>
              <w:t>T-40</w:t>
            </w:r>
          </w:p>
        </w:tc>
        <w:tc>
          <w:tcPr>
            <w:tcW w:type="dxa" w:w="1728"/>
          </w:tcPr>
          <w:p>
            <w:r>
              <w:t>Attachments limited to PDF, PNG and JPEG at 300MB</w:t>
            </w:r>
          </w:p>
        </w:tc>
        <w:tc>
          <w:tcPr>
            <w:tcW w:type="dxa" w:w="1728"/>
          </w:tcPr>
          <w:p>
            <w:r>
              <w:t>Bryan left types and caps to the team. 300MB is far above what floor plans and programmes require and should be justified if questioned.</w:t>
            </w:r>
          </w:p>
        </w:tc>
        <w:tc>
          <w:tcPr>
            <w:tcW w:type="dxa" w:w="1728"/>
          </w:tcPr>
          <w:p>
            <w:r>
              <w:t>E02-S06</w:t>
            </w:r>
          </w:p>
        </w:tc>
        <w:tc>
          <w:tcPr>
            <w:tcW w:type="dxa" w:w="1728"/>
          </w:tcPr>
          <w:p>
            <w:r>
              <w:t>C-31</w:t>
            </w:r>
          </w:p>
        </w:tc>
      </w:tr>
      <w:tr>
        <w:tc>
          <w:tcPr>
            <w:tcW w:type="dxa" w:w="1728"/>
          </w:tcPr>
          <w:p>
            <w:r>
              <w:t>T-41</w:t>
            </w:r>
          </w:p>
        </w:tc>
        <w:tc>
          <w:tcPr>
            <w:tcW w:type="dxa" w:w="1728"/>
          </w:tcPr>
          <w:p>
            <w:r>
              <w:t>Rejected is terminal</w:t>
            </w:r>
          </w:p>
        </w:tc>
        <w:tc>
          <w:tcPr>
            <w:tcW w:type="dxa" w:w="1728"/>
          </w:tcPr>
          <w:p>
            <w:r>
              <w:t>Rey left reversal open to design assumptions. Making it terminal keeps the status model simple; a rejected request is resubmitted as a new one.</w:t>
            </w:r>
          </w:p>
        </w:tc>
        <w:tc>
          <w:tcPr>
            <w:tcW w:type="dxa" w:w="1728"/>
          </w:tcPr>
          <w:p>
            <w:r>
              <w:t>E03-S03</w:t>
            </w:r>
          </w:p>
        </w:tc>
        <w:tc>
          <w:tcPr>
            <w:tcW w:type="dxa" w:w="1728"/>
          </w:tcPr>
          <w:p>
            <w:r>
              <w:t>C-11</w:t>
            </w:r>
          </w:p>
        </w:tc>
      </w:tr>
      <w:tr>
        <w:tc>
          <w:tcPr>
            <w:tcW w:type="dxa" w:w="1728"/>
          </w:tcPr>
          <w:p>
            <w:r>
              <w:t>T-42</w:t>
            </w:r>
          </w:p>
        </w:tc>
        <w:tc>
          <w:tcPr>
            <w:tcW w:type="dxa" w:w="1728"/>
          </w:tcPr>
          <w:p>
            <w:r>
              <w:t>Registration windows at event level, capacity at session level</w:t>
            </w:r>
          </w:p>
        </w:tc>
        <w:tc>
          <w:tcPr>
            <w:tcW w:type="dxa" w:w="1728"/>
          </w:tcPr>
          <w:p>
            <w:r>
              <w:t>The customer never said whether the window varies per session. If it does, three columns move from EVENTS to SESSIONS. Amended in version 4: registration windows remain at event level, and with sessions withdrawn there is no longer a second level for capacity. O-15 closed.</w:t>
            </w:r>
          </w:p>
        </w:tc>
        <w:tc>
          <w:tcPr>
            <w:tcW w:type="dxa" w:w="1728"/>
          </w:tcPr>
          <w:p>
            <w:r>
              <w:t>E09-S03, E09-S02</w:t>
            </w:r>
          </w:p>
        </w:tc>
        <w:tc>
          <w:tcPr>
            <w:tcW w:type="dxa" w:w="1728"/>
          </w:tcPr>
          <w:p>
            <w:r>
              <w:t>C-44, C-24</w:t>
            </w:r>
          </w:p>
        </w:tc>
      </w:tr>
      <w:tr>
        <w:tc>
          <w:tcPr>
            <w:tcW w:type="dxa" w:w="1728"/>
          </w:tcPr>
          <w:p>
            <w:r>
              <w:t>T-43</w:t>
            </w:r>
          </w:p>
        </w:tc>
        <w:tc>
          <w:tcPr>
            <w:tcW w:type="dxa" w:w="1728"/>
          </w:tcPr>
          <w:p>
            <w:r>
              <w:t>Merge approve and reject into one E03-S03</w:t>
            </w:r>
          </w:p>
        </w:tc>
        <w:tc>
          <w:tcPr>
            <w:tcW w:type="dxa" w:w="1728"/>
          </w:tcPr>
          <w:p>
            <w:r>
              <w:t>They were one decision point with two outcomes, and E06-S04 already handled venue approval and rejection as a single story. Splitting one and combining the other was inconsistent.</w:t>
            </w:r>
          </w:p>
        </w:tc>
        <w:tc>
          <w:tcPr>
            <w:tcW w:type="dxa" w:w="1728"/>
          </w:tcPr>
          <w:p>
            <w:r>
              <w:t>E03-S03</w:t>
            </w:r>
          </w:p>
        </w:tc>
        <w:tc>
          <w:tcPr>
            <w:tcW w:type="dxa" w:w="1728"/>
          </w:tcPr>
          <w:p>
            <w:r>
              <w:t>C-09</w:t>
            </w:r>
          </w:p>
        </w:tc>
      </w:tr>
      <w:tr>
        <w:tc>
          <w:tcPr>
            <w:tcW w:type="dxa" w:w="1728"/>
          </w:tcPr>
          <w:p>
            <w:r>
              <w:t>T-44</w:t>
            </w:r>
          </w:p>
        </w:tc>
        <w:tc>
          <w:tcPr>
            <w:tcW w:type="dxa" w:w="1728"/>
          </w:tcPr>
          <w:p>
            <w:r>
              <w:t>Merge the two notification stories into one E11-S01</w:t>
            </w:r>
          </w:p>
        </w:tc>
        <w:tc>
          <w:tcPr>
            <w:tcW w:type="dxa" w:w="1728"/>
          </w:tcPr>
          <w:p>
            <w:r>
              <w:t>They were one behaviour split by actor rather than by behaviour. At XL this is now the largest story in the release, which is the accepted cost.</w:t>
            </w:r>
          </w:p>
        </w:tc>
        <w:tc>
          <w:tcPr>
            <w:tcW w:type="dxa" w:w="1728"/>
          </w:tcPr>
          <w:p>
            <w:r>
              <w:t>E11-S01</w:t>
            </w:r>
          </w:p>
        </w:tc>
        <w:tc>
          <w:tcPr>
            <w:tcW w:type="dxa" w:w="1728"/>
          </w:tcPr>
          <w:p>
            <w:r>
              <w:t>C-53</w:t>
            </w:r>
          </w:p>
        </w:tc>
      </w:tr>
      <w:tr>
        <w:tc>
          <w:tcPr>
            <w:tcW w:type="dxa" w:w="1728"/>
          </w:tcPr>
          <w:p>
            <w:r>
              <w:t>T-45</w:t>
            </w:r>
          </w:p>
        </w:tc>
        <w:tc>
          <w:tcPr>
            <w:tcW w:type="dxa" w:w="1728"/>
          </w:tcPr>
          <w:p>
            <w:r>
              <w:t>Retitle E02-S03 and E05-S02 to name their matching purpose</w:t>
            </w:r>
          </w:p>
        </w:tc>
        <w:tc>
          <w:tcPr>
            <w:tcW w:type="dxa" w:w="1728"/>
          </w:tcPr>
          <w:p>
            <w:r>
              <w:t>Both read as data-capture stories whose fields were already listed in E02-S01 and E05-S01, which made them look redundant. Their real content is the controlled vocabulary and the matching contract.</w:t>
            </w:r>
          </w:p>
        </w:tc>
        <w:tc>
          <w:tcPr>
            <w:tcW w:type="dxa" w:w="1728"/>
          </w:tcPr>
          <w:p>
            <w:r>
              <w:t>E02-S03, E05-S02</w:t>
            </w:r>
          </w:p>
        </w:tc>
        <w:tc>
          <w:tcPr>
            <w:tcW w:type="dxa" w:w="1728"/>
          </w:tcPr>
          <w:p>
            <w:r>
              <w:t>-</w:t>
            </w:r>
          </w:p>
        </w:tc>
      </w:tr>
      <w:tr>
        <w:tc>
          <w:tcPr>
            <w:tcW w:type="dxa" w:w="1728"/>
          </w:tcPr>
          <w:p>
            <w:r>
              <w:t>T-46</w:t>
            </w:r>
          </w:p>
        </w:tc>
        <w:tc>
          <w:tcPr>
            <w:tcW w:type="dxa" w:w="1728"/>
          </w:tcPr>
          <w:p>
            <w:r>
              <w:t>Reword E09-S04 Scenario 1 to remove the implied queue position</w:t>
            </w:r>
          </w:p>
        </w:tc>
        <w:tc>
          <w:tcPr>
            <w:tcW w:type="dxa" w:w="1728"/>
          </w:tcPr>
          <w:p>
            <w:r>
              <w:t>Scenario 1 read 'I am added and my position is confirmed', which implies an ordered queue. Scenario 2 makes ordering irrelevant, because every waitlisted Attendee is notified and the place goes to whoever claims first, and the schema follows Scenario 2 with no position column anywhere. The two scenarios pulled in different directions, and the test-case audit showed the ambiguity had already been read as a queue and built as automatic promotion, which contradicts C-23. Reworded to 'I am added and told I will be notified when a place is released'. Behaviour unchanged. Applied to the backlog in version 4.</w:t>
            </w:r>
          </w:p>
        </w:tc>
        <w:tc>
          <w:tcPr>
            <w:tcW w:type="dxa" w:w="1728"/>
          </w:tcPr>
          <w:p>
            <w:r>
              <w:t>E09-S04</w:t>
            </w:r>
          </w:p>
        </w:tc>
        <w:tc>
          <w:tcPr>
            <w:tcW w:type="dxa" w:w="1728"/>
          </w:tcPr>
          <w:p>
            <w:r>
              <w:t>C-23, T-33</w:t>
            </w:r>
          </w:p>
        </w:tc>
      </w:tr>
      <w:tr>
        <w:tc>
          <w:tcPr>
            <w:tcW w:type="dxa" w:w="1728"/>
          </w:tcPr>
          <w:p>
            <w:r>
              <w:t>T-47</w:t>
            </w:r>
          </w:p>
        </w:tc>
        <w:tc>
          <w:tcPr>
            <w:tcW w:type="dxa" w:w="1728"/>
          </w:tcPr>
          <w:p>
            <w:r>
              <w:t>Remove the duplicated over-subscription scenario</w:t>
            </w:r>
          </w:p>
        </w:tc>
        <w:tc>
          <w:tcPr>
            <w:tcW w:type="dxa" w:w="1728"/>
          </w:tcPr>
          <w:p>
            <w:r>
              <w:t>E09-S02 Scenario 4 and E10-S02 Scenario 4 both described a venue change reducing capacity below the registered count, with the same trigger, actor and outcome in different words. The overlap audit that produced B-01 to B-10 missed it; the test-case audit surfaced it as two near-identical cases. E09-S02's scenario was deleted and E10-S02's retained, because detecting the impact of a change belongs to Change Management while E09-S02 owns enforcement at registration time. Recorded as B-11 and applied in version 4.</w:t>
            </w:r>
          </w:p>
        </w:tc>
        <w:tc>
          <w:tcPr>
            <w:tcW w:type="dxa" w:w="1728"/>
          </w:tcPr>
          <w:p>
            <w:r>
              <w:t>E09-S02, E10-S02</w:t>
            </w:r>
          </w:p>
        </w:tc>
        <w:tc>
          <w:tcPr>
            <w:tcW w:type="dxa" w:w="1728"/>
          </w:tcPr>
          <w:p>
            <w:r>
              <w:t>B-11</w:t>
            </w:r>
          </w:p>
        </w:tc>
      </w:tr>
      <w:tr>
        <w:tc>
          <w:tcPr>
            <w:tcW w:type="dxa" w:w="1728"/>
          </w:tcPr>
          <w:p>
            <w:r>
              <w:t>T-48</w:t>
            </w:r>
          </w:p>
        </w:tc>
        <w:tc>
          <w:tcPr>
            <w:tcW w:type="dxa" w:w="1728"/>
          </w:tcPr>
          <w:p>
            <w:r>
              <w:t>Withdraw the sessions model</w:t>
            </w:r>
          </w:p>
        </w:tc>
        <w:tc>
          <w:tcPr>
            <w:tcW w:type="dxa" w:w="1728"/>
          </w:tcPr>
          <w:p>
            <w:r>
              <w:t>Bryan (C-62) confirmed that a multi-session event must be set up as separate events. The sessions model introduced in version 2 (T-19, T-21) is therefore withdrawn: E04-S02 leaves Release 1, and venue booking, equipment, technical support, registration, capacity, confirmation and cancellation all revert to event level. 29 of the 47 release stories were rewritten. ADR-004 (sessions as a first-class entity) and ADR-005 (denormalised event_id with a composite foreign key) are retired, since with no SESSIONS table there is nothing to denormalise. The schema loses SESSIONS and its composite keys. This realigns the release with the twenty core features, which never included multi-session events.</w:t>
            </w:r>
          </w:p>
        </w:tc>
        <w:tc>
          <w:tcPr>
            <w:tcW w:type="dxa" w:w="1728"/>
          </w:tcPr>
          <w:p>
            <w:r>
              <w:t>29 stories, ADR-004, ADR-005, database schema</w:t>
            </w:r>
          </w:p>
        </w:tc>
        <w:tc>
          <w:tcPr>
            <w:tcW w:type="dxa" w:w="1728"/>
          </w:tcPr>
          <w:p>
            <w:r>
              <w:t>C-62, C-19</w:t>
            </w:r>
          </w:p>
        </w:tc>
      </w:tr>
      <w:tr>
        <w:tc>
          <w:tcPr>
            <w:tcW w:type="dxa" w:w="1728"/>
          </w:tcPr>
          <w:p>
            <w:r>
              <w:t>T-49</w:t>
            </w:r>
          </w:p>
        </w:tc>
        <w:tc>
          <w:tcPr>
            <w:tcW w:type="dxa" w:w="1728"/>
          </w:tcPr>
          <w:p>
            <w:r>
              <w:t>Bring tentative holding into Release 1</w:t>
            </w:r>
          </w:p>
        </w:tc>
        <w:tc>
          <w:tcPr>
            <w:tcW w:type="dxa" w:w="1728"/>
          </w:tcPr>
          <w:p>
            <w:r>
              <w:t>Bryan (C-60) confirmed tentative holding is in scope, with one active tentative hold or confirmed booking per venue and time slot. E06-S05 returns to Release 1 in Sprint 3 with four scenarios, and the venue calendar state reverts from Pending to Tentative, amending T-17. Auto-expiry rules, hold durations and simultaneous holds on several candidate venues are explicitly not required, so no expiry figure has been invented. The one-hold-per-slot rule independently confirms T-20.</w:t>
            </w:r>
          </w:p>
        </w:tc>
        <w:tc>
          <w:tcPr>
            <w:tcW w:type="dxa" w:w="1728"/>
          </w:tcPr>
          <w:p>
            <w:r>
              <w:t>E06-S05, E05-S03, E06-S03</w:t>
            </w:r>
          </w:p>
        </w:tc>
        <w:tc>
          <w:tcPr>
            <w:tcW w:type="dxa" w:w="1728"/>
          </w:tcPr>
          <w:p>
            <w:r>
              <w:t>C-60, T-17, T-20</w:t>
            </w:r>
          </w:p>
        </w:tc>
      </w:tr>
      <w:tr>
        <w:tc>
          <w:tcPr>
            <w:tcW w:type="dxa" w:w="1728"/>
          </w:tcPr>
          <w:p>
            <w:r>
              <w:t>T-50</w:t>
            </w:r>
          </w:p>
        </w:tc>
        <w:tc>
          <w:tcPr>
            <w:tcW w:type="dxa" w:w="1728"/>
          </w:tcPr>
          <w:p>
            <w:r>
              <w:t>Manual VIP registration beyond the normal registration limit</w:t>
            </w:r>
          </w:p>
        </w:tc>
        <w:tc>
          <w:tcPr>
            <w:tcW w:type="dxa" w:w="1728"/>
          </w:tcPr>
          <w:p>
            <w:r>
              <w:t>Bryan (C-58) confirmed VIPs may be added manually when normal registration is full, provided the booked venue's capacity is not exceeded. Added as scenarios 4 and 5 of E09-S02 rather than a separate story, because it is a business-rule variation on capacity enforcement rather than a distinct capability. A manual addition is recorded as such so it can be distinguished from a normal registration.</w:t>
            </w:r>
          </w:p>
        </w:tc>
        <w:tc>
          <w:tcPr>
            <w:tcW w:type="dxa" w:w="1728"/>
          </w:tcPr>
          <w:p>
            <w:r>
              <w:t>E09-S02</w:t>
            </w:r>
          </w:p>
        </w:tc>
        <w:tc>
          <w:tcPr>
            <w:tcW w:type="dxa" w:w="1728"/>
          </w:tcPr>
          <w:p>
            <w:r>
              <w:t>C-58</w:t>
            </w:r>
          </w:p>
        </w:tc>
      </w:tr>
      <w:tr>
        <w:tc>
          <w:tcPr>
            <w:tcW w:type="dxa" w:w="1728"/>
          </w:tcPr>
          <w:p>
            <w:r>
              <w:t>T-51</w:t>
            </w:r>
          </w:p>
        </w:tc>
        <w:tc>
          <w:tcPr>
            <w:tcW w:type="dxa" w:w="1728"/>
          </w:tcPr>
          <w:p>
            <w:r>
              <w:t>Adopt a three-second response target for interactive operations</w:t>
            </w:r>
          </w:p>
        </w:tc>
        <w:tc>
          <w:tcPr>
            <w:tcW w:type="dxa" w:w="1728"/>
          </w:tcPr>
          <w:p>
            <w:r>
              <w:t>The customer confirmed twice that no numerical performance benchmarks exist (C-27, reaffirmed by C-64), leaving the target to the team. Week 1 section 8a requires common operations to complete within a reasonable time, and 'reasonable' is not testable. Team decision: a venue search, opening the venue availability calendar, and submitting a registration each complete in under three seconds, faster being preferred. Recorded once in the Definition of Done rather than repeated as an acceptance criterion on individual stories, following the Week 4 guidance that cross-cutting quality expectations are set once rather than cloned onto every story. This also supersedes the six-second figures left in the notes on E13-S01 and E13-S02, which were earlier team assumptions on out-of-scope stories.</w:t>
            </w:r>
          </w:p>
        </w:tc>
        <w:tc>
          <w:tcPr>
            <w:tcW w:type="dxa" w:w="1728"/>
          </w:tcPr>
          <w:p>
            <w:r>
              <w:t>Definition of Done; notes on E13-S01 and E13-S02</w:t>
            </w:r>
          </w:p>
        </w:tc>
        <w:tc>
          <w:tcPr>
            <w:tcW w:type="dxa" w:w="1728"/>
          </w:tcPr>
          <w:p>
            <w:r>
              <w:t>C-27, C-64</w:t>
            </w:r>
          </w:p>
        </w:tc>
      </w:tr>
      <w:tr>
        <w:tc>
          <w:tcPr>
            <w:tcW w:type="dxa" w:w="1728"/>
          </w:tcPr>
          <w:p>
            <w:r>
              <w:t>T-52</w:t>
            </w:r>
          </w:p>
        </w:tc>
        <w:tc>
          <w:tcPr>
            <w:tcW w:type="dxa" w:w="1728"/>
          </w:tcPr>
          <w:p>
            <w:r>
              <w:t>Coordinator deactivation blocks only on active-lifecycle events</w:t>
            </w:r>
          </w:p>
        </w:tc>
        <w:tc>
          <w:tcPr>
            <w:tcW w:type="dxa" w:w="1728"/>
          </w:tcPr>
          <w:p>
            <w:r>
              <w:t>E01-S11 Scenario 4 says an Event Coordinator with assigned events cannot deactivate until those events are reassigned, but the story does not name which statuses count. Team decision: only active-lifecycle statuses block deactivation. Blocked statuses are Submitted, Under review, Clarification requested, Approved, Planning, and Confirmed. Completed, Cancelled, and Rejected events do not block, because they have no further coordinator work and historical attribution stays intact via E14-S02. Confirmed by Bryan on 2026-09-17.</w:t>
            </w:r>
          </w:p>
        </w:tc>
        <w:tc>
          <w:tcPr>
            <w:tcW w:type="dxa" w:w="1728"/>
          </w:tcPr>
          <w:p>
            <w:r>
              <w:t>E01-S11</w:t>
            </w:r>
          </w:p>
        </w:tc>
        <w:tc>
          <w:tcPr>
            <w:tcW w:type="dxa" w:w="1728"/>
          </w:tcPr>
          <w:p>
            <w:r>
              <w:t>Q1 in `docs/backlog/decisions/deactivation-and-registration-lifecycle.md`</w:t>
            </w:r>
          </w:p>
        </w:tc>
      </w:tr>
      <w:tr>
        <w:tc>
          <w:tcPr>
            <w:tcW w:type="dxa" w:w="1728"/>
          </w:tcPr>
          <w:p>
            <w:r>
              <w:t>T-53</w:t>
            </w:r>
          </w:p>
        </w:tc>
        <w:tc>
          <w:tcPr>
            <w:tcW w:type="dxa" w:w="1728"/>
          </w:tcPr>
          <w:p>
            <w:r>
              <w:t>Upcoming registration means the event has not started yet</w:t>
            </w:r>
          </w:p>
        </w:tc>
        <w:tc>
          <w:tcPr>
            <w:tcW w:type="dxa" w:w="1728"/>
          </w:tcPr>
          <w:p>
            <w:r>
              <w:t>E01-S11 Scenario 3 releases the place on an attendee's upcoming registrations when they deactivate, but the story does not define upcoming. Team decision: a registration counts as upcoming if the event's start timestamp is in the future. Registrations for events that have already started or ended are preserved as historical, preserving the attendance evidence Scenario 2 requires. Confirmed by Bryan on 2026-09-17.</w:t>
            </w:r>
          </w:p>
        </w:tc>
        <w:tc>
          <w:tcPr>
            <w:tcW w:type="dxa" w:w="1728"/>
          </w:tcPr>
          <w:p>
            <w:r>
              <w:t>E01-S11, E09</w:t>
            </w:r>
          </w:p>
        </w:tc>
        <w:tc>
          <w:tcPr>
            <w:tcW w:type="dxa" w:w="1728"/>
          </w:tcPr>
          <w:p>
            <w:r>
              <w:t>Q2 in `docs/backlog/decisions/deactivation-and-registration-lifecycle.md`</w:t>
            </w:r>
          </w:p>
        </w:tc>
      </w:tr>
      <w:tr>
        <w:tc>
          <w:tcPr>
            <w:tcW w:type="dxa" w:w="1728"/>
          </w:tcPr>
          <w:p>
            <w:r>
              <w:t>T-54</w:t>
            </w:r>
          </w:p>
        </w:tc>
        <w:tc>
          <w:tcPr>
            <w:tcW w:type="dxa" w:w="1728"/>
          </w:tcPr>
          <w:p>
            <w:r>
              <w:t>Deactivation overrides the E09-S05 withdrawal deadline</w:t>
            </w:r>
          </w:p>
        </w:tc>
        <w:tc>
          <w:tcPr>
            <w:tcW w:type="dxa" w:w="1728"/>
          </w:tcPr>
          <w:p>
            <w:r>
              <w:t>E09-S05 refuses ordinary withdrawals after `withdrawal_deadline`, and E01-S11 requires upcoming registrations to be withdrawn on deactivation without qualification. Team decision: deactivation is a strictly stronger action than an ordinary withdrawal, so it overrides the deadline. The seat is released regardless of when deactivation happens. The user is leaving the system entirely, and blocking the seat release would leave capacity held by a nonexistent user. Confirmed by Bryan on 2026-09-17.</w:t>
            </w:r>
          </w:p>
        </w:tc>
        <w:tc>
          <w:tcPr>
            <w:tcW w:type="dxa" w:w="1728"/>
          </w:tcPr>
          <w:p>
            <w:r>
              <w:t>E01-S11, E09-S05</w:t>
            </w:r>
          </w:p>
        </w:tc>
        <w:tc>
          <w:tcPr>
            <w:tcW w:type="dxa" w:w="1728"/>
          </w:tcPr>
          <w:p>
            <w:r>
              <w:t>Q3 in `docs/backlog/decisions/deactivation-and-registration-lifecycle.md`</w:t>
            </w:r>
          </w:p>
        </w:tc>
      </w:tr>
      <w:tr>
        <w:tc>
          <w:tcPr>
            <w:tcW w:type="dxa" w:w="1728"/>
          </w:tcPr>
          <w:p>
            <w:r>
              <w:t>T-55</w:t>
            </w:r>
          </w:p>
        </w:tc>
        <w:tc>
          <w:tcPr>
            <w:tcW w:type="dxa" w:w="1728"/>
          </w:tcPr>
          <w:p>
            <w:r>
              <w:t>Deactivation withdraws waitlisted registrations too</w:t>
            </w:r>
          </w:p>
        </w:tc>
        <w:tc>
          <w:tcPr>
            <w:tcW w:type="dxa" w:w="1728"/>
          </w:tcPr>
          <w:p>
            <w:r>
              <w:t>The schema supports `registered`, `waitlisted`, and `withdrawn` states, but E01-S11 only discusses registered places. Team decision: all future-facing registration state on the deactivating account is closed out, whether the user held a confirmed place or a waitlist entry. Leaving waitlist entries intact would allow a downstream promotion to try to place a seat with a deactivated user, and the failure would surface at an inconvenient time. Confirmed by Bryan on 2026-09-17.</w:t>
            </w:r>
          </w:p>
        </w:tc>
        <w:tc>
          <w:tcPr>
            <w:tcW w:type="dxa" w:w="1728"/>
          </w:tcPr>
          <w:p>
            <w:r>
              <w:t>E01-S11, E09-S04</w:t>
            </w:r>
          </w:p>
        </w:tc>
        <w:tc>
          <w:tcPr>
            <w:tcW w:type="dxa" w:w="1728"/>
          </w:tcPr>
          <w:p>
            <w:r>
              <w:t>Q4 in `docs/backlog/decisions/deactivation-and-registration-lifecycle.md`</w:t>
            </w:r>
          </w:p>
        </w:tc>
      </w:tr>
      <w:tr>
        <w:tc>
          <w:tcPr>
            <w:tcW w:type="dxa" w:w="1728"/>
          </w:tcPr>
          <w:p>
            <w:r>
              <w:t>T-56</w:t>
            </w:r>
          </w:p>
        </w:tc>
        <w:tc>
          <w:tcPr>
            <w:tcW w:type="dxa" w:w="1728"/>
          </w:tcPr>
          <w:p>
            <w:r>
              <w:t>One file per Vercel serverless API route, function count held at 11</w:t>
            </w:r>
          </w:p>
        </w:tc>
        <w:tc>
          <w:tcPr>
            <w:tcW w:type="dxa" w:w="1728"/>
          </w:tcPr>
          <w:p>
            <w:r>
              <w:t>Vercel's file-based routing collapses `api/foo.ts` and `api/foo/index.ts` onto the same URL, and the build ships both lambdas without a warning. One silently wins the route; the other is an unreachable slot against the Hobby plan's twelve-function cap. PR #56 (SCRUM-26) added `api/events.ts` next to the pre-existing `api/events/index.ts` from PR #42 (SCRUM-18 hide internal planning info from Attendees, story E01-S03), which made `GET /api/events` return 405 in production for the whole of Sprint 1 and left the organiser browse-events screen backed by ClientEvents.tsx broken without anyone noticing. Adopting one file per URL with method dispatch inside the file eliminates the collision and returns a lambda slot; capping the file count at 11 keeps one slot of headroom so the next story does not land cap-blocked. Enforced by `scripts/check_api_routes.py` as a pre-commit hook and by `.pre-commit-config.yaml`. See ADR-014. Postplan documenting the discovery: &lt;https://4ovp804r75sa.postplan.dev&gt; (v1 misattributed the visibility work to SCRUM-42; correct mapping is SCRUM-18 per `docs/jira-sprint-setup.md`).</w:t>
            </w:r>
          </w:p>
        </w:tc>
        <w:tc>
          <w:tcPr>
            <w:tcW w:type="dxa" w:w="1728"/>
          </w:tcPr>
          <w:p>
            <w:r>
              <w:t>api/events.ts, api/events/index.ts (deleted), backend/tests/eventVisibility.integration.test.ts, .pre-commit-config.yaml, scripts/check_api_routes.py, docs/adr/ADR-014-one-file-per-vercel-serverless-api-route.md, docs/plans/sprint-1-retrospective.md, docs/deploying-and-debugging.md</w:t>
            </w:r>
          </w:p>
        </w:tc>
        <w:tc>
          <w:tcPr>
            <w:tcW w:type="dxa" w:w="1728"/>
          </w:tcPr>
          <w:p>
            <w:r>
              <w:t>-</w:t>
            </w:r>
          </w:p>
        </w:tc>
      </w:tr>
      <w:tr>
        <w:tc>
          <w:tcPr>
            <w:tcW w:type="dxa" w:w="1728"/>
          </w:tcPr>
          <w:p>
            <w:r>
              <w:t>T-57</w:t>
            </w:r>
          </w:p>
        </w:tc>
        <w:tc>
          <w:tcPr>
            <w:tcW w:type="dxa" w:w="1728"/>
          </w:tcPr>
          <w:p>
            <w:r>
              <w:t>A SCRUM-27 draft still requires title, dates and expected attendance</w:t>
            </w:r>
          </w:p>
        </w:tc>
        <w:tc>
          <w:tcPr>
            <w:tcW w:type="dxa" w:w="1728"/>
          </w:tcPr>
          <w:p>
            <w:r>
              <w:t>SCRUM-27 ("save an incomplete event request as a draft") does not say which of the ten mandatory fields may be left blank. `events.title`, `events.event_range` (the start/end date pair) and `events.expected_attendance` are `NOT NULL` with `CHECK` constraints in `backend/database/migrations/0001_connectsphere_schema.sql`; the other seven mandatory fields are already nullable columns. Making all ten skippable would need a migration relaxing those three constraints, with ripple effects on other modules (`venueBooking`, notifications, audit logs) that may assume every event row has a title, dates and an attendance figure — disproportionate for a 3-point story. Team decision: title, dates and expected attendance stay mandatory for a draft too, validated the same way as a full submission; the other seven skip the missing-field check while `status = 'draft'`. No migration. Confirmed by Aaron on 2026-09-18.</w:t>
            </w:r>
          </w:p>
        </w:tc>
        <w:tc>
          <w:tcPr>
            <w:tcW w:type="dxa" w:w="1728"/>
          </w:tcPr>
          <w:p>
            <w:r>
              <w:t>SCRUM-27</w:t>
            </w:r>
          </w:p>
        </w:tc>
        <w:tc>
          <w:tcPr>
            <w:tcW w:type="dxa" w:w="1728"/>
          </w:tcPr>
          <w:p>
            <w:r>
              <w:t>-</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T-58</w:t>
            </w:r>
          </w:p>
        </w:tc>
        <w:tc>
          <w:tcPr>
            <w:tcW w:type="dxa" w:w="1728"/>
          </w:tcPr>
          <w:p>
            <w:r>
              <w:t>Cookie sessions everywhere; delete the parallel Supabase Auth wiring</w:t>
            </w:r>
          </w:p>
        </w:tc>
        <w:tc>
          <w:tcPr>
            <w:tcW w:type="dxa" w:w="1728"/>
          </w:tcPr>
          <w:p>
            <w:r>
              <w:t>Sprint 1 shipped two authentication mechanisms alongside each other: custom cookie sessions (api/auth/session.ts + backend/src/modules/accessControl/sessions.ts) covering login, lockout, verification, and audit-log integration for E01, plus a parallel Supabase Auth bearer-token path in backend/src/auth/supabase.ts that api/events.ts used for organiser create/edit/delete. The two paths did not interoperate. A user who logged in through /api/auth/session had a cookie but no Supabase JWT, so POST /api/events returned 401. App.tsx papered over this by hard-coding `getAccessToken = async () =&gt; 'mock-token'`. Team decision: cookie sessions everywhere in Release 1. api/events.ts moves to the same currentUser() lookup the whoami endpoint uses. backend/src/auth/supabase.ts and the server-side @supabase/supabase-js dependency are deleted. Frontend components drop the getAccessToken prop; every fetch uses `credentials: 'same-origin'`. The /prototype route takes an explicit `prototype` prop to opt out of live fetch instead of passing a null access token. See ADR-015. Confirmed by Bryan on 2026-09-17.</w:t>
            </w:r>
          </w:p>
        </w:tc>
        <w:tc>
          <w:tcPr>
            <w:tcW w:type="dxa" w:w="1728"/>
          </w:tcPr>
          <w:p>
            <w:r>
              <w:t>api/events.ts, backend/src/auth/supabase.ts (deleted), App.tsx, OrganiserRequestFlow, OrganiserDrafts</w:t>
            </w:r>
          </w:p>
        </w:tc>
        <w:tc>
          <w:tcPr>
            <w:tcW w:type="dxa" w:w="1728"/>
          </w:tcPr>
          <w:p>
            <w:r>
              <w:t>ADR-015</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T-59</w:t>
            </w:r>
          </w:p>
        </w:tc>
        <w:tc>
          <w:tcPr>
            <w:tcW w:type="dxa" w:w="1728"/>
          </w:tcPr>
          <w:p>
            <w:r>
              <w:t>Use a `test` schema in the same Supabase DB instead of a separate test project</w:t>
            </w:r>
          </w:p>
        </w:tc>
        <w:tc>
          <w:tcPr>
            <w:tcW w:type="dxa" w:w="1728"/>
          </w:tcPr>
          <w:p>
            <w:r>
              <w:t>SCRUM-109 originally provisioned a second Supabase project for `TEST_DATABASE_URL`. That consumes a Supabase free-tier slot on Bryan's account and adds a second DB URL to rotate for every integration test we add. Team decision: create a `test` schema inside the existing sgconnectsphere Supabase project and mirror every `public.&lt;table&gt;` under `test.&lt;table&gt;`. PostgreSQL enforces the schema boundary at the storage layer, so `TRUNCATE test.users` cannot touch `public.users` and no test SQL can accidentally see prod rows. Tests connect with `SET search_path = test, public;`. RLS policies are one-per-schema (small extra config). Rejected alternatives: (a) prod tables with a `test_` row prefix, which leaves TRUNCATE dangerous, (b) prod tables with a JSON `is_test = true` column, which leaves every query at risk of forgetting the filter. Confirmed by Bryan on 2026-09-18.</w:t>
            </w:r>
          </w:p>
        </w:tc>
        <w:tc>
          <w:tcPr>
            <w:tcW w:type="dxa" w:w="1728"/>
          </w:tcPr>
          <w:p>
            <w:r>
              <w:t>SCRUM-109, SCRUM-110, backend/tests/*.integration.test.ts, .github/workflows/application-checks.yml</w:t>
            </w:r>
          </w:p>
        </w:tc>
        <w:tc>
          <w:tcPr>
            <w:tcW w:type="dxa" w:w="1728"/>
          </w:tcPr>
          <w:p>
            <w:r>
              <w:t>ADR-002</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T-60</w:t>
            </w:r>
          </w:p>
        </w:tc>
        <w:tc>
          <w:tcPr>
            <w:tcW w:type="dxa" w:w="1728"/>
          </w:tcPr>
          <w:p>
            <w:r>
              <w:t>SCRUM-28's AC3 (venue search excludes/flags venues missing a predefined accessibility requirement) ships backend-only, with no new frontend UI</w:t>
            </w:r>
          </w:p>
        </w:tc>
        <w:tc>
          <w:tcPr>
            <w:tcW w:type="dxa" w:w="1728"/>
          </w:tcPr>
          <w:p>
            <w:r>
              <w:t>E02-S03 Scenario 3 needs venues excluded/flagged when "a venue search is run for the event," but no screen anywhere links an event's recorded accessibility needs to a venue search: the Coordinator's planning routes are still mock-data-only (the same gap already recorded against SCRUM-27/E03), and Venue Staff's own venue-inventory search (`Venue.tsx`) has no event context at all. Confirmed the team's own precedent already ships the near-identical E05-S02 layout/attendance suitability filter the same way: `searchVenues()` supports a layout/attendance filter in SQL, but `venueApi.ts`/`Venue.tsx` never wire it into any UI, and `tests/e2e/venue.spec.ts` has zero suitability-filter coverage. Team decision (asked via `AskUserQuestion`, confirmed by Aaron before implementation started): ship the accessibility-matching primitive and `searchVenues()`'s `accessibility` param backend-only, covered by unit tests (`backend/tests/venueAccessibility.test.ts`, `venueCatalogue.test.ts`) and an integration test against real Postgres (`venueAccessibility.integration.test.ts`). `TC_E02S03_03` in `tests/e2e/e02.spec.ts` stays `test.fixme`, documented, rather than building a new UI surface for a 1-point story. AC1/AC2 (the organiser-facing predefined checklist and free-text capture) are unaffected and shipped with full UI + e2e coverage, since the organiser request form already exists. Separately, AC1 and AC2 both also say entries are "shown to the assigned Event Coordinator" — there is still no real Coordinator-facing endpoint of any kind (`Coordinator.tsx` reads from `mocks.ts`), the same platform-wide gap already accepted for SCRUM-27's "hidden from Coordinators" AC. Team decision: this is satisfied structurally, not by new UI — `accessibilityFeatureIds` and `accessibilityNote` are both fully persisted and round-trip through create/update/read, so a real Coordinator screen will show them correctly the moment one exists (E03/SCRUM-32–37, still unassigned). Confirmed by teammate "b"'s Jira comments on SCRUM-28, which scope this story as backend-matching-only and never mention Coordinator UI work. Confirmed by Aaron on 2026-09-19.</w:t>
            </w:r>
          </w:p>
        </w:tc>
        <w:tc>
          <w:tcPr>
            <w:tcW w:type="dxa" w:w="1728"/>
          </w:tcPr>
          <w:p>
            <w:r>
              <w:t>E02-S03</w:t>
            </w:r>
          </w:p>
        </w:tc>
        <w:tc>
          <w:tcPr>
            <w:tcW w:type="dxa" w:w="1728"/>
          </w:tcPr>
          <w:p>
            <w:r>
              <w:t>-</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T-61</w:t>
            </w:r>
          </w:p>
        </w:tc>
        <w:tc>
          <w:tcPr>
            <w:tcW w:type="dxa" w:w="1728"/>
          </w:tcPr>
          <w:p>
            <w:r>
              <w:t>Organisation editing is out of scope for Release 1</w:t>
            </w:r>
          </w:p>
        </w:tc>
        <w:tc>
          <w:tcPr>
            <w:tcW w:type="dxa" w:w="1728"/>
          </w:tcPr>
          <w:p>
            <w:r>
              <w:t>`client_organisations` is a shared tenancy table; renaming or switching membership has cross-cutting effects on event visibility (E01-S02), audit attribution (E14-S02), and notification routing (E11-S01). ADR `docs/decisions/0003-profile-editing.md` already records the architectural reasoning and explicitly states the original AC "remains blocked pending that decision." Release 1 displays the organisation read-only on the profile screen with a hint directing users to their Coordinator. The backlog AC for E01-S04 is amended to remove organisation from scope; `TC_E01S04_01` in `tests/e2e/profile.spec.ts` is the authoritative test (read-only behaviour); the scaffold in `tests/e2e/e01.spec.ts` is retired. A future story may introduce org editing if a permission model is designed. Confirmed by Bryan on 2026-09-20.</w:t>
            </w:r>
          </w:p>
        </w:tc>
        <w:tc>
          <w:tcPr>
            <w:tcW w:type="dxa" w:w="1728"/>
          </w:tcPr>
          <w:p>
            <w:r>
              <w:t>E01-S04</w:t>
            </w:r>
          </w:p>
        </w:tc>
        <w:tc>
          <w:tcPr>
            <w:tcW w:type="dxa" w:w="1728"/>
          </w:tcPr>
          <w:p>
            <w:r>
              <w:t>`docs/decisions/0003-profile-editing.md`</w:t>
            </w:r>
          </w:p>
        </w:tc>
      </w:tr>
      <w:tr>
        <w:tc>
          <w:tcPr>
            <w:tcW w:type="dxa" w:w="1728"/>
          </w:tcPr>
          <w:p>
            <w:r>
              <w:t>T-62</w:t>
            </w:r>
          </w:p>
        </w:tc>
        <w:tc>
          <w:tcPr>
            <w:tcW w:type="dxa" w:w="1728"/>
          </w:tcPr>
          <w:p>
            <w:r>
              <w:t>E14-S02 Scenario 3 (booking-decision audit) deferred to Sprint 3 alongside E06-S04</w:t>
            </w:r>
          </w:p>
        </w:tc>
        <w:tc>
          <w:tcPr>
            <w:tcW w:type="dxa" w:w="1728"/>
          </w:tcPr>
          <w:p>
            <w:r>
              <w:t>Scenarios 1, 2, 4 and 5 of E14-S02 are deliverable in Sprint 2 without the venue booking decision workflow. Scenario 3 (booking approved, rejected or released is recorded in the activity log) requires the E06-S04 approve/reject endpoint, which is Sprint 3 scope. The audit write will be added inside the E06-S04 transaction, following the same pattern as status-change writes in `backend/src/modules/eventLifecycle/repository.ts:270-281`. TC_E14S02_03, _06 and _07 remain scaffold until then. T-04's original scope ("status changes, access denials, booking decisions and deactivations") is split: booking decisions move to Sprint 3 while the other three categories close in Sprint 2. Confirmed by Bryan on 2026-09-20.</w:t>
            </w:r>
          </w:p>
        </w:tc>
        <w:tc>
          <w:tcPr>
            <w:tcW w:type="dxa" w:w="1728"/>
          </w:tcPr>
          <w:p>
            <w:r>
              <w:t>E14-S02, E06-S04</w:t>
            </w:r>
          </w:p>
        </w:tc>
        <w:tc>
          <w:tcPr>
            <w:tcW w:type="dxa" w:w="1728"/>
          </w:tcPr>
          <w:p>
            <w:r>
              <w:t>T-04</w:t>
            </w:r>
          </w:p>
        </w:tc>
      </w:tr>
      <w:tr>
        <w:tc>
          <w:tcPr>
            <w:tcW w:type="dxa" w:w="1728"/>
          </w:tcPr>
          <w:p>
            <w:r>
              <w:t>T-63</w:t>
            </w:r>
          </w:p>
        </w:tc>
        <w:tc>
          <w:tcPr>
            <w:tcW w:type="dxa" w:w="1728"/>
          </w:tcPr>
          <w:p>
            <w:r>
              <w:t>E06-S01 near-match returns all results with mismatch flags rather than relaxing filters</w:t>
            </w:r>
          </w:p>
        </w:tc>
        <w:tc>
          <w:tcPr>
            <w:tcW w:type="dxa" w:w="1728"/>
          </w:tcPr>
          <w:p>
            <w:r>
              <w:t>The customer gave no numerical proximity thresholds (C-27, C-64). E06-S02 (Sprint 3) already establishes that suitability is advisory — an unsuitable venue may still be requested (E06-S02 Scenario 4). Rather than inventing filter relaxation rules without customer evidence, the venue search returns all active venues matching the text query, with each result flagged as `meets requirements` or listing the specific mismatches (capacity shortfall, missing layout, missing accessibility feature). The UI distinguishes suitable from unsuitable results visually. This is consistent with E06-S02 Scenario 4 and avoids a hidden algorithmic assumption. Rejected alternatives: (a) relax capacity to 120% then relax layout — arbitrary threshold with no customer basis, (b) progressive filter relaxation dropping accessibility then layout then capacity — more complex and still invents an ordering the customer never specified. Confirmed by Bryan on 2026-09-20.</w:t>
            </w:r>
          </w:p>
        </w:tc>
        <w:tc>
          <w:tcPr>
            <w:tcW w:type="dxa" w:w="1728"/>
          </w:tcPr>
          <w:p>
            <w:r>
              <w:t>E06-S01, E06-S02</w:t>
            </w:r>
          </w:p>
        </w:tc>
        <w:tc>
          <w:tcPr>
            <w:tcW w:type="dxa" w:w="1728"/>
          </w:tcPr>
          <w:p>
            <w:r>
              <w:t>C-27, C-64</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T-64</w:t>
            </w:r>
          </w:p>
        </w:tc>
        <w:tc>
          <w:tcPr>
            <w:tcW w:type="dxa" w:w="1728"/>
          </w:tcPr>
          <w:p>
            <w:r>
              <w:t>Approve E11-S01 recipient routing and incremental transactional integration</w:t>
            </w:r>
          </w:p>
        </w:tc>
        <w:tc>
          <w:tcPr>
            <w:tcW w:type="dxa" w:w="1728"/>
          </w:tcPr>
          <w:p>
            <w:r>
              <w:t>Repository owner approved on 2026-09-27: use the role/change matrix in E11-S01; include Coordinator and waitlisted Attendees for effective public arrangement changes; suppress routine self-notifications; capture pre-release cancellation links and old/new venue staff; never infer assignment from decided_by. Implement shared selection/outbox hooks and existing business writes now, leaving missing venue-assignment and workflow integrations as explicit owning-story tasks. Hook completion does not close the full story.</w:t>
            </w:r>
          </w:p>
        </w:tc>
        <w:tc>
          <w:tcPr>
            <w:tcW w:type="dxa" w:w="1728"/>
          </w:tcPr>
          <w:p>
            <w:r>
              <w:t>E11-S01 / SCRUM-75, E06, E07, E08, E09, E10</w:t>
            </w:r>
          </w:p>
        </w:tc>
        <w:tc>
          <w:tcPr>
            <w:tcW w:type="dxa" w:w="1728"/>
          </w:tcPr>
          <w:p>
            <w:r>
              <w:t>C-53, ADR-006, docs/plans/e11-notification-hooks.md</w:t>
            </w:r>
          </w:p>
        </w:tc>
      </w:tr>
      <w:tr>
        <w:tc>
          <w:tcPr>
            <w:tcW w:type="dxa" w:w="1728"/>
          </w:tcPr>
          <w:p>
            <w:r>
              <w:t>T-65</w:t>
            </w:r>
          </w:p>
        </w:tc>
        <w:tc>
          <w:tcPr>
            <w:tcW w:type="dxa" w:w="1728"/>
          </w:tcPr>
          <w:p>
            <w:r>
              <w:t>Record a test run in `docs/testing/runs/` whenever the run is used as evidence</w:t>
            </w:r>
          </w:p>
        </w:tc>
        <w:tc>
          <w:tcPr>
            <w:tcW w:type="dxa" w:w="1728"/>
          </w:tcPr>
          <w:p>
            <w:r>
              <w:t>The team had no execution log: the test-case catalogue in `docs/testing/cases/` says what should be tested, but nothing recorded who ran what, when, against which commit, or with what outcome. The course deliverable needs that ledger in Excel at project end. Decision: one Markdown file per run session under `docs/testing/runs/`, named `YYYYMMDD-HHMMSS-&lt;github-username&gt;-&lt;scope&gt;.md`, carrying YAML frontmatter plus a table of TC_ID, test name, outcome and remarks.</w:t>
              <w:br/>
              <w:br/>
              <w:t>Scope is deliberately narrow. A record is required only when a run is **used as evidence**: cited in a pull request, offered as proof that a story meets its Definition of Done, or shown in a demo. Exploratory runs during development need none, and CI runs are covered by their own immutable Actions log unless someone cites one. An earlier draft said every execution of every test command, which read literally covered every `npm test` while developing and every CI run, and nobody can commit those by hand.</w:t>
              <w:br/>
              <w:br/>
              <w:t>Session-per-file rather than test-per-file: a file per test result would produce hundreds of files and a conflict whenever two people ran overlapping suites, whereas every session filename is unique by timestamp plus username, so no two people ever edit the same file and merge conflicts are impossible by construction. The `scope` field is a fixed enum so an agent cannot invent values and break the exporter. There is deliberately no BACKFILL outcome: historic runs reconstructed from PR evidence use the normal PASS or FAIL with the correct backdated date and cite their source in the remarks. Records are immutable once merged, so a later catalogue revision never rewrites history.</w:t>
              <w:br/>
              <w:br/>
              <w:t>This does not replace the per-story traceability matrices (for example `docs/plans/scrum-33-implementation-status.md`), which remain required by the Traceability Standard in `docs/testing/README.md`. Those hold the narrative and the rule-to-test mapping; session records hold the flat exportable execution log. A story log should cite a session filename rather than restate the command and result.</w:t>
              <w:br/>
              <w:br/>
              <w:t>Raised by Aaron in review of PR #166, who asked that a team-wide obligation be agreed rather than merged on one person's authority. Approved by Bryan on 2026-10-01.</w:t>
            </w:r>
          </w:p>
        </w:tc>
        <w:tc>
          <w:tcPr>
            <w:tcW w:type="dxa" w:w="1728"/>
          </w:tcPr>
          <w:p>
            <w:r>
              <w:t>docs/testing/runs/, docs/testing/README.md, AGENTS.md, scripts/check.py (future validator), scripts/export_test_runs_xlsx.py (future exporter), Sprint 1-2 historic backfill</w:t>
            </w:r>
          </w:p>
        </w:tc>
        <w:tc>
          <w:tcPr>
            <w:tcW w:type="dxa" w:w="1728"/>
          </w:tcPr>
          <w:p>
            <w:r>
              <w:t>T-59</w:t>
            </w:r>
          </w:p>
        </w:tc>
      </w:tr>
    </w:tbl>
    <w:p>
      <w:r>
        <w:br w:type="page"/>
      </w:r>
    </w:p>
    <w:p>
      <w:pPr>
        <w:pStyle w:val="Heading1"/>
      </w:pPr>
      <w:r>
        <w:rPr>
          <w:sz w:val="32"/>
        </w:rPr>
        <w:t>C. Open questions and standing assumptions</w:t>
      </w:r>
    </w:p>
    <w:p>
      <w:r>
        <w:t>Items marked Closed were answered by the customer and are retained so the history is visible. Everything else is still carried as a team assumption. Priority reflects how many stories the answer would touch.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Topic</w:t>
            </w:r>
          </w:p>
        </w:tc>
        <w:tc>
          <w:tcPr>
            <w:tcW w:type="dxa" w:w="1728"/>
          </w:tcPr>
          <w:p>
            <w:r>
              <w:t>Where it stands</w:t>
            </w:r>
          </w:p>
        </w:tc>
        <w:tc>
          <w:tcPr>
            <w:tcW w:type="dxa" w:w="1728"/>
          </w:tcPr>
          <w:p>
            <w:r>
              <w:t>Refs</w:t>
            </w:r>
          </w:p>
        </w:tc>
        <w:tc>
          <w:tcPr>
            <w:tcW w:type="dxa" w:w="1728"/>
          </w:tcPr>
          <w:p>
            <w:r>
              <w:t>Priority</w:t>
            </w:r>
          </w:p>
        </w:tc>
      </w:tr>
      <w:tr>
        <w:tc>
          <w:tcPr>
            <w:tcW w:type="dxa" w:w="1728"/>
          </w:tcPr>
          <w:p>
            <w:r>
              <w:t>O-01</w:t>
            </w:r>
          </w:p>
        </w:tc>
        <w:tc>
          <w:tcPr>
            <w:tcW w:type="dxa" w:w="1728"/>
          </w:tcPr>
          <w:p>
            <w:r>
              <w:t>Performance figures</w:t>
            </w:r>
          </w:p>
        </w:tc>
        <w:tc>
          <w:tcPr>
            <w:tcW w:type="dxa" w:w="1728"/>
          </w:tcPr>
          <w:p>
            <w:r>
              <w:t>CLOSED in version 5. Team decision T-51: under three seconds for venue search, calendar load and registration submission, recorded in the Definition of Done. No numerical benchmark exists for venue search, calendar load or registration. No release-1 criterion contains one, deliberately.</w:t>
            </w:r>
          </w:p>
        </w:tc>
        <w:tc>
          <w:tcPr>
            <w:tcW w:type="dxa" w:w="1728"/>
          </w:tcPr>
          <w:p>
            <w:r>
              <w:t>C-27</w:t>
            </w:r>
          </w:p>
        </w:tc>
        <w:tc>
          <w:tcPr>
            <w:tcW w:type="dxa" w:w="1728"/>
          </w:tcPr>
          <w:p>
            <w:r>
              <w:t>Closed</w:t>
            </w:r>
          </w:p>
        </w:tc>
      </w:tr>
      <w:tr>
        <w:tc>
          <w:tcPr>
            <w:tcW w:type="dxa" w:w="1728"/>
          </w:tcPr>
          <w:p>
            <w:r>
              <w:t>O-02</w:t>
            </w:r>
          </w:p>
        </w:tc>
        <w:tc>
          <w:tcPr>
            <w:tcW w:type="dxa" w:w="1728"/>
          </w:tcPr>
          <w:p>
            <w:r>
              <w:t>Account lockout policy</w:t>
            </w:r>
          </w:p>
        </w:tc>
        <w:tc>
          <w:tcPr>
            <w:tcW w:type="dxa" w:w="1728"/>
          </w:tcPr>
          <w:p>
            <w:r>
              <w:t>CLOSED in version 5. Team confirmed the assumption: 5 consecutive failures, emailed reset link. On 18 September 2026, the team confirmed a 30-minute lock with automatic expiry; password reset remains an alternative recovery path. See [ADR-016](../adr/ADR-016-thirty-minute-login-lockout.md).</w:t>
            </w:r>
          </w:p>
        </w:tc>
        <w:tc>
          <w:tcPr>
            <w:tcW w:type="dxa" w:w="1728"/>
          </w:tcPr>
          <w:p>
            <w:r>
              <w:t>C-30, T-38</w:t>
            </w:r>
          </w:p>
        </w:tc>
        <w:tc>
          <w:tcPr>
            <w:tcW w:type="dxa" w:w="1728"/>
          </w:tcPr>
          <w:p>
            <w:r>
              <w:t>Closed</w:t>
            </w:r>
          </w:p>
        </w:tc>
      </w:tr>
      <w:tr>
        <w:tc>
          <w:tcPr>
            <w:tcW w:type="dxa" w:w="1728"/>
          </w:tcPr>
          <w:p>
            <w:r>
              <w:t>O-03</w:t>
            </w:r>
          </w:p>
        </w:tc>
        <w:tc>
          <w:tcPr>
            <w:tcW w:type="dxa" w:w="1728"/>
          </w:tcPr>
          <w:p>
            <w:r>
              <w:t>Coordinator assignment basis</w:t>
            </w:r>
          </w:p>
        </w:tc>
        <w:tc>
          <w:tcPr>
            <w:tcW w:type="dxa" w:w="1728"/>
          </w:tcPr>
          <w:p>
            <w:r>
              <w:t>CLOSED in version 4 by C-55. The team may choose the rule provided it is fair; fewest active events stands. The system auto-assigns, but no rule was given. Assumed fewest active events.</w:t>
            </w:r>
          </w:p>
        </w:tc>
        <w:tc>
          <w:tcPr>
            <w:tcW w:type="dxa" w:w="1728"/>
          </w:tcPr>
          <w:p>
            <w:r>
              <w:t>C-12, C-41, T-14</w:t>
            </w:r>
          </w:p>
        </w:tc>
        <w:tc>
          <w:tcPr>
            <w:tcW w:type="dxa" w:w="1728"/>
          </w:tcPr>
          <w:p>
            <w:r>
              <w:t>Closed</w:t>
            </w:r>
          </w:p>
        </w:tc>
      </w:tr>
      <w:tr>
        <w:tc>
          <w:tcPr>
            <w:tcW w:type="dxa" w:w="1728"/>
          </w:tcPr>
          <w:p>
            <w:r>
              <w:t>O-04</w:t>
            </w:r>
          </w:p>
        </w:tc>
        <w:tc>
          <w:tcPr>
            <w:tcW w:type="dxa" w:w="1728"/>
          </w:tcPr>
          <w:p>
            <w:r>
              <w:t>Reassignment authority</w:t>
            </w:r>
          </w:p>
        </w:tc>
        <w:tc>
          <w:tcPr>
            <w:tcW w:type="dxa" w:w="1728"/>
          </w:tcPr>
          <w:p>
            <w:r>
              <w:t>CLOSED in version 4 by C-56. The assigned Coordinator initiates, agreed offline, and the new Coordinator accepts. Assumed only the currently assigned Coordinator may reassign.</w:t>
            </w:r>
          </w:p>
        </w:tc>
        <w:tc>
          <w:tcPr>
            <w:tcW w:type="dxa" w:w="1728"/>
          </w:tcPr>
          <w:p>
            <w:r>
              <w:t>T-15</w:t>
            </w:r>
          </w:p>
        </w:tc>
        <w:tc>
          <w:tcPr>
            <w:tcW w:type="dxa" w:w="1728"/>
          </w:tcPr>
          <w:p>
            <w:r>
              <w:t>Closed</w:t>
            </w:r>
          </w:p>
        </w:tc>
      </w:tr>
      <w:tr>
        <w:tc>
          <w:tcPr>
            <w:tcW w:type="dxa" w:w="1728"/>
          </w:tcPr>
          <w:p>
            <w:r>
              <w:t>O-05</w:t>
            </w:r>
          </w:p>
        </w:tc>
        <w:tc>
          <w:tcPr>
            <w:tcW w:type="dxa" w:w="1728"/>
          </w:tcPr>
          <w:p>
            <w:r>
              <w:t>Registration data fields</w:t>
            </w:r>
          </w:p>
        </w:tc>
        <w:tc>
          <w:tcPr>
            <w:tcW w:type="dxa" w:w="1728"/>
          </w:tcPr>
          <w:p>
            <w:r>
              <w:t>CLOSED in version 5. Team decision: name, email address and contact number. Assumed name and email only, on PDPA grounds.</w:t>
            </w:r>
          </w:p>
        </w:tc>
        <w:tc>
          <w:tcPr>
            <w:tcW w:type="dxa" w:w="1728"/>
          </w:tcPr>
          <w:p>
            <w:r>
              <w:t>C-26, T-32</w:t>
            </w:r>
          </w:p>
        </w:tc>
        <w:tc>
          <w:tcPr>
            <w:tcW w:type="dxa" w:w="1728"/>
          </w:tcPr>
          <w:p>
            <w:r>
              <w:t>Closed</w:t>
            </w:r>
          </w:p>
        </w:tc>
      </w:tr>
      <w:tr>
        <w:tc>
          <w:tcPr>
            <w:tcW w:type="dxa" w:w="1728"/>
          </w:tcPr>
          <w:p>
            <w:r>
              <w:t>O-06</w:t>
            </w:r>
          </w:p>
        </w:tc>
        <w:tc>
          <w:tcPr>
            <w:tcW w:type="dxa" w:w="1728"/>
          </w:tcPr>
          <w:p>
            <w:r>
              <w:t>Mandatory rejection reason</w:t>
            </w:r>
          </w:p>
        </w:tc>
        <w:tc>
          <w:tcPr>
            <w:tcW w:type="dxa" w:w="1728"/>
          </w:tcPr>
          <w:p>
            <w:r>
              <w:t>CLOSED in version 5. Team confirmed a rejection reason is mandatory. Assumed required.</w:t>
            </w:r>
          </w:p>
        </w:tc>
        <w:tc>
          <w:tcPr>
            <w:tcW w:type="dxa" w:w="1728"/>
          </w:tcPr>
          <w:p>
            <w:r>
              <w:t>C-09, T-39</w:t>
            </w:r>
          </w:p>
        </w:tc>
        <w:tc>
          <w:tcPr>
            <w:tcW w:type="dxa" w:w="1728"/>
          </w:tcPr>
          <w:p>
            <w:r>
              <w:t>Closed</w:t>
            </w:r>
          </w:p>
        </w:tc>
      </w:tr>
      <w:tr>
        <w:tc>
          <w:tcPr>
            <w:tcW w:type="dxa" w:w="1728"/>
          </w:tcPr>
          <w:p>
            <w:r>
              <w:t>O-07</w:t>
            </w:r>
          </w:p>
        </w:tc>
        <w:tc>
          <w:tcPr>
            <w:tcW w:type="dxa" w:w="1728"/>
          </w:tcPr>
          <w:p>
            <w:r>
              <w:t>Session capacity rule</w:t>
            </w:r>
          </w:p>
        </w:tc>
        <w:tc>
          <w:tcPr>
            <w:tcW w:type="dxa" w:w="1728"/>
          </w:tcPr>
          <w:p>
            <w:r>
              <w:t>CLOSED in version 4 by C-58. Capacity is the booked venue's capacity; expected attendance is a planning input only. Assumed the lower of the Organiser limit and venue capacity.</w:t>
            </w:r>
          </w:p>
        </w:tc>
        <w:tc>
          <w:tcPr>
            <w:tcW w:type="dxa" w:w="1728"/>
          </w:tcPr>
          <w:p>
            <w:r>
              <w:t>C-05, T-31</w:t>
            </w:r>
          </w:p>
        </w:tc>
        <w:tc>
          <w:tcPr>
            <w:tcW w:type="dxa" w:w="1728"/>
          </w:tcPr>
          <w:p>
            <w:r>
              <w:t>Closed</w:t>
            </w:r>
          </w:p>
        </w:tc>
      </w:tr>
      <w:tr>
        <w:tc>
          <w:tcPr>
            <w:tcW w:type="dxa" w:w="1728"/>
          </w:tcPr>
          <w:p>
            <w:r>
              <w:t>O-08</w:t>
            </w:r>
          </w:p>
        </w:tc>
        <w:tc>
          <w:tcPr>
            <w:tcW w:type="dxa" w:w="1728"/>
          </w:tcPr>
          <w:p>
            <w:r>
              <w:t>Attachment types and size</w:t>
            </w:r>
          </w:p>
        </w:tc>
        <w:tc>
          <w:tcPr>
            <w:tcW w:type="dxa" w:w="1728"/>
          </w:tcPr>
          <w:p>
            <w:r>
              <w:t>Assumed PDF, PNG, JPEG at 300MB. The size is well above what the stated use cases need.</w:t>
            </w:r>
          </w:p>
        </w:tc>
        <w:tc>
          <w:tcPr>
            <w:tcW w:type="dxa" w:w="1728"/>
          </w:tcPr>
          <w:p>
            <w:r>
              <w:t>C-31, T-40</w:t>
            </w:r>
          </w:p>
        </w:tc>
        <w:tc>
          <w:tcPr>
            <w:tcW w:type="dxa" w:w="1728"/>
          </w:tcPr>
          <w:p>
            <w:r>
              <w:t>Low</w:t>
            </w:r>
          </w:p>
        </w:tc>
      </w:tr>
      <w:tr>
        <w:tc>
          <w:tcPr>
            <w:tcW w:type="dxa" w:w="1728"/>
          </w:tcPr>
          <w:p>
            <w:r>
              <w:t>O-09</w:t>
            </w:r>
          </w:p>
        </w:tc>
        <w:tc>
          <w:tcPr>
            <w:tcW w:type="dxa" w:w="1728"/>
          </w:tcPr>
          <w:p>
            <w:r>
              <w:t>Reversing a rejection</w:t>
            </w:r>
          </w:p>
        </w:tc>
        <w:tc>
          <w:tcPr>
            <w:tcW w:type="dxa" w:w="1728"/>
          </w:tcPr>
          <w:p>
            <w:r>
              <w:t>CLOSED in version 5. Team confirmed Rejected is terminal; a rejected request is resubmitted as a new one. Assumed terminal. The customer left it open.</w:t>
            </w:r>
          </w:p>
        </w:tc>
        <w:tc>
          <w:tcPr>
            <w:tcW w:type="dxa" w:w="1728"/>
          </w:tcPr>
          <w:p>
            <w:r>
              <w:t>C-11, T-41</w:t>
            </w:r>
          </w:p>
        </w:tc>
        <w:tc>
          <w:tcPr>
            <w:tcW w:type="dxa" w:w="1728"/>
          </w:tcPr>
          <w:p>
            <w:r>
              <w:t>Closed</w:t>
            </w:r>
          </w:p>
        </w:tc>
      </w:tr>
      <w:tr>
        <w:tc>
          <w:tcPr>
            <w:tcW w:type="dxa" w:w="1728"/>
          </w:tcPr>
          <w:p>
            <w:r>
              <w:t>O-10</w:t>
            </w:r>
          </w:p>
        </w:tc>
        <w:tc>
          <w:tcPr>
            <w:tcW w:type="dxa" w:w="1728"/>
          </w:tcPr>
          <w:p>
            <w:r>
              <w:t>Multi-session venue rules</w:t>
            </w:r>
          </w:p>
        </w:tc>
        <w:tc>
          <w:tcPr>
            <w:tcW w:type="dxa" w:w="1728"/>
          </w:tcPr>
          <w:p>
            <w:r>
              <w:t>CLOSED in version 4 by C-62. There are no multi-session events; each session is set up as a separate event. Assumed each session books independently. Splitting rules were undiscussed.</w:t>
            </w:r>
          </w:p>
        </w:tc>
        <w:tc>
          <w:tcPr>
            <w:tcW w:type="dxa" w:w="1728"/>
          </w:tcPr>
          <w:p>
            <w:r>
              <w:t>C-19, T-21</w:t>
            </w:r>
          </w:p>
        </w:tc>
        <w:tc>
          <w:tcPr>
            <w:tcW w:type="dxa" w:w="1728"/>
          </w:tcPr>
          <w:p>
            <w:r>
              <w:t>Closed</w:t>
            </w:r>
          </w:p>
        </w:tc>
      </w:tr>
      <w:tr>
        <w:tc>
          <w:tcPr>
            <w:tcW w:type="dxa" w:w="1728"/>
          </w:tcPr>
          <w:p>
            <w:r>
              <w:t>O-11</w:t>
            </w:r>
          </w:p>
        </w:tc>
        <w:tc>
          <w:tcPr>
            <w:tcW w:type="dxa" w:w="1728"/>
          </w:tcPr>
          <w:p>
            <w:r>
              <w:t>Reminder timing</w:t>
            </w:r>
          </w:p>
        </w:tc>
        <w:tc>
          <w:tcPr>
            <w:tcW w:type="dxa" w:w="1728"/>
          </w:tcPr>
          <w:p>
            <w:r>
              <w:t>Left to the team. E11-S03 is out of scope, so no figure was invented.</w:t>
            </w:r>
          </w:p>
        </w:tc>
        <w:tc>
          <w:tcPr>
            <w:tcW w:type="dxa" w:w="1728"/>
          </w:tcPr>
          <w:p>
            <w:r>
              <w:t>C-28</w:t>
            </w:r>
          </w:p>
        </w:tc>
        <w:tc>
          <w:tcPr>
            <w:tcW w:type="dxa" w:w="1728"/>
          </w:tcPr>
          <w:p>
            <w:r>
              <w:t>Low</w:t>
            </w:r>
          </w:p>
        </w:tc>
      </w:tr>
      <w:tr>
        <w:tc>
          <w:tcPr>
            <w:tcW w:type="dxa" w:w="1728"/>
          </w:tcPr>
          <w:p>
            <w:r>
              <w:t>O-12</w:t>
            </w:r>
          </w:p>
        </w:tc>
        <w:tc>
          <w:tcPr>
            <w:tcW w:type="dxa" w:w="1728"/>
          </w:tcPr>
          <w:p>
            <w:r>
              <w:t>Clashing registrations</w:t>
            </w:r>
          </w:p>
        </w:tc>
        <w:tc>
          <w:tcPr>
            <w:tcW w:type="dxa" w:w="1728"/>
          </w:tcPr>
          <w:p>
            <w:r>
              <w:t>Not detected. Left to developer assumptions and not built.</w:t>
            </w:r>
          </w:p>
        </w:tc>
        <w:tc>
          <w:tcPr>
            <w:tcW w:type="dxa" w:w="1728"/>
          </w:tcPr>
          <w:p>
            <w:r>
              <w:t>C-43</w:t>
            </w:r>
          </w:p>
        </w:tc>
        <w:tc>
          <w:tcPr>
            <w:tcW w:type="dxa" w:w="1728"/>
          </w:tcPr>
          <w:p>
            <w:r>
              <w:t>Low</w:t>
            </w:r>
          </w:p>
        </w:tc>
      </w:tr>
      <w:tr>
        <w:tc>
          <w:tcPr>
            <w:tcW w:type="dxa" w:w="1728"/>
          </w:tcPr>
          <w:p>
            <w:r>
              <w:t>O-13</w:t>
            </w:r>
          </w:p>
        </w:tc>
        <w:tc>
          <w:tcPr>
            <w:tcW w:type="dxa" w:w="1728"/>
          </w:tcPr>
          <w:p>
            <w:r>
              <w:t>Event category management</w:t>
            </w:r>
          </w:p>
        </w:tc>
        <w:tc>
          <w:tcPr>
            <w:tcW w:type="dxa" w:w="1728"/>
          </w:tcPr>
          <w:p>
            <w:r>
              <w:t>No System Admin role in scope, so E02-S04 is deferred and vocabularies are seeded by migration.</w:t>
            </w:r>
          </w:p>
        </w:tc>
        <w:tc>
          <w:tcPr>
            <w:tcW w:type="dxa" w:w="1728"/>
          </w:tcPr>
          <w:p>
            <w:r>
              <w:t>C-32</w:t>
            </w:r>
          </w:p>
        </w:tc>
        <w:tc>
          <w:tcPr>
            <w:tcW w:type="dxa" w:w="1728"/>
          </w:tcPr>
          <w:p>
            <w:r>
              <w:t>Low</w:t>
            </w:r>
          </w:p>
        </w:tc>
      </w:tr>
      <w:tr>
        <w:tc>
          <w:tcPr>
            <w:tcW w:type="dxa" w:w="1728"/>
          </w:tcPr>
          <w:p>
            <w:r>
              <w:t>O-14</w:t>
            </w:r>
          </w:p>
        </w:tc>
        <w:tc>
          <w:tcPr>
            <w:tcW w:type="dxa" w:w="1728"/>
          </w:tcPr>
          <w:p>
            <w:r>
              <w:t>Status vocabulary divergence</w:t>
            </w:r>
          </w:p>
        </w:tc>
        <w:tc>
          <w:tcPr>
            <w:tcW w:type="dxa" w:w="1728"/>
          </w:tcPr>
          <w:p>
            <w:r>
              <w:t>CLOSED in version 5. Team confirmed the fuller status list and will defend the divergence from C-49. The team adopted the fuller Week 4 list over the four statuses Claris named. A deliberate, documented divergence.</w:t>
            </w:r>
          </w:p>
        </w:tc>
        <w:tc>
          <w:tcPr>
            <w:tcW w:type="dxa" w:w="1728"/>
          </w:tcPr>
          <w:p>
            <w:r>
              <w:t>C-49, T-01</w:t>
            </w:r>
          </w:p>
        </w:tc>
        <w:tc>
          <w:tcPr>
            <w:tcW w:type="dxa" w:w="1728"/>
          </w:tcPr>
          <w:p>
            <w:r>
              <w:t>Closed</w:t>
            </w:r>
          </w:p>
        </w:tc>
      </w:tr>
      <w:tr>
        <w:tc>
          <w:tcPr>
            <w:tcW w:type="dxa" w:w="1728"/>
          </w:tcPr>
          <w:p>
            <w:r>
              <w:t>O-15</w:t>
            </w:r>
          </w:p>
        </w:tc>
        <w:tc>
          <w:tcPr>
            <w:tcW w:type="dxa" w:w="1728"/>
          </w:tcPr>
          <w:p>
            <w:r>
              <w:t>Registration window level</w:t>
            </w:r>
          </w:p>
        </w:tc>
        <w:tc>
          <w:tcPr>
            <w:tcW w:type="dxa" w:w="1728"/>
          </w:tcPr>
          <w:p>
            <w:r>
              <w:t>CLOSED in version 4. With sessions withdrawn, registration windows and capacity both sit at event level. Assumed event level while capacity is session level.</w:t>
            </w:r>
          </w:p>
        </w:tc>
        <w:tc>
          <w:tcPr>
            <w:tcW w:type="dxa" w:w="1728"/>
          </w:tcPr>
          <w:p>
            <w:r>
              <w:t>C-44, T-42</w:t>
            </w:r>
          </w:p>
        </w:tc>
        <w:tc>
          <w:tcPr>
            <w:tcW w:type="dxa" w:w="1728"/>
          </w:tcPr>
          <w:p>
            <w:r>
              <w:t>Closed</w:t>
            </w:r>
          </w:p>
        </w:tc>
      </w:tr>
      <w:tr>
        <w:tc>
          <w:tcPr>
            <w:tcW w:type="dxa" w:w="1728"/>
          </w:tcPr>
          <w:p>
            <w:r>
              <w:t>O-16</w:t>
            </w:r>
          </w:p>
        </w:tc>
        <w:tc>
          <w:tcPr>
            <w:tcW w:type="dxa" w:w="1728"/>
          </w:tcPr>
          <w:p>
            <w:r>
              <w:t>Waiting list lead time</w:t>
            </w:r>
          </w:p>
        </w:tc>
        <w:tc>
          <w:tcPr>
            <w:tcW w:type="dxa" w:w="1728"/>
          </w:tcPr>
          <w:p>
            <w:r>
              <w:t>CLOSED in version 5. Team confirmed no hold window: all waitlisted Attendees are notified and the place is claimed first-come. Left to the team. The design avoids needing one by notifying all waitlisted Attendees and awarding the place first-come.</w:t>
            </w:r>
          </w:p>
        </w:tc>
        <w:tc>
          <w:tcPr>
            <w:tcW w:type="dxa" w:w="1728"/>
          </w:tcPr>
          <w:p>
            <w:r>
              <w:t>C-23, T-33</w:t>
            </w:r>
          </w:p>
        </w:tc>
        <w:tc>
          <w:tcPr>
            <w:tcW w:type="dxa" w:w="1728"/>
          </w:tcPr>
          <w:p>
            <w:r>
              <w:t>Closed</w:t>
            </w:r>
          </w:p>
        </w:tc>
      </w:tr>
      <w:tr>
        <w:tc>
          <w:tcPr>
            <w:tcW w:type="dxa" w:w="1728"/>
          </w:tcPr>
          <w:p>
            <w:r>
              <w:t>O-17</w:t>
            </w:r>
          </w:p>
        </w:tc>
        <w:tc>
          <w:tcPr>
            <w:tcW w:type="dxa" w:w="1728"/>
          </w:tcPr>
          <w:p>
            <w:r>
              <w:t>Scalability targets</w:t>
            </w:r>
          </w:p>
        </w:tc>
        <w:tc>
          <w:tcPr>
            <w:tcW w:type="dxa" w:w="1728"/>
          </w:tcPr>
          <w:p>
            <w:r>
              <w:t>CLOSED in version 5. Team confirmed the design scale: roughly 500 internal staff and three years of growth, per C-64. Not finalised by the customer. No capacity figure appears anywhere.</w:t>
            </w:r>
          </w:p>
        </w:tc>
        <w:tc>
          <w:tcPr>
            <w:tcW w:type="dxa" w:w="1728"/>
          </w:tcPr>
          <w:p>
            <w:r>
              <w:t>C-03</w:t>
            </w:r>
          </w:p>
        </w:tc>
        <w:tc>
          <w:tcPr>
            <w:tcW w:type="dxa" w:w="1728"/>
          </w:tcPr>
          <w:p>
            <w:r>
              <w:t>Closed</w:t>
            </w:r>
          </w:p>
        </w:tc>
      </w:tr>
      <w:tr>
        <w:tc>
          <w:tcPr>
            <w:tcW w:type="dxa" w:w="1728"/>
          </w:tcPr>
          <w:p>
            <w:r>
              <w:t>O-18</w:t>
            </w:r>
          </w:p>
        </w:tc>
        <w:tc>
          <w:tcPr>
            <w:tcW w:type="dxa" w:w="1728"/>
          </w:tcPr>
          <w:p>
            <w:r>
              <w:t>Re-registration after a reschedule</w:t>
            </w:r>
          </w:p>
        </w:tc>
        <w:tc>
          <w:tcPr>
            <w:tcW w:type="dxa" w:w="1728"/>
          </w:tcPr>
          <w:p>
            <w:r>
              <w:t>Left to the team. E10-S03 is out of scope.</w:t>
            </w:r>
          </w:p>
        </w:tc>
        <w:tc>
          <w:tcPr>
            <w:tcW w:type="dxa" w:w="1728"/>
          </w:tcPr>
          <w:p>
            <w:r>
              <w:t>C-25</w:t>
            </w:r>
          </w:p>
        </w:tc>
        <w:tc>
          <w:tcPr>
            <w:tcW w:type="dxa" w:w="1728"/>
          </w:tcPr>
          <w:p>
            <w:r>
              <w:t>Low</w:t>
            </w:r>
          </w:p>
        </w:tc>
      </w:tr>
      <w:tr>
        <w:tc>
          <w:tcPr>
            <w:tcW w:type="dxa" w:w="1728"/>
          </w:tcPr>
          <w:p>
            <w:r>
              <w:t>O-19</w:t>
            </w:r>
          </w:p>
        </w:tc>
        <w:tc>
          <w:tcPr>
            <w:tcW w:type="dxa" w:w="1728"/>
          </w:tcPr>
          <w:p>
            <w:r>
              <w:t>Ad-hoc live technical support</w:t>
            </w:r>
          </w:p>
        </w:tc>
        <w:tc>
          <w:tcPr>
            <w:tcW w:type="dxa" w:w="1728"/>
          </w:tcPr>
          <w:p>
            <w:r>
              <w:t>Not specified. Out of scope.</w:t>
            </w:r>
          </w:p>
        </w:tc>
        <w:tc>
          <w:tcPr>
            <w:tcW w:type="dxa" w:w="1728"/>
          </w:tcPr>
          <w:p>
            <w:r>
              <w:t>C-42</w:t>
            </w:r>
          </w:p>
        </w:tc>
        <w:tc>
          <w:tcPr>
            <w:tcW w:type="dxa" w:w="1728"/>
          </w:tcPr>
          <w:p>
            <w:r>
              <w:t>Low</w:t>
            </w:r>
          </w:p>
        </w:tc>
      </w:tr>
    </w:tbl>
    <w:p>
      <w:r>
        <w:br w:type="page"/>
      </w:r>
    </w:p>
    <w:p>
      <w:pPr>
        <w:pStyle w:val="Heading1"/>
      </w:pPr>
      <w:r>
        <w:rPr>
          <w:sz w:val="32"/>
        </w:rPr>
        <w:t>D. Story boundary rulings</w:t>
      </w:r>
    </w:p>
    <w:p>
      <w:r>
        <w:t>Results of the overlap audits. Three outright duplications were removed, two stories were merged into their counterparts, two were retitled, and four pairs were kept apart with the boundary recorded. B-11 came from the test-case audit rather than the story audit.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Stories</w:t>
            </w:r>
          </w:p>
        </w:tc>
        <w:tc>
          <w:tcPr>
            <w:tcW w:type="dxa" w:w="2160"/>
          </w:tcPr>
          <w:p>
            <w:r>
              <w:t>Ruling</w:t>
            </w:r>
          </w:p>
        </w:tc>
        <w:tc>
          <w:tcPr>
            <w:tcW w:type="dxa" w:w="2160"/>
          </w:tcPr>
          <w:p>
            <w:r>
              <w:t>Reasoning</w:t>
            </w:r>
          </w:p>
        </w:tc>
      </w:tr>
      <w:tr>
        <w:tc>
          <w:tcPr>
            <w:tcW w:type="dxa" w:w="2160"/>
          </w:tcPr>
          <w:p>
            <w:r>
              <w:t>B-01</w:t>
            </w:r>
          </w:p>
        </w:tc>
        <w:tc>
          <w:tcPr>
            <w:tcW w:type="dxa" w:w="2160"/>
          </w:tcPr>
          <w:p>
            <w:r>
              <w:t>E01-S02 and E01-S03</w:t>
            </w:r>
          </w:p>
        </w:tc>
        <w:tc>
          <w:tcPr>
            <w:tcW w:type="dxa" w:w="2160"/>
          </w:tcPr>
          <w:p>
            <w:r>
              <w:t>Kept separate</w:t>
            </w:r>
          </w:p>
        </w:tc>
        <w:tc>
          <w:tcPr>
            <w:tcW w:type="dxa" w:w="2160"/>
          </w:tcPr>
          <w:p>
            <w:r>
              <w:t>E01-S02 governs which events a user can see; E01-S03 governs which fields within an event are visible. Horizontal and vertical access control.</w:t>
            </w:r>
          </w:p>
        </w:tc>
      </w:tr>
      <w:tr>
        <w:tc>
          <w:tcPr>
            <w:tcW w:type="dxa" w:w="2160"/>
          </w:tcPr>
          <w:p>
            <w:r>
              <w:t>B-02</w:t>
            </w:r>
          </w:p>
        </w:tc>
        <w:tc>
          <w:tcPr>
            <w:tcW w:type="dxa" w:w="2160"/>
          </w:tcPr>
          <w:p>
            <w:r>
              <w:t>E03-S02 and E03-S06</w:t>
            </w:r>
          </w:p>
        </w:tc>
        <w:tc>
          <w:tcPr>
            <w:tcW w:type="dxa" w:w="2160"/>
          </w:tcPr>
          <w:p>
            <w:r>
              <w:t>Kept separate</w:t>
            </w:r>
          </w:p>
        </w:tc>
        <w:tc>
          <w:tcPr>
            <w:tcW w:type="dxa" w:w="2160"/>
          </w:tcPr>
          <w:p>
            <w:r>
              <w:t>A clarification request blocks the request and moves it to Awaiting Clarification. A comment changes no status and blocks nothing.</w:t>
            </w:r>
          </w:p>
        </w:tc>
      </w:tr>
      <w:tr>
        <w:tc>
          <w:tcPr>
            <w:tcW w:type="dxa" w:w="2160"/>
          </w:tcPr>
          <w:p>
            <w:r>
              <w:t>B-03</w:t>
            </w:r>
          </w:p>
        </w:tc>
        <w:tc>
          <w:tcPr>
            <w:tcW w:type="dxa" w:w="2160"/>
          </w:tcPr>
          <w:p>
            <w:r>
              <w:t>E03-S05 and E03-S07</w:t>
            </w:r>
          </w:p>
        </w:tc>
        <w:tc>
          <w:tcPr>
            <w:tcW w:type="dxa" w:w="2160"/>
          </w:tcPr>
          <w:p>
            <w:r>
              <w:t>Kept separate</w:t>
            </w:r>
          </w:p>
        </w:tc>
        <w:tc>
          <w:tcPr>
            <w:tcW w:type="dxa" w:w="2160"/>
          </w:tcPr>
          <w:p>
            <w:r>
              <w:t>E03-S05 is read-only and covers status and its history. E03-S07 covers the editable fields and who may change them.</w:t>
            </w:r>
          </w:p>
        </w:tc>
      </w:tr>
      <w:tr>
        <w:tc>
          <w:tcPr>
            <w:tcW w:type="dxa" w:w="2160"/>
          </w:tcPr>
          <w:p>
            <w:r>
              <w:t>B-04</w:t>
            </w:r>
          </w:p>
        </w:tc>
        <w:tc>
          <w:tcPr>
            <w:tcW w:type="dxa" w:w="2160"/>
          </w:tcPr>
          <w:p>
            <w:r>
              <w:t>E07-S01 and E07-S05</w:t>
            </w:r>
          </w:p>
        </w:tc>
        <w:tc>
          <w:tcPr>
            <w:tcW w:type="dxa" w:w="2160"/>
          </w:tcPr>
          <w:p>
            <w:r>
              <w:t>Kept separate</w:t>
            </w:r>
          </w:p>
        </w:tc>
        <w:tc>
          <w:tcPr>
            <w:tcW w:type="dxa" w:w="2160"/>
          </w:tcPr>
          <w:p>
            <w:r>
              <w:t>Standing operational status is a column on EQUIPMENT. A time-bounded withdrawal is a dated row in EQUIPMENT_UNAVAILABILITY. The schema backs the distinction.</w:t>
            </w:r>
          </w:p>
        </w:tc>
      </w:tr>
      <w:tr>
        <w:tc>
          <w:tcPr>
            <w:tcW w:type="dxa" w:w="2160"/>
          </w:tcPr>
          <w:p>
            <w:r>
              <w:t>B-05</w:t>
            </w:r>
          </w:p>
        </w:tc>
        <w:tc>
          <w:tcPr>
            <w:tcW w:type="dxa" w:w="2160"/>
          </w:tcPr>
          <w:p>
            <w:r>
              <w:t>E05-S01 Sc2 and E10-S02 Sc1</w:t>
            </w:r>
          </w:p>
        </w:tc>
        <w:tc>
          <w:tcPr>
            <w:tcW w:type="dxa" w:w="2160"/>
          </w:tcPr>
          <w:p>
            <w:r>
              <w:t>Cross-referenced</w:t>
            </w:r>
          </w:p>
        </w:tc>
        <w:tc>
          <w:tcPr>
            <w:tcW w:type="dxa" w:w="2160"/>
          </w:tcPr>
          <w:p>
            <w:r>
              <w:t>The same invariant from opposite directions: the venue shrinks, or attendance grows. Change one rule and the other must change with it.</w:t>
            </w:r>
          </w:p>
        </w:tc>
      </w:tr>
      <w:tr>
        <w:tc>
          <w:tcPr>
            <w:tcW w:type="dxa" w:w="2160"/>
          </w:tcPr>
          <w:p>
            <w:r>
              <w:t>B-06</w:t>
            </w:r>
          </w:p>
        </w:tc>
        <w:tc>
          <w:tcPr>
            <w:tcW w:type="dxa" w:w="2160"/>
          </w:tcPr>
          <w:p>
            <w:r>
              <w:t>E02-S03</w:t>
            </w:r>
          </w:p>
        </w:tc>
        <w:tc>
          <w:tcPr>
            <w:tcW w:type="dxa" w:w="2160"/>
          </w:tcPr>
          <w:p>
            <w:r>
              <w:t>Retitled</w:t>
            </w:r>
          </w:p>
        </w:tc>
        <w:tc>
          <w:tcPr>
            <w:tcW w:type="dxa" w:w="2160"/>
          </w:tcPr>
          <w:p>
            <w:r>
              <w:t>Read as data capture, which E02-S01 already covered. Its real content is the vocabulary and the matching contract.</w:t>
            </w:r>
          </w:p>
        </w:tc>
      </w:tr>
      <w:tr>
        <w:tc>
          <w:tcPr>
            <w:tcW w:type="dxa" w:w="2160"/>
          </w:tcPr>
          <w:p>
            <w:r>
              <w:t>B-07</w:t>
            </w:r>
          </w:p>
        </w:tc>
        <w:tc>
          <w:tcPr>
            <w:tcW w:type="dxa" w:w="2160"/>
          </w:tcPr>
          <w:p>
            <w:r>
              <w:t>E05-S02</w:t>
            </w:r>
          </w:p>
        </w:tc>
        <w:tc>
          <w:tcPr>
            <w:tcW w:type="dxa" w:w="2160"/>
          </w:tcPr>
          <w:p>
            <w:r>
              <w:t>Retitled</w:t>
            </w:r>
          </w:p>
        </w:tc>
        <w:tc>
          <w:tcPr>
            <w:tcW w:type="dxa" w:w="2160"/>
          </w:tcPr>
          <w:p>
            <w:r>
              <w:t>Same pattern as B-06, with capture already covered by E05-S01.</w:t>
            </w:r>
          </w:p>
        </w:tc>
      </w:tr>
      <w:tr>
        <w:tc>
          <w:tcPr>
            <w:tcW w:type="dxa" w:w="2160"/>
          </w:tcPr>
          <w:p>
            <w:r>
              <w:t>B-08</w:t>
            </w:r>
          </w:p>
        </w:tc>
        <w:tc>
          <w:tcPr>
            <w:tcW w:type="dxa" w:w="2160"/>
          </w:tcPr>
          <w:p>
            <w:r>
              <w:t>E06-S01 and E06-S02</w:t>
            </w:r>
          </w:p>
        </w:tc>
        <w:tc>
          <w:tcPr>
            <w:tcW w:type="dxa" w:w="2160"/>
          </w:tcPr>
          <w:p>
            <w:r>
              <w:t>Duplication removed</w:t>
            </w:r>
          </w:p>
        </w:tc>
        <w:tc>
          <w:tcPr>
            <w:tcW w:type="dxa" w:w="2160"/>
          </w:tcPr>
          <w:p>
            <w:r>
              <w:t>Both stated that failing criteria are named. E06-S01 now returns near matches; E06-S02 names the failures.</w:t>
            </w:r>
          </w:p>
        </w:tc>
      </w:tr>
      <w:tr>
        <w:tc>
          <w:tcPr>
            <w:tcW w:type="dxa" w:w="2160"/>
          </w:tcPr>
          <w:p>
            <w:r>
              <w:t>B-09</w:t>
            </w:r>
          </w:p>
        </w:tc>
        <w:tc>
          <w:tcPr>
            <w:tcW w:type="dxa" w:w="2160"/>
          </w:tcPr>
          <w:p>
            <w:r>
              <w:t>E07-S04 and E07-S03</w:t>
            </w:r>
          </w:p>
        </w:tc>
        <w:tc>
          <w:tcPr>
            <w:tcW w:type="dxa" w:w="2160"/>
          </w:tcPr>
          <w:p>
            <w:r>
              <w:t>Duplication removed</w:t>
            </w:r>
          </w:p>
        </w:tc>
        <w:tc>
          <w:tcPr>
            <w:tcW w:type="dxa" w:w="2160"/>
          </w:tcPr>
          <w:p>
            <w:r>
              <w:t>E07-S04's first checklist line restated the whole of E07-S03.</w:t>
            </w:r>
          </w:p>
        </w:tc>
      </w:tr>
      <w:tr>
        <w:tc>
          <w:tcPr>
            <w:tcW w:type="dxa" w:w="2160"/>
          </w:tcPr>
          <w:p>
            <w:r>
              <w:t>B-10</w:t>
            </w:r>
          </w:p>
        </w:tc>
        <w:tc>
          <w:tcPr>
            <w:tcW w:type="dxa" w:w="2160"/>
          </w:tcPr>
          <w:p>
            <w:r>
              <w:t>E09-S04 and E09-S05</w:t>
            </w:r>
          </w:p>
        </w:tc>
        <w:tc>
          <w:tcPr>
            <w:tcW w:type="dxa" w:w="2160"/>
          </w:tcPr>
          <w:p>
            <w:r>
              <w:t>Duplication removed</w:t>
            </w:r>
          </w:p>
        </w:tc>
        <w:tc>
          <w:tcPr>
            <w:tcW w:type="dxa" w:w="2160"/>
          </w:tcPr>
          <w:p>
            <w:r>
              <w:t>Both asserted that waitlisted Attendees are notified when a place is released. Retained in E09-S04 only.</w:t>
            </w:r>
          </w:p>
        </w:tc>
      </w:tr>
      <w:tr>
        <w:tc>
          <w:tcPr>
            <w:tcW w:type="dxa" w:w="2160"/>
          </w:tcPr>
          <w:p>
            <w:r>
              <w:t>B-11</w:t>
            </w:r>
          </w:p>
        </w:tc>
        <w:tc>
          <w:tcPr>
            <w:tcW w:type="dxa" w:w="2160"/>
          </w:tcPr>
          <w:p>
            <w:r>
              <w:t>E09-S02 Sc4 and E10-S02 Sc4</w:t>
            </w:r>
          </w:p>
        </w:tc>
        <w:tc>
          <w:tcPr>
            <w:tcW w:type="dxa" w:w="2160"/>
          </w:tcPr>
          <w:p>
            <w:r>
              <w:t>Duplication removed</w:t>
            </w:r>
          </w:p>
        </w:tc>
        <w:tc>
          <w:tcPr>
            <w:tcW w:type="dxa" w:w="2160"/>
          </w:tcPr>
          <w:p>
            <w:r>
              <w:t>Both described a venue change reducing capacity below the registered count, with the same trigger, actor and outcome. Surfaced by the test-case audit, which produced two near-identical cases. E09-S02's scenario was deleted and E10-S02's retained, because detecting the impact of a change belongs to Change Management while E09-S02 owns enforcement at registration time.</w:t>
            </w:r>
          </w:p>
        </w:tc>
      </w:tr>
    </w:tbl>
    <w:p>
      <w:r>
        <w:br w:type="page"/>
      </w:r>
    </w:p>
    <w:p>
      <w:pPr>
        <w:pStyle w:val="Heading1"/>
      </w:pPr>
      <w:r>
        <w:rPr>
          <w:sz w:val="32"/>
        </w:rPr>
        <w:t>E. Out of the first release</w:t>
      </w:r>
    </w:p>
    <w:p>
      <w:r>
        <w:t>Recorded so a reader can see these were considered and excluded rather than overlooked. 24 stories are held in the product backlog for future releases.</w:t>
      </w:r>
    </w:p>
    <w:tbl>
      <w:tblPr>
        <w:tblStyle w:val="TableGrid"/>
        <w:tblW w:type="auto" w:w="0"/>
        <w:tblLook w:firstColumn="1" w:firstRow="1" w:lastColumn="0" w:lastRow="0" w:noHBand="0" w:noVBand="1" w:val="04A0"/>
      </w:tblPr>
      <w:tblGrid>
        <w:gridCol w:w="2880"/>
        <w:gridCol w:w="2880"/>
        <w:gridCol w:w="2880"/>
      </w:tblGrid>
      <w:tr>
        <w:tc>
          <w:tcPr>
            <w:tcW w:type="dxa" w:w="2880"/>
          </w:tcPr>
          <w:p>
            <w:r>
              <w:t>Epic</w:t>
            </w:r>
          </w:p>
        </w:tc>
        <w:tc>
          <w:tcPr>
            <w:tcW w:type="dxa" w:w="2880"/>
          </w:tcPr>
          <w:p>
            <w:r>
              <w:t>Story</w:t>
            </w:r>
          </w:p>
        </w:tc>
        <w:tc>
          <w:tcPr>
            <w:tcW w:type="dxa" w:w="2880"/>
          </w:tcPr>
          <w:p>
            <w:r>
              <w:t>Why it is out</w:t>
            </w:r>
          </w:p>
        </w:tc>
      </w:tr>
      <w:tr>
        <w:tc>
          <w:tcPr>
            <w:tcW w:type="dxa" w:w="2880"/>
          </w:tcPr>
          <w:p>
            <w:r>
              <w:t>E01 Access &amp; Identity</w:t>
            </w:r>
          </w:p>
        </w:tc>
        <w:tc>
          <w:tcPr>
            <w:tcW w:type="dxa" w:w="2880"/>
          </w:tcPr>
          <w:p>
            <w:r>
              <w:t>E01-S05</w:t>
            </w:r>
          </w:p>
        </w:tc>
        <w:tc>
          <w:tcPr>
            <w:tcW w:type="dxa" w:w="2880"/>
          </w:tcPr>
          <w:p>
            <w:r>
              <w:t>Out of Release 1. Bryan (G1): system notifications are required for major events, but preference toggles are left to implementation design. All Release 1 notifications are therefore mandatory.</w:t>
            </w:r>
          </w:p>
        </w:tc>
      </w:tr>
      <w:tr>
        <w:tc>
          <w:tcPr>
            <w:tcW w:type="dxa" w:w="2880"/>
          </w:tcPr>
          <w:p>
            <w:r>
              <w:t>E01 Access &amp; Identity</w:t>
            </w:r>
          </w:p>
        </w:tc>
        <w:tc>
          <w:tcPr>
            <w:tcW w:type="dxa" w:w="2880"/>
          </w:tcPr>
          <w:p>
            <w:r>
              <w:t>E01-S06</w:t>
            </w:r>
          </w:p>
        </w:tc>
        <w:tc>
          <w:tcPr>
            <w:tcW w:type="dxa" w:w="2880"/>
          </w:tcPr>
          <w:p>
            <w:r>
              <w:t>Out of Release 1 as a user-facing story. A minimal client organisation entity is still required by E01-S02 and is delivered as part of that story.</w:t>
            </w:r>
          </w:p>
        </w:tc>
      </w:tr>
      <w:tr>
        <w:tc>
          <w:tcPr>
            <w:tcW w:type="dxa" w:w="2880"/>
          </w:tcPr>
          <w:p>
            <w:r>
              <w:t>E01 Access &amp; Identity</w:t>
            </w:r>
          </w:p>
        </w:tc>
        <w:tc>
          <w:tcPr>
            <w:tcW w:type="dxa" w:w="2880"/>
          </w:tcPr>
          <w:p>
            <w:r>
              <w:t>E01-S07</w:t>
            </w:r>
          </w:p>
        </w:tc>
        <w:tc>
          <w:tcPr>
            <w:tcW w:type="dxa" w:w="2880"/>
          </w:tcPr>
          <w:p>
            <w:r>
              <w:t>Not among the 20 core features required for the first release; retained as future scope.</w:t>
            </w:r>
          </w:p>
        </w:tc>
      </w:tr>
      <w:tr>
        <w:tc>
          <w:tcPr>
            <w:tcW w:type="dxa" w:w="2880"/>
          </w:tcPr>
          <w:p>
            <w:r>
              <w:t>E01 Access &amp; Identity</w:t>
            </w:r>
          </w:p>
        </w:tc>
        <w:tc>
          <w:tcPr>
            <w:tcW w:type="dxa" w:w="2880"/>
          </w:tcPr>
          <w:p>
            <w:r>
              <w:t>E01-S09</w:t>
            </w:r>
          </w:p>
        </w:tc>
        <w:tc>
          <w:tcPr>
            <w:tcW w:type="dxa" w:w="2880"/>
          </w:tcPr>
          <w:p>
            <w:r>
              <w:t>Out of Release 1, retained as future scope. Hsu (G2) confirmed a user may hold different roles depending on organisation structure, so this is a real requirement, not speculation. Release 1 assumes one role per account.</w:t>
            </w:r>
          </w:p>
        </w:tc>
      </w:tr>
      <w:tr>
        <w:tc>
          <w:tcPr>
            <w:tcW w:type="dxa" w:w="2880"/>
          </w:tcPr>
          <w:p>
            <w:r>
              <w:t>E02 Event Request &amp; Submission</w:t>
            </w:r>
          </w:p>
        </w:tc>
        <w:tc>
          <w:tcPr>
            <w:tcW w:type="dxa" w:w="2880"/>
          </w:tcPr>
          <w:p>
            <w:r>
              <w:t>E02-S04</w:t>
            </w:r>
          </w:p>
        </w:tc>
        <w:tc>
          <w:tcPr>
            <w:tcW w:type="dxa" w:w="2880"/>
          </w:tcPr>
          <w:p>
            <w:r>
              <w:t>Out of Release 1. Bryan (G1): no System Admin role is in scope for master data maintenance, so category management has no owner.</w:t>
            </w:r>
          </w:p>
        </w:tc>
      </w:tr>
      <w:tr>
        <w:tc>
          <w:tcPr>
            <w:tcW w:type="dxa" w:w="2880"/>
          </w:tcPr>
          <w:p>
            <w:r>
              <w:t>E02 Event Request &amp; Submission</w:t>
            </w:r>
          </w:p>
        </w:tc>
        <w:tc>
          <w:tcPr>
            <w:tcW w:type="dxa" w:w="2880"/>
          </w:tcPr>
          <w:p>
            <w:r>
              <w:t>E02-S05</w:t>
            </w:r>
          </w:p>
        </w:tc>
        <w:tc>
          <w:tcPr>
            <w:tcW w:type="dxa" w:w="2880"/>
          </w:tcPr>
          <w:p>
            <w:r>
              <w:t>Not among the 20 core features required for the first release; retained as future scope.</w:t>
            </w:r>
          </w:p>
        </w:tc>
      </w:tr>
      <w:tr>
        <w:tc>
          <w:tcPr>
            <w:tcW w:type="dxa" w:w="2880"/>
          </w:tcPr>
          <w:p>
            <w:r>
              <w:t>E02 Event Request &amp; Submission</w:t>
            </w:r>
          </w:p>
        </w:tc>
        <w:tc>
          <w:tcPr>
            <w:tcW w:type="dxa" w:w="2880"/>
          </w:tcPr>
          <w:p>
            <w:r>
              <w:t>E02-S06</w:t>
            </w:r>
          </w:p>
        </w:tc>
        <w:tc>
          <w:tcPr>
            <w:tcW w:type="dxa" w:w="2880"/>
          </w:tcPr>
          <w:p>
            <w:r>
              <w:t>Out of Release 1. Bryan (G1) left permitted file types and size caps to team design, so both are team assumptions: PDF, PNG and JPEG, maximum 300MB per file. Note that 300MB is well above what floor plans and programmes normally require, so be ready to justify it if the customer or an instructor asks.</w:t>
            </w:r>
          </w:p>
        </w:tc>
      </w:tr>
      <w:tr>
        <w:tc>
          <w:tcPr>
            <w:tcW w:type="dxa" w:w="2880"/>
          </w:tcPr>
          <w:p>
            <w:r>
              <w:t>E04 Programme &amp; Sessions</w:t>
            </w:r>
          </w:p>
        </w:tc>
        <w:tc>
          <w:tcPr>
            <w:tcW w:type="dxa" w:w="2880"/>
          </w:tcPr>
          <w:p>
            <w:r>
              <w:t>E04-S01</w:t>
            </w:r>
          </w:p>
        </w:tc>
        <w:tc>
          <w:tcPr>
            <w:tcW w:type="dxa" w:w="2880"/>
          </w:tcPr>
          <w:p>
            <w:r>
              <w:t>Out of Release 1. Agenda detail adds no capability the core features require; E04-S02 supplies the session structure that venue and equipment booking depend on.</w:t>
            </w:r>
          </w:p>
        </w:tc>
      </w:tr>
      <w:tr>
        <w:tc>
          <w:tcPr>
            <w:tcW w:type="dxa" w:w="2880"/>
          </w:tcPr>
          <w:p>
            <w:r>
              <w:t>E04 Programme &amp; Sessions</w:t>
            </w:r>
          </w:p>
        </w:tc>
        <w:tc>
          <w:tcPr>
            <w:tcW w:type="dxa" w:w="2880"/>
          </w:tcPr>
          <w:p>
            <w:r>
              <w:t>E04-S02</w:t>
            </w:r>
          </w:p>
        </w:tc>
        <w:tc>
          <w:tcPr>
            <w:tcW w:type="dxa" w:w="2880"/>
          </w:tcPr>
          <w:p>
            <w:r>
              <w:t>Withdrawn from Release 1 in version 4. Bryan (G1), Week 4 (C-62): multi-session events must be set up as separate events, and the Organiser creates one event per session. Multi-session was never among the twenty core features in the Week 4 instructions, so this realigns the release with them. Retained here as future scope. Withdrawing it also retires ADR-004 and ADR-005.</w:t>
            </w:r>
          </w:p>
        </w:tc>
      </w:tr>
      <w:tr>
        <w:tc>
          <w:tcPr>
            <w:tcW w:type="dxa" w:w="2880"/>
          </w:tcPr>
          <w:p>
            <w:r>
              <w:t>E05 Venue Catalogue &amp; Availability</w:t>
            </w:r>
          </w:p>
        </w:tc>
        <w:tc>
          <w:tcPr>
            <w:tcW w:type="dxa" w:w="2880"/>
          </w:tcPr>
          <w:p>
            <w:r>
              <w:t>E05-S05</w:t>
            </w:r>
          </w:p>
        </w:tc>
        <w:tc>
          <w:tcPr>
            <w:tcW w:type="dxa" w:w="2880"/>
          </w:tcPr>
          <w:p>
            <w:r>
              <w:t>Out of Release 1 on explicit customer instruction. Bryan (G1): 'You do not need to consider turnaround time in your implementation for now.' Haziq (G2): 'You do not need to consider turnaround time for this release.' The venue-blocking checklist previously attached to this story belonged to E05-S04 and has been moved there.</w:t>
            </w:r>
          </w:p>
        </w:tc>
      </w:tr>
      <w:tr>
        <w:tc>
          <w:tcPr>
            <w:tcW w:type="dxa" w:w="2880"/>
          </w:tcPr>
          <w:p>
            <w:r>
              <w:t>E08 Readiness &amp; Confirmation</w:t>
            </w:r>
          </w:p>
        </w:tc>
        <w:tc>
          <w:tcPr>
            <w:tcW w:type="dxa" w:w="2880"/>
          </w:tcPr>
          <w:p>
            <w:r>
              <w:t>E08-S01</w:t>
            </w:r>
          </w:p>
        </w:tc>
        <w:tc>
          <w:tcPr>
            <w:tcW w:type="dxa" w:w="2880"/>
          </w:tcPr>
          <w:p>
            <w:r>
              <w:t>Out of Release 1. E08-S03 lists outstanding items when confirmation is blocked, which covers the Release 1 need.</w:t>
            </w:r>
          </w:p>
        </w:tc>
      </w:tr>
      <w:tr>
        <w:tc>
          <w:tcPr>
            <w:tcW w:type="dxa" w:w="2880"/>
          </w:tcPr>
          <w:p>
            <w:r>
              <w:t>E08 Readiness &amp; Confirmation</w:t>
            </w:r>
          </w:p>
        </w:tc>
        <w:tc>
          <w:tcPr>
            <w:tcW w:type="dxa" w:w="2880"/>
          </w:tcPr>
          <w:p>
            <w:r>
              <w:t>E08-S02</w:t>
            </w:r>
          </w:p>
        </w:tc>
        <w:tc>
          <w:tcPr>
            <w:tcW w:type="dxa" w:w="2880"/>
          </w:tcPr>
          <w:p>
            <w:r>
              <w:t>Out of Release 1. The team's earlier 10-day urgency threshold is a team assumption, not a customer requirement: Bryan (G1) said reminder and alert timing is left to team assumptions.</w:t>
            </w:r>
          </w:p>
        </w:tc>
      </w:tr>
      <w:tr>
        <w:tc>
          <w:tcPr>
            <w:tcW w:type="dxa" w:w="2880"/>
          </w:tcPr>
          <w:p>
            <w:r>
              <w:t>E10 Changes, Rescheduling &amp; Cancellation</w:t>
            </w:r>
          </w:p>
        </w:tc>
        <w:tc>
          <w:tcPr>
            <w:tcW w:type="dxa" w:w="2880"/>
          </w:tcPr>
          <w:p>
            <w:r>
              <w:t>E10-S03</w:t>
            </w:r>
          </w:p>
        </w:tc>
        <w:tc>
          <w:tcPr>
            <w:tcW w:type="dxa" w:w="2880"/>
          </w:tcPr>
          <w:p>
            <w:r>
              <w:t>Out of Release 1. E10-S02 already flags date and time changes for reconfirmation, which covers the core requirement. Bryan (G1) said the re-registration workflow after a reschedule is up to team assumptions.</w:t>
            </w:r>
          </w:p>
        </w:tc>
      </w:tr>
      <w:tr>
        <w:tc>
          <w:tcPr>
            <w:tcW w:type="dxa" w:w="2880"/>
          </w:tcPr>
          <w:p>
            <w:r>
              <w:t>E10 Changes, Rescheduling &amp; Cancellation</w:t>
            </w:r>
          </w:p>
        </w:tc>
        <w:tc>
          <w:tcPr>
            <w:tcW w:type="dxa" w:w="2880"/>
          </w:tcPr>
          <w:p>
            <w:r>
              <w:t>E10-S05</w:t>
            </w:r>
          </w:p>
        </w:tc>
        <w:tc>
          <w:tcPr>
            <w:tcW w:type="dxa" w:w="2880"/>
          </w:tcPr>
          <w:p>
            <w:r>
              <w:t>Out of Release 1. E05-S04 already notifies affected Coordinators when a block is created over an upcoming event, and E08-S04 provides the reversion path.</w:t>
            </w:r>
          </w:p>
        </w:tc>
      </w:tr>
      <w:tr>
        <w:tc>
          <w:tcPr>
            <w:tcW w:type="dxa" w:w="2880"/>
          </w:tcPr>
          <w:p>
            <w:r>
              <w:t>E11 Notifications &amp; Reminders</w:t>
            </w:r>
          </w:p>
        </w:tc>
        <w:tc>
          <w:tcPr>
            <w:tcW w:type="dxa" w:w="2880"/>
          </w:tcPr>
          <w:p>
            <w:r>
              <w:t>E11-S03</w:t>
            </w:r>
          </w:p>
        </w:tc>
        <w:tc>
          <w:tcPr>
            <w:tcW w:type="dxa" w:w="2880"/>
          </w:tcPr>
          <w:p>
            <w:r>
              <w:t>Out of Release 1. Bryan (G1) said reminder timing parameters are up to team assumptions; the team's earlier 1-week and 3-day figures are assumptions, not customer requirements, and should be recorded as such if this story is scheduled.</w:t>
            </w:r>
          </w:p>
        </w:tc>
      </w:tr>
      <w:tr>
        <w:tc>
          <w:tcPr>
            <w:tcW w:type="dxa" w:w="2880"/>
          </w:tcPr>
          <w:p>
            <w:r>
              <w:t>E11 Notifications &amp; Reminders</w:t>
            </w:r>
          </w:p>
        </w:tc>
        <w:tc>
          <w:tcPr>
            <w:tcW w:type="dxa" w:w="2880"/>
          </w:tcPr>
          <w:p>
            <w:r>
              <w:t>E11-S04</w:t>
            </w:r>
          </w:p>
        </w:tc>
        <w:tc>
          <w:tcPr>
            <w:tcW w:type="dxa" w:w="2880"/>
          </w:tcPr>
          <w:p>
            <w:r>
              <w:t>Not among the 20 core features required for the first release; retained as future scope.</w:t>
            </w:r>
          </w:p>
        </w:tc>
      </w:tr>
      <w:tr>
        <w:tc>
          <w:tcPr>
            <w:tcW w:type="dxa" w:w="2880"/>
          </w:tcPr>
          <w:p>
            <w:r>
              <w:t>E12 Calendar, Search &amp; Dashboards</w:t>
            </w:r>
          </w:p>
        </w:tc>
        <w:tc>
          <w:tcPr>
            <w:tcW w:type="dxa" w:w="2880"/>
          </w:tcPr>
          <w:p>
            <w:r>
              <w:t>E12-S01</w:t>
            </w:r>
          </w:p>
        </w:tc>
        <w:tc>
          <w:tcPr>
            <w:tcW w:type="dxa" w:w="2880"/>
          </w:tcPr>
          <w:p>
            <w:r>
              <w:t>Not among the 20 core features required for the first release; retained as future scope.</w:t>
            </w:r>
          </w:p>
        </w:tc>
      </w:tr>
      <w:tr>
        <w:tc>
          <w:tcPr>
            <w:tcW w:type="dxa" w:w="2880"/>
          </w:tcPr>
          <w:p>
            <w:r>
              <w:t>E12 Calendar, Search &amp; Dashboards</w:t>
            </w:r>
          </w:p>
        </w:tc>
        <w:tc>
          <w:tcPr>
            <w:tcW w:type="dxa" w:w="2880"/>
          </w:tcPr>
          <w:p>
            <w:r>
              <w:t>E12-S02</w:t>
            </w:r>
          </w:p>
        </w:tc>
        <w:tc>
          <w:tcPr>
            <w:tcW w:type="dxa" w:w="2880"/>
          </w:tcPr>
          <w:p>
            <w:r>
              <w:t>Not among the 20 core features required for the first release; retained as future scope.</w:t>
            </w:r>
          </w:p>
        </w:tc>
      </w:tr>
      <w:tr>
        <w:tc>
          <w:tcPr>
            <w:tcW w:type="dxa" w:w="2880"/>
          </w:tcPr>
          <w:p>
            <w:r>
              <w:t>E12 Calendar, Search &amp; Dashboards</w:t>
            </w:r>
          </w:p>
        </w:tc>
        <w:tc>
          <w:tcPr>
            <w:tcW w:type="dxa" w:w="2880"/>
          </w:tcPr>
          <w:p>
            <w:r>
              <w:t>E12-S03</w:t>
            </w:r>
          </w:p>
        </w:tc>
        <w:tc>
          <w:tcPr>
            <w:tcW w:type="dxa" w:w="2880"/>
          </w:tcPr>
          <w:p>
            <w:r>
              <w:t>Not among the 20 core features required for the first release; retained as future scope.</w:t>
            </w:r>
          </w:p>
        </w:tc>
      </w:tr>
      <w:tr>
        <w:tc>
          <w:tcPr>
            <w:tcW w:type="dxa" w:w="2880"/>
          </w:tcPr>
          <w:p>
            <w:r>
              <w:t>E12 Calendar, Search &amp; Dashboards</w:t>
            </w:r>
          </w:p>
        </w:tc>
        <w:tc>
          <w:tcPr>
            <w:tcW w:type="dxa" w:w="2880"/>
          </w:tcPr>
          <w:p>
            <w:r>
              <w:t>E12-S04</w:t>
            </w:r>
          </w:p>
        </w:tc>
        <w:tc>
          <w:tcPr>
            <w:tcW w:type="dxa" w:w="2880"/>
          </w:tcPr>
          <w:p>
            <w:r>
              <w:t>Out of Release 1 as a story, but Week 1 Section 7 requires the system to be desktop- and mobile-friendly. Treat responsive layout as a definition-of-done item on every UI story rather than a separate deliverable.</w:t>
            </w:r>
          </w:p>
        </w:tc>
      </w:tr>
      <w:tr>
        <w:tc>
          <w:tcPr>
            <w:tcW w:type="dxa" w:w="2880"/>
          </w:tcPr>
          <w:p>
            <w:r>
              <w:t>E13 Reporting &amp; Export</w:t>
            </w:r>
          </w:p>
        </w:tc>
        <w:tc>
          <w:tcPr>
            <w:tcW w:type="dxa" w:w="2880"/>
          </w:tcPr>
          <w:p>
            <w:r>
              <w:t>E13-S01</w:t>
            </w:r>
          </w:p>
        </w:tc>
        <w:tc>
          <w:tcPr>
            <w:tcW w:type="dxa" w:w="2880"/>
          </w:tcPr>
          <w:p>
            <w:r>
              <w:t>Out of Release 1. The earlier 6-second generation criterion is a team assumption: Bryan (G1) confirmed exact numerical performance benchmarks are left open. Remove or justify the figure before scheduling.</w:t>
            </w:r>
          </w:p>
        </w:tc>
      </w:tr>
      <w:tr>
        <w:tc>
          <w:tcPr>
            <w:tcW w:type="dxa" w:w="2880"/>
          </w:tcPr>
          <w:p>
            <w:r>
              <w:t>E13 Reporting &amp; Export</w:t>
            </w:r>
          </w:p>
        </w:tc>
        <w:tc>
          <w:tcPr>
            <w:tcW w:type="dxa" w:w="2880"/>
          </w:tcPr>
          <w:p>
            <w:r>
              <w:t>E13-S02</w:t>
            </w:r>
          </w:p>
        </w:tc>
        <w:tc>
          <w:tcPr>
            <w:tcW w:type="dxa" w:w="2880"/>
          </w:tcPr>
          <w:p>
            <w:r>
              <w:t>Out of Release 1. The 6-second load criterion for 50 venues is a team assumption, not a customer requirement.</w:t>
            </w:r>
          </w:p>
        </w:tc>
      </w:tr>
      <w:tr>
        <w:tc>
          <w:tcPr>
            <w:tcW w:type="dxa" w:w="2880"/>
          </w:tcPr>
          <w:p>
            <w:r>
              <w:t>E13 Reporting &amp; Export</w:t>
            </w:r>
          </w:p>
        </w:tc>
        <w:tc>
          <w:tcPr>
            <w:tcW w:type="dxa" w:w="2880"/>
          </w:tcPr>
          <w:p>
            <w:r>
              <w:t>E13-S03</w:t>
            </w:r>
          </w:p>
        </w:tc>
        <w:tc>
          <w:tcPr>
            <w:tcW w:type="dxa" w:w="2880"/>
          </w:tcPr>
          <w:p>
            <w:r>
              <w:t>Out of Release 1. The earlier checklist specified Badge Name, Ticket Type, Dietary Requirements, Check-in Status, NRIC and billing address. None of these fields appears anywhere in the Week 1 briefing, the Week 4 core features or the customer clarifications. They are inventions and should not be reintroduced without asking the customer. E09-S07 covers viewing registrations in Release 1; only export is deferred.</w:t>
            </w:r>
          </w:p>
        </w:tc>
      </w:tr>
      <w:tr>
        <w:tc>
          <w:tcPr>
            <w:tcW w:type="dxa" w:w="2880"/>
          </w:tcPr>
          <w:p>
            <w:r>
              <w:t>E14 Audit &amp; History</w:t>
            </w:r>
          </w:p>
        </w:tc>
        <w:tc>
          <w:tcPr>
            <w:tcW w:type="dxa" w:w="2880"/>
          </w:tcPr>
          <w:p>
            <w:r>
              <w:t>E14-S01</w:t>
            </w:r>
          </w:p>
        </w:tc>
        <w:tc>
          <w:tcPr>
            <w:tcW w:type="dxa" w:w="2880"/>
          </w:tcPr>
          <w:p>
            <w:r>
              <w:t>Out of Release 1. E14-S02 records the actions; presenting a full before-and-after change history is deferred.</w:t>
            </w:r>
          </w:p>
        </w:tc>
      </w:tr>
    </w:tbl>
    <w:p>
      <w:r>
        <w:br w:type="page"/>
      </w:r>
    </w:p>
    <w:p>
      <w:pPr>
        <w:pStyle w:val="Heading1"/>
      </w:pPr>
      <w:r>
        <w:rPr>
          <w:sz w:val="32"/>
        </w:rPr>
        <w:t>F. Core feature coverage</w:t>
      </w:r>
    </w:p>
    <w:p>
      <w:r>
        <w:t>The 20 core features from the Week 4 project instructions, mapped to the release-1 stories that deliver them. Every feature is covered.</w:t>
      </w:r>
    </w:p>
    <w:tbl>
      <w:tblPr>
        <w:tblStyle w:val="TableGrid"/>
        <w:tblW w:type="auto" w:w="0"/>
        <w:tblLook w:firstColumn="1" w:firstRow="1" w:lastColumn="0" w:lastRow="0" w:noHBand="0" w:noVBand="1" w:val="04A0"/>
      </w:tblPr>
      <w:tblGrid>
        <w:gridCol w:w="2880"/>
        <w:gridCol w:w="2880"/>
        <w:gridCol w:w="2880"/>
      </w:tblGrid>
      <w:tr>
        <w:tc>
          <w:tcPr>
            <w:tcW w:type="dxa" w:w="2880"/>
          </w:tcPr>
          <w:p>
            <w:r>
              <w:t>No.</w:t>
            </w:r>
          </w:p>
        </w:tc>
        <w:tc>
          <w:tcPr>
            <w:tcW w:type="dxa" w:w="2880"/>
          </w:tcPr>
          <w:p>
            <w:r>
              <w:t>Core feature</w:t>
            </w:r>
          </w:p>
        </w:tc>
        <w:tc>
          <w:tcPr>
            <w:tcW w:type="dxa" w:w="2880"/>
          </w:tcPr>
          <w:p>
            <w:r>
              <w:t>Delivered by</w:t>
            </w:r>
          </w:p>
        </w:tc>
      </w:tr>
      <w:tr>
        <w:tc>
          <w:tcPr>
            <w:tcW w:type="dxa" w:w="2880"/>
          </w:tcPr>
          <w:p>
            <w:r>
              <w:t>1</w:t>
            </w:r>
          </w:p>
        </w:tc>
        <w:tc>
          <w:tcPr>
            <w:tcW w:type="dxa" w:w="2880"/>
          </w:tcPr>
          <w:p>
            <w:r>
              <w:t>User Authorisation and Authentication</w:t>
            </w:r>
          </w:p>
        </w:tc>
        <w:tc>
          <w:tcPr>
            <w:tcW w:type="dxa" w:w="2880"/>
          </w:tcPr>
          <w:p>
            <w:r>
              <w:t>E01-S01, E01-S02, E01-S03, E01-S08, E01-S11</w:t>
            </w:r>
          </w:p>
        </w:tc>
      </w:tr>
      <w:tr>
        <w:tc>
          <w:tcPr>
            <w:tcW w:type="dxa" w:w="2880"/>
          </w:tcPr>
          <w:p>
            <w:r>
              <w:t>2</w:t>
            </w:r>
          </w:p>
        </w:tc>
        <w:tc>
          <w:tcPr>
            <w:tcW w:type="dxa" w:w="2880"/>
          </w:tcPr>
          <w:p>
            <w:r>
              <w:t>Event Request Creation</w:t>
            </w:r>
          </w:p>
        </w:tc>
        <w:tc>
          <w:tcPr>
            <w:tcW w:type="dxa" w:w="2880"/>
          </w:tcPr>
          <w:p>
            <w:r>
              <w:t>E02-S01, E02-S03</w:t>
            </w:r>
          </w:p>
        </w:tc>
      </w:tr>
      <w:tr>
        <w:tc>
          <w:tcPr>
            <w:tcW w:type="dxa" w:w="2880"/>
          </w:tcPr>
          <w:p>
            <w:r>
              <w:t>3</w:t>
            </w:r>
          </w:p>
        </w:tc>
        <w:tc>
          <w:tcPr>
            <w:tcW w:type="dxa" w:w="2880"/>
          </w:tcPr>
          <w:p>
            <w:r>
              <w:t>Draft Event Requests</w:t>
            </w:r>
          </w:p>
        </w:tc>
        <w:tc>
          <w:tcPr>
            <w:tcW w:type="dxa" w:w="2880"/>
          </w:tcPr>
          <w:p>
            <w:r>
              <w:t>E02-S02</w:t>
            </w:r>
          </w:p>
        </w:tc>
      </w:tr>
      <w:tr>
        <w:tc>
          <w:tcPr>
            <w:tcW w:type="dxa" w:w="2880"/>
          </w:tcPr>
          <w:p>
            <w:r>
              <w:t>4</w:t>
            </w:r>
          </w:p>
        </w:tc>
        <w:tc>
          <w:tcPr>
            <w:tcW w:type="dxa" w:w="2880"/>
          </w:tcPr>
          <w:p>
            <w:r>
              <w:t>Event Review and Approval</w:t>
            </w:r>
          </w:p>
        </w:tc>
        <w:tc>
          <w:tcPr>
            <w:tcW w:type="dxa" w:w="2880"/>
          </w:tcPr>
          <w:p>
            <w:r>
              <w:t>E03-S02, E03-S03</w:t>
            </w:r>
          </w:p>
        </w:tc>
      </w:tr>
      <w:tr>
        <w:tc>
          <w:tcPr>
            <w:tcW w:type="dxa" w:w="2880"/>
          </w:tcPr>
          <w:p>
            <w:r>
              <w:t>5</w:t>
            </w:r>
          </w:p>
        </w:tc>
        <w:tc>
          <w:tcPr>
            <w:tcW w:type="dxa" w:w="2880"/>
          </w:tcPr>
          <w:p>
            <w:r>
              <w:t>Coordinator Assignment</w:t>
            </w:r>
          </w:p>
        </w:tc>
        <w:tc>
          <w:tcPr>
            <w:tcW w:type="dxa" w:w="2880"/>
          </w:tcPr>
          <w:p>
            <w:r>
              <w:t>E03-S01</w:t>
            </w:r>
          </w:p>
        </w:tc>
      </w:tr>
      <w:tr>
        <w:tc>
          <w:tcPr>
            <w:tcW w:type="dxa" w:w="2880"/>
          </w:tcPr>
          <w:p>
            <w:r>
              <w:t>6</w:t>
            </w:r>
          </w:p>
        </w:tc>
        <w:tc>
          <w:tcPr>
            <w:tcW w:type="dxa" w:w="2880"/>
          </w:tcPr>
          <w:p>
            <w:r>
              <w:t>Event Status Management</w:t>
            </w:r>
          </w:p>
        </w:tc>
        <w:tc>
          <w:tcPr>
            <w:tcW w:type="dxa" w:w="2880"/>
          </w:tcPr>
          <w:p>
            <w:r>
              <w:t>E03-S05, E08-S03, E08-S04, E08-S05</w:t>
            </w:r>
          </w:p>
        </w:tc>
      </w:tr>
      <w:tr>
        <w:tc>
          <w:tcPr>
            <w:tcW w:type="dxa" w:w="2880"/>
          </w:tcPr>
          <w:p>
            <w:r>
              <w:t>7</w:t>
            </w:r>
          </w:p>
        </w:tc>
        <w:tc>
          <w:tcPr>
            <w:tcW w:type="dxa" w:w="2880"/>
          </w:tcPr>
          <w:p>
            <w:r>
              <w:t>Event Information Management</w:t>
            </w:r>
          </w:p>
        </w:tc>
        <w:tc>
          <w:tcPr>
            <w:tcW w:type="dxa" w:w="2880"/>
          </w:tcPr>
          <w:p>
            <w:r>
              <w:t>E03-S07, E10-S02</w:t>
            </w:r>
          </w:p>
        </w:tc>
      </w:tr>
      <w:tr>
        <w:tc>
          <w:tcPr>
            <w:tcW w:type="dxa" w:w="2880"/>
          </w:tcPr>
          <w:p>
            <w:r>
              <w:t>8</w:t>
            </w:r>
          </w:p>
        </w:tc>
        <w:tc>
          <w:tcPr>
            <w:tcW w:type="dxa" w:w="2880"/>
          </w:tcPr>
          <w:p>
            <w:r>
              <w:t>Venue Catalogue</w:t>
            </w:r>
          </w:p>
        </w:tc>
        <w:tc>
          <w:tcPr>
            <w:tcW w:type="dxa" w:w="2880"/>
          </w:tcPr>
          <w:p>
            <w:r>
              <w:t>E05-S01, E05-S02</w:t>
            </w:r>
          </w:p>
        </w:tc>
      </w:tr>
      <w:tr>
        <w:tc>
          <w:tcPr>
            <w:tcW w:type="dxa" w:w="2880"/>
          </w:tcPr>
          <w:p>
            <w:r>
              <w:t>9</w:t>
            </w:r>
          </w:p>
        </w:tc>
        <w:tc>
          <w:tcPr>
            <w:tcW w:type="dxa" w:w="2880"/>
          </w:tcPr>
          <w:p>
            <w:r>
              <w:t>Venue Availability Calendar</w:t>
            </w:r>
          </w:p>
        </w:tc>
        <w:tc>
          <w:tcPr>
            <w:tcW w:type="dxa" w:w="2880"/>
          </w:tcPr>
          <w:p>
            <w:r>
              <w:t>E05-S03, E05-S04</w:t>
            </w:r>
          </w:p>
        </w:tc>
      </w:tr>
      <w:tr>
        <w:tc>
          <w:tcPr>
            <w:tcW w:type="dxa" w:w="2880"/>
          </w:tcPr>
          <w:p>
            <w:r>
              <w:t>10</w:t>
            </w:r>
          </w:p>
        </w:tc>
        <w:tc>
          <w:tcPr>
            <w:tcW w:type="dxa" w:w="2880"/>
          </w:tcPr>
          <w:p>
            <w:r>
              <w:t>Venue Search and Filtering</w:t>
            </w:r>
          </w:p>
        </w:tc>
        <w:tc>
          <w:tcPr>
            <w:tcW w:type="dxa" w:w="2880"/>
          </w:tcPr>
          <w:p>
            <w:r>
              <w:t>E06-S01</w:t>
            </w:r>
          </w:p>
        </w:tc>
      </w:tr>
      <w:tr>
        <w:tc>
          <w:tcPr>
            <w:tcW w:type="dxa" w:w="2880"/>
          </w:tcPr>
          <w:p>
            <w:r>
              <w:t>11</w:t>
            </w:r>
          </w:p>
        </w:tc>
        <w:tc>
          <w:tcPr>
            <w:tcW w:type="dxa" w:w="2880"/>
          </w:tcPr>
          <w:p>
            <w:r>
              <w:t>Venue Suitability Checking</w:t>
            </w:r>
          </w:p>
        </w:tc>
        <w:tc>
          <w:tcPr>
            <w:tcW w:type="dxa" w:w="2880"/>
          </w:tcPr>
          <w:p>
            <w:r>
              <w:t>E06-S02</w:t>
            </w:r>
          </w:p>
        </w:tc>
      </w:tr>
      <w:tr>
        <w:tc>
          <w:tcPr>
            <w:tcW w:type="dxa" w:w="2880"/>
          </w:tcPr>
          <w:p>
            <w:r>
              <w:t>12</w:t>
            </w:r>
          </w:p>
        </w:tc>
        <w:tc>
          <w:tcPr>
            <w:tcW w:type="dxa" w:w="2880"/>
          </w:tcPr>
          <w:p>
            <w:r>
              <w:t>Venue Booking Request</w:t>
            </w:r>
          </w:p>
        </w:tc>
        <w:tc>
          <w:tcPr>
            <w:tcW w:type="dxa" w:w="2880"/>
          </w:tcPr>
          <w:p>
            <w:r>
              <w:t>E06-S03</w:t>
            </w:r>
          </w:p>
        </w:tc>
      </w:tr>
      <w:tr>
        <w:tc>
          <w:tcPr>
            <w:tcW w:type="dxa" w:w="2880"/>
          </w:tcPr>
          <w:p>
            <w:r>
              <w:t>13</w:t>
            </w:r>
          </w:p>
        </w:tc>
        <w:tc>
          <w:tcPr>
            <w:tcW w:type="dxa" w:w="2880"/>
          </w:tcPr>
          <w:p>
            <w:r>
              <w:t>Venue Booking Approval</w:t>
            </w:r>
          </w:p>
        </w:tc>
        <w:tc>
          <w:tcPr>
            <w:tcW w:type="dxa" w:w="2880"/>
          </w:tcPr>
          <w:p>
            <w:r>
              <w:t>E06-S04</w:t>
            </w:r>
          </w:p>
        </w:tc>
      </w:tr>
      <w:tr>
        <w:tc>
          <w:tcPr>
            <w:tcW w:type="dxa" w:w="2880"/>
          </w:tcPr>
          <w:p>
            <w:r>
              <w:t>14</w:t>
            </w:r>
          </w:p>
        </w:tc>
        <w:tc>
          <w:tcPr>
            <w:tcW w:type="dxa" w:w="2880"/>
          </w:tcPr>
          <w:p>
            <w:r>
              <w:t>Booking Conflict Detection</w:t>
            </w:r>
          </w:p>
        </w:tc>
        <w:tc>
          <w:tcPr>
            <w:tcW w:type="dxa" w:w="2880"/>
          </w:tcPr>
          <w:p>
            <w:r>
              <w:t>E06-S06</w:t>
            </w:r>
          </w:p>
        </w:tc>
      </w:tr>
      <w:tr>
        <w:tc>
          <w:tcPr>
            <w:tcW w:type="dxa" w:w="2880"/>
          </w:tcPr>
          <w:p>
            <w:r>
              <w:t>15</w:t>
            </w:r>
          </w:p>
        </w:tc>
        <w:tc>
          <w:tcPr>
            <w:tcW w:type="dxa" w:w="2880"/>
          </w:tcPr>
          <w:p>
            <w:r>
              <w:t>Equipment Request Management</w:t>
            </w:r>
          </w:p>
        </w:tc>
        <w:tc>
          <w:tcPr>
            <w:tcW w:type="dxa" w:w="2880"/>
          </w:tcPr>
          <w:p>
            <w:r>
              <w:t>E07-S02</w:t>
            </w:r>
          </w:p>
        </w:tc>
      </w:tr>
      <w:tr>
        <w:tc>
          <w:tcPr>
            <w:tcW w:type="dxa" w:w="2880"/>
          </w:tcPr>
          <w:p>
            <w:r>
              <w:t>16</w:t>
            </w:r>
          </w:p>
        </w:tc>
        <w:tc>
          <w:tcPr>
            <w:tcW w:type="dxa" w:w="2880"/>
          </w:tcPr>
          <w:p>
            <w:r>
              <w:t>Equipment Availability Checking</w:t>
            </w:r>
          </w:p>
        </w:tc>
        <w:tc>
          <w:tcPr>
            <w:tcW w:type="dxa" w:w="2880"/>
          </w:tcPr>
          <w:p>
            <w:r>
              <w:t>E07-S01, E07-S03, E07-S05</w:t>
            </w:r>
          </w:p>
        </w:tc>
      </w:tr>
      <w:tr>
        <w:tc>
          <w:tcPr>
            <w:tcW w:type="dxa" w:w="2880"/>
          </w:tcPr>
          <w:p>
            <w:r>
              <w:t>17</w:t>
            </w:r>
          </w:p>
        </w:tc>
        <w:tc>
          <w:tcPr>
            <w:tcW w:type="dxa" w:w="2880"/>
          </w:tcPr>
          <w:p>
            <w:r>
              <w:t>Equipment Reservation</w:t>
            </w:r>
          </w:p>
        </w:tc>
        <w:tc>
          <w:tcPr>
            <w:tcW w:type="dxa" w:w="2880"/>
          </w:tcPr>
          <w:p>
            <w:r>
              <w:t>E07-S04</w:t>
            </w:r>
          </w:p>
        </w:tc>
      </w:tr>
      <w:tr>
        <w:tc>
          <w:tcPr>
            <w:tcW w:type="dxa" w:w="2880"/>
          </w:tcPr>
          <w:p>
            <w:r>
              <w:t>18</w:t>
            </w:r>
          </w:p>
        </w:tc>
        <w:tc>
          <w:tcPr>
            <w:tcW w:type="dxa" w:w="2880"/>
          </w:tcPr>
          <w:p>
            <w:r>
              <w:t>Attendee Registration</w:t>
            </w:r>
          </w:p>
        </w:tc>
        <w:tc>
          <w:tcPr>
            <w:tcW w:type="dxa" w:w="2880"/>
          </w:tcPr>
          <w:p>
            <w:r>
              <w:t>E09-S01, E09-S05, E09-S07</w:t>
            </w:r>
          </w:p>
        </w:tc>
      </w:tr>
      <w:tr>
        <w:tc>
          <w:tcPr>
            <w:tcW w:type="dxa" w:w="2880"/>
          </w:tcPr>
          <w:p>
            <w:r>
              <w:t>19</w:t>
            </w:r>
          </w:p>
        </w:tc>
        <w:tc>
          <w:tcPr>
            <w:tcW w:type="dxa" w:w="2880"/>
          </w:tcPr>
          <w:p>
            <w:r>
              <w:t>Event Change Requests</w:t>
            </w:r>
          </w:p>
        </w:tc>
        <w:tc>
          <w:tcPr>
            <w:tcW w:type="dxa" w:w="2880"/>
          </w:tcPr>
          <w:p>
            <w:r>
              <w:t>E10-S01, E10-S02</w:t>
            </w:r>
          </w:p>
        </w:tc>
      </w:tr>
      <w:tr>
        <w:tc>
          <w:tcPr>
            <w:tcW w:type="dxa" w:w="2880"/>
          </w:tcPr>
          <w:p>
            <w:r>
              <w:t>20</w:t>
            </w:r>
          </w:p>
        </w:tc>
        <w:tc>
          <w:tcPr>
            <w:tcW w:type="dxa" w:w="2880"/>
          </w:tcPr>
          <w:p>
            <w:r>
              <w:t>Notification System</w:t>
            </w:r>
          </w:p>
        </w:tc>
        <w:tc>
          <w:tcPr>
            <w:tcW w:type="dxa" w:w="2880"/>
          </w:tcPr>
          <w:p>
            <w:r>
              <w:t>E11-S01</w:t>
            </w:r>
          </w:p>
        </w:tc>
      </w:tr>
    </w:tbl>
    <w:p>
      <w:r>
        <w:br w:type="page"/>
      </w:r>
    </w:p>
    <w:p>
      <w:pPr>
        <w:pStyle w:val="Heading1"/>
      </w:pPr>
      <w:r>
        <w:rPr>
          <w:sz w:val="32"/>
        </w:rPr>
        <w:t>G. Change log</w:t>
      </w:r>
    </w:p>
    <w:p>
      <w:pPr>
        <w:pStyle w:val="Heading2"/>
      </w:pPr>
      <w:r>
        <w:rPr>
          <w:sz w:val="28"/>
        </w:rPr>
        <w:t>Version 1 to version 2</w:t>
      </w:r>
    </w:p>
    <w:p>
      <w:r>
        <w:t>Reconciled the release scope against the 20 core features. Three gaps were found and closed by new stories: E03-S07 (view and update event information, feature 7), E09-S07 (view registrations, feature 18) and E08-S05 (complete an event, required by the Completed status).</w:t>
      </w:r>
    </w:p>
    <w:p>
      <w:r>
        <w:t>Closed the workflow break where nothing moved an event into Confirmed. E08-S03 was brought in and split by operation into confirm, revert and complete.</w:t>
      </w:r>
    </w:p>
    <w:p>
      <w:r>
        <w:t>Adopted a single canonical status vocabulary. E02-S01 previously set Requested and E03-S03 set Planning on approval, both inconsistent with the rest of the backlog.</w:t>
      </w:r>
    </w:p>
    <w:p>
      <w:r>
        <w:t>Brought E14-S02 in with reduced scope. Three stories referenced activity history while the whole audit epic sat out of scope, so those criteria could not have passed.</w:t>
      </w:r>
    </w:p>
    <w:p>
      <w:r>
        <w:t>Fixed two acceptance criteria pasted under the wrong story: E07-S01 carried E07-S07's staff-assignment checklist, and E05-S05 carried E05-S04's venue-blocking checklist.</w:t>
      </w:r>
    </w:p>
    <w:p>
      <w:r>
        <w:t>Removed E01-S10, which duplicated E01-S04 and had an empty criteria cell. Rewrote E01-S11 from deletion to deactivation.</w:t>
      </w:r>
    </w:p>
    <w:p>
      <w:r>
        <w:t>Closed eleven OPEN and ASSUMPTION markers against the Week 2 clarifications and reclassified the remainder as explicit team assumptions.</w:t>
      </w:r>
    </w:p>
    <w:p>
      <w:r>
        <w:t>Added estimates and sprint assignments, neither of which existed in version 1.</w:t>
      </w:r>
    </w:p>
    <w:p>
      <w:pPr>
        <w:pStyle w:val="Heading2"/>
      </w:pPr>
      <w:r>
        <w:rPr>
          <w:sz w:val="28"/>
        </w:rPr>
        <w:t>Version 2 to version 3</w:t>
      </w:r>
    </w:p>
    <w:p>
      <w:r>
        <w:t>Version 3 followed an overlap audit across all release stories. See section D.</w:t>
      </w:r>
    </w:p>
    <w:p>
      <w:r>
        <w:t>Merged the former E03-S03 (approve) and E03-S04 (reject) into a single E03-S03, matching how E06-S04 already handled venue approval and rejection in one story.</w:t>
      </w:r>
    </w:p>
    <w:p>
      <w:r>
        <w:t>Merged the former E11-S01 and E11-S02 into a single E11-S01. They were one behaviour split by actor rather than by behaviour.</w:t>
      </w:r>
    </w:p>
    <w:p>
      <w:r>
        <w:t>Removed three outright duplications (B-08, B-09, B-10).</w:t>
      </w:r>
    </w:p>
    <w:p>
      <w:r>
        <w:t>Retitled E02-S03 and E05-S02 to name their matching purpose rather than reading as data capture already covered elsewhere.</w:t>
      </w:r>
    </w:p>
    <w:p>
      <w:r>
        <w:t>Recorded the boundary for four story pairs that remain deliberately separate (B-01 to B-04) and cross-referenced one mirrored invariant (B-05).</w:t>
      </w:r>
    </w:p>
    <w:p>
      <w:r>
        <w:t>Moved the backlogs into CONNECTSPHERE BACKLOGS CAA 140926.xlsx and all rationale into this document. The Word backlogs are retired.</w:t>
      </w:r>
    </w:p>
    <w:p>
      <w:pPr>
        <w:pStyle w:val="Heading2"/>
      </w:pPr>
      <w:r>
        <w:rPr>
          <w:sz w:val="28"/>
        </w:rPr>
        <w:t>Version 3 to version 4</w:t>
      </w:r>
    </w:p>
    <w:p>
      <w:r>
        <w:t>Version 4 applies the Week 4 customer clarifications, recorded as C-55 to C-64. Three of those answers changed the shape of the release rather than merely confirming it, and two backlog edits logged in version 3 were carried out.</w:t>
      </w:r>
    </w:p>
    <w:p>
      <w:r>
        <w:t>Scope changes from customer answers</w:t>
      </w:r>
    </w:p>
    <w:p>
      <w:r>
        <w:t>Withdrew the sessions model (C-62, T-48). Bryan confirmed that a multi-session event must be set up as separate events. E04-S02 left Release 1, 29 of the 47 release stories were rewritten from session level to event level, and ADR-004 and ADR-005 were retired along with the SESSIONS table and its composite foreign keys. Multi-session was never among the twenty core features, so this realigns the release with them.</w:t>
      </w:r>
    </w:p>
    <w:p>
      <w:r>
        <w:t>Returned tentative venue holding to Release 1 (C-60, T-49). E06-S05 is back in Sprint 3 with four scenarios. The venue calendar state reverts from Pending to Tentative, amending T-17. Only one active hold or confirmed booking may exist per venue and period, which independently confirms T-20. Auto-expiry rules are explicitly not required, so no expiry figure was invented.</w:t>
      </w:r>
    </w:p>
    <w:p>
      <w:r>
        <w:t>Changed the registration capacity rule (C-58, amends T-31). Capacity is governed by the booked venue capacity, and expected attendance is a planning input used for venue suitability rather than a registration cap.</w:t>
      </w:r>
    </w:p>
    <w:p>
      <w:r>
        <w:t>Added manual VIP registration (C-58, T-50), as scenarios 4 and 5 of E09-S02 rather than a separate story, because it is a business-rule variation on capacity enforcement.</w:t>
      </w:r>
    </w:p>
    <w:p>
      <w:r>
        <w:t>Added an acceptance step to coordinator reassignment (C-56, amends T-15). E03-S01 grew from four scenarios to six.</w:t>
      </w:r>
    </w:p>
    <w:p>
      <w:r>
        <w:t>Recorded that internal staff onboarding is out of scope (C-57), so E01-S08 covers Attendee self-registration only.</w:t>
      </w:r>
    </w:p>
    <w:p>
      <w:r>
        <w:t>Confirmed that 'none required' counts as a fulfilled arrangement (C-59) and added a scenario to E08-S03.</w:t>
      </w:r>
    </w:p>
    <w:p>
      <w:r>
        <w:t>Confirmed that an event cannot be confirmed without a ConnectSphere venue (C-63).</w:t>
      </w:r>
    </w:p>
    <w:p>
      <w:r>
        <w:t>Backlog edits carried out</w:t>
      </w:r>
    </w:p>
    <w:p>
      <w:r>
        <w:t>Applied T-46. E09-S04 Scenario 1 was reworded to remove 'my position is confirmed', which implied an ordered queue that Scenario 2 and the schema both contradict.</w:t>
      </w:r>
    </w:p>
    <w:p>
      <w:r>
        <w:t>Applied T-47 as boundary ruling B-11. E09-S02 Scenario 4 was deleted as a duplicate of E10-S02 Scenario 4.</w:t>
      </w:r>
    </w:p>
    <w:p>
      <w:r>
        <w:t>Consequential edits</w:t>
      </w:r>
    </w:p>
    <w:p>
      <w:r>
        <w:t>Removed E11-S01 Scenario 4, which scoped notifications to one session of a multi-session event. The story drops from XL to L.</w:t>
      </w:r>
    </w:p>
    <w:p>
      <w:r>
        <w:t>Rebalanced the sprints after E04-S02 left Sprint 1 and E06-S05 joined Sprint 3. E05-S01 and E05-S02 moved to Sprint 1, E05-S04 to Sprint 2. Release 1 stands at 47 stories and 155 points across 36, 36, 43 and 40.</w:t>
      </w:r>
    </w:p>
    <w:p>
      <w:r>
        <w:t>Closed five standing assumptions on customer evidence: O-03, O-04, O-07, O-10 and O-15. Retained in section C marked Closed so the history stays visible.</w:t>
      </w:r>
    </w:p>
    <w:p>
      <w:r>
        <w:t>Still outstanding after version 4</w:t>
      </w:r>
    </w:p>
    <w:p>
      <w:r>
        <w:t>O-01, O-02, O-05, O-06, O-08, O-09, O-11, O-12, O-13, O-14, O-16, O-17, O-18 and O-19 remain open. C-64 reaffirmed that no user capacity numbers exist, so O-17 stays open.</w:t>
      </w:r>
    </w:p>
    <w:p>
      <w:r>
        <w:t>Downstream documents affected</w:t>
      </w:r>
    </w:p>
    <w:p>
      <w:r>
        <w:t>The sessions withdrawal reaches beyond the backlog. The database schema loses SESSIONS, its composite foreign keys and every per-session column. The C4 model and architecture document both describe per-session booking, equipment and registration. The test-case suite references session identifiers throughout. ADR-004 and ADR-005 are formally retired in version 3 of the Architecture Decision Records.</w:t>
      </w:r>
    </w:p>
    <w:p>
      <w:pPr>
        <w:pStyle w:val="Heading2"/>
      </w:pPr>
      <w:r>
        <w:rPr>
          <w:sz w:val="28"/>
        </w:rPr>
        <w:t>Version 4 to version 5</w:t>
      </w:r>
    </w:p>
    <w:p>
      <w:r>
        <w:t>The team answered eight of the open assumptions in section C. Six confirmed existing positions; two produced edits.</w:t>
      </w:r>
    </w:p>
    <w:p>
      <w:r>
        <w:t>O-05 closed with a change. Registration lists show name, email address and contact number. E09-S07 Scenario 1 and its checklist, and E09-S01's checklist, were updated. T-32 amended. No schema change: contact number already exists on the user record.</w:t>
      </w:r>
    </w:p>
    <w:p>
      <w:r>
        <w:t>O-01 closed with a change. A three-second target for venue search, calendar load and registration submission, recorded as T-51 and placed in the Definition of Done rather than in individual acceptance criteria.</w:t>
      </w:r>
    </w:p>
    <w:p>
      <w:r>
        <w:t>O-02, O-06, O-09, O-14, O-16 and O-17 closed unchanged, confirming the assumptions already carried.</w:t>
      </w:r>
    </w:p>
    <w:p>
      <w:r>
        <w:t>Six items remain open, all outside Release 1: O-08, O-11, O-12, O-13, O-18, O-19.</w:t>
      </w:r>
    </w:p>
    <w:p>
      <w:r>
        <w:t>No change was required to the architecture, the C4 model, the database schema or the sprint plan.</w:t>
      </w:r>
    </w:p>
    <w:p>
      <w:pPr>
        <w:pStyle w:val="Heading2"/>
      </w:pPr>
      <w:r>
        <w:rPr>
          <w:sz w:val="28"/>
        </w:rPr>
        <w:t>27 September 2026: E11-S01 routing and transactional integration</w:t>
      </w:r>
    </w:p>
    <w:p>
      <w:r>
        <w:t>T-64 records the repository owner's approved recipient matrix, actor suppression,</w:t>
      </w:r>
    </w:p>
    <w:p>
      <w:r>
        <w:t>waitlisted/Coordinator arrangement notices, explicit Venue Staff assignment</w:t>
      </w:r>
    </w:p>
    <w:p>
      <w:r>
        <w:t>dependency and incremental integration scope. ADR-006 now specifies business</w:t>
      </w:r>
    </w:p>
    <w:p>
      <w:r>
        <w:t>write/audit/in-app/outbox atomicity and retry identity. Original sprint estimates</w:t>
      </w:r>
    </w:p>
    <w:p>
      <w:r>
        <w:t>are unchanged; missing workflow and inbox acceptance remains open.</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