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0335" w14:textId="77777777" w:rsidR="00F56E72" w:rsidRDefault="00F56E72" w:rsidP="00F56E72">
      <w:pPr>
        <w:rPr>
          <w:sz w:val="22"/>
          <w:szCs w:val="22"/>
        </w:rPr>
      </w:pPr>
      <w:r>
        <w:rPr>
          <w:sz w:val="22"/>
          <w:szCs w:val="22"/>
        </w:rPr>
        <w:t xml:space="preserve">And I forgot to mention but my personal preference would be to do Bray Curtis and </w:t>
      </w:r>
      <w:proofErr w:type="spellStart"/>
      <w:r>
        <w:rPr>
          <w:sz w:val="22"/>
          <w:szCs w:val="22"/>
        </w:rPr>
        <w:t>DPCoA</w:t>
      </w:r>
      <w:proofErr w:type="spellEnd"/>
      <w:r>
        <w:rPr>
          <w:sz w:val="22"/>
          <w:szCs w:val="22"/>
        </w:rPr>
        <w:t>.</w:t>
      </w:r>
    </w:p>
    <w:p w14:paraId="69E5DF2B" w14:textId="77777777" w:rsidR="00F56E72" w:rsidRDefault="00F56E72" w:rsidP="00F56E72">
      <w:pPr>
        <w:rPr>
          <w:sz w:val="22"/>
          <w:szCs w:val="22"/>
        </w:rPr>
      </w:pPr>
    </w:p>
    <w:p w14:paraId="32AF696F" w14:textId="77777777" w:rsidR="00F56E72" w:rsidRDefault="00F56E72" w:rsidP="00F56E72">
      <w:p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Ellie Margolis </w:t>
      </w:r>
    </w:p>
    <w:p w14:paraId="0E6CA7FC" w14:textId="77777777" w:rsidR="00F56E72" w:rsidRDefault="00F56E72" w:rsidP="00F56E72">
      <w:pPr>
        <w:rPr>
          <w:sz w:val="22"/>
          <w:szCs w:val="22"/>
        </w:rPr>
      </w:pPr>
    </w:p>
    <w:p w14:paraId="79752E28" w14:textId="77777777" w:rsidR="00F56E72" w:rsidRDefault="00F56E72" w:rsidP="00F56E72">
      <w:pPr>
        <w:outlineLvl w:val="0"/>
        <w:rPr>
          <w:color w:val="000000"/>
        </w:rPr>
      </w:pPr>
      <w:r>
        <w:rPr>
          <w:b/>
          <w:bCs/>
          <w:color w:val="000000"/>
        </w:rPr>
        <w:t xml:space="preserve">From: </w:t>
      </w:r>
      <w:r>
        <w:rPr>
          <w:color w:val="000000"/>
        </w:rPr>
        <w:t>"Margolis, Ellie" &lt;</w:t>
      </w:r>
      <w:hyperlink r:id="rId5" w:history="1">
        <w:r>
          <w:rPr>
            <w:rStyle w:val="Hyperlink"/>
          </w:rPr>
          <w:t>Ellie.Margolis@STJUDE.ORG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Date: </w:t>
      </w:r>
      <w:r>
        <w:rPr>
          <w:color w:val="000000"/>
        </w:rPr>
        <w:t>Wednesday, October 16, 2019 at 2:43 PM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To: </w:t>
      </w:r>
      <w:r>
        <w:rPr>
          <w:color w:val="000000"/>
        </w:rPr>
        <w:t>"Tang, Li" &lt;</w:t>
      </w:r>
      <w:hyperlink r:id="rId6" w:history="1">
        <w:r>
          <w:rPr>
            <w:rStyle w:val="Hyperlink"/>
          </w:rPr>
          <w:t>Li.Tang@STJUDE.ORG</w:t>
        </w:r>
      </w:hyperlink>
      <w:r>
        <w:rPr>
          <w:color w:val="000000"/>
        </w:rPr>
        <w:t>&gt;, "Sun, Hongying" &lt;</w:t>
      </w:r>
      <w:hyperlink r:id="rId7" w:history="1">
        <w:r>
          <w:rPr>
            <w:rStyle w:val="Hyperlink"/>
          </w:rPr>
          <w:t>Hongying.Sun@STJUDE.ORG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Cc: </w:t>
      </w:r>
      <w:r>
        <w:rPr>
          <w:color w:val="000000"/>
        </w:rPr>
        <w:t>"Alsallaq, Ramzi" &lt;</w:t>
      </w:r>
      <w:hyperlink r:id="rId8" w:history="1">
        <w:r>
          <w:rPr>
            <w:rStyle w:val="Hyperlink"/>
          </w:rPr>
          <w:t>Ramzi.Alsallaq@STJUDE.ORG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Subject: </w:t>
      </w:r>
      <w:r>
        <w:rPr>
          <w:color w:val="000000"/>
        </w:rPr>
        <w:t>Background on Beta Diversity</w:t>
      </w:r>
    </w:p>
    <w:p w14:paraId="1F78BCE7" w14:textId="77777777" w:rsidR="00F56E72" w:rsidRDefault="00F56E72" w:rsidP="00F56E72">
      <w:pPr>
        <w:rPr>
          <w:sz w:val="22"/>
          <w:szCs w:val="22"/>
        </w:rPr>
      </w:pPr>
    </w:p>
    <w:p w14:paraId="75F3B3DF" w14:textId="77777777" w:rsidR="00F56E72" w:rsidRDefault="00F56E72" w:rsidP="00F56E72">
      <w:r>
        <w:rPr>
          <w:sz w:val="22"/>
          <w:szCs w:val="22"/>
        </w:rPr>
        <w:t>Hi Li and Hongying-</w:t>
      </w:r>
    </w:p>
    <w:p w14:paraId="21485691" w14:textId="77777777" w:rsidR="00F56E72" w:rsidRDefault="00F56E72" w:rsidP="00F56E72">
      <w:r>
        <w:rPr>
          <w:sz w:val="22"/>
          <w:szCs w:val="22"/>
        </w:rPr>
        <w:t>I promised I’d send some reading material about different methods to compare two microbiome communities (beta diversity).</w:t>
      </w:r>
    </w:p>
    <w:p w14:paraId="6F2DC985" w14:textId="77777777" w:rsidR="00F56E72" w:rsidRDefault="00F56E72" w:rsidP="00F56E72">
      <w:r>
        <w:rPr>
          <w:sz w:val="22"/>
          <w:szCs w:val="22"/>
        </w:rPr>
        <w:t> </w:t>
      </w:r>
    </w:p>
    <w:p w14:paraId="4A98F325" w14:textId="77777777" w:rsidR="00F56E72" w:rsidRDefault="00F56E72" w:rsidP="00F56E72">
      <w:r>
        <w:rPr>
          <w:sz w:val="22"/>
          <w:szCs w:val="22"/>
        </w:rPr>
        <w:t xml:space="preserve">If the question is how dissimilar </w:t>
      </w:r>
      <w:proofErr w:type="gramStart"/>
      <w:r>
        <w:rPr>
          <w:sz w:val="22"/>
          <w:szCs w:val="22"/>
        </w:rPr>
        <w:t>is this community from another</w:t>
      </w:r>
      <w:proofErr w:type="gramEnd"/>
      <w:r>
        <w:rPr>
          <w:sz w:val="22"/>
          <w:szCs w:val="22"/>
        </w:rPr>
        <w:t xml:space="preserve"> (in our case the mock ‘true’ from the mock ‘classified with a given ref set’) there are four approaches I’m aware of:</w:t>
      </w:r>
    </w:p>
    <w:p w14:paraId="68B4A7C8" w14:textId="77777777" w:rsidR="00F56E72" w:rsidRDefault="00F56E72" w:rsidP="00F56E72">
      <w:r>
        <w:rPr>
          <w:sz w:val="22"/>
          <w:szCs w:val="22"/>
        </w:rPr>
        <w:t> </w:t>
      </w:r>
    </w:p>
    <w:p w14:paraId="75959F96" w14:textId="77777777" w:rsidR="00F56E72" w:rsidRDefault="00F56E72" w:rsidP="00F56E7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Non-phylogenetic/Non-taxonomic Counting-&gt; weighted Bray Curtis</w:t>
      </w:r>
    </w:p>
    <w:p w14:paraId="081827F8" w14:textId="77777777" w:rsidR="00F56E72" w:rsidRDefault="00F56E72" w:rsidP="00F56E7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sz w:val="22"/>
          <w:szCs w:val="22"/>
        </w:rPr>
        <w:t>Phlyogenetic</w:t>
      </w:r>
      <w:proofErr w:type="spellEnd"/>
      <w:r>
        <w:rPr>
          <w:rFonts w:eastAsia="Times New Roman"/>
          <w:sz w:val="22"/>
          <w:szCs w:val="22"/>
        </w:rPr>
        <w:t xml:space="preserve"> or taxonomic parsimony</w:t>
      </w:r>
      <w:proofErr w:type="gramStart"/>
      <w:r>
        <w:rPr>
          <w:rFonts w:eastAsia="Times New Roman"/>
          <w:sz w:val="22"/>
          <w:szCs w:val="22"/>
        </w:rPr>
        <w:t>-  ask</w:t>
      </w:r>
      <w:proofErr w:type="gramEnd"/>
      <w:r>
        <w:rPr>
          <w:rFonts w:eastAsia="Times New Roman"/>
          <w:sz w:val="22"/>
          <w:szCs w:val="22"/>
        </w:rPr>
        <w:t xml:space="preserve"> how many internal nodes of community tree are shared -&gt; weighted </w:t>
      </w:r>
      <w:proofErr w:type="spellStart"/>
      <w:r>
        <w:rPr>
          <w:rFonts w:eastAsia="Times New Roman"/>
          <w:sz w:val="22"/>
          <w:szCs w:val="22"/>
        </w:rPr>
        <w:t>unifrac</w:t>
      </w:r>
      <w:proofErr w:type="spellEnd"/>
    </w:p>
    <w:p w14:paraId="21C20CEB" w14:textId="77777777" w:rsidR="00F56E72" w:rsidRDefault="00F56E72" w:rsidP="00F56E7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Generalized principal component analysis- tree structure incorporated to find components of species abundance -&gt; </w:t>
      </w:r>
      <w:proofErr w:type="spellStart"/>
      <w:r>
        <w:rPr>
          <w:rFonts w:eastAsia="Times New Roman"/>
          <w:sz w:val="22"/>
          <w:szCs w:val="22"/>
        </w:rPr>
        <w:t>DPCoA</w:t>
      </w:r>
      <w:proofErr w:type="spellEnd"/>
    </w:p>
    <w:p w14:paraId="2C765336" w14:textId="77777777" w:rsidR="00F56E72" w:rsidRDefault="00F56E72" w:rsidP="00F56E7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sz w:val="22"/>
          <w:szCs w:val="22"/>
        </w:rPr>
        <w:t>Phlyogenetic</w:t>
      </w:r>
      <w:proofErr w:type="spellEnd"/>
      <w:r>
        <w:rPr>
          <w:rFonts w:eastAsia="Times New Roman"/>
          <w:sz w:val="22"/>
          <w:szCs w:val="22"/>
        </w:rPr>
        <w:t xml:space="preserve"> probability distributions- </w:t>
      </w:r>
      <w:proofErr w:type="gramStart"/>
      <w:r>
        <w:rPr>
          <w:rFonts w:eastAsia="Times New Roman"/>
          <w:sz w:val="22"/>
          <w:szCs w:val="22"/>
        </w:rPr>
        <w:t>takes into account</w:t>
      </w:r>
      <w:proofErr w:type="gramEnd"/>
      <w:r>
        <w:rPr>
          <w:rFonts w:eastAsia="Times New Roman"/>
          <w:sz w:val="22"/>
          <w:szCs w:val="22"/>
        </w:rPr>
        <w:t xml:space="preserve"> uncertainty in read location and then compares probability distribution over tree -&gt; phylogenetic Kantorovich-Rubinstein</w:t>
      </w:r>
    </w:p>
    <w:p w14:paraId="52630F2A" w14:textId="77777777" w:rsidR="00F56E72" w:rsidRDefault="00F56E72" w:rsidP="00F56E72">
      <w:r>
        <w:rPr>
          <w:sz w:val="22"/>
          <w:szCs w:val="22"/>
        </w:rPr>
        <w:t> </w:t>
      </w:r>
    </w:p>
    <w:p w14:paraId="3D49A236" w14:textId="77777777" w:rsidR="00F56E72" w:rsidRDefault="00F56E72" w:rsidP="00F56E72">
      <w:r>
        <w:rPr>
          <w:sz w:val="22"/>
          <w:szCs w:val="22"/>
        </w:rPr>
        <w:t xml:space="preserve">The disadvantage with 1 is that it often contains errors introduced </w:t>
      </w:r>
      <w:proofErr w:type="spellStart"/>
      <w:r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 xml:space="preserve"> the naming process and losses the detailed information that phylogeny offers.   The disadvantage with 2 is that it is extremely sensitive to noise. In principal both 3 and 4 are the </w:t>
      </w:r>
      <w:proofErr w:type="gramStart"/>
      <w:r>
        <w:rPr>
          <w:sz w:val="22"/>
          <w:szCs w:val="22"/>
        </w:rPr>
        <w:t>most sound</w:t>
      </w:r>
      <w:proofErr w:type="gramEnd"/>
      <w:r>
        <w:rPr>
          <w:sz w:val="22"/>
          <w:szCs w:val="22"/>
        </w:rPr>
        <w:t xml:space="preserve"> but most computationally intensive.  I’ve attached articles about the latter two.</w:t>
      </w:r>
    </w:p>
    <w:p w14:paraId="4CE0D74B" w14:textId="77777777" w:rsidR="00F56E72" w:rsidRDefault="00F56E72" w:rsidP="00F56E72">
      <w:r>
        <w:rPr>
          <w:sz w:val="22"/>
          <w:szCs w:val="22"/>
        </w:rPr>
        <w:t> </w:t>
      </w:r>
    </w:p>
    <w:p w14:paraId="68B044BD" w14:textId="77777777" w:rsidR="00F56E72" w:rsidRDefault="00F56E72" w:rsidP="00F56E72">
      <w:r>
        <w:rPr>
          <w:sz w:val="22"/>
          <w:szCs w:val="22"/>
        </w:rPr>
        <w:t>Ellie Margolis MD PhD</w:t>
      </w:r>
    </w:p>
    <w:p w14:paraId="4D4A0776" w14:textId="77777777" w:rsidR="00F56E72" w:rsidRDefault="00F56E72" w:rsidP="00F56E72">
      <w:r>
        <w:rPr>
          <w:sz w:val="22"/>
          <w:szCs w:val="22"/>
        </w:rPr>
        <w:t>Assistant Member</w:t>
      </w:r>
    </w:p>
    <w:p w14:paraId="2C0D1CED" w14:textId="77777777" w:rsidR="00F56E72" w:rsidRDefault="00F56E72" w:rsidP="00F56E72">
      <w:r>
        <w:rPr>
          <w:sz w:val="22"/>
          <w:szCs w:val="22"/>
        </w:rPr>
        <w:t>Infectious Diseases Department</w:t>
      </w:r>
    </w:p>
    <w:p w14:paraId="0E1B6886" w14:textId="77777777" w:rsidR="00F56E72" w:rsidRDefault="00F56E72" w:rsidP="00F56E72">
      <w:r>
        <w:rPr>
          <w:sz w:val="22"/>
          <w:szCs w:val="22"/>
        </w:rPr>
        <w:t>St Jude Children’s Research Hospital</w:t>
      </w:r>
    </w:p>
    <w:p w14:paraId="5BC6A98D" w14:textId="77777777" w:rsidR="008A70BB" w:rsidRDefault="008A70BB">
      <w:bookmarkStart w:id="0" w:name="_GoBack"/>
      <w:bookmarkEnd w:id="0"/>
    </w:p>
    <w:sectPr w:rsidR="008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1457"/>
    <w:multiLevelType w:val="hybridMultilevel"/>
    <w:tmpl w:val="732A7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D8"/>
    <w:rsid w:val="006251D8"/>
    <w:rsid w:val="008A70BB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75B4F-6141-4342-97AA-C02C39E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72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E7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56E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zi.Alsallaq@STJUD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ngying.Sun@STJUD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.Tang@STJUDE.ORG" TargetMode="External"/><Relationship Id="rId5" Type="http://schemas.openxmlformats.org/officeDocument/2006/relationships/hyperlink" Target="mailto:Ellie.Margolis@STJUDE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Hongying</dc:creator>
  <cp:keywords/>
  <dc:description/>
  <cp:lastModifiedBy>Sun, Hongying</cp:lastModifiedBy>
  <cp:revision>3</cp:revision>
  <dcterms:created xsi:type="dcterms:W3CDTF">2019-10-16T19:57:00Z</dcterms:created>
  <dcterms:modified xsi:type="dcterms:W3CDTF">2019-10-16T19:57:00Z</dcterms:modified>
</cp:coreProperties>
</file>