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[어떤 일인가]</w:t>
            </w:r>
          </w:p>
          <w:p>
            <w:pPr>
              <w:spacing w:after="20" w:line="312" w:lineRule="auto"/>
            </w:pPr>
            <w:r>
              <w:rPr>
                <w:rFonts w:ascii="맑은 고딕" w:hAnsi="맑은 고딕" w:eastAsia="맑은 고딕"/>
                <w:sz w:val="20"/>
              </w:rPr>
              <w:t>- 시급: [계약서에 적힌 시급]</w:t>
            </w:r>
          </w:p>
          <w:p>
            <w:pPr>
              <w:spacing w:after="20" w:line="312" w:lineRule="auto"/>
            </w:pPr>
            <w:r>
              <w:rPr>
                <w:rFonts w:ascii="맑은 고딕" w:hAnsi="맑은 고딕" w:eastAsia="맑은 고딕"/>
                <w:sz w:val="20"/>
              </w:rPr>
              <w:t>- 근무: [하루 몇 시간 · 주 며칠]</w:t>
            </w:r>
          </w:p>
          <w:p>
            <w:pPr>
              <w:spacing w:after="20" w:line="312" w:lineRule="auto"/>
            </w:pPr>
            <w:r>
              <w:rPr>
                <w:rFonts w:ascii="맑은 고딕" w:hAnsi="맑은 고딕" w:eastAsia="맑은 고딕"/>
                <w:sz w:val="20"/>
              </w:rPr>
              <w:t>- 기간: [근무 기간]</w:t>
            </w:r>
          </w:p>
          <w:p>
            <w:pPr>
              <w:spacing w:after="20" w:line="312" w:lineRule="auto"/>
            </w:pPr>
            <w:r>
              <w:rPr>
                <w:rFonts w:ascii="맑은 고딕" w:hAnsi="맑은 고딕" w:eastAsia="맑은 고딕"/>
                <w:sz w:val="20"/>
              </w:rPr>
              <w:t>- 나이·학년: [내 나이 · 학년]</w:t>
            </w:r>
          </w:p>
          <w:p>
            <w:pPr>
              <w:spacing w:after="20" w:line="312" w:lineRule="auto"/>
            </w:pPr>
            <w:r>
              <w:rPr>
                <w:rFonts w:ascii="맑은 고딕" w:hAnsi="맑은 고딕" w:eastAsia="맑은 고딕"/>
                <w:sz w:val="20"/>
              </w:rPr>
              <w:t>- 계약서: [계약서를 받았나]</w:t>
            </w:r>
          </w:p>
          <w:p>
            <w:pPr>
              <w:spacing w:after="20" w:line="312" w:lineRule="auto"/>
            </w:pPr>
            <w:r>
              <w:rPr>
                <w:rFonts w:ascii="맑은 고딕" w:hAnsi="맑은 고딕" w:eastAsia="맑은 고딕"/>
                <w:sz w:val="20"/>
              </w:rPr>
              <w:t>- 들은 말: [들은 말]</w:t>
            </w:r>
          </w:p>
          <w:p>
            <w:pPr>
              <w:spacing w:after="20" w:line="312" w:lineRule="auto"/>
            </w:pPr>
            <w:r>
              <w:rPr>
                <w:rFonts w:ascii="맑은 고딕" w:hAnsi="맑은 고딕" w:eastAsia="맑은 고딕"/>
                <w:sz w:val="20"/>
              </w:rPr>
              <w:t>- 물어볼 상대: [물어볼 상대]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한 번도 생각해 보지 않은 것이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받았다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p>
      <w:pPr>
        <w:spacing w:before="0" w:after="0"/>
        <w:ind w:left="170"/>
      </w:pPr>
      <w:r>
        <w:rPr>
          <w:rFonts w:ascii="맑은 고딕" w:hAnsi="맑은 고딕" w:eastAsia="맑은 고딕"/>
          <w:b w:val="0"/>
          <w:color w:val="9AA4B2"/>
          <w:sz w:val="18"/>
        </w:rPr>
        <w:t>| 항목 | 내 계약서에 있나 | 확인할 점 |</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칸이 비어 있다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p>
      <w:pPr>
        <w:spacing w:before="0" w:after="0"/>
        <w:ind w:left="170"/>
      </w:pPr>
      <w:r>
        <w:rPr>
          <w:rFonts w:ascii="맑은 고딕" w:hAnsi="맑은 고딕" w:eastAsia="맑은 고딕"/>
          <w:b w:val="0"/>
          <w:color w:val="9AA4B2"/>
          <w:sz w:val="18"/>
        </w:rPr>
        <w:t>| 항목 | 계약서에 있나 | 확인할 점 |</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쉬운 말 → </w:t>
      </w:r>
    </w:p>
    <w:p>
      <w:pPr>
        <w:spacing w:before="0" w:after="0"/>
        <w:ind w:left="170"/>
      </w:pPr>
      <w:r>
        <w:rPr>
          <w:rFonts w:ascii="맑은 고딕" w:hAnsi="맑은 고딕" w:eastAsia="맑은 고딕"/>
          <w:b w:val="0"/>
          <w:color w:val="9AA4B2"/>
          <w:sz w:val="18"/>
        </w:rPr>
        <w:t xml:space="preserve">② 왜 중요한지 → </w:t>
      </w:r>
    </w:p>
    <w:p>
      <w:pPr>
        <w:spacing w:before="0" w:after="0"/>
        <w:ind w:left="170"/>
      </w:pPr>
      <w:r>
        <w:rPr>
          <w:rFonts w:ascii="맑은 고딕" w:hAnsi="맑은 고딕" w:eastAsia="맑은 고딕"/>
          <w:b w:val="0"/>
          <w:color w:val="9AA4B2"/>
          <w:sz w:val="18"/>
        </w:rPr>
        <w:t xml:space="preserve">③ 위험한 순서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말([들은 말])이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p>
      <w:pPr>
        <w:spacing w:before="0" w:after="0"/>
        <w:ind w:left="170"/>
      </w:pPr>
      <w:r>
        <w:rPr>
          <w:rFonts w:ascii="맑은 고딕" w:hAnsi="맑은 고딕" w:eastAsia="맑은 고딕"/>
          <w:b w:val="0"/>
          <w:color w:val="9AA4B2"/>
          <w:sz w:val="18"/>
        </w:rPr>
        <w:t>[가장 위험한 항목]</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[애매한 문구 해석]</w:t>
      </w:r>
    </w:p>
    <w:p>
      <w:pPr>
        <w:spacing w:before="0" w:after="0"/>
        <w:ind w:left="170"/>
      </w:pPr>
      <w:r>
        <w:rPr>
          <w:rFonts w:ascii="맑은 고딕" w:hAnsi="맑은 고딕" w:eastAsia="맑은 고딕"/>
          <w:b w:val="0"/>
          <w:color w:val="9AA4B2"/>
          <w:sz w:val="18"/>
        </w:rPr>
        <w:t>유리하게 읽으면:</w:t>
      </w:r>
    </w:p>
    <w:p>
      <w:pPr>
        <w:spacing w:before="0" w:after="0"/>
        <w:ind w:left="170"/>
      </w:pPr>
      <w:r>
        <w:rPr>
          <w:rFonts w:ascii="맑은 고딕" w:hAnsi="맑은 고딕" w:eastAsia="맑은 고딕"/>
          <w:b w:val="0"/>
          <w:color w:val="9AA4B2"/>
          <w:sz w:val="18"/>
        </w:rPr>
        <w:t>불리하게 읽으면:</w:t>
      </w:r>
    </w:p>
    <w:tbl>
      <w:tblPr>
        <w:tblW w:type="auto" w:w="0"/>
        <w:tblLayout w:type="fixed"/>
        <w:tblLook w:firstColumn="1" w:firstRow="1" w:lastColumn="0" w:lastRow="0" w:noHBand="0" w:noVBand="1" w:val="04A0"/>
      </w:tblPr>
      <w:tblGrid>
        <w:gridCol w:w="9638"/>
      </w:tblGrid>
      <w:tr>
        <w:trPr>
          <w:trHeight w:hRule="atLeast" w:val="85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p>
      <w:pPr>
        <w:spacing w:before="0" w:after="0"/>
        <w:ind w:left="170"/>
      </w:pPr>
      <w:r>
        <w:rPr>
          <w:rFonts w:ascii="맑은 고딕" w:hAnsi="맑은 고딕" w:eastAsia="맑은 고딕"/>
          <w:b w:val="0"/>
          <w:color w:val="9AA4B2"/>
          <w:sz w:val="18"/>
        </w:rPr>
        <w:t>① 확인한 것: 올해 최저임금</w:t>
      </w:r>
    </w:p>
    <w:p>
      <w:pPr>
        <w:spacing w:before="0" w:after="0"/>
        <w:ind w:left="170"/>
      </w:pPr>
      <w:r>
        <w:rPr>
          <w:rFonts w:ascii="맑은 고딕" w:hAnsi="맑은 고딕" w:eastAsia="맑은 고딕"/>
          <w:b w:val="0"/>
          <w:color w:val="9AA4B2"/>
          <w:sz w:val="18"/>
        </w:rPr>
        <w:t xml:space="preserve">   어디서: (기관·자료 이름)</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확인한 것:</w:t>
      </w:r>
    </w:p>
    <w:p>
      <w:pPr>
        <w:spacing w:before="0" w:after="0"/>
        <w:ind w:left="170"/>
      </w:pPr>
      <w:r>
        <w:rPr>
          <w:rFonts w:ascii="맑은 고딕" w:hAnsi="맑은 고딕" w:eastAsia="맑은 고딕"/>
          <w:b w:val="0"/>
          <w:color w:val="9AA4B2"/>
          <w:sz w:val="18"/>
        </w:rPr>
        <w:t xml:space="preserve">   어디서:</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p>
      <w:pPr>
        <w:spacing w:before="0" w:after="0"/>
        <w:ind w:left="170"/>
      </w:pPr>
      <w:r>
        <w:rPr>
          <w:rFonts w:ascii="맑은 고딕" w:hAnsi="맑은 고딕" w:eastAsia="맑은 고딕"/>
          <w:b w:val="0"/>
          <w:color w:val="9AA4B2"/>
          <w:sz w:val="18"/>
        </w:rPr>
        <w:t>사장님 예상 답변 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내가 오해했던 것:</w:t>
      </w:r>
    </w:p>
    <w:p>
      <w:pPr>
        <w:spacing w:before="0" w:after="0"/>
        <w:ind w:left="170"/>
      </w:pPr>
      <w:r>
        <w:rPr>
          <w:rFonts w:ascii="맑은 고딕" w:hAnsi="맑은 고딕" w:eastAsia="맑은 고딕"/>
          <w:b w:val="0"/>
          <w:color w:val="9AA4B2"/>
          <w:sz w:val="18"/>
        </w:rPr>
        <w:t>물어보는 말투:</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p>
      <w:pPr>
        <w:spacing w:before="0" w:after="0"/>
        <w:ind w:left="170"/>
      </w:pPr>
      <w:r>
        <w:rPr>
          <w:rFonts w:ascii="맑은 고딕" w:hAnsi="맑은 고딕" w:eastAsia="맑은 고딕"/>
          <w:b w:val="0"/>
          <w:color w:val="9AA4B2"/>
          <w:sz w:val="18"/>
        </w:rPr>
        <w:t xml:space="preserve"> 1.</w:t>
      </w:r>
    </w:p>
    <w:p>
      <w:pPr>
        <w:spacing w:before="0" w:after="0"/>
        <w:ind w:left="170"/>
      </w:pPr>
      <w:r>
        <w:rPr>
          <w:rFonts w:ascii="맑은 고딕" w:hAnsi="맑은 고딕" w:eastAsia="맑은 고딕"/>
          <w:b w:val="0"/>
          <w:color w:val="9AA4B2"/>
          <w:sz w:val="18"/>
        </w:rPr>
        <w:t xml:space="preserve"> 2.</w:t>
      </w:r>
    </w:p>
    <w:p>
      <w:pPr>
        <w:spacing w:before="0" w:after="0"/>
        <w:ind w:left="170"/>
      </w:pPr>
      <w:r>
        <w:rPr>
          <w:rFonts w:ascii="맑은 고딕" w:hAnsi="맑은 고딕" w:eastAsia="맑은 고딕"/>
          <w:b w:val="0"/>
          <w:color w:val="9AA4B2"/>
          <w:sz w:val="18"/>
        </w:rPr>
        <w:t xml:space="preserve"> 3.</w:t>
      </w:r>
    </w:p>
    <w:p>
      <w:pPr>
        <w:spacing w:before="0" w:after="0"/>
        <w:ind w:left="170"/>
      </w:pPr>
      <w:r>
        <w:rPr>
          <w:rFonts w:ascii="맑은 고딕" w:hAnsi="맑은 고딕" w:eastAsia="맑은 고딕"/>
          <w:b w:val="0"/>
          <w:color w:val="9AA4B2"/>
          <w:sz w:val="18"/>
        </w:rPr>
        <w:t xml:space="preserve"> 4.</w:t>
      </w:r>
    </w:p>
    <w:p>
      <w:pPr>
        <w:spacing w:before="0" w:after="0"/>
        <w:ind w:left="170"/>
      </w:pPr>
      <w:r>
        <w:rPr>
          <w:rFonts w:ascii="맑은 고딕" w:hAnsi="맑은 고딕" w:eastAsia="맑은 고딕"/>
          <w:b w:val="0"/>
          <w:color w:val="9AA4B2"/>
          <w:sz w:val="18"/>
        </w:rPr>
        <w:t xml:space="preserve"> 5.</w:t>
      </w:r>
    </w:p>
    <w:p>
      <w:pPr>
        <w:spacing w:before="0" w:after="0"/>
        <w:ind w:left="170"/>
      </w:pPr>
      <w:r>
        <w:rPr>
          <w:rFonts w:ascii="맑은 고딕" w:hAnsi="맑은 고딕" w:eastAsia="맑은 고딕"/>
          <w:b w:val="0"/>
          <w:color w:val="9AA4B2"/>
          <w:sz w:val="18"/>
        </w:rPr>
        <w:t xml:space="preserve"> 6.</w:t>
      </w:r>
    </w:p>
    <w:p>
      <w:pPr>
        <w:spacing w:before="0" w:after="0"/>
        <w:ind w:left="170"/>
      </w:pPr>
      <w:r>
        <w:rPr>
          <w:rFonts w:ascii="맑은 고딕" w:hAnsi="맑은 고딕" w:eastAsia="맑은 고딕"/>
          <w:b w:val="0"/>
          <w:color w:val="9AA4B2"/>
          <w:sz w:val="18"/>
        </w:rPr>
        <w:t xml:space="preserve"> 7.</w:t>
      </w:r>
    </w:p>
    <w:p>
      <w:pPr>
        <w:spacing w:before="0" w:after="0"/>
        <w:ind w:left="170"/>
      </w:pPr>
      <w:r>
        <w:rPr>
          <w:rFonts w:ascii="맑은 고딕" w:hAnsi="맑은 고딕" w:eastAsia="맑은 고딕"/>
          <w:b w:val="0"/>
          <w:color w:val="9AA4B2"/>
          <w:sz w:val="18"/>
        </w:rPr>
        <w:t xml:space="preserve"> 8.</w:t>
      </w:r>
    </w:p>
    <w:p>
      <w:pPr>
        <w:spacing w:before="0" w:after="0"/>
        <w:ind w:left="170"/>
      </w:pPr>
      <w:r>
        <w:rPr>
          <w:rFonts w:ascii="맑은 고딕" w:hAnsi="맑은 고딕" w:eastAsia="맑은 고딕"/>
          <w:b w:val="0"/>
          <w:color w:val="9AA4B2"/>
          <w:sz w:val="18"/>
        </w:rPr>
        <w:t xml:space="preserve"> 9.</w:t>
      </w:r>
    </w:p>
    <w:p>
      <w:pPr>
        <w:spacing w:before="0" w:after="0"/>
        <w:ind w:left="170"/>
      </w:pPr>
      <w:r>
        <w:rPr>
          <w:rFonts w:ascii="맑은 고딕" w:hAnsi="맑은 고딕" w:eastAsia="맑은 고딕"/>
          <w:b w:val="0"/>
          <w:color w:val="9AA4B2"/>
          <w:sz w:val="18"/>
        </w:rPr>
        <w:t>10.</w:t>
      </w:r>
    </w:p>
    <w:tbl>
      <w:tblPr>
        <w:tblW w:type="auto" w:w="0"/>
        <w:tblLayout w:type="fixed"/>
        <w:tblLook w:firstColumn="1" w:firstRow="1" w:lastColumn="0" w:lastRow="0" w:noHBand="0" w:noVBand="1" w:val="04A0"/>
      </w:tblPr>
      <w:tblGrid>
        <w:gridCol w:w="9638"/>
      </w:tblGrid>
      <w:tr>
        <w:trPr>
          <w:trHeight w:hRule="atLeast" w:val="2268"/>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p>
      <w:pPr>
        <w:spacing w:before="0" w:after="0"/>
        <w:ind w:left="170"/>
      </w:pPr>
      <w:r>
        <w:rPr>
          <w:rFonts w:ascii="맑은 고딕" w:hAnsi="맑은 고딕" w:eastAsia="맑은 고딕"/>
          <w:b w:val="0"/>
          <w:color w:val="9AA4B2"/>
          <w:sz w:val="18"/>
        </w:rPr>
        <w:t>짝의 질문 점검:</w:t>
      </w:r>
    </w:p>
    <w:p>
      <w:pPr>
        <w:spacing w:before="0" w:after="0"/>
        <w:ind w:left="170"/>
      </w:pPr>
      <w:r>
        <w:rPr>
          <w:rFonts w:ascii="맑은 고딕" w:hAnsi="맑은 고딕" w:eastAsia="맑은 고딕"/>
          <w:b w:val="0"/>
          <w:color w:val="9AA4B2"/>
          <w:sz w:val="18"/>
        </w:rPr>
        <w:t>1) 답을 얻을 수 있는가:</w:t>
      </w:r>
    </w:p>
    <w:p>
      <w:pPr>
        <w:spacing w:before="0" w:after="0"/>
        <w:ind w:left="170"/>
      </w:pPr>
      <w:r>
        <w:rPr>
          <w:rFonts w:ascii="맑은 고딕" w:hAnsi="맑은 고딕" w:eastAsia="맑은 고딕"/>
          <w:b w:val="0"/>
          <w:color w:val="9AA4B2"/>
          <w:sz w:val="18"/>
        </w:rPr>
        <w:t>2) 따지듯 들리는 질문:</w:t>
      </w:r>
    </w:p>
    <w:p>
      <w:pPr>
        <w:spacing w:before="0" w:after="0"/>
        <w:ind w:left="170"/>
      </w:pPr>
      <w:r>
        <w:rPr>
          <w:rFonts w:ascii="맑은 고딕" w:hAnsi="맑은 고딕" w:eastAsia="맑은 고딕"/>
          <w:b w:val="0"/>
          <w:color w:val="9AA4B2"/>
          <w:sz w:val="18"/>
        </w:rPr>
        <w:t>3) 빠진 것:</w:t>
      </w:r>
    </w:p>
    <w:p>
      <w:pPr>
        <w:spacing w:before="0" w:after="0"/>
        <w:ind w:left="170"/>
      </w:pPr>
      <w:r>
        <w:rPr>
          <w:rFonts w:ascii="맑은 고딕" w:hAnsi="맑은 고딕" w:eastAsia="맑은 고딕"/>
          <w:b w:val="0"/>
          <w:color w:val="9AA4B2"/>
          <w:sz w:val="18"/>
        </w:rPr>
        <w:t>4) 나라면 하겠는가: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목록에 반영할 점:</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질문 목록을 바꿔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