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firstLine="0"/>
        <w:outlineLvl w:val="1"/>
        <w:rPr>
          <w:rFonts w:hint="eastAsia" w:ascii="微软雅黑" w:eastAsia="微软雅黑" w:cs="微软雅黑"/>
          <w:color w:val="FFFFFF"/>
          <w:kern w:val="2"/>
          <w:sz w:val="28"/>
          <w:szCs w:val="28"/>
          <w:highlight w:val="darkCyan"/>
          <w:lang w:val="en-US" w:eastAsia="zh-CN" w:bidi="ar"/>
        </w:rPr>
      </w:pPr>
      <w:bookmarkStart w:id="0" w:name="_Toc28476"/>
      <w:r>
        <w:rPr>
          <w:rFonts w:hint="eastAsia" w:ascii="微软雅黑" w:eastAsia="微软雅黑" w:cs="微软雅黑"/>
          <w:b/>
          <w:bCs/>
          <w:color w:val="FFFFFF"/>
          <w:kern w:val="2"/>
          <w:sz w:val="32"/>
          <w:szCs w:val="32"/>
          <w:highlight w:val="darkCyan"/>
          <w:lang w:val="en-US" w:eastAsia="zh-CN" w:bidi="ar"/>
        </w:rPr>
        <w:t xml:space="preserve"> 雾化器模块                                                    </w:t>
      </w:r>
    </w:p>
    <w:p>
      <w:pPr>
        <w:pStyle w:val="2"/>
        <w:ind w:left="0" w:firstLine="0"/>
        <w:rPr>
          <w:rFonts w:hint="default"/>
          <w:lang w:val="en-US" w:eastAsia="zh-CN"/>
        </w:rPr>
      </w:pPr>
    </w:p>
    <w:p>
      <w:pPr>
        <w:ind w:left="0" w:firstLine="0"/>
        <w:outlineLvl w:val="2"/>
        <w:rPr>
          <w:rFonts w:hint="eastAsia" w:ascii="微软雅黑" w:eastAsia="微软雅黑" w:cs="微软雅黑"/>
          <w:color w:val="FFFFFF"/>
          <w:kern w:val="2"/>
          <w:sz w:val="21"/>
          <w:szCs w:val="21"/>
          <w:highlight w:val="darkCyan"/>
          <w:lang w:val="en-US" w:eastAsia="zh-CN" w:bidi="ar"/>
        </w:rPr>
      </w:pPr>
      <w:bookmarkStart w:id="1" w:name="_Toc15382"/>
      <w:r>
        <w:rPr>
          <w:rFonts w:hint="eastAsia" w:ascii="微软雅黑" w:eastAsia="微软雅黑" w:cs="微软雅黑"/>
          <w:color w:val="FFFFFF"/>
          <w:kern w:val="2"/>
          <w:sz w:val="21"/>
          <w:szCs w:val="21"/>
          <w:highlight w:val="darkCyan"/>
          <w:lang w:val="en-US" w:eastAsia="zh-CN" w:bidi="ar"/>
        </w:rPr>
        <w:t>1.1 介绍：</w:t>
      </w:r>
      <w:bookmarkEnd w:id="0"/>
      <w:bookmarkEnd w:id="1"/>
      <w:r>
        <w:rPr>
          <w:rFonts w:hint="eastAsia" w:ascii="微软雅黑" w:eastAsia="微软雅黑" w:cs="微软雅黑"/>
          <w:color w:val="FFFFFF"/>
          <w:kern w:val="2"/>
          <w:sz w:val="21"/>
          <w:szCs w:val="21"/>
          <w:highlight w:val="darkCyan"/>
          <w:lang w:val="en-US" w:eastAsia="zh-CN" w:bidi="ar"/>
        </w:rPr>
        <w:t xml:space="preserve">                                                                                       </w:t>
      </w:r>
    </w:p>
    <w:p>
      <w:pPr>
        <w:numPr>
          <w:ilvl w:val="0"/>
          <w:numId w:val="0"/>
        </w:numPr>
        <w:ind w:firstLine="420" w:firstLineChars="20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0F2F5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108KHZ雾化器，由驱动模块和雾化器组成，主要作用是把水雾化加湿；它的使用方式是用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0F2F5"/>
          <w:lang w:val="en-US" w:eastAsia="zh-CN"/>
        </w:rPr>
        <w:t>单片机控制：V接3~5V电压输入，G接GND，S是信号引脚，给高电平时开启雾化器，低电平时关闭雾化器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0F2F5"/>
        </w:rPr>
        <w:t>；</w:t>
      </w:r>
    </w:p>
    <w:p>
      <w:pPr>
        <w:numPr>
          <w:ilvl w:val="0"/>
          <w:numId w:val="0"/>
        </w:numPr>
        <w:ind w:firstLine="420" w:firstLineChars="20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0F2F5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6F4F0"/>
        </w:rPr>
        <w:t>如果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6F4F0"/>
          <w:lang w:val="en-US" w:eastAsia="zh-CN"/>
        </w:rPr>
        <w:t>需要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6F4F0"/>
        </w:rPr>
        <w:t>手动按板载按钮开启，需要单片机给两次高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6F4F0"/>
          <w:lang w:val="en-US" w:eastAsia="zh-CN"/>
        </w:rPr>
        <w:t>低信号才能</w:t>
      </w:r>
      <w:bookmarkStart w:id="9" w:name="_GoBack"/>
      <w:bookmarkEnd w:id="9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6F4F0"/>
          <w:lang w:val="en-US" w:eastAsia="zh-CN"/>
        </w:rPr>
        <w:t>开启按键控制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6F4F0"/>
        </w:rPr>
        <w:t>。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注意：开启开关后雾化片要放水里，长时间放空气中，雾化片会发烫烧毁。</w:t>
      </w:r>
    </w:p>
    <w:p>
      <w:pPr>
        <w:pStyle w:val="2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驱动模块的额定功率是：3.3~5V  200mA      当功率达不到时会出现雾化量较小的现象。</w:t>
      </w:r>
    </w:p>
    <w:p>
      <w:pPr>
        <w:pStyle w:val="2"/>
        <w:ind w:left="0" w:firstLine="0"/>
        <w:rPr>
          <w:rFonts w:hint="default" w:eastAsia="宋体"/>
          <w:lang w:val="en-US" w:eastAsia="zh-CN"/>
        </w:rPr>
      </w:pPr>
    </w:p>
    <w:p>
      <w:pPr>
        <w:ind w:left="0" w:firstLine="0"/>
        <w:outlineLvl w:val="2"/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</w:pPr>
      <w:bookmarkStart w:id="2" w:name="_Toc803"/>
      <w:bookmarkStart w:id="3" w:name="_Toc27384"/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  <w:t>1.2 模块相关资料：</w:t>
      </w:r>
      <w:bookmarkEnd w:id="2"/>
      <w:bookmarkEnd w:id="3"/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  <w:t xml:space="preserve">                                                                                </w:t>
      </w:r>
    </w:p>
    <w:p>
      <w:pPr>
        <w:pStyle w:val="2"/>
        <w:rPr>
          <w:rFonts w:hint="default"/>
          <w:lang w:val="en-US" w:eastAsia="zh-CN"/>
        </w:rPr>
      </w:pPr>
    </w:p>
    <w:p>
      <w:pPr>
        <w:pStyle w:val="2"/>
      </w:pPr>
      <w:r>
        <w:drawing>
          <wp:inline distT="0" distB="0" distL="114300" distR="114300">
            <wp:extent cx="3230880" cy="1912620"/>
            <wp:effectExtent l="0" t="0" r="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35830" cy="3186430"/>
            <wp:effectExtent l="0" t="0" r="3810" b="139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lang w:val="en-US" w:eastAsia="zh-CN"/>
        </w:rPr>
      </w:pPr>
    </w:p>
    <w:p>
      <w:pPr>
        <w:pStyle w:val="2"/>
        <w:rPr>
          <w:lang w:val="en-US" w:eastAsia="zh-CN"/>
        </w:rPr>
      </w:pPr>
    </w:p>
    <w:p>
      <w:pPr>
        <w:pStyle w:val="2"/>
        <w:rPr>
          <w:lang w:val="en-US" w:eastAsia="zh-CN"/>
        </w:rPr>
      </w:pPr>
    </w:p>
    <w:p>
      <w:pPr>
        <w:outlineLvl w:val="2"/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</w:pPr>
      <w:bookmarkStart w:id="4" w:name="_Toc17057"/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  <w:t xml:space="preserve">1.3 </w:t>
      </w:r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eastAsia="zh-CN" w:bidi="ar-SA"/>
        </w:rPr>
        <w:t>实验</w:t>
      </w:r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bidi="ar-SA"/>
        </w:rPr>
        <w:t>组件</w:t>
      </w:r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eastAsia="zh-CN" w:bidi="ar-SA"/>
        </w:rPr>
        <w:t>：</w:t>
      </w:r>
      <w:bookmarkEnd w:id="4"/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  <w:t xml:space="preserve">                                                                                  </w:t>
      </w:r>
    </w:p>
    <w:p>
      <w:pPr>
        <w:tabs>
          <w:tab w:val="left" w:pos="9227"/>
        </w:tabs>
        <w:bidi w:val="0"/>
        <w:ind w:left="0" w:firstLine="0"/>
        <w:rPr>
          <w:rFonts w:hint="eastAsia" w:ascii="微软雅黑" w:eastAsia="微软雅黑" w:cs="微软雅黑"/>
          <w:sz w:val="21"/>
          <w:szCs w:val="21"/>
          <w:lang w:val="en-US" w:eastAsia="zh-CN" w:bidi="ar-SA"/>
        </w:rPr>
      </w:pPr>
      <w:r>
        <w:rPr>
          <w:rFonts w:hint="eastAsia" w:ascii="微软雅黑" w:eastAsia="微软雅黑" w:cs="微软雅黑"/>
          <w:sz w:val="21"/>
          <w:szCs w:val="21"/>
          <w:lang w:val="en-US" w:eastAsia="zh-CN" w:bidi="ar-SA"/>
        </w:rPr>
        <w:t xml:space="preserve">         </w:t>
      </w:r>
      <w:r>
        <w:rPr>
          <w:rFonts w:hint="eastAsia" w:ascii="微软雅黑" w:eastAsia="微软雅黑" w:cs="微软雅黑"/>
          <w:sz w:val="21"/>
          <w:szCs w:val="21"/>
          <w:lang w:val="en-US" w:eastAsia="zh-CN" w:bidi="ar-SA"/>
        </w:rPr>
        <w:tab/>
      </w:r>
    </w:p>
    <w:tbl>
      <w:tblPr>
        <w:tblStyle w:val="9"/>
        <w:tblW w:w="9339" w:type="dxa"/>
        <w:tblInd w:w="12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7"/>
        <w:gridCol w:w="1807"/>
        <w:gridCol w:w="2166"/>
        <w:gridCol w:w="246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3" w:hRule="atLeast"/>
        </w:trPr>
        <w:tc>
          <w:tcPr>
            <w:tcW w:w="2897" w:type="dxa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微软雅黑" w:eastAsia="微软雅黑" w:cs="微软雅黑"/>
                <w:kern w:val="0"/>
                <w:sz w:val="18"/>
                <w:szCs w:val="18"/>
                <w:lang w:val="en-US" w:eastAsia="zh-CN" w:bidi="ar-SA"/>
              </w:rPr>
            </w:pPr>
            <w:r>
              <w:drawing>
                <wp:inline distT="0" distB="0" distL="114300" distR="114300">
                  <wp:extent cx="1939290" cy="1276350"/>
                  <wp:effectExtent l="0" t="0" r="1143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9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7" w:type="dxa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微软雅黑" w:eastAsia="微软雅黑" w:cs="微软雅黑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color w:val="auto"/>
              </w:rPr>
              <w:drawing>
                <wp:inline distT="0" distB="0" distL="114300" distR="114300">
                  <wp:extent cx="863600" cy="394335"/>
                  <wp:effectExtent l="0" t="0" r="508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39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6" w:type="dxa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drawing>
                <wp:inline distT="0" distB="0" distL="114300" distR="114300">
                  <wp:extent cx="1060450" cy="868680"/>
                  <wp:effectExtent l="0" t="0" r="6350" b="0"/>
                  <wp:docPr id="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9" w:type="dxa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948055" cy="379730"/>
                  <wp:effectExtent l="48895" t="17780" r="59055" b="24765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5040000">
                            <a:off x="0" y="0"/>
                            <a:ext cx="948055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897" w:type="dxa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 w:bidi="ar-SA"/>
              </w:rPr>
              <w:t>STM32103C8T6控制板 * 1</w:t>
            </w:r>
          </w:p>
        </w:tc>
        <w:tc>
          <w:tcPr>
            <w:tcW w:w="1807" w:type="dxa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USB线*1</w:t>
            </w:r>
          </w:p>
        </w:tc>
        <w:tc>
          <w:tcPr>
            <w:tcW w:w="2166" w:type="dxa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eastAsia="微软雅黑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雾化器模块+雾化片</w:t>
            </w:r>
          </w:p>
        </w:tc>
        <w:tc>
          <w:tcPr>
            <w:tcW w:w="2469" w:type="dxa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eastAsia="宋体" w:cs="微软雅黑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1"/>
                <w:szCs w:val="21"/>
              </w:rPr>
              <w:t>P 转杜邦线母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*1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ind w:left="0" w:firstLine="0"/>
        <w:outlineLvl w:val="2"/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</w:pPr>
      <w:bookmarkStart w:id="5" w:name="_Toc6806"/>
      <w:bookmarkStart w:id="6" w:name="_Toc8719"/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  <w:t>1.4模块</w:t>
      </w:r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eastAsia="zh-CN" w:bidi="ar-SA"/>
        </w:rPr>
        <w:t>接线图：</w:t>
      </w:r>
      <w:bookmarkEnd w:id="5"/>
      <w:bookmarkEnd w:id="6"/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  <w:t xml:space="preserve">                                                                                </w:t>
      </w: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559425" cy="5003165"/>
            <wp:effectExtent l="0" t="0" r="0" b="0"/>
            <wp:docPr id="3" name="图片 7" descr="C:/Users/俊哥/Desktop/STM32入门教程资料/程序源码/STM32Project/1-1 接线图/雾化器.png雾化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C:/Users/俊哥/Desktop/STM32入门教程资料/程序源码/STM32Project/1-1 接线图/雾化器.png雾化器"/>
                    <pic:cNvPicPr>
                      <a:picLocks noChangeAspect="1"/>
                    </pic:cNvPicPr>
                  </pic:nvPicPr>
                  <pic:blipFill>
                    <a:blip r:embed="rId12"/>
                    <a:srcRect t="594" b="5072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bidi w:val="0"/>
        <w:ind w:left="0" w:leftChars="0" w:firstLine="0" w:firstLineChars="0"/>
        <w:rPr>
          <w:rFonts w:hint="eastAsia"/>
          <w:highlight w:val="darkCyan"/>
          <w:lang w:val="en-US" w:eastAsia="zh-CN"/>
        </w:rPr>
      </w:pPr>
      <w:r>
        <w:rPr>
          <w:rFonts w:hint="eastAsia"/>
          <w:color w:val="FFFFFF"/>
          <w:highlight w:val="darkCyan"/>
          <w:lang w:val="en-US" w:eastAsia="zh-CN"/>
        </w:rPr>
        <w:t xml:space="preserve">1.5 实验代码：   </w:t>
      </w:r>
      <w:r>
        <w:rPr>
          <w:rFonts w:hint="eastAsia"/>
          <w:highlight w:val="darkCyan"/>
          <w:lang w:val="en-US" w:eastAsia="zh-CN"/>
        </w:rPr>
        <w:t xml:space="preserve">                                                                              </w:t>
      </w:r>
    </w:p>
    <w:p>
      <w:pPr>
        <w:pStyle w:val="2"/>
        <w:ind w:lef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1717675" cy="375285"/>
            <wp:effectExtent l="0" t="0" r="4445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2"/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</w:pPr>
      <w:bookmarkStart w:id="7" w:name="_Toc15549"/>
      <w:bookmarkStart w:id="8" w:name="_Toc16845"/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  <w:t>1.6</w:t>
      </w:r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eastAsia="zh-CN" w:bidi="ar-SA"/>
        </w:rPr>
        <w:t>实验</w:t>
      </w:r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bidi="ar-SA"/>
        </w:rPr>
        <w:t>结果</w:t>
      </w:r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eastAsia="zh-CN" w:bidi="ar-SA"/>
        </w:rPr>
        <w:t>：</w:t>
      </w:r>
      <w:bookmarkEnd w:id="7"/>
      <w:bookmarkEnd w:id="8"/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  <w:t xml:space="preserve">     </w:t>
      </w:r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shd w:val="clear" w:color="auto" w:fill="069B87"/>
          <w:lang w:val="en-US" w:eastAsia="zh-CN" w:bidi="ar-SA"/>
        </w:rPr>
        <w:t xml:space="preserve">          </w:t>
      </w:r>
      <w:r>
        <w:rPr>
          <w:rFonts w:hint="eastAsia" w:ascii="微软雅黑" w:eastAsia="微软雅黑" w:cs="微软雅黑"/>
          <w:bCs/>
          <w:color w:val="FFFFFF"/>
          <w:sz w:val="21"/>
          <w:szCs w:val="21"/>
          <w:highlight w:val="darkCyan"/>
          <w:lang w:val="en-US" w:eastAsia="zh-CN" w:bidi="ar-SA"/>
        </w:rPr>
        <w:t xml:space="preserve">                                                                   </w:t>
      </w:r>
    </w:p>
    <w:p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示例代码上传到主板，上传成功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后，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如上接好线，把雾化片放水里，雾化器开始喷雾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1000毫秒，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停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>1000毫秒，循环交替。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 </w:t>
      </w:r>
    </w:p>
    <w:sectPr>
      <w:headerReference r:id="rId3" w:type="default"/>
      <w:footerReference r:id="rId4" w:type="default"/>
      <w:pgSz w:w="12240" w:h="15840"/>
      <w:pgMar w:top="1440" w:right="1080" w:bottom="1440" w:left="10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28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dobeSongStd-Light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rFonts w:hint="default"/>
        <w:sz w:val="28"/>
        <w:szCs w:val="28"/>
        <w:lang w:val="en-US" w:eastAsia="en-US"/>
      </w:rPr>
    </w:pPr>
  </w:p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both"/>
      <w:rPr>
        <w:rFonts w:hint="default" w:ascii="宋体" w:hAnsi="宋体" w:cs="宋体"/>
        <w:b/>
        <w:bCs/>
        <w:sz w:val="28"/>
        <w:szCs w:val="28"/>
        <w:lang w:val="en-US" w:eastAsia="zh-CN"/>
      </w:rPr>
    </w:pPr>
    <w:r>
      <w:rPr>
        <w:rFonts w:hint="eastAsia" w:ascii="宋体" w:hAnsi="宋体" w:cs="宋体"/>
        <w:b/>
        <w:bCs/>
        <w:sz w:val="28"/>
        <w:szCs w:val="28"/>
        <w:lang w:val="en-US" w:eastAsia="zh-CN"/>
      </w:rPr>
      <w:t>良芯科技</w:t>
    </w:r>
  </w:p>
  <w:p>
    <w:pPr>
      <w:pStyle w:val="8"/>
      <w:rPr>
        <w:rFonts w:hint="eastAsia" w:ascii="宋体" w:hAnsi="宋体" w:cs="宋体"/>
        <w:b/>
        <w:bCs/>
        <w:sz w:val="28"/>
        <w:szCs w:val="28"/>
        <w:lang w:val="en-US" w:eastAsia="zh-CN"/>
      </w:rPr>
    </w:pPr>
    <w:r>
      <w:rPr>
        <w:rFonts w:hint="eastAsia" w:ascii="宋体" w:hAnsi="宋体" w:cs="宋体"/>
        <w:sz w:val="28"/>
        <w:szCs w:val="28"/>
        <w:lang w:val="en-US" w:eastAsia="zh-CN"/>
      </w:rPr>
      <w:t xml:space="preserve">                                                </w:t>
    </w:r>
    <w:r>
      <w:rPr>
        <w:rFonts w:hint="eastAsia" w:ascii="宋体" w:hAnsi="宋体" w:eastAsia="宋体" w:cs="宋体"/>
        <w:b/>
        <w:bCs/>
        <w:sz w:val="28"/>
        <w:szCs w:val="28"/>
      </w:rPr>
      <w:t>https://sourl.cn/7FXAif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mNzQ0N2RiYzc5YjA1YzEzYWZmZjkwYmFiOWIwMGEifQ=="/>
    <w:docVar w:name="KSO_WPS_MARK_KEY" w:val="529ba6b6-4cdf-4fde-ab8b-ed6fda09ba37"/>
  </w:docVars>
  <w:rsids>
    <w:rsidRoot w:val="00000000"/>
    <w:rsid w:val="01FC6F62"/>
    <w:rsid w:val="02F506EC"/>
    <w:rsid w:val="06654211"/>
    <w:rsid w:val="06994E51"/>
    <w:rsid w:val="0AB061E5"/>
    <w:rsid w:val="0C623BC9"/>
    <w:rsid w:val="0D7D62E4"/>
    <w:rsid w:val="10A51872"/>
    <w:rsid w:val="11B524F0"/>
    <w:rsid w:val="11FB585F"/>
    <w:rsid w:val="15A931ED"/>
    <w:rsid w:val="15D66ED9"/>
    <w:rsid w:val="1AED393F"/>
    <w:rsid w:val="235C6C70"/>
    <w:rsid w:val="27F97768"/>
    <w:rsid w:val="283E520D"/>
    <w:rsid w:val="2A6B7798"/>
    <w:rsid w:val="313E184A"/>
    <w:rsid w:val="32253768"/>
    <w:rsid w:val="389675CE"/>
    <w:rsid w:val="39B37FAE"/>
    <w:rsid w:val="3E8B6305"/>
    <w:rsid w:val="4202341A"/>
    <w:rsid w:val="43DC7D34"/>
    <w:rsid w:val="4BBF526A"/>
    <w:rsid w:val="4C6D1B1B"/>
    <w:rsid w:val="4D424993"/>
    <w:rsid w:val="4DDA0B05"/>
    <w:rsid w:val="515A169C"/>
    <w:rsid w:val="54E6291B"/>
    <w:rsid w:val="55F76A1D"/>
    <w:rsid w:val="56EB73E7"/>
    <w:rsid w:val="579E445A"/>
    <w:rsid w:val="5E230A5A"/>
    <w:rsid w:val="5E26537F"/>
    <w:rsid w:val="5E6D4A94"/>
    <w:rsid w:val="5E9A49AD"/>
    <w:rsid w:val="5F261904"/>
    <w:rsid w:val="64AD49B4"/>
    <w:rsid w:val="6B373528"/>
    <w:rsid w:val="75DC28C5"/>
    <w:rsid w:val="796C1DA0"/>
    <w:rsid w:val="7ABB1F87"/>
    <w:rsid w:val="7D40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5"/>
    <w:next w:val="1"/>
    <w:autoRedefine/>
    <w:unhideWhenUsed/>
    <w:qFormat/>
    <w:uiPriority w:val="0"/>
    <w:pPr>
      <w:keepNext/>
      <w:keepLines/>
      <w:spacing w:before="20" w:after="20" w:line="413" w:lineRule="auto"/>
      <w:jc w:val="left"/>
      <w:outlineLvl w:val="1"/>
    </w:pPr>
    <w:rPr>
      <w:rFonts w:ascii="Arial" w:hAnsi="Arial" w:eastAsia="宋体"/>
      <w:b/>
      <w:sz w:val="32"/>
      <w:szCs w:val="20"/>
    </w:rPr>
  </w:style>
  <w:style w:type="paragraph" w:styleId="6">
    <w:name w:val="heading 3"/>
    <w:basedOn w:val="1"/>
    <w:next w:val="1"/>
    <w:qFormat/>
    <w:uiPriority w:val="0"/>
    <w:pPr>
      <w:spacing w:beforeAutospacing="1" w:afterAutospacing="1"/>
      <w:ind w:left="100" w:leftChars="100"/>
      <w:jc w:val="left"/>
      <w:outlineLvl w:val="2"/>
    </w:pPr>
    <w:rPr>
      <w:rFonts w:ascii="宋体" w:eastAsia="宋体" w:cs="宋体"/>
      <w:b/>
      <w:kern w:val="0"/>
      <w:sz w:val="21"/>
      <w:szCs w:val="27"/>
      <w:lang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[无段落样式]"/>
    <w:autoRedefine/>
    <w:unhideWhenUsed/>
    <w:qFormat/>
    <w:uiPriority w:val="9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hint="eastAsia" w:ascii="AdobeSongStd-Light" w:hAnsi="AdobeSongStd-Light" w:eastAsia="AdobeSongStd-Light" w:cs="Times New Roman"/>
      <w:color w:val="000000"/>
      <w:sz w:val="24"/>
      <w:lang w:val="zh-CN" w:eastAsia="zh-CN" w:bidi="ar-SA"/>
    </w:rPr>
  </w:style>
  <w:style w:type="paragraph" w:styleId="5">
    <w:name w:val="Body Text Indent"/>
    <w:basedOn w:val="1"/>
    <w:autoRedefine/>
    <w:qFormat/>
    <w:uiPriority w:val="0"/>
    <w:pPr>
      <w:spacing w:after="120" w:afterLines="0" w:afterAutospacing="0"/>
      <w:ind w:left="420" w:leftChars="200"/>
    </w:p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410</Words>
  <Characters>488</Characters>
  <Lines>0</Lines>
  <Paragraphs>0</Paragraphs>
  <TotalTime>0</TotalTime>
  <ScaleCrop>false</ScaleCrop>
  <LinksUpToDate>false</LinksUpToDate>
  <CharactersWithSpaces>1044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2023-01-10T13:30:00Z</dcterms:created>
  <dc:creator>俊哥</dc:creator>
  <cp:lastModifiedBy>微雨</cp:lastModifiedBy>
  <dcterms:modified xsi:type="dcterms:W3CDTF">2024-06-03T14:43:20Z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FEFFAA5F074E4FB7BAC7219E64E7330D</vt:lpwstr>
  </property>
</Properties>
</file>