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8356D" w14:textId="79F7E0EC" w:rsidR="008506AC" w:rsidRDefault="008506AC" w:rsidP="008506AC">
      <w:pPr>
        <w:pStyle w:val="Heading1"/>
      </w:pPr>
      <w:r>
        <w:t>Introduction</w:t>
      </w:r>
    </w:p>
    <w:p w14:paraId="4039A1F1" w14:textId="74D2F3A8" w:rsidR="002C274E" w:rsidRDefault="002C274E" w:rsidP="002C274E">
      <w:r w:rsidRPr="002C274E">
        <w:rPr>
          <w:b/>
          <w:bCs/>
        </w:rPr>
        <w:t>Process in Android have separate address spaces</w:t>
      </w:r>
      <w:r>
        <w:t>, so one cannot directly access another process memory. It’s called process isolation – it’s good for the security and stability of the OS.</w:t>
      </w:r>
    </w:p>
    <w:p w14:paraId="7E0666C0" w14:textId="675F0B78" w:rsidR="002C274E" w:rsidRDefault="002C274E" w:rsidP="002C274E">
      <w:r>
        <w:t xml:space="preserve">However suppose a process want to offer some useful services to other processes, in that case it </w:t>
      </w:r>
      <w:r w:rsidRPr="002C274E">
        <w:rPr>
          <w:b/>
          <w:bCs/>
        </w:rPr>
        <w:t>needs to provide some mechanism that allows other processes to discover and interact with those services</w:t>
      </w:r>
      <w:r>
        <w:rPr>
          <w:b/>
          <w:bCs/>
        </w:rPr>
        <w:t>.</w:t>
      </w:r>
    </w:p>
    <w:p w14:paraId="2BE74ECC" w14:textId="076366BD" w:rsidR="00FD57DC" w:rsidRDefault="00FD57DC" w:rsidP="00FD57DC">
      <w:r>
        <w:t xml:space="preserve">We know that Android </w:t>
      </w:r>
      <w:r w:rsidR="00135A27">
        <w:t xml:space="preserve">is built on top of </w:t>
      </w:r>
      <w:r>
        <w:t>Linux</w:t>
      </w:r>
      <w:r w:rsidR="00135A27">
        <w:t xml:space="preserve"> kernel</w:t>
      </w:r>
      <w:r>
        <w:t xml:space="preserve">. </w:t>
      </w:r>
      <w:r w:rsidR="00135A27">
        <w:t>But</w:t>
      </w:r>
      <w:r>
        <w:t xml:space="preserve"> </w:t>
      </w:r>
      <w:r w:rsidR="00135A27">
        <w:t xml:space="preserve">it removes lots of </w:t>
      </w:r>
      <w:r>
        <w:t>IPC mechanisms available in Linux</w:t>
      </w:r>
      <w:r w:rsidR="00135A27">
        <w:t xml:space="preserve">. Instead, Android has its own </w:t>
      </w:r>
      <w:r>
        <w:t xml:space="preserve">IPC mechanisms specific to </w:t>
      </w:r>
      <w:r w:rsidR="00135A27">
        <w:t>the OS</w:t>
      </w:r>
      <w:r>
        <w:t>, such as:</w:t>
      </w:r>
    </w:p>
    <w:p w14:paraId="17D000AD" w14:textId="77777777" w:rsidR="00FD57DC" w:rsidRDefault="00FD57DC" w:rsidP="00FD57DC">
      <w:pPr>
        <w:pStyle w:val="ListParagraph"/>
        <w:numPr>
          <w:ilvl w:val="0"/>
          <w:numId w:val="73"/>
        </w:numPr>
      </w:pPr>
      <w:r>
        <w:t>Binder</w:t>
      </w:r>
    </w:p>
    <w:p w14:paraId="3A0A2C65" w14:textId="77777777" w:rsidR="00FD57DC" w:rsidRDefault="00FD57DC" w:rsidP="00FD57DC">
      <w:pPr>
        <w:pStyle w:val="ListParagraph"/>
        <w:numPr>
          <w:ilvl w:val="0"/>
          <w:numId w:val="73"/>
        </w:numPr>
      </w:pPr>
      <w:r>
        <w:t>Intents</w:t>
      </w:r>
    </w:p>
    <w:p w14:paraId="32A79C00" w14:textId="77777777" w:rsidR="00FD57DC" w:rsidRDefault="00FD57DC" w:rsidP="00FD57DC">
      <w:pPr>
        <w:pStyle w:val="ListParagraph"/>
        <w:numPr>
          <w:ilvl w:val="0"/>
          <w:numId w:val="73"/>
        </w:numPr>
      </w:pPr>
      <w:r>
        <w:t>Content Providers</w:t>
      </w:r>
    </w:p>
    <w:p w14:paraId="211F566C" w14:textId="34AA2F25" w:rsidR="00FD57DC" w:rsidRDefault="00C96020" w:rsidP="00FD57DC">
      <w:pPr>
        <w:pStyle w:val="ListParagraph"/>
        <w:numPr>
          <w:ilvl w:val="0"/>
          <w:numId w:val="73"/>
        </w:numPr>
      </w:pPr>
      <w:r>
        <w:t>Messenger</w:t>
      </w:r>
    </w:p>
    <w:p w14:paraId="3E8F0376" w14:textId="5BC79C27" w:rsidR="00345ED4" w:rsidRDefault="00345ED4" w:rsidP="00FD57DC">
      <w:pPr>
        <w:pStyle w:val="ListParagraph"/>
        <w:numPr>
          <w:ilvl w:val="0"/>
          <w:numId w:val="73"/>
        </w:numPr>
      </w:pPr>
      <w:r>
        <w:t>…</w:t>
      </w:r>
    </w:p>
    <w:p w14:paraId="1C57DECE" w14:textId="15BCF9E8" w:rsidR="00FD57DC" w:rsidRDefault="00FD57DC" w:rsidP="00FD57DC">
      <w:r>
        <w:t xml:space="preserve">They are designed to </w:t>
      </w:r>
      <w:r w:rsidRPr="007E76B4">
        <w:rPr>
          <w:b/>
          <w:bCs/>
        </w:rPr>
        <w:t>address the specific architecture and characteristics of the Android platform</w:t>
      </w:r>
      <w:r>
        <w:t>, including inter-component communication, data sharing, and security considerations.</w:t>
      </w:r>
    </w:p>
    <w:p w14:paraId="24C2D776" w14:textId="77777777" w:rsidR="00607294" w:rsidRDefault="00607294">
      <w:pPr>
        <w:rPr>
          <w:rFonts w:ascii="Arial Black" w:hAnsi="Arial Black"/>
          <w:b/>
          <w:sz w:val="32"/>
          <w:szCs w:val="40"/>
        </w:rPr>
      </w:pPr>
      <w:r>
        <w:br w:type="page"/>
      </w:r>
    </w:p>
    <w:p w14:paraId="37A931D4" w14:textId="7232DFDB" w:rsidR="00607294" w:rsidRDefault="00607294" w:rsidP="00607294">
      <w:pPr>
        <w:pStyle w:val="Heading1"/>
      </w:pPr>
      <w:r>
        <w:lastRenderedPageBreak/>
        <w:t>Binder</w:t>
      </w:r>
    </w:p>
    <w:p w14:paraId="490153D2" w14:textId="79F17301" w:rsidR="00932896" w:rsidRDefault="00932896" w:rsidP="00932896">
      <w:pPr>
        <w:pStyle w:val="Heading2"/>
      </w:pPr>
      <w:r>
        <w:t>What Is Binder?</w:t>
      </w:r>
    </w:p>
    <w:p w14:paraId="3737DFBB" w14:textId="129B363C" w:rsidR="00B17897" w:rsidRDefault="00B17897" w:rsidP="00B17897">
      <w:r w:rsidRPr="00B17897">
        <w:t xml:space="preserve">Binder is a </w:t>
      </w:r>
      <w:r w:rsidR="002B139D">
        <w:t xml:space="preserve">high-level </w:t>
      </w:r>
      <w:r w:rsidRPr="00B17897">
        <w:t xml:space="preserve">mechanism for transferring data between processes. </w:t>
      </w:r>
      <w:r w:rsidR="00B3672D">
        <w:t>In Android OS</w:t>
      </w:r>
      <w:r w:rsidR="009B2AD5">
        <w:t>, Binder</w:t>
      </w:r>
      <w:r w:rsidRPr="00B17897">
        <w:t xml:space="preserve"> allows Android </w:t>
      </w:r>
      <w:r w:rsidR="009B2AD5">
        <w:t xml:space="preserve">services and </w:t>
      </w:r>
      <w:r w:rsidRPr="00B17897">
        <w:t>apps to communicate with each other by sending and receiving messages through a centralized message queue.</w:t>
      </w:r>
    </w:p>
    <w:p w14:paraId="4BBF27EF" w14:textId="3621A74A" w:rsidR="0060132F" w:rsidRDefault="0060132F" w:rsidP="00B17897">
      <w:r>
        <w:t>By being high-level, Binder a</w:t>
      </w:r>
      <w:r w:rsidRPr="0060132F">
        <w:t>bstracts the low-level details of IPC</w:t>
      </w:r>
      <w:r>
        <w:t>.</w:t>
      </w:r>
    </w:p>
    <w:p w14:paraId="50767DA3" w14:textId="6B75AA39" w:rsidR="00547D94" w:rsidRPr="00B17897" w:rsidRDefault="00547D94" w:rsidP="00B17897">
      <w:r>
        <w:t xml:space="preserve">Although Binder is native to Android, it can be ported to be used in Linux. You can check this </w:t>
      </w:r>
      <w:hyperlink r:id="rId5" w:history="1">
        <w:r w:rsidRPr="00547D94">
          <w:rPr>
            <w:rStyle w:val="Hyperlink"/>
          </w:rPr>
          <w:t>experimental project</w:t>
        </w:r>
      </w:hyperlink>
      <w:r>
        <w:t>.</w:t>
      </w:r>
    </w:p>
    <w:p w14:paraId="0900E350" w14:textId="1E46B4D6" w:rsidR="009B2AD5" w:rsidRPr="009B2AD5" w:rsidRDefault="009B2AD5" w:rsidP="009B2AD5">
      <w:pPr>
        <w:pBdr>
          <w:top w:val="single" w:sz="4" w:space="1" w:color="auto"/>
          <w:left w:val="single" w:sz="4" w:space="4" w:color="auto"/>
          <w:bottom w:val="single" w:sz="4" w:space="1" w:color="auto"/>
          <w:right w:val="single" w:sz="4" w:space="4" w:color="auto"/>
        </w:pBdr>
        <w:rPr>
          <w:u w:val="single"/>
        </w:rPr>
      </w:pPr>
      <w:r w:rsidRPr="009B2AD5">
        <w:rPr>
          <w:u w:val="single"/>
        </w:rPr>
        <w:t>Origin:</w:t>
      </w:r>
    </w:p>
    <w:p w14:paraId="51906E3E" w14:textId="753C5B0E" w:rsidR="009B2AD5" w:rsidRDefault="00B3672D" w:rsidP="009B2AD5">
      <w:pPr>
        <w:pBdr>
          <w:top w:val="single" w:sz="4" w:space="1" w:color="auto"/>
          <w:left w:val="single" w:sz="4" w:space="4" w:color="auto"/>
          <w:bottom w:val="single" w:sz="4" w:space="1" w:color="auto"/>
          <w:right w:val="single" w:sz="4" w:space="4" w:color="auto"/>
        </w:pBdr>
      </w:pPr>
      <w:r>
        <w:t xml:space="preserve">Binder is developed by Google based on </w:t>
      </w:r>
      <w:proofErr w:type="spellStart"/>
      <w:r>
        <w:t>OpenBinder</w:t>
      </w:r>
      <w:proofErr w:type="spellEnd"/>
      <w:r>
        <w:t xml:space="preserve"> and </w:t>
      </w:r>
      <w:r w:rsidR="00C50114">
        <w:t>target</w:t>
      </w:r>
      <w:r>
        <w:t xml:space="preserve"> to the Android OS. </w:t>
      </w:r>
      <w:r w:rsidR="00B17897" w:rsidRPr="00B17897">
        <w:t xml:space="preserve">Starting in Android 8, Android framework and HALs now communicate with each other using </w:t>
      </w:r>
      <w:r>
        <w:t>B</w:t>
      </w:r>
      <w:r w:rsidR="00B17897" w:rsidRPr="00B17897">
        <w:t>inder.</w:t>
      </w:r>
    </w:p>
    <w:p w14:paraId="40979411" w14:textId="3E5E7E01" w:rsidR="009B2AD5" w:rsidRDefault="009B2AD5" w:rsidP="009B2AD5">
      <w:r>
        <w:t xml:space="preserve">The below diagram shows IPC </w:t>
      </w:r>
      <w:r w:rsidR="00135A27">
        <w:t>location</w:t>
      </w:r>
      <w:r>
        <w:t xml:space="preserve"> in </w:t>
      </w:r>
      <w:r w:rsidR="00135A27">
        <w:t xml:space="preserve">the </w:t>
      </w:r>
      <w:r>
        <w:t>Android system:</w:t>
      </w:r>
    </w:p>
    <w:tbl>
      <w:tblPr>
        <w:tblStyle w:val="TableGrid"/>
        <w:tblW w:w="1224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6606"/>
      </w:tblGrid>
      <w:tr w:rsidR="00C50114" w14:paraId="58CB82E0" w14:textId="77777777" w:rsidTr="00C50114">
        <w:tc>
          <w:tcPr>
            <w:tcW w:w="5809" w:type="dxa"/>
          </w:tcPr>
          <w:p w14:paraId="7510BDA5" w14:textId="6492B9D3" w:rsidR="00C50114" w:rsidRDefault="00C50114" w:rsidP="009B2AD5">
            <w:r w:rsidRPr="00B5714E">
              <w:rPr>
                <w:noProof/>
              </w:rPr>
              <w:drawing>
                <wp:inline distT="0" distB="0" distL="0" distR="0" wp14:anchorId="6BEFBF3F" wp14:editId="40AD0A97">
                  <wp:extent cx="3498698" cy="4324350"/>
                  <wp:effectExtent l="0" t="0" r="6985" b="0"/>
                  <wp:docPr id="133516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63135" name=""/>
                          <pic:cNvPicPr/>
                        </pic:nvPicPr>
                        <pic:blipFill>
                          <a:blip r:embed="rId6"/>
                          <a:stretch>
                            <a:fillRect/>
                          </a:stretch>
                        </pic:blipFill>
                        <pic:spPr>
                          <a:xfrm>
                            <a:off x="0" y="0"/>
                            <a:ext cx="3498698" cy="4324350"/>
                          </a:xfrm>
                          <a:prstGeom prst="rect">
                            <a:avLst/>
                          </a:prstGeom>
                        </pic:spPr>
                      </pic:pic>
                    </a:graphicData>
                  </a:graphic>
                </wp:inline>
              </w:drawing>
            </w:r>
          </w:p>
        </w:tc>
        <w:tc>
          <w:tcPr>
            <w:tcW w:w="6431" w:type="dxa"/>
          </w:tcPr>
          <w:p w14:paraId="1E485AAE" w14:textId="58A8998D" w:rsidR="00C50114" w:rsidRDefault="00C50114" w:rsidP="009B2AD5">
            <w:r>
              <w:rPr>
                <w:noProof/>
              </w:rPr>
              <w:drawing>
                <wp:inline distT="0" distB="0" distL="0" distR="0" wp14:anchorId="5717A5F1" wp14:editId="10C34AE1">
                  <wp:extent cx="4050665" cy="2821573"/>
                  <wp:effectExtent l="0" t="0" r="6985" b="0"/>
                  <wp:docPr id="136332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8013" name=""/>
                          <pic:cNvPicPr/>
                        </pic:nvPicPr>
                        <pic:blipFill rotWithShape="1">
                          <a:blip r:embed="rId7"/>
                          <a:srcRect l="3279" t="6327" r="2561" b="7922"/>
                          <a:stretch/>
                        </pic:blipFill>
                        <pic:spPr bwMode="auto">
                          <a:xfrm>
                            <a:off x="0" y="0"/>
                            <a:ext cx="4079374" cy="28415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5A839F" w14:textId="77777777" w:rsidR="00C50114" w:rsidRPr="009B2AD5" w:rsidRDefault="00C50114" w:rsidP="009B2AD5"/>
    <w:p w14:paraId="5399E440" w14:textId="1D7F6788" w:rsidR="006A3C3D" w:rsidRDefault="00B3672D" w:rsidP="00135A27">
      <w:pPr>
        <w:pStyle w:val="Heading2"/>
      </w:pPr>
      <w:r>
        <w:rPr>
          <w:noProof/>
        </w:rPr>
        <mc:AlternateContent>
          <mc:Choice Requires="wps">
            <w:drawing>
              <wp:anchor distT="0" distB="0" distL="114300" distR="114300" simplePos="0" relativeHeight="251659264" behindDoc="0" locked="0" layoutInCell="1" allowOverlap="1" wp14:anchorId="25A60208" wp14:editId="730CB2CB">
                <wp:simplePos x="0" y="0"/>
                <wp:positionH relativeFrom="column">
                  <wp:posOffset>2044700</wp:posOffset>
                </wp:positionH>
                <wp:positionV relativeFrom="paragraph">
                  <wp:posOffset>5783580</wp:posOffset>
                </wp:positionV>
                <wp:extent cx="1574800" cy="584200"/>
                <wp:effectExtent l="0" t="0" r="25400" b="25400"/>
                <wp:wrapNone/>
                <wp:docPr id="166722601" name="Rectangle 2"/>
                <wp:cNvGraphicFramePr/>
                <a:graphic xmlns:a="http://schemas.openxmlformats.org/drawingml/2006/main">
                  <a:graphicData uri="http://schemas.microsoft.com/office/word/2010/wordprocessingShape">
                    <wps:wsp>
                      <wps:cNvSpPr/>
                      <wps:spPr>
                        <a:xfrm>
                          <a:off x="0" y="0"/>
                          <a:ext cx="1574800" cy="5842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F9229" id="Rectangle 2" o:spid="_x0000_s1026" style="position:absolute;margin-left:161pt;margin-top:455.4pt;width:124pt;height:4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" filled="f" strokecolor="#4f81bd [3204]" strokeweight="2pt"/>
            </w:pict>
          </mc:Fallback>
        </mc:AlternateContent>
      </w:r>
      <w:r w:rsidR="006A3C3D">
        <w:t>Why Binder?</w:t>
      </w:r>
    </w:p>
    <w:p w14:paraId="408F2498" w14:textId="283E7F49" w:rsidR="00932896" w:rsidRPr="00932896" w:rsidRDefault="008D7009" w:rsidP="008D7009">
      <w:r>
        <w:t>Traditional Linux IPCs (particularly, System V) have drawbacks that make it unsuitable for being used in Android</w:t>
      </w:r>
      <w:r w:rsidR="00932896">
        <w:t>:</w:t>
      </w:r>
    </w:p>
    <w:p w14:paraId="216C83E9" w14:textId="290060A5" w:rsidR="006A3C3D" w:rsidRDefault="009B2AD5" w:rsidP="008D7009">
      <w:pPr>
        <w:pStyle w:val="ListParagraph"/>
        <w:numPr>
          <w:ilvl w:val="0"/>
          <w:numId w:val="79"/>
        </w:numPr>
        <w:ind w:left="720"/>
      </w:pPr>
      <w:r>
        <w:t xml:space="preserve">Android uses </w:t>
      </w:r>
      <w:proofErr w:type="spellStart"/>
      <w:r w:rsidRPr="008D7009">
        <w:rPr>
          <w:u w:val="single"/>
        </w:rPr>
        <w:t>LowMemoryKiller</w:t>
      </w:r>
      <w:proofErr w:type="spellEnd"/>
      <w:r w:rsidR="00135A27">
        <w:t xml:space="preserve"> – a</w:t>
      </w:r>
      <w:r w:rsidRPr="009B2AD5">
        <w:t xml:space="preserve"> component responsible for killing processes under low-memory conditions. </w:t>
      </w:r>
      <w:r w:rsidR="00135A27">
        <w:t xml:space="preserve">The problem is that </w:t>
      </w:r>
      <w:r w:rsidR="000C6256">
        <w:t xml:space="preserve">some </w:t>
      </w:r>
      <w:r w:rsidR="006A3C3D" w:rsidRPr="008D7009">
        <w:rPr>
          <w:b/>
          <w:bCs/>
        </w:rPr>
        <w:t>System V IPC</w:t>
      </w:r>
      <w:r w:rsidR="000C6256">
        <w:rPr>
          <w:b/>
          <w:bCs/>
        </w:rPr>
        <w:t>s</w:t>
      </w:r>
      <w:r w:rsidR="006A3C3D" w:rsidRPr="008D7009">
        <w:rPr>
          <w:b/>
          <w:bCs/>
        </w:rPr>
        <w:t xml:space="preserve"> </w:t>
      </w:r>
      <w:r w:rsidR="000C6256">
        <w:rPr>
          <w:b/>
          <w:bCs/>
        </w:rPr>
        <w:t>(including shared memory, message queue, etc.) are</w:t>
      </w:r>
      <w:r w:rsidR="006A3C3D" w:rsidRPr="008D7009">
        <w:rPr>
          <w:b/>
          <w:bCs/>
        </w:rPr>
        <w:t xml:space="preserve"> prone to Kernel resource leakage</w:t>
      </w:r>
      <w:r w:rsidR="008D7009" w:rsidRPr="008D7009">
        <w:t>;</w:t>
      </w:r>
      <w:r w:rsidR="006A3C3D" w:rsidRPr="008D7009">
        <w:t xml:space="preserve"> when a process </w:t>
      </w:r>
      <w:r w:rsidR="008D7009" w:rsidRPr="008D7009">
        <w:t>is killed</w:t>
      </w:r>
      <w:r w:rsidR="00F2304C">
        <w:t xml:space="preserve"> </w:t>
      </w:r>
      <w:r w:rsidR="00F2304C" w:rsidRPr="00F2304C">
        <w:t>forcefully</w:t>
      </w:r>
      <w:r w:rsidR="008D7009" w:rsidRPr="008D7009">
        <w:t>, it doesn’t</w:t>
      </w:r>
      <w:r w:rsidR="006A3C3D" w:rsidRPr="008D7009">
        <w:t xml:space="preserve"> release shared IPC resources upon termination</w:t>
      </w:r>
      <w:r w:rsidR="00EF0527" w:rsidRPr="008D7009">
        <w:t>.</w:t>
      </w:r>
    </w:p>
    <w:p w14:paraId="47151BA9" w14:textId="73647A65" w:rsidR="00135A27" w:rsidRDefault="008D7009" w:rsidP="008D7009">
      <w:r>
        <w:sym w:font="Wingdings" w:char="F0E8"/>
      </w:r>
      <w:r>
        <w:t xml:space="preserve"> Actually, </w:t>
      </w:r>
      <w:r w:rsidR="00135A27">
        <w:t>Android (</w:t>
      </w:r>
      <w:r>
        <w:t xml:space="preserve">particularly, </w:t>
      </w:r>
      <w:r w:rsidR="00135A27">
        <w:t xml:space="preserve">its </w:t>
      </w:r>
      <w:proofErr w:type="spellStart"/>
      <w:r w:rsidR="00135A27">
        <w:t>libC</w:t>
      </w:r>
      <w:proofErr w:type="spellEnd"/>
      <w:r w:rsidR="00135A27">
        <w:t xml:space="preserve"> – </w:t>
      </w:r>
      <w:r w:rsidR="00135A27" w:rsidRPr="00135A27">
        <w:rPr>
          <w:i/>
          <w:iCs/>
        </w:rPr>
        <w:t>Bionic</w:t>
      </w:r>
      <w:r w:rsidR="00135A27">
        <w:t xml:space="preserve">) </w:t>
      </w:r>
      <w:r w:rsidR="00135A27" w:rsidRPr="00EF0527">
        <w:rPr>
          <w:b/>
          <w:bCs/>
        </w:rPr>
        <w:t xml:space="preserve">does NOT support </w:t>
      </w:r>
      <w:r w:rsidR="00135A27">
        <w:rPr>
          <w:b/>
          <w:bCs/>
        </w:rPr>
        <w:t xml:space="preserve">some </w:t>
      </w:r>
      <w:r w:rsidR="00135A27" w:rsidRPr="00EF0527">
        <w:rPr>
          <w:b/>
          <w:bCs/>
        </w:rPr>
        <w:t>System</w:t>
      </w:r>
      <w:r>
        <w:rPr>
          <w:b/>
          <w:bCs/>
        </w:rPr>
        <w:t xml:space="preserve"> </w:t>
      </w:r>
      <w:r w:rsidR="00135A27" w:rsidRPr="00EF0527">
        <w:rPr>
          <w:b/>
          <w:bCs/>
        </w:rPr>
        <w:t>V IPCs</w:t>
      </w:r>
      <w:r w:rsidR="00135A27">
        <w:t>, including semaphores, shared memory, message queues, etc.</w:t>
      </w:r>
    </w:p>
    <w:p w14:paraId="531E85F4" w14:textId="4FBD39D3" w:rsidR="00F2304C" w:rsidRDefault="00CB0D59" w:rsidP="008D7009">
      <w:r>
        <w:t>Binder was born to fix above issues and offer various advantages.</w:t>
      </w:r>
    </w:p>
    <w:p w14:paraId="6B78B887" w14:textId="1AD45EAA" w:rsidR="00F2304C" w:rsidRPr="000C6256" w:rsidRDefault="00F2304C" w:rsidP="000C6256">
      <w:pPr>
        <w:pBdr>
          <w:top w:val="single" w:sz="4" w:space="1" w:color="auto"/>
          <w:left w:val="single" w:sz="4" w:space="4" w:color="auto"/>
          <w:bottom w:val="single" w:sz="4" w:space="1" w:color="auto"/>
          <w:right w:val="single" w:sz="4" w:space="4" w:color="auto"/>
        </w:pBdr>
        <w:rPr>
          <w:u w:val="single"/>
        </w:rPr>
      </w:pPr>
      <w:r w:rsidRPr="000C6256">
        <w:rPr>
          <w:u w:val="single"/>
        </w:rPr>
        <w:t>You might not know!</w:t>
      </w:r>
    </w:p>
    <w:p w14:paraId="1A2FCC08" w14:textId="3AC4A249" w:rsidR="00F2304C" w:rsidRDefault="00F2304C" w:rsidP="000C6256">
      <w:pPr>
        <w:pBdr>
          <w:top w:val="single" w:sz="4" w:space="1" w:color="auto"/>
          <w:left w:val="single" w:sz="4" w:space="4" w:color="auto"/>
          <w:bottom w:val="single" w:sz="4" w:space="1" w:color="auto"/>
          <w:right w:val="single" w:sz="4" w:space="4" w:color="auto"/>
        </w:pBdr>
      </w:pPr>
      <w:r>
        <w:lastRenderedPageBreak/>
        <w:t xml:space="preserve">In addition to using Binder, we have </w:t>
      </w:r>
      <w:r w:rsidRPr="000C6256">
        <w:rPr>
          <w:b/>
          <w:bCs/>
        </w:rPr>
        <w:t>other ways to address the release leak issue of System V IPC</w:t>
      </w:r>
      <w:r>
        <w:t>, such as:</w:t>
      </w:r>
    </w:p>
    <w:p w14:paraId="36B31B1C" w14:textId="6DDBF0DB" w:rsidR="00F2304C" w:rsidRDefault="00F2304C" w:rsidP="000C6256">
      <w:pPr>
        <w:pStyle w:val="ListParagraph"/>
        <w:numPr>
          <w:ilvl w:val="0"/>
          <w:numId w:val="79"/>
        </w:numPr>
        <w:pBdr>
          <w:top w:val="single" w:sz="4" w:space="1" w:color="auto"/>
          <w:left w:val="single" w:sz="4" w:space="4" w:color="auto"/>
          <w:bottom w:val="single" w:sz="4" w:space="1" w:color="auto"/>
          <w:right w:val="single" w:sz="4" w:space="4" w:color="auto"/>
        </w:pBdr>
        <w:ind w:left="360"/>
      </w:pPr>
      <w:r w:rsidRPr="000C6256">
        <w:rPr>
          <w:b/>
          <w:bCs/>
        </w:rPr>
        <w:t>Use POSIX IPC</w:t>
      </w:r>
      <w:r w:rsidR="000C6256" w:rsidRPr="000C6256">
        <w:rPr>
          <w:b/>
          <w:bCs/>
        </w:rPr>
        <w:t>s</w:t>
      </w:r>
      <w:r w:rsidR="000C6256">
        <w:t>:</w:t>
      </w:r>
      <w:r>
        <w:t xml:space="preserve"> </w:t>
      </w:r>
      <w:r w:rsidR="00C50114">
        <w:t>Because</w:t>
      </w:r>
      <w:r w:rsidR="000C6256">
        <w:t xml:space="preserve"> of using reference counting technique, they </w:t>
      </w:r>
      <w:r>
        <w:t>automatically release resources when the last process using them terminates.</w:t>
      </w:r>
    </w:p>
    <w:p w14:paraId="07044E7A" w14:textId="7F6A04DD" w:rsidR="00F2304C" w:rsidRDefault="00F2304C" w:rsidP="000C6256">
      <w:pPr>
        <w:pStyle w:val="ListParagraph"/>
        <w:numPr>
          <w:ilvl w:val="0"/>
          <w:numId w:val="79"/>
        </w:numPr>
        <w:pBdr>
          <w:top w:val="single" w:sz="4" w:space="1" w:color="auto"/>
          <w:left w:val="single" w:sz="4" w:space="4" w:color="auto"/>
          <w:bottom w:val="single" w:sz="4" w:space="1" w:color="auto"/>
          <w:right w:val="single" w:sz="4" w:space="4" w:color="auto"/>
        </w:pBdr>
        <w:ind w:left="360"/>
      </w:pPr>
      <w:r w:rsidRPr="000C6256">
        <w:rPr>
          <w:b/>
          <w:bCs/>
        </w:rPr>
        <w:t xml:space="preserve">Use </w:t>
      </w:r>
      <w:r w:rsidR="000C6256" w:rsidRPr="000C6256">
        <w:rPr>
          <w:b/>
          <w:bCs/>
        </w:rPr>
        <w:t>s</w:t>
      </w:r>
      <w:r w:rsidRPr="000C6256">
        <w:rPr>
          <w:b/>
          <w:bCs/>
        </w:rPr>
        <w:t>ignal handling</w:t>
      </w:r>
      <w:r w:rsidR="000C6256">
        <w:t>:</w:t>
      </w:r>
      <w:r>
        <w:t xml:space="preserve"> Processes can register signal handlers to catch termination signals (e.g., SIGTERM or SIGINT) and perform cleanup operations before exiting.</w:t>
      </w:r>
    </w:p>
    <w:p w14:paraId="4B4360DB" w14:textId="1E9116A4" w:rsidR="00F2304C" w:rsidRDefault="00F2304C" w:rsidP="000C6256">
      <w:pPr>
        <w:pStyle w:val="ListParagraph"/>
        <w:numPr>
          <w:ilvl w:val="0"/>
          <w:numId w:val="79"/>
        </w:numPr>
        <w:pBdr>
          <w:top w:val="single" w:sz="4" w:space="1" w:color="auto"/>
          <w:left w:val="single" w:sz="4" w:space="4" w:color="auto"/>
          <w:bottom w:val="single" w:sz="4" w:space="1" w:color="auto"/>
          <w:right w:val="single" w:sz="4" w:space="4" w:color="auto"/>
        </w:pBdr>
        <w:ind w:left="360"/>
      </w:pPr>
      <w:r w:rsidRPr="000C6256">
        <w:rPr>
          <w:b/>
          <w:bCs/>
        </w:rPr>
        <w:t>Use system administrator intervention</w:t>
      </w:r>
      <w:r w:rsidR="000C6256">
        <w:rPr>
          <w:b/>
          <w:bCs/>
        </w:rPr>
        <w:t>:</w:t>
      </w:r>
      <w:r w:rsidR="000C6256">
        <w:t xml:space="preserve"> It</w:t>
      </w:r>
      <w:r>
        <w:t xml:space="preserve"> can periodically monitor and clean up unused System V IPC resources. Tools such as </w:t>
      </w:r>
      <w:proofErr w:type="spellStart"/>
      <w:r w:rsidRPr="00C50114">
        <w:rPr>
          <w:i/>
          <w:iCs/>
        </w:rPr>
        <w:t>ipcs</w:t>
      </w:r>
      <w:proofErr w:type="spellEnd"/>
      <w:r>
        <w:t xml:space="preserve"> and </w:t>
      </w:r>
      <w:proofErr w:type="spellStart"/>
      <w:r w:rsidRPr="00C50114">
        <w:rPr>
          <w:i/>
          <w:iCs/>
        </w:rPr>
        <w:t>ipcrm</w:t>
      </w:r>
      <w:proofErr w:type="spellEnd"/>
      <w:r>
        <w:t xml:space="preserve"> in Linux can be used to list and remove lingering IPC resources.</w:t>
      </w:r>
    </w:p>
    <w:p w14:paraId="5CE66CA4" w14:textId="3171288A" w:rsidR="008D7009" w:rsidRDefault="008D7009" w:rsidP="008D7009">
      <w:pPr>
        <w:pStyle w:val="Heading2"/>
      </w:pPr>
      <w:r>
        <w:t>Pros and Cons</w:t>
      </w:r>
    </w:p>
    <w:p w14:paraId="2562706F" w14:textId="71887347" w:rsidR="006A3C3D" w:rsidRPr="00CB0D59" w:rsidRDefault="00CB0D59" w:rsidP="006A3C3D">
      <w:pPr>
        <w:rPr>
          <w:b/>
          <w:bCs/>
        </w:rPr>
      </w:pPr>
      <w:r w:rsidRPr="00CB0D59">
        <w:rPr>
          <w:b/>
          <w:bCs/>
        </w:rPr>
        <w:t>Pros</w:t>
      </w:r>
      <w:r w:rsidR="00EF0527" w:rsidRPr="00CB0D59">
        <w:rPr>
          <w:b/>
          <w:bCs/>
        </w:rPr>
        <w:t>:</w:t>
      </w:r>
    </w:p>
    <w:p w14:paraId="66A4980A" w14:textId="6CB5FCEE" w:rsidR="00B3672D" w:rsidRDefault="00B3672D" w:rsidP="00B3672D">
      <w:pPr>
        <w:pStyle w:val="ListParagraph"/>
        <w:numPr>
          <w:ilvl w:val="0"/>
          <w:numId w:val="80"/>
        </w:numPr>
      </w:pPr>
      <w:r w:rsidRPr="00B3672D">
        <w:t xml:space="preserve">Support complex data structure: </w:t>
      </w:r>
      <w:r w:rsidR="008D7009">
        <w:t>f</w:t>
      </w:r>
      <w:r w:rsidRPr="00B3672D">
        <w:t>ile descriptor, shared memory, weak/strong references</w:t>
      </w:r>
      <w:r>
        <w:t>.</w:t>
      </w:r>
    </w:p>
    <w:p w14:paraId="0B7928B8" w14:textId="46A76B78" w:rsidR="00B3672D" w:rsidRDefault="00B3672D" w:rsidP="00B3672D">
      <w:pPr>
        <w:pStyle w:val="ListParagraph"/>
        <w:numPr>
          <w:ilvl w:val="0"/>
          <w:numId w:val="80"/>
        </w:numPr>
      </w:pPr>
      <w:r>
        <w:t>Binder = light-weight RPC</w:t>
      </w:r>
      <w:r w:rsidR="00B327B4">
        <w:t xml:space="preserve"> (but in the same machine)</w:t>
      </w:r>
    </w:p>
    <w:p w14:paraId="13184E17" w14:textId="77777777" w:rsidR="00F443D6" w:rsidRDefault="00F443D6" w:rsidP="00F443D6">
      <w:pPr>
        <w:pStyle w:val="ListParagraph"/>
        <w:numPr>
          <w:ilvl w:val="0"/>
          <w:numId w:val="74"/>
        </w:numPr>
      </w:pPr>
      <w:r>
        <w:t>"Thread migration" - like programming model:</w:t>
      </w:r>
    </w:p>
    <w:p w14:paraId="26788653" w14:textId="30ADD6DE" w:rsidR="00F443D6" w:rsidRDefault="00F443D6" w:rsidP="00F443D6">
      <w:pPr>
        <w:pStyle w:val="ListParagraph"/>
        <w:numPr>
          <w:ilvl w:val="1"/>
          <w:numId w:val="74"/>
        </w:numPr>
        <w:ind w:left="1080"/>
      </w:pPr>
      <w:r>
        <w:t>Automatic management of thread-pools</w:t>
      </w:r>
    </w:p>
    <w:p w14:paraId="5946F0CE" w14:textId="6DEE531A" w:rsidR="00F443D6" w:rsidRDefault="00F443D6" w:rsidP="00F443D6">
      <w:pPr>
        <w:pStyle w:val="ListParagraph"/>
        <w:numPr>
          <w:ilvl w:val="0"/>
          <w:numId w:val="75"/>
        </w:numPr>
      </w:pPr>
      <w:r>
        <w:t>Methods on remote objects can be invoked as if they were local - the thread appears to "jump" to the other process</w:t>
      </w:r>
    </w:p>
    <w:p w14:paraId="1190EB3A" w14:textId="77777777" w:rsidR="00F443D6" w:rsidRDefault="00F443D6" w:rsidP="00F443D6">
      <w:pPr>
        <w:pStyle w:val="ListParagraph"/>
        <w:numPr>
          <w:ilvl w:val="0"/>
          <w:numId w:val="75"/>
        </w:numPr>
      </w:pPr>
      <w:r>
        <w:t>Synchronous and asynchronous (</w:t>
      </w:r>
      <w:proofErr w:type="spellStart"/>
      <w:r>
        <w:t>oneway</w:t>
      </w:r>
      <w:proofErr w:type="spellEnd"/>
      <w:r>
        <w:t>) invocation model</w:t>
      </w:r>
    </w:p>
    <w:p w14:paraId="7F9CC21E" w14:textId="240EE6E1" w:rsidR="00F443D6" w:rsidRDefault="00F443D6" w:rsidP="00F443D6">
      <w:pPr>
        <w:pStyle w:val="ListParagraph"/>
        <w:numPr>
          <w:ilvl w:val="0"/>
          <w:numId w:val="76"/>
        </w:numPr>
      </w:pPr>
      <w:r>
        <w:t>Identifying senders to receivers (via UID/PID) - important for security reasons</w:t>
      </w:r>
      <w:r w:rsidR="00CB0D59">
        <w:t>.</w:t>
      </w:r>
    </w:p>
    <w:p w14:paraId="4ABF595A" w14:textId="619C363C" w:rsidR="00F443D6" w:rsidRDefault="00F443D6" w:rsidP="008D7009">
      <w:pPr>
        <w:pStyle w:val="ListParagraph"/>
        <w:numPr>
          <w:ilvl w:val="0"/>
          <w:numId w:val="76"/>
        </w:numPr>
      </w:pPr>
      <w:r>
        <w:t>Unique object-mapping across process boundaries</w:t>
      </w:r>
      <w:r w:rsidR="008D7009">
        <w:t xml:space="preserve">: </w:t>
      </w:r>
      <w:r>
        <w:t>A reference to a remote object can be passed to another process and can be used as an identifying token</w:t>
      </w:r>
      <w:r w:rsidR="008D7009">
        <w:t>.</w:t>
      </w:r>
    </w:p>
    <w:p w14:paraId="29D3B5E0" w14:textId="0CB55873" w:rsidR="00F443D6" w:rsidRDefault="00F443D6" w:rsidP="00F443D6">
      <w:pPr>
        <w:pStyle w:val="ListParagraph"/>
        <w:numPr>
          <w:ilvl w:val="0"/>
          <w:numId w:val="77"/>
        </w:numPr>
      </w:pPr>
      <w:r>
        <w:t>Ability to send file descriptors across process boundaries</w:t>
      </w:r>
      <w:r w:rsidR="00CB0D59">
        <w:t>.</w:t>
      </w:r>
    </w:p>
    <w:p w14:paraId="39F52698" w14:textId="0BD1DA6E" w:rsidR="00F443D6" w:rsidRDefault="00F443D6" w:rsidP="00F443D6">
      <w:pPr>
        <w:pStyle w:val="ListParagraph"/>
        <w:numPr>
          <w:ilvl w:val="0"/>
          <w:numId w:val="77"/>
        </w:numPr>
      </w:pPr>
      <w:r>
        <w:t>Simple Android Interface Definition Language (AIDL)</w:t>
      </w:r>
      <w:r w:rsidR="00CB0D59">
        <w:t>.</w:t>
      </w:r>
    </w:p>
    <w:p w14:paraId="0CD6755B" w14:textId="2113B34A" w:rsidR="00F443D6" w:rsidRDefault="00F443D6" w:rsidP="00F443D6">
      <w:pPr>
        <w:pStyle w:val="ListParagraph"/>
        <w:numPr>
          <w:ilvl w:val="0"/>
          <w:numId w:val="77"/>
        </w:numPr>
      </w:pPr>
      <w:r>
        <w:t>Built-in support for marshalling many common data-types</w:t>
      </w:r>
      <w:r w:rsidR="00CB0D59">
        <w:t>.</w:t>
      </w:r>
    </w:p>
    <w:p w14:paraId="1A60D943" w14:textId="5925FACF" w:rsidR="00F443D6" w:rsidRDefault="00F443D6" w:rsidP="00F443D6">
      <w:pPr>
        <w:pStyle w:val="ListParagraph"/>
        <w:numPr>
          <w:ilvl w:val="0"/>
          <w:numId w:val="77"/>
        </w:numPr>
      </w:pPr>
      <w:r>
        <w:t>Simplified transaction invocation model via auto-generated proxies and stubs (Java-only)</w:t>
      </w:r>
      <w:r w:rsidR="00CB0D59">
        <w:t>.</w:t>
      </w:r>
    </w:p>
    <w:p w14:paraId="6F886FEC" w14:textId="7616862A" w:rsidR="00F443D6" w:rsidRDefault="00F443D6" w:rsidP="00F443D6">
      <w:pPr>
        <w:pStyle w:val="ListParagraph"/>
        <w:numPr>
          <w:ilvl w:val="0"/>
          <w:numId w:val="77"/>
        </w:numPr>
      </w:pPr>
      <w:r>
        <w:t>Recursion across processes - i.e. behaves the same as recursion semantics when calling methods on local objects</w:t>
      </w:r>
      <w:r w:rsidR="00CB0D59">
        <w:t>.</w:t>
      </w:r>
    </w:p>
    <w:p w14:paraId="462FBE1B" w14:textId="7A7F0602" w:rsidR="00F443D6" w:rsidRDefault="00F443D6" w:rsidP="00F443D6">
      <w:pPr>
        <w:pStyle w:val="ListParagraph"/>
        <w:numPr>
          <w:ilvl w:val="0"/>
          <w:numId w:val="77"/>
        </w:numPr>
      </w:pPr>
      <w:r>
        <w:t>Local execution mode (no IPC/data marshalling) if the client and the service happen to be in the same process</w:t>
      </w:r>
      <w:r w:rsidR="00CB0D59">
        <w:t>.</w:t>
      </w:r>
    </w:p>
    <w:p w14:paraId="309CFD8F" w14:textId="068A95D5" w:rsidR="00F443D6" w:rsidRPr="00CB0D59" w:rsidRDefault="00CB0D59" w:rsidP="00F443D6">
      <w:pPr>
        <w:rPr>
          <w:b/>
          <w:bCs/>
        </w:rPr>
      </w:pPr>
      <w:r w:rsidRPr="00CB0D59">
        <w:rPr>
          <w:b/>
          <w:bCs/>
        </w:rPr>
        <w:t>Cons</w:t>
      </w:r>
      <w:r w:rsidR="00F443D6" w:rsidRPr="00CB0D59">
        <w:rPr>
          <w:b/>
          <w:bCs/>
        </w:rPr>
        <w:t>:</w:t>
      </w:r>
    </w:p>
    <w:p w14:paraId="149ABCE7" w14:textId="0220A019" w:rsidR="00F26DE0" w:rsidRDefault="00F26DE0" w:rsidP="00F443D6">
      <w:pPr>
        <w:pStyle w:val="ListParagraph"/>
        <w:numPr>
          <w:ilvl w:val="0"/>
          <w:numId w:val="78"/>
        </w:numPr>
      </w:pPr>
      <w:r>
        <w:t xml:space="preserve">Binders are </w:t>
      </w:r>
      <w:r w:rsidRPr="00F26DE0">
        <w:rPr>
          <w:b/>
          <w:bCs/>
        </w:rPr>
        <w:t>not good for transferring large data streams</w:t>
      </w:r>
      <w:r>
        <w:t xml:space="preserve"> (like video/audio) because every object has to be serialized to a parcel and de-serialized from the parcel.</w:t>
      </w:r>
    </w:p>
    <w:p w14:paraId="5BB15AC8" w14:textId="284DEFCA" w:rsidR="00F26DE0" w:rsidRDefault="00F26DE0" w:rsidP="00F26DE0">
      <w:pPr>
        <w:pStyle w:val="ListParagraph"/>
        <w:numPr>
          <w:ilvl w:val="0"/>
          <w:numId w:val="78"/>
        </w:numPr>
      </w:pPr>
      <w:r>
        <w:t>Not defined by POSIX or any other standard.</w:t>
      </w:r>
    </w:p>
    <w:p w14:paraId="381E8A7E" w14:textId="09F3200D" w:rsidR="00DC2349" w:rsidRDefault="00DC2349" w:rsidP="00DC2349">
      <w:pPr>
        <w:pStyle w:val="ListParagraph"/>
        <w:numPr>
          <w:ilvl w:val="0"/>
          <w:numId w:val="78"/>
        </w:numPr>
      </w:pPr>
      <w:r>
        <w:t>Binder is limited to 1 MB per transaction</w:t>
      </w:r>
      <w:r>
        <w:t>.</w:t>
      </w:r>
    </w:p>
    <w:p w14:paraId="5B2115C9" w14:textId="3CAE68B1" w:rsidR="00DC2349" w:rsidRDefault="00DC2349" w:rsidP="00DC2349">
      <w:pPr>
        <w:pStyle w:val="ListParagraph"/>
        <w:numPr>
          <w:ilvl w:val="0"/>
          <w:numId w:val="78"/>
        </w:numPr>
      </w:pPr>
      <w:r>
        <w:t>Binder thread pool is limited to 15 per process</w:t>
      </w:r>
      <w:r>
        <w:t>.</w:t>
      </w:r>
    </w:p>
    <w:p w14:paraId="0637CCA8" w14:textId="4256690C" w:rsidR="006A3C3D" w:rsidRDefault="006A3C3D" w:rsidP="006A3C3D">
      <w:pPr>
        <w:pStyle w:val="Heading2"/>
      </w:pPr>
      <w:r>
        <w:t>How Binder Works?</w:t>
      </w:r>
    </w:p>
    <w:p w14:paraId="72859EF3" w14:textId="77777777" w:rsidR="00F2304C" w:rsidRDefault="00F2304C" w:rsidP="00F2304C">
      <w:pPr>
        <w:pStyle w:val="Heading3"/>
      </w:pPr>
      <w:r w:rsidRPr="002145BD">
        <w:t>Proxy-Stub Class Implementation</w:t>
      </w:r>
    </w:p>
    <w:p w14:paraId="0B2FC3BF" w14:textId="77777777" w:rsidR="00F2304C" w:rsidRDefault="00F2304C" w:rsidP="00F2304C">
      <w:r w:rsidRPr="002145BD">
        <w:t xml:space="preserve">If we consider from user space, binder works based on a </w:t>
      </w:r>
      <w:r w:rsidRPr="00CB0D59">
        <w:rPr>
          <w:i/>
          <w:iCs/>
        </w:rPr>
        <w:t>Proxy-Stub</w:t>
      </w:r>
      <w:r w:rsidRPr="002145BD">
        <w:t xml:space="preserve"> class implementation.</w:t>
      </w:r>
    </w:p>
    <w:p w14:paraId="4275266A" w14:textId="7535AEB5" w:rsidR="00F2304C" w:rsidRDefault="00F2304C" w:rsidP="00F2304C">
      <w:r>
        <w:t xml:space="preserve">Following is Binder’s </w:t>
      </w:r>
      <w:r w:rsidRPr="005224CB">
        <w:rPr>
          <w:b/>
          <w:bCs/>
        </w:rPr>
        <w:t>workflow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gridCol w:w="5364"/>
      </w:tblGrid>
      <w:tr w:rsidR="00B0111F" w14:paraId="087C95EB" w14:textId="77777777" w:rsidTr="00CB6D3B">
        <w:tc>
          <w:tcPr>
            <w:tcW w:w="6156" w:type="dxa"/>
          </w:tcPr>
          <w:p w14:paraId="234F9AE8" w14:textId="45C55F41" w:rsidR="00F2304C" w:rsidRDefault="00B0111F" w:rsidP="00CB6D3B">
            <w:r w:rsidRPr="00B0111F">
              <w:rPr>
                <w:noProof/>
              </w:rPr>
              <w:lastRenderedPageBreak/>
              <w:drawing>
                <wp:inline distT="0" distB="0" distL="0" distR="0" wp14:anchorId="3FE40818" wp14:editId="5B93B6C0">
                  <wp:extent cx="3676650" cy="3475191"/>
                  <wp:effectExtent l="0" t="0" r="0" b="0"/>
                  <wp:docPr id="203008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87181" name=""/>
                          <pic:cNvPicPr/>
                        </pic:nvPicPr>
                        <pic:blipFill>
                          <a:blip r:embed="rId8"/>
                          <a:stretch>
                            <a:fillRect/>
                          </a:stretch>
                        </pic:blipFill>
                        <pic:spPr>
                          <a:xfrm>
                            <a:off x="0" y="0"/>
                            <a:ext cx="3691150" cy="3488897"/>
                          </a:xfrm>
                          <a:prstGeom prst="rect">
                            <a:avLst/>
                          </a:prstGeom>
                        </pic:spPr>
                      </pic:pic>
                    </a:graphicData>
                  </a:graphic>
                </wp:inline>
              </w:drawing>
            </w:r>
          </w:p>
        </w:tc>
        <w:tc>
          <w:tcPr>
            <w:tcW w:w="5364" w:type="dxa"/>
          </w:tcPr>
          <w:p w14:paraId="3FF68D6C" w14:textId="77777777" w:rsidR="00F2304C" w:rsidRDefault="00F2304C" w:rsidP="00CB6D3B">
            <w:pPr>
              <w:jc w:val="left"/>
            </w:pPr>
            <w:r w:rsidRPr="00CB0D59">
              <w:rPr>
                <w:i/>
                <w:iCs/>
              </w:rPr>
              <w:t>Proxy</w:t>
            </w:r>
            <w:r w:rsidRPr="002145BD">
              <w:t xml:space="preserve"> class </w:t>
            </w:r>
            <w:r>
              <w:t>helps</w:t>
            </w:r>
            <w:r w:rsidRPr="002145BD">
              <w:t xml:space="preserve"> client process to request the server process</w:t>
            </w:r>
            <w:r>
              <w:t xml:space="preserve">, while </w:t>
            </w:r>
            <w:r w:rsidRPr="00CB0D59">
              <w:rPr>
                <w:i/>
                <w:iCs/>
              </w:rPr>
              <w:t>Stub</w:t>
            </w:r>
            <w:r w:rsidRPr="002145BD">
              <w:t xml:space="preserve"> class </w:t>
            </w:r>
            <w:r>
              <w:t>helps</w:t>
            </w:r>
            <w:r w:rsidRPr="002145BD">
              <w:t xml:space="preserve"> receive and process these requests.</w:t>
            </w:r>
          </w:p>
          <w:p w14:paraId="709C4B96" w14:textId="77777777" w:rsidR="00F2304C" w:rsidRDefault="00F2304C" w:rsidP="00CB6D3B">
            <w:pPr>
              <w:jc w:val="left"/>
            </w:pPr>
          </w:p>
          <w:p w14:paraId="370CB427" w14:textId="77777777" w:rsidR="00F2304C" w:rsidRDefault="00F2304C" w:rsidP="00CB6D3B">
            <w:pPr>
              <w:jc w:val="left"/>
            </w:pPr>
            <w:r>
              <w:t>A r</w:t>
            </w:r>
            <w:r w:rsidRPr="002145BD">
              <w:t xml:space="preserve">equest data </w:t>
            </w:r>
            <w:r>
              <w:t>will be</w:t>
            </w:r>
            <w:r w:rsidRPr="002145BD">
              <w:t xml:space="preserve"> </w:t>
            </w:r>
            <w:r w:rsidRPr="00CB0D59">
              <w:rPr>
                <w:b/>
                <w:bCs/>
              </w:rPr>
              <w:t>serialized</w:t>
            </w:r>
            <w:r w:rsidRPr="002145BD">
              <w:t xml:space="preserve"> </w:t>
            </w:r>
            <w:r>
              <w:t xml:space="preserve">to a </w:t>
            </w:r>
            <w:r w:rsidRPr="002145BD">
              <w:t>parcel</w:t>
            </w:r>
            <w:r>
              <w:t>. Then, the parcel is passed to</w:t>
            </w:r>
            <w:r w:rsidRPr="002145BD">
              <w:t xml:space="preserve"> </w:t>
            </w:r>
            <w:r>
              <w:t>B</w:t>
            </w:r>
            <w:r w:rsidRPr="002145BD">
              <w:t>inder driver</w:t>
            </w:r>
            <w:r>
              <w:t xml:space="preserve"> at the kernel by </w:t>
            </w:r>
            <w:r w:rsidRPr="002145BD">
              <w:t xml:space="preserve"> transact messages which uses IOCTL calls underneath</w:t>
            </w:r>
            <w:r>
              <w:t>.</w:t>
            </w:r>
          </w:p>
          <w:p w14:paraId="7D67FCFA" w14:textId="77777777" w:rsidR="00F2304C" w:rsidRDefault="00F2304C" w:rsidP="00CB6D3B">
            <w:pPr>
              <w:jc w:val="left"/>
            </w:pPr>
          </w:p>
          <w:p w14:paraId="3A6D26F7" w14:textId="707BFBD3" w:rsidR="00F2304C" w:rsidRDefault="00F2304C" w:rsidP="00B0111F">
            <w:pPr>
              <w:jc w:val="left"/>
            </w:pPr>
            <w:r>
              <w:t xml:space="preserve">The parcel will be </w:t>
            </w:r>
            <w:r w:rsidRPr="00200834">
              <w:rPr>
                <w:b/>
                <w:bCs/>
              </w:rPr>
              <w:t>deserialized</w:t>
            </w:r>
            <w:r>
              <w:t xml:space="preserve"> at the server process </w:t>
            </w:r>
            <w:r w:rsidRPr="002145BD">
              <w:t>to retrieve the data</w:t>
            </w:r>
            <w:r>
              <w:t xml:space="preserve"> which then is sent to the Binder stub.</w:t>
            </w:r>
          </w:p>
        </w:tc>
      </w:tr>
    </w:tbl>
    <w:p w14:paraId="2E901716" w14:textId="77777777" w:rsidR="00F2304C" w:rsidRDefault="00F2304C" w:rsidP="00F2304C">
      <w:pPr>
        <w:jc w:val="left"/>
      </w:pPr>
      <w:r>
        <w:t>Terms:</w:t>
      </w:r>
    </w:p>
    <w:p w14:paraId="26D0FD41" w14:textId="37756829" w:rsidR="00F2304C" w:rsidRDefault="00F2304C" w:rsidP="00F2304C">
      <w:pPr>
        <w:pStyle w:val="ListParagraph"/>
        <w:numPr>
          <w:ilvl w:val="0"/>
          <w:numId w:val="84"/>
        </w:numPr>
        <w:jc w:val="left"/>
      </w:pPr>
      <w:r w:rsidRPr="00DA644E">
        <w:rPr>
          <w:b/>
          <w:bCs/>
        </w:rPr>
        <w:t>Serialize</w:t>
      </w:r>
      <w:r>
        <w:rPr>
          <w:b/>
          <w:bCs/>
        </w:rPr>
        <w:t xml:space="preserve"> (</w:t>
      </w:r>
      <w:r w:rsidRPr="00DA644E">
        <w:t>or</w:t>
      </w:r>
      <w:r>
        <w:rPr>
          <w:b/>
          <w:bCs/>
        </w:rPr>
        <w:t xml:space="preserve"> marshal)</w:t>
      </w:r>
      <w:r>
        <w:t>: The act</w:t>
      </w:r>
      <w:r w:rsidR="003E0AC8">
        <w:t>ion</w:t>
      </w:r>
      <w:r>
        <w:t xml:space="preserve"> of placing</w:t>
      </w:r>
      <w:r w:rsidRPr="002145BD">
        <w:t xml:space="preserve"> </w:t>
      </w:r>
      <w:r>
        <w:t xml:space="preserve">the </w:t>
      </w:r>
      <w:r w:rsidR="003E0AC8">
        <w:t>parcel</w:t>
      </w:r>
      <w:r w:rsidRPr="002145BD">
        <w:t xml:space="preserve"> into a continuous buffer memory.</w:t>
      </w:r>
    </w:p>
    <w:p w14:paraId="3A907B5C" w14:textId="2E29D173" w:rsidR="00F2304C" w:rsidRDefault="00F2304C" w:rsidP="00F2304C">
      <w:pPr>
        <w:pStyle w:val="ListParagraph"/>
        <w:numPr>
          <w:ilvl w:val="0"/>
          <w:numId w:val="84"/>
        </w:numPr>
        <w:jc w:val="left"/>
      </w:pPr>
      <w:r w:rsidRPr="00DA644E">
        <w:rPr>
          <w:b/>
          <w:bCs/>
        </w:rPr>
        <w:t>Deserialize</w:t>
      </w:r>
      <w:r>
        <w:rPr>
          <w:b/>
          <w:bCs/>
        </w:rPr>
        <w:t xml:space="preserve"> (</w:t>
      </w:r>
      <w:r w:rsidRPr="00DA644E">
        <w:t>or</w:t>
      </w:r>
      <w:r>
        <w:rPr>
          <w:b/>
          <w:bCs/>
        </w:rPr>
        <w:t xml:space="preserve"> </w:t>
      </w:r>
      <w:proofErr w:type="spellStart"/>
      <w:r>
        <w:rPr>
          <w:b/>
          <w:bCs/>
        </w:rPr>
        <w:t>unmarshal</w:t>
      </w:r>
      <w:proofErr w:type="spellEnd"/>
      <w:r>
        <w:rPr>
          <w:b/>
          <w:bCs/>
        </w:rPr>
        <w:t>)</w:t>
      </w:r>
      <w:r>
        <w:t xml:space="preserve">: The </w:t>
      </w:r>
      <w:r w:rsidR="003E0AC8">
        <w:t xml:space="preserve">action </w:t>
      </w:r>
      <w:r>
        <w:t xml:space="preserve">of </w:t>
      </w:r>
      <w:r w:rsidRPr="002145BD">
        <w:t xml:space="preserve">retrieve the </w:t>
      </w:r>
      <w:r w:rsidR="003E0AC8">
        <w:t>parcel</w:t>
      </w:r>
      <w:r>
        <w:t xml:space="preserve"> from </w:t>
      </w:r>
      <w:r w:rsidRPr="002145BD">
        <w:t>a continuous buffer memory</w:t>
      </w:r>
      <w:r>
        <w:t>.</w:t>
      </w:r>
    </w:p>
    <w:p w14:paraId="54848086" w14:textId="0F0C112F" w:rsidR="003E0AC8" w:rsidRDefault="003E0AC8" w:rsidP="003E0AC8">
      <w:pPr>
        <w:pStyle w:val="ListParagraph"/>
        <w:numPr>
          <w:ilvl w:val="0"/>
          <w:numId w:val="84"/>
        </w:numPr>
        <w:jc w:val="left"/>
      </w:pPr>
      <w:r w:rsidRPr="00DA644E">
        <w:rPr>
          <w:b/>
          <w:bCs/>
        </w:rPr>
        <w:t>Transact</w:t>
      </w:r>
      <w:r>
        <w:t xml:space="preserve">: The action sending a </w:t>
      </w:r>
      <w:r w:rsidRPr="002145BD">
        <w:t xml:space="preserve">Binder </w:t>
      </w:r>
      <w:r>
        <w:t xml:space="preserve">message. For a </w:t>
      </w:r>
      <w:r w:rsidRPr="002145BD">
        <w:t xml:space="preserve">Binder </w:t>
      </w:r>
      <w:r>
        <w:t>message, we call it a "transaction".</w:t>
      </w:r>
    </w:p>
    <w:p w14:paraId="69900108" w14:textId="53E5EFC4" w:rsidR="003E0AC8" w:rsidRDefault="003E0AC8" w:rsidP="003E0AC8">
      <w:pPr>
        <w:pStyle w:val="ListParagraph"/>
        <w:numPr>
          <w:ilvl w:val="0"/>
          <w:numId w:val="84"/>
        </w:numPr>
        <w:jc w:val="left"/>
      </w:pPr>
      <w:r w:rsidRPr="00DA644E">
        <w:rPr>
          <w:b/>
          <w:bCs/>
        </w:rPr>
        <w:t>Parcel</w:t>
      </w:r>
      <w:r>
        <w:t>: The data payload in a transaction.</w:t>
      </w:r>
    </w:p>
    <w:p w14:paraId="53D93C9B" w14:textId="77777777" w:rsidR="00F2304C" w:rsidRDefault="00F2304C" w:rsidP="00F2304C">
      <w:pPr>
        <w:pStyle w:val="ListParagraph"/>
        <w:numPr>
          <w:ilvl w:val="0"/>
          <w:numId w:val="84"/>
        </w:numPr>
        <w:jc w:val="left"/>
      </w:pPr>
      <w:r>
        <w:rPr>
          <w:b/>
          <w:bCs/>
        </w:rPr>
        <w:t xml:space="preserve">IOCTL </w:t>
      </w:r>
      <w:r w:rsidRPr="005C3672">
        <w:t>(Input/Output Control)</w:t>
      </w:r>
      <w:r>
        <w:t>: A</w:t>
      </w:r>
      <w:r w:rsidRPr="005C3672">
        <w:t xml:space="preserve"> system call allow</w:t>
      </w:r>
      <w:r>
        <w:t>ing</w:t>
      </w:r>
      <w:r w:rsidRPr="005C3672">
        <w:t xml:space="preserve"> user-space programs to communicate with device drivers and other kernel subsystems.</w:t>
      </w:r>
    </w:p>
    <w:p w14:paraId="2EE4CE20" w14:textId="2ED3A803" w:rsidR="003E0AC8" w:rsidRDefault="003E0AC8" w:rsidP="00B0111F">
      <w:pPr>
        <w:pStyle w:val="ListParagraph"/>
        <w:numPr>
          <w:ilvl w:val="0"/>
          <w:numId w:val="84"/>
        </w:numPr>
        <w:jc w:val="left"/>
      </w:pPr>
      <w:r w:rsidRPr="00B0111F">
        <w:rPr>
          <w:b/>
          <w:bCs/>
        </w:rPr>
        <w:t>IPC Thread</w:t>
      </w:r>
      <w:r>
        <w:t xml:space="preserve">: A thread for handling transactions. It does lots of things: </w:t>
      </w:r>
      <w:r w:rsidR="00B0111F">
        <w:t>writing transaction data, waiting for response from server, sending a response from server to client, interacting with the kernel, etc.</w:t>
      </w:r>
    </w:p>
    <w:p w14:paraId="4FF6EB63" w14:textId="77777777" w:rsidR="00F2304C" w:rsidRDefault="00F2304C" w:rsidP="00F2304C">
      <w:pPr>
        <w:jc w:val="left"/>
      </w:pPr>
      <w:r>
        <w:t>Why need a proxy and a stub?</w:t>
      </w:r>
    </w:p>
    <w:p w14:paraId="4EB11014" w14:textId="77777777" w:rsidR="00F2304C" w:rsidRDefault="00F2304C" w:rsidP="00F2304C">
      <w:pPr>
        <w:pStyle w:val="ListParagraph"/>
        <w:numPr>
          <w:ilvl w:val="0"/>
          <w:numId w:val="85"/>
        </w:numPr>
        <w:jc w:val="left"/>
      </w:pPr>
      <w:r>
        <w:t xml:space="preserve">They are </w:t>
      </w:r>
      <w:r w:rsidRPr="00E33BF2">
        <w:rPr>
          <w:b/>
          <w:bCs/>
        </w:rPr>
        <w:t>simply wrappers that hide the implement details</w:t>
      </w:r>
      <w:r>
        <w:t xml:space="preserve"> of the interface.</w:t>
      </w:r>
    </w:p>
    <w:p w14:paraId="79C2A44E" w14:textId="3C4829B9" w:rsidR="00F2304C" w:rsidRDefault="00F2304C" w:rsidP="00F2304C">
      <w:pPr>
        <w:pStyle w:val="ListParagraph"/>
        <w:numPr>
          <w:ilvl w:val="0"/>
          <w:numId w:val="85"/>
        </w:numPr>
        <w:jc w:val="left"/>
      </w:pPr>
      <w:r>
        <w:t xml:space="preserve">For the client side, we name that </w:t>
      </w:r>
      <w:r w:rsidR="00C50114">
        <w:t>wrapper</w:t>
      </w:r>
      <w:r>
        <w:t xml:space="preserve"> a Proxy. For the server side, we name it a Stub (Stub is </w:t>
      </w:r>
      <w:r w:rsidR="00C50114">
        <w:t>actually</w:t>
      </w:r>
      <w:r>
        <w:t xml:space="preserve"> Proxy).</w:t>
      </w:r>
    </w:p>
    <w:p w14:paraId="0A1A0A1D" w14:textId="0DA5C703" w:rsidR="00CA105F" w:rsidRDefault="00F2304C" w:rsidP="00F2304C">
      <w:pPr>
        <w:jc w:val="left"/>
      </w:pPr>
      <w:r>
        <w:t xml:space="preserve">Following is Binder’s </w:t>
      </w:r>
      <w:r w:rsidRPr="005224CB">
        <w:rPr>
          <w:b/>
          <w:bCs/>
        </w:rPr>
        <w:t>sequence diagram</w:t>
      </w:r>
      <w:r w:rsidR="00CA105F">
        <w:t>. We’ll discover how the client sends a Hello request to the server and how the server sends a Hello response to the client</w:t>
      </w:r>
      <w:r w:rsidR="000C0566">
        <w:t>:</w:t>
      </w:r>
    </w:p>
    <w:p w14:paraId="2DA893AC" w14:textId="5B22BB30" w:rsidR="00F2304C" w:rsidRDefault="00025715" w:rsidP="00CA105F">
      <w:pPr>
        <w:ind w:left="-720"/>
        <w:jc w:val="center"/>
      </w:pPr>
      <w:r w:rsidRPr="00025715">
        <w:lastRenderedPageBreak/>
        <w:drawing>
          <wp:inline distT="0" distB="0" distL="0" distR="0" wp14:anchorId="5E73F661" wp14:editId="17BE42BF">
            <wp:extent cx="8191500" cy="9613980"/>
            <wp:effectExtent l="0" t="0" r="0" b="6350"/>
            <wp:docPr id="142070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4056" name=""/>
                    <pic:cNvPicPr/>
                  </pic:nvPicPr>
                  <pic:blipFill>
                    <a:blip r:embed="rId9"/>
                    <a:stretch>
                      <a:fillRect/>
                    </a:stretch>
                  </pic:blipFill>
                  <pic:spPr>
                    <a:xfrm>
                      <a:off x="0" y="0"/>
                      <a:ext cx="8198513" cy="9622211"/>
                    </a:xfrm>
                    <a:prstGeom prst="rect">
                      <a:avLst/>
                    </a:prstGeom>
                  </pic:spPr>
                </pic:pic>
              </a:graphicData>
            </a:graphic>
          </wp:inline>
        </w:drawing>
      </w:r>
    </w:p>
    <w:p w14:paraId="622FB9AF" w14:textId="53A093C5" w:rsidR="00C240CE" w:rsidRDefault="00C240CE" w:rsidP="00025715">
      <w:p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For the</w:t>
      </w:r>
      <w:r w:rsidR="001C7197">
        <w:t xml:space="preserve"> </w:t>
      </w:r>
      <w:r w:rsidR="001C7197" w:rsidRPr="001C7197">
        <w:rPr>
          <w:b/>
          <w:bCs/>
          <w:u w:val="single"/>
        </w:rPr>
        <w:t>sequence diagram’s script</w:t>
      </w:r>
      <w:r w:rsidR="001C7197">
        <w:t xml:space="preserve"> and</w:t>
      </w:r>
      <w:r>
        <w:t xml:space="preserve"> </w:t>
      </w:r>
      <w:r w:rsidRPr="008A2957">
        <w:rPr>
          <w:b/>
          <w:bCs/>
          <w:u w:val="single"/>
        </w:rPr>
        <w:t>source code</w:t>
      </w:r>
      <w:r w:rsidR="001C7197">
        <w:rPr>
          <w:b/>
          <w:bCs/>
          <w:u w:val="single"/>
        </w:rPr>
        <w:t xml:space="preserve"> example</w:t>
      </w:r>
      <w:r>
        <w:t xml:space="preserve">, check here: </w:t>
      </w:r>
      <w:r w:rsidRPr="00C240CE">
        <w:rPr>
          <w:i/>
          <w:iCs/>
        </w:rPr>
        <w:t>Tutorials\Linux\Code\IPCs\Binder</w:t>
      </w:r>
    </w:p>
    <w:p w14:paraId="2644309A" w14:textId="77777777" w:rsidR="00025715" w:rsidRDefault="00025715" w:rsidP="00C240CE"/>
    <w:p w14:paraId="7A6932DA" w14:textId="5E8D3EC1" w:rsidR="00025715" w:rsidRPr="00025715" w:rsidRDefault="00025715" w:rsidP="00C240CE">
      <w:pPr>
        <w:rPr>
          <w:b/>
          <w:bCs/>
        </w:rPr>
      </w:pPr>
      <w:r w:rsidRPr="00025715">
        <w:rPr>
          <w:b/>
          <w:bCs/>
        </w:rPr>
        <w:t>Detailed workflow reference:</w:t>
      </w:r>
    </w:p>
    <w:p w14:paraId="74E8430C" w14:textId="0D611DDF" w:rsidR="00025715" w:rsidRPr="00025715" w:rsidRDefault="00025715" w:rsidP="00025715">
      <w:pPr>
        <w:jc w:val="center"/>
      </w:pPr>
      <w:r>
        <w:rPr>
          <w:noProof/>
        </w:rPr>
        <w:drawing>
          <wp:inline distT="0" distB="0" distL="0" distR="0" wp14:anchorId="61C3A6E3" wp14:editId="0AB284CC">
            <wp:extent cx="6563862" cy="4848860"/>
            <wp:effectExtent l="0" t="0" r="8890" b="8890"/>
            <wp:docPr id="148269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7035" name=""/>
                    <pic:cNvPicPr/>
                  </pic:nvPicPr>
                  <pic:blipFill>
                    <a:blip r:embed="rId10"/>
                    <a:stretch>
                      <a:fillRect/>
                    </a:stretch>
                  </pic:blipFill>
                  <pic:spPr>
                    <a:xfrm>
                      <a:off x="0" y="0"/>
                      <a:ext cx="6568160" cy="4852035"/>
                    </a:xfrm>
                    <a:prstGeom prst="rect">
                      <a:avLst/>
                    </a:prstGeom>
                  </pic:spPr>
                </pic:pic>
              </a:graphicData>
            </a:graphic>
          </wp:inline>
        </w:drawing>
      </w:r>
    </w:p>
    <w:p w14:paraId="643CE5A1" w14:textId="3BEFF504" w:rsidR="006A3C3D" w:rsidRPr="006A3C3D" w:rsidRDefault="006A3C3D" w:rsidP="00F2304C">
      <w:pPr>
        <w:pStyle w:val="Heading3"/>
        <w:shd w:val="clear" w:color="auto" w:fill="FFFFFF" w:themeFill="background1"/>
      </w:pPr>
      <w:r>
        <w:t>Reference Counting</w:t>
      </w:r>
    </w:p>
    <w:p w14:paraId="411045E4" w14:textId="5CD9D63A" w:rsidR="00050682" w:rsidRPr="00050682" w:rsidRDefault="00050682" w:rsidP="00050682">
      <w:r w:rsidRPr="00050682">
        <w:t xml:space="preserve">Binder uses </w:t>
      </w:r>
      <w:r w:rsidRPr="00050682">
        <w:rPr>
          <w:b/>
          <w:bCs/>
          <w:u w:val="single"/>
        </w:rPr>
        <w:t>reference counting</w:t>
      </w:r>
      <w:r w:rsidRPr="00050682">
        <w:t xml:space="preserve"> technique for object references. This makes it suitable for "hostile" environments where </w:t>
      </w:r>
      <w:proofErr w:type="spellStart"/>
      <w:r w:rsidRPr="00050682">
        <w:t>LowMemoryKiller</w:t>
      </w:r>
      <w:proofErr w:type="spellEnd"/>
      <w:r w:rsidRPr="00050682">
        <w:t xml:space="preserve"> roams.</w:t>
      </w:r>
    </w:p>
    <w:p w14:paraId="09D7AF4E" w14:textId="0EDD5A32" w:rsidR="00050682" w:rsidRPr="00050682" w:rsidRDefault="00050682" w:rsidP="00050682">
      <w:r w:rsidRPr="00762889">
        <w:rPr>
          <w:b/>
          <w:bCs/>
        </w:rPr>
        <w:t>Object references are remembered by the Binder kernel driver</w:t>
      </w:r>
      <w:r w:rsidRPr="00050682">
        <w:t>. Every time a reference is shared with another process, its reference count is incremented. The reference count is decremented either explicitly or automatically when the process dies. When a reference is no longer needed, its owner is notified that it can be released, so Binder removes its mapping.</w:t>
      </w:r>
    </w:p>
    <w:p w14:paraId="34FAA6CA" w14:textId="77777777" w:rsidR="00050682" w:rsidRPr="00050682" w:rsidRDefault="00050682" w:rsidP="00050682">
      <w:r w:rsidRPr="00050682">
        <w:t>Even when the client is killed or crash suddenly, the shared resources will still be cleared.</w:t>
      </w:r>
      <w:r w:rsidRPr="00050682">
        <w:t xml:space="preserve"> </w:t>
      </w:r>
    </w:p>
    <w:p w14:paraId="5BBDB161" w14:textId="772A8343" w:rsidR="006A3C3D" w:rsidRDefault="006A3C3D" w:rsidP="00050682">
      <w:pPr>
        <w:pStyle w:val="Heading3"/>
        <w:shd w:val="clear" w:color="auto" w:fill="FFFFFF" w:themeFill="background1"/>
      </w:pPr>
      <w:r w:rsidRPr="00B61909">
        <w:t>Scatter-Gather Mechanism</w:t>
      </w:r>
    </w:p>
    <w:p w14:paraId="24942EF5" w14:textId="00BB5F02" w:rsidR="00514967" w:rsidRDefault="00B61909" w:rsidP="00F2304C">
      <w:pPr>
        <w:shd w:val="clear" w:color="auto" w:fill="FFFFFF" w:themeFill="background1"/>
      </w:pPr>
      <w:r w:rsidRPr="00B61909">
        <w:t xml:space="preserve">The scatter-gather mechanism can be </w:t>
      </w:r>
      <w:r w:rsidRPr="00514967">
        <w:rPr>
          <w:b/>
          <w:bCs/>
        </w:rPr>
        <w:t>a read procedure from multiple data streams and write to a single data stream</w:t>
      </w:r>
      <w:r w:rsidR="00514967">
        <w:t>,</w:t>
      </w:r>
      <w:r w:rsidRPr="00B61909">
        <w:t xml:space="preserve"> or </w:t>
      </w:r>
      <w:r w:rsidRPr="00514967">
        <w:rPr>
          <w:b/>
          <w:bCs/>
        </w:rPr>
        <w:t>a read procedure from a single stream and write into multiple streams</w:t>
      </w:r>
      <w:r w:rsidRPr="00B61909">
        <w:t>.</w:t>
      </w:r>
    </w:p>
    <w:p w14:paraId="016A67F1" w14:textId="42509E07" w:rsidR="00B61909" w:rsidRDefault="00B61909" w:rsidP="00F2304C">
      <w:pPr>
        <w:shd w:val="clear" w:color="auto" w:fill="FFFFFF" w:themeFill="background1"/>
      </w:pPr>
      <w:r w:rsidRPr="00B61909">
        <w:t>If we consider it with large chunk of data, instead of using reference to large data, we can use multiple references of its small streams to carry the data. Generally scatter gather mechanism is described with non-contiguous memory locations. The mechanism emerges as an efficient way to carry large</w:t>
      </w:r>
      <w:r w:rsidR="00514967">
        <w:t>-</w:t>
      </w:r>
      <w:r w:rsidRPr="00B61909">
        <w:t>sized data streams.</w:t>
      </w:r>
    </w:p>
    <w:p w14:paraId="39DF7DE1" w14:textId="2D88483F" w:rsidR="00C87831" w:rsidRDefault="00C87831" w:rsidP="00C87831">
      <w:pPr>
        <w:pBdr>
          <w:top w:val="single" w:sz="4" w:space="1" w:color="auto"/>
          <w:left w:val="single" w:sz="4" w:space="4" w:color="auto"/>
          <w:bottom w:val="single" w:sz="4" w:space="1" w:color="auto"/>
          <w:right w:val="single" w:sz="4" w:space="4" w:color="auto"/>
        </w:pBdr>
        <w:shd w:val="clear" w:color="auto" w:fill="A6A6A6" w:themeFill="background1" w:themeFillShade="A6"/>
      </w:pPr>
      <w:r>
        <w:t>In previous releases of Android, every piece of data in a binder call was copied three times:</w:t>
      </w:r>
    </w:p>
    <w:p w14:paraId="4DECEAB1" w14:textId="77777777" w:rsidR="00C87831" w:rsidRDefault="00C87831" w:rsidP="00C87831">
      <w:pPr>
        <w:pStyle w:val="ListParagraph"/>
        <w:numPr>
          <w:ilvl w:val="0"/>
          <w:numId w:val="89"/>
        </w:numPr>
        <w:pBdr>
          <w:top w:val="single" w:sz="4" w:space="1" w:color="auto"/>
          <w:left w:val="single" w:sz="4" w:space="4" w:color="auto"/>
          <w:bottom w:val="single" w:sz="4" w:space="1" w:color="auto"/>
          <w:right w:val="single" w:sz="4" w:space="4" w:color="auto"/>
        </w:pBdr>
        <w:shd w:val="clear" w:color="auto" w:fill="A6A6A6" w:themeFill="background1" w:themeFillShade="A6"/>
      </w:pPr>
      <w:r>
        <w:t>Once to serialize it into a Parcel in the calling process</w:t>
      </w:r>
    </w:p>
    <w:p w14:paraId="14F46CDC" w14:textId="77777777" w:rsidR="00C87831" w:rsidRDefault="00C87831" w:rsidP="00C87831">
      <w:pPr>
        <w:pStyle w:val="ListParagraph"/>
        <w:numPr>
          <w:ilvl w:val="0"/>
          <w:numId w:val="89"/>
        </w:numPr>
        <w:pBdr>
          <w:top w:val="single" w:sz="4" w:space="1" w:color="auto"/>
          <w:left w:val="single" w:sz="4" w:space="4" w:color="auto"/>
          <w:bottom w:val="single" w:sz="4" w:space="1" w:color="auto"/>
          <w:right w:val="single" w:sz="4" w:space="4" w:color="auto"/>
        </w:pBdr>
        <w:shd w:val="clear" w:color="auto" w:fill="A6A6A6" w:themeFill="background1" w:themeFillShade="A6"/>
      </w:pPr>
      <w:r>
        <w:t>Once in the kernel driver to copy the Parcel to the target process</w:t>
      </w:r>
    </w:p>
    <w:p w14:paraId="0000DE43" w14:textId="77777777" w:rsidR="00C87831" w:rsidRDefault="00C87831" w:rsidP="00C87831">
      <w:pPr>
        <w:pStyle w:val="ListParagraph"/>
        <w:numPr>
          <w:ilvl w:val="0"/>
          <w:numId w:val="89"/>
        </w:numPr>
        <w:pBdr>
          <w:top w:val="single" w:sz="4" w:space="1" w:color="auto"/>
          <w:left w:val="single" w:sz="4" w:space="4" w:color="auto"/>
          <w:bottom w:val="single" w:sz="4" w:space="1" w:color="auto"/>
          <w:right w:val="single" w:sz="4" w:space="4" w:color="auto"/>
        </w:pBdr>
        <w:shd w:val="clear" w:color="auto" w:fill="A6A6A6" w:themeFill="background1" w:themeFillShade="A6"/>
      </w:pPr>
      <w:r>
        <w:lastRenderedPageBreak/>
        <w:t xml:space="preserve">Once to </w:t>
      </w:r>
      <w:proofErr w:type="spellStart"/>
      <w:r>
        <w:t>unserialize</w:t>
      </w:r>
      <w:proofErr w:type="spellEnd"/>
      <w:r>
        <w:t xml:space="preserve"> the Parcel in the target process</w:t>
      </w:r>
    </w:p>
    <w:p w14:paraId="0EA8200A" w14:textId="3C5B5581" w:rsidR="00C87831" w:rsidRDefault="00C87831" w:rsidP="00C87831">
      <w:pPr>
        <w:pBdr>
          <w:top w:val="single" w:sz="4" w:space="1" w:color="auto"/>
          <w:left w:val="single" w:sz="4" w:space="4" w:color="auto"/>
          <w:bottom w:val="single" w:sz="4" w:space="1" w:color="auto"/>
          <w:right w:val="single" w:sz="4" w:space="4" w:color="auto"/>
        </w:pBdr>
        <w:shd w:val="clear" w:color="auto" w:fill="A6A6A6" w:themeFill="background1" w:themeFillShade="A6"/>
      </w:pPr>
      <w:r>
        <w:t>Android 8 uses scatter-gather optimization to reduce the number of copies from 3 to 1. Instead of serializing data in a Parcel first, data remains in its original structure and memory layout and the driver immediately copies it to the target process. After the data is in the target process, the structure and memory layout is the same and the data can be read without requiring another copy.</w:t>
      </w:r>
    </w:p>
    <w:p w14:paraId="4CAE1500" w14:textId="1299136C" w:rsidR="000119D5" w:rsidRDefault="000119D5" w:rsidP="000119D5">
      <w:pPr>
        <w:pStyle w:val="Heading3"/>
      </w:pPr>
      <w:r>
        <w:t xml:space="preserve">Death </w:t>
      </w:r>
      <w:r>
        <w:t>R</w:t>
      </w:r>
      <w:r>
        <w:t>ecipient</w:t>
      </w:r>
      <w:r w:rsidR="00F822A2">
        <w:t xml:space="preserve"> (or Death-Notification Mechanism)</w:t>
      </w:r>
    </w:p>
    <w:p w14:paraId="73FC71C5" w14:textId="189EFD2E" w:rsidR="00B327B4" w:rsidRDefault="000119D5" w:rsidP="000119D5">
      <w:r>
        <w:t>It’</w:t>
      </w:r>
      <w:r>
        <w:t xml:space="preserve">s a mechanism </w:t>
      </w:r>
      <w:r>
        <w:t xml:space="preserve">used </w:t>
      </w:r>
      <w:r>
        <w:t xml:space="preserve">to </w:t>
      </w:r>
      <w:r w:rsidRPr="007A3F66">
        <w:rPr>
          <w:b/>
          <w:bCs/>
        </w:rPr>
        <w:t>monitor the liveness of a remote process and receive notifications when it dies</w:t>
      </w:r>
      <w:r>
        <w:t>.</w:t>
      </w:r>
    </w:p>
    <w:p w14:paraId="2D9DFDFE" w14:textId="6C8D414C" w:rsidR="00DC2349" w:rsidRDefault="00DC2349" w:rsidP="00DC2349">
      <w:r>
        <w:t>In Android, any process</w:t>
      </w:r>
      <w:r>
        <w:t xml:space="preserve"> (e.g., process A)</w:t>
      </w:r>
      <w:r>
        <w:t xml:space="preserve"> can receive a notification when another process (e.g., process </w:t>
      </w:r>
      <w:r>
        <w:t>B</w:t>
      </w:r>
      <w:r>
        <w:t>)</w:t>
      </w:r>
      <w:r>
        <w:t xml:space="preserve"> </w:t>
      </w:r>
      <w:r>
        <w:t>dies by taking the following steps:</w:t>
      </w:r>
    </w:p>
    <w:p w14:paraId="43041280" w14:textId="5136529A" w:rsidR="00DC2349" w:rsidRDefault="00DC2349" w:rsidP="00DC2349">
      <w:pPr>
        <w:pStyle w:val="ListParagraph"/>
        <w:numPr>
          <w:ilvl w:val="0"/>
          <w:numId w:val="88"/>
        </w:numPr>
        <w:spacing w:before="40" w:after="40"/>
        <w:contextualSpacing w:val="0"/>
      </w:pPr>
      <w:r>
        <w:t>Process A</w:t>
      </w:r>
      <w:r>
        <w:t xml:space="preserve"> creates a </w:t>
      </w:r>
      <w:proofErr w:type="spellStart"/>
      <w:r w:rsidRPr="00DC2349">
        <w:rPr>
          <w:rFonts w:ascii="Consolas" w:hAnsi="Consolas"/>
          <w:sz w:val="21"/>
          <w:szCs w:val="21"/>
          <w:shd w:val="clear" w:color="auto" w:fill="F2F2F2" w:themeFill="background1" w:themeFillShade="F2"/>
        </w:rPr>
        <w:t>DeathRecipient</w:t>
      </w:r>
      <w:proofErr w:type="spellEnd"/>
      <w:r>
        <w:t xml:space="preserve"> callback object containing the code to be executed when the death notification arrives.</w:t>
      </w:r>
    </w:p>
    <w:p w14:paraId="0E4694BD" w14:textId="606F1A91" w:rsidR="00DC2349" w:rsidRDefault="00DC2349" w:rsidP="00DC2349">
      <w:pPr>
        <w:pStyle w:val="ListParagraph"/>
        <w:numPr>
          <w:ilvl w:val="0"/>
          <w:numId w:val="88"/>
        </w:numPr>
        <w:spacing w:before="40" w:after="40"/>
        <w:contextualSpacing w:val="0"/>
      </w:pPr>
      <w:r>
        <w:t>Process A</w:t>
      </w:r>
      <w:r>
        <w:t xml:space="preserve"> obtains a reference to a Binder object that lives in </w:t>
      </w:r>
      <w:r>
        <w:t>process B</w:t>
      </w:r>
      <w:r>
        <w:t xml:space="preserve"> and calls its </w:t>
      </w:r>
      <w:proofErr w:type="spellStart"/>
      <w:r w:rsidRPr="00DC2349">
        <w:rPr>
          <w:rFonts w:ascii="Consolas" w:hAnsi="Consolas"/>
          <w:sz w:val="21"/>
          <w:szCs w:val="21"/>
          <w:shd w:val="clear" w:color="auto" w:fill="F2F2F2" w:themeFill="background1" w:themeFillShade="F2"/>
        </w:rPr>
        <w:t>linkToDeath</w:t>
      </w:r>
      <w:proofErr w:type="spellEnd"/>
      <w:r w:rsidRPr="00DC2349">
        <w:rPr>
          <w:rFonts w:ascii="Consolas" w:hAnsi="Consolas"/>
          <w:sz w:val="21"/>
          <w:szCs w:val="21"/>
          <w:shd w:val="clear" w:color="auto" w:fill="F2F2F2" w:themeFill="background1" w:themeFillShade="F2"/>
        </w:rPr>
        <w:t>()</w:t>
      </w:r>
      <w:r>
        <w:t xml:space="preserve">, passing the </w:t>
      </w:r>
      <w:proofErr w:type="spellStart"/>
      <w:r w:rsidRPr="00DC2349">
        <w:rPr>
          <w:rFonts w:ascii="Consolas" w:hAnsi="Consolas"/>
          <w:sz w:val="21"/>
          <w:szCs w:val="21"/>
          <w:shd w:val="clear" w:color="auto" w:fill="F2F2F2" w:themeFill="background1" w:themeFillShade="F2"/>
        </w:rPr>
        <w:t>DeathRecipient</w:t>
      </w:r>
      <w:proofErr w:type="spellEnd"/>
      <w:r>
        <w:t xml:space="preserve"> callback object as the first argument.</w:t>
      </w:r>
    </w:p>
    <w:p w14:paraId="188D6C6D" w14:textId="56A6E4DF" w:rsidR="00DC2349" w:rsidRDefault="00DC2349" w:rsidP="00DC2349">
      <w:pPr>
        <w:pStyle w:val="ListParagraph"/>
        <w:numPr>
          <w:ilvl w:val="0"/>
          <w:numId w:val="88"/>
        </w:numPr>
        <w:spacing w:before="40" w:after="40"/>
        <w:contextualSpacing w:val="0"/>
      </w:pPr>
      <w:r>
        <w:t>Process A</w:t>
      </w:r>
      <w:r>
        <w:t xml:space="preserve"> waits for process </w:t>
      </w:r>
      <w:r>
        <w:t>B (that hosts</w:t>
      </w:r>
      <w:r>
        <w:t xml:space="preserve"> the Binder object</w:t>
      </w:r>
      <w:r>
        <w:t>)</w:t>
      </w:r>
      <w:r>
        <w:t xml:space="preserve"> to die. When the Binder kernel driver detects that </w:t>
      </w:r>
      <w:r w:rsidR="007A3F66">
        <w:t>process B</w:t>
      </w:r>
      <w:r>
        <w:t xml:space="preserve"> is gone, it</w:t>
      </w:r>
      <w:r w:rsidR="007A3F66">
        <w:t>’ll</w:t>
      </w:r>
      <w:r>
        <w:t xml:space="preserve"> notify the registered </w:t>
      </w:r>
      <w:proofErr w:type="spellStart"/>
      <w:r w:rsidRPr="00DC2349">
        <w:rPr>
          <w:rFonts w:ascii="Consolas" w:hAnsi="Consolas"/>
          <w:sz w:val="21"/>
          <w:szCs w:val="21"/>
          <w:shd w:val="clear" w:color="auto" w:fill="F2F2F2" w:themeFill="background1" w:themeFillShade="F2"/>
        </w:rPr>
        <w:t>DeathRecipient</w:t>
      </w:r>
      <w:proofErr w:type="spellEnd"/>
      <w:r>
        <w:t xml:space="preserve"> callback object by calling its </w:t>
      </w:r>
      <w:proofErr w:type="spellStart"/>
      <w:r w:rsidRPr="00DC2349">
        <w:rPr>
          <w:rFonts w:ascii="Consolas" w:hAnsi="Consolas"/>
          <w:sz w:val="21"/>
          <w:szCs w:val="21"/>
          <w:shd w:val="clear" w:color="auto" w:fill="F2F2F2" w:themeFill="background1" w:themeFillShade="F2"/>
        </w:rPr>
        <w:t>binderDied</w:t>
      </w:r>
      <w:proofErr w:type="spellEnd"/>
      <w:r w:rsidRPr="00DC2349">
        <w:rPr>
          <w:rFonts w:ascii="Consolas" w:hAnsi="Consolas"/>
          <w:sz w:val="21"/>
          <w:szCs w:val="21"/>
          <w:shd w:val="clear" w:color="auto" w:fill="F2F2F2" w:themeFill="background1" w:themeFillShade="F2"/>
        </w:rPr>
        <w:t>()</w:t>
      </w:r>
      <w:r>
        <w:t>.</w:t>
      </w:r>
    </w:p>
    <w:p w14:paraId="072216BB" w14:textId="4F131CC7" w:rsidR="00B327B4" w:rsidRDefault="00B327B4" w:rsidP="00B327B4"/>
    <w:p w14:paraId="2C2F27F2" w14:textId="77777777" w:rsidR="000119D5" w:rsidRDefault="000119D5" w:rsidP="00B327B4"/>
    <w:p w14:paraId="10F64B46" w14:textId="30041FE5" w:rsidR="00F125F2" w:rsidRDefault="00F125F2" w:rsidP="00B327B4">
      <w:r>
        <w:t>Notes:</w:t>
      </w:r>
    </w:p>
    <w:p w14:paraId="7C5F854C" w14:textId="73CB543C" w:rsidR="0015397F" w:rsidRDefault="0015397F" w:rsidP="00B327B4">
      <w:pPr>
        <w:pStyle w:val="ListParagraph"/>
        <w:numPr>
          <w:ilvl w:val="0"/>
          <w:numId w:val="91"/>
        </w:numPr>
      </w:pPr>
      <w:r w:rsidRPr="0060132F">
        <w:t>In Binder</w:t>
      </w:r>
      <w:r>
        <w:t xml:space="preserve"> framework</w:t>
      </w:r>
      <w:r w:rsidRPr="0060132F">
        <w:t xml:space="preserve">, </w:t>
      </w:r>
      <w:r>
        <w:t xml:space="preserve">the </w:t>
      </w:r>
      <w:r w:rsidRPr="0060132F">
        <w:t>interface is the /dev/binder device</w:t>
      </w:r>
      <w:r>
        <w:t>. It’</w:t>
      </w:r>
      <w:r w:rsidRPr="0060132F">
        <w:t>s implemented by the Binder kernel driver</w:t>
      </w:r>
      <w:r>
        <w:t xml:space="preserve"> which</w:t>
      </w:r>
      <w:r w:rsidRPr="0060132F">
        <w:t xml:space="preserve"> is the central object of the framework, and all IPC calls go through it.</w:t>
      </w:r>
    </w:p>
    <w:p w14:paraId="1D0713DE" w14:textId="77777777" w:rsidR="00F125F2" w:rsidRDefault="00F125F2" w:rsidP="00F125F2">
      <w:pPr>
        <w:pStyle w:val="ListParagraph"/>
        <w:numPr>
          <w:ilvl w:val="0"/>
          <w:numId w:val="90"/>
        </w:numPr>
      </w:pPr>
      <w:r>
        <w:t>Bn</w:t>
      </w:r>
      <w:r>
        <w:t>***</w:t>
      </w:r>
      <w:r>
        <w:t xml:space="preserve"> (Binder native objects): </w:t>
      </w:r>
      <w:r>
        <w:t>They’re o</w:t>
      </w:r>
      <w:r>
        <w:t>bjects implemented in native code</w:t>
      </w:r>
      <w:r>
        <w:t xml:space="preserve"> and </w:t>
      </w:r>
      <w:r w:rsidRPr="00F125F2">
        <w:rPr>
          <w:b/>
          <w:bCs/>
        </w:rPr>
        <w:t>u</w:t>
      </w:r>
      <w:r w:rsidRPr="00F125F2">
        <w:rPr>
          <w:b/>
          <w:bCs/>
        </w:rPr>
        <w:t xml:space="preserve">sed by </w:t>
      </w:r>
      <w:r w:rsidRPr="00F125F2">
        <w:rPr>
          <w:b/>
          <w:bCs/>
        </w:rPr>
        <w:t xml:space="preserve">the </w:t>
      </w:r>
      <w:r w:rsidRPr="00F125F2">
        <w:rPr>
          <w:b/>
          <w:bCs/>
        </w:rPr>
        <w:t xml:space="preserve">server to expose their services to </w:t>
      </w:r>
      <w:r w:rsidRPr="00F125F2">
        <w:rPr>
          <w:b/>
          <w:bCs/>
        </w:rPr>
        <w:t xml:space="preserve">the </w:t>
      </w:r>
      <w:r w:rsidRPr="00F125F2">
        <w:rPr>
          <w:b/>
          <w:bCs/>
        </w:rPr>
        <w:t>client</w:t>
      </w:r>
      <w:r>
        <w:t>. They’re</w:t>
      </w:r>
      <w:r>
        <w:t xml:space="preserve"> </w:t>
      </w:r>
      <w:r w:rsidRPr="00F125F2">
        <w:rPr>
          <w:shd w:val="clear" w:color="auto" w:fill="BFBFBF" w:themeFill="background1" w:themeFillShade="BF"/>
        </w:rPr>
        <w:t xml:space="preserve">created by inheriting from the </w:t>
      </w:r>
      <w:proofErr w:type="spellStart"/>
      <w:r w:rsidRPr="00F125F2">
        <w:rPr>
          <w:shd w:val="clear" w:color="auto" w:fill="BFBFBF" w:themeFill="background1" w:themeFillShade="BF"/>
        </w:rPr>
        <w:t>BBinder</w:t>
      </w:r>
      <w:proofErr w:type="spellEnd"/>
      <w:r w:rsidRPr="00F125F2">
        <w:rPr>
          <w:shd w:val="clear" w:color="auto" w:fill="BFBFBF" w:themeFill="background1" w:themeFillShade="BF"/>
        </w:rPr>
        <w:t xml:space="preserve"> class</w:t>
      </w:r>
      <w:r>
        <w:t xml:space="preserve"> and implementing the </w:t>
      </w:r>
      <w:proofErr w:type="spellStart"/>
      <w:r>
        <w:t>onTransact</w:t>
      </w:r>
      <w:proofErr w:type="spellEnd"/>
      <w:r>
        <w:t>().</w:t>
      </w:r>
    </w:p>
    <w:p w14:paraId="5B1F35AA" w14:textId="321B8114" w:rsidR="00F125F2" w:rsidRDefault="00F125F2" w:rsidP="00F125F2">
      <w:pPr>
        <w:pStyle w:val="ListParagraph"/>
      </w:pPr>
      <w:r>
        <w:t xml:space="preserve">The </w:t>
      </w:r>
      <w:proofErr w:type="spellStart"/>
      <w:r>
        <w:t>onTransact</w:t>
      </w:r>
      <w:proofErr w:type="spellEnd"/>
      <w:r>
        <w:t>() method is called by the Binder when a client invokes a method on the Bn object.</w:t>
      </w:r>
    </w:p>
    <w:p w14:paraId="4EB3A5A7" w14:textId="3927B62C" w:rsidR="00F125F2" w:rsidRDefault="00F125F2" w:rsidP="00F125F2">
      <w:pPr>
        <w:pStyle w:val="ListParagraph"/>
        <w:numPr>
          <w:ilvl w:val="0"/>
          <w:numId w:val="90"/>
        </w:numPr>
      </w:pPr>
      <w:r>
        <w:t>Bp</w:t>
      </w:r>
      <w:r>
        <w:t>***</w:t>
      </w:r>
      <w:r>
        <w:t xml:space="preserve"> (Binder proxy objects): The</w:t>
      </w:r>
      <w:r>
        <w:t>y’</w:t>
      </w:r>
      <w:r>
        <w:t xml:space="preserve">re objects </w:t>
      </w:r>
      <w:r w:rsidRPr="00F125F2">
        <w:rPr>
          <w:b/>
          <w:bCs/>
        </w:rPr>
        <w:t xml:space="preserve">used by </w:t>
      </w:r>
      <w:r w:rsidRPr="00F125F2">
        <w:rPr>
          <w:b/>
          <w:bCs/>
        </w:rPr>
        <w:t xml:space="preserve">the </w:t>
      </w:r>
      <w:r w:rsidRPr="00F125F2">
        <w:rPr>
          <w:b/>
          <w:bCs/>
        </w:rPr>
        <w:t xml:space="preserve">client to access services provided by </w:t>
      </w:r>
      <w:r>
        <w:rPr>
          <w:b/>
          <w:bCs/>
        </w:rPr>
        <w:t xml:space="preserve">the </w:t>
      </w:r>
      <w:r w:rsidRPr="00F125F2">
        <w:rPr>
          <w:b/>
          <w:bCs/>
        </w:rPr>
        <w:t>server</w:t>
      </w:r>
      <w:r>
        <w:t xml:space="preserve">. </w:t>
      </w:r>
      <w:r>
        <w:t>They’</w:t>
      </w:r>
      <w:r>
        <w:t xml:space="preserve">re generated by the system at runtime based on an interface definition provided by the server. </w:t>
      </w:r>
      <w:r w:rsidR="0015397F">
        <w:t>They</w:t>
      </w:r>
      <w:r>
        <w:t xml:space="preserve"> provide an interface that can be used by client processes to invoke methods on the server.</w:t>
      </w:r>
    </w:p>
    <w:p w14:paraId="48BB11A4" w14:textId="1B09BDE4" w:rsidR="00F125F2" w:rsidRDefault="0015397F" w:rsidP="00F125F2">
      <w:pPr>
        <w:pStyle w:val="ListParagraph"/>
        <w:numPr>
          <w:ilvl w:val="0"/>
          <w:numId w:val="90"/>
        </w:numPr>
      </w:pPr>
      <w:r>
        <w:t>Bp will work as a "proxy". Bn will work as a "Stub".</w:t>
      </w:r>
    </w:p>
    <w:p w14:paraId="1231F7C5" w14:textId="77777777" w:rsidR="00F125F2" w:rsidRDefault="00F125F2" w:rsidP="00B327B4"/>
    <w:p w14:paraId="4970AD3A" w14:textId="77777777" w:rsidR="0015397F" w:rsidRDefault="0015397F" w:rsidP="00B327B4"/>
    <w:p w14:paraId="3B34C743" w14:textId="77777777" w:rsidR="0015397F" w:rsidRDefault="0015397F" w:rsidP="00B327B4"/>
    <w:p w14:paraId="03D1F661" w14:textId="3BFA0D70" w:rsidR="000119D5" w:rsidRDefault="000119D5" w:rsidP="00B327B4">
      <w:r>
        <w:t>OTHER INFO:</w:t>
      </w:r>
    </w:p>
    <w:p w14:paraId="2E86F38F" w14:textId="77777777" w:rsidR="000119D5" w:rsidRDefault="000119D5" w:rsidP="000119D5">
      <w:r>
        <w:t>Binder object and interface:</w:t>
      </w:r>
    </w:p>
    <w:p w14:paraId="3AA2ECC7" w14:textId="77777777" w:rsidR="000119D5" w:rsidRDefault="000119D5" w:rsidP="000119D5"/>
    <w:p w14:paraId="54DF01AB" w14:textId="791364B0" w:rsidR="000119D5" w:rsidRDefault="000119D5" w:rsidP="000119D5"/>
    <w:p w14:paraId="3E0C9C2D" w14:textId="77777777" w:rsidR="000119D5" w:rsidRDefault="000119D5" w:rsidP="000119D5"/>
    <w:p w14:paraId="448CF158" w14:textId="77777777" w:rsidR="000119D5" w:rsidRDefault="000119D5" w:rsidP="000119D5"/>
    <w:p w14:paraId="031137E8" w14:textId="4EFC435C" w:rsidR="000119D5" w:rsidRDefault="000119D5" w:rsidP="000119D5">
      <w:pPr>
        <w:rPr>
          <w:b/>
          <w:bCs/>
        </w:rPr>
      </w:pPr>
    </w:p>
    <w:p w14:paraId="2EC7B8B4" w14:textId="77777777" w:rsidR="0060132F" w:rsidRPr="0060132F" w:rsidRDefault="0060132F" w:rsidP="0060132F"/>
    <w:p w14:paraId="54D20746" w14:textId="77777777" w:rsidR="0060132F" w:rsidRPr="0060132F" w:rsidRDefault="0060132F" w:rsidP="0060132F"/>
    <w:p w14:paraId="615773F7" w14:textId="77777777" w:rsidR="0060132F" w:rsidRPr="0060132F" w:rsidRDefault="0060132F" w:rsidP="0060132F"/>
    <w:p w14:paraId="182CD933" w14:textId="77777777" w:rsidR="0060132F" w:rsidRPr="0060132F" w:rsidRDefault="0060132F" w:rsidP="0060132F"/>
    <w:p w14:paraId="73CFBDD6" w14:textId="77777777" w:rsidR="0060132F" w:rsidRDefault="0060132F" w:rsidP="0060132F">
      <w:pPr>
        <w:rPr>
          <w:b/>
          <w:bCs/>
        </w:rPr>
      </w:pPr>
    </w:p>
    <w:p w14:paraId="788FE0B1" w14:textId="77777777" w:rsidR="0060132F" w:rsidRDefault="0060132F" w:rsidP="0060132F">
      <w:pPr>
        <w:rPr>
          <w:b/>
          <w:bCs/>
        </w:rPr>
      </w:pPr>
    </w:p>
    <w:p w14:paraId="58324F1F" w14:textId="77777777" w:rsidR="0060132F" w:rsidRDefault="0060132F" w:rsidP="0060132F">
      <w:pPr>
        <w:rPr>
          <w:b/>
          <w:bCs/>
        </w:rPr>
      </w:pPr>
    </w:p>
    <w:p w14:paraId="5F566A48" w14:textId="77777777" w:rsidR="0060132F" w:rsidRPr="0060132F" w:rsidRDefault="0060132F" w:rsidP="0060132F">
      <w:r w:rsidRPr="0060132F">
        <w:t>Binder Tokens</w:t>
      </w:r>
    </w:p>
    <w:p w14:paraId="35525410" w14:textId="5BE27580" w:rsidR="0060132F" w:rsidRPr="0060132F" w:rsidRDefault="0060132F" w:rsidP="0060132F">
      <w:r w:rsidRPr="0060132F">
        <w:t>An interesting property of Binder object is that each instance maintains a unique identity across all processes in the system, no matter how many process boundaries it crosses or where it goes. This facility is provided by the Binder kernel driver as explained above.</w:t>
      </w:r>
    </w:p>
    <w:p w14:paraId="04FC6BFB" w14:textId="19C2A9B6" w:rsidR="0060132F" w:rsidRPr="0060132F" w:rsidRDefault="0060132F" w:rsidP="0060132F">
      <w:r w:rsidRPr="0060132F">
        <w:t>Each Binder’s object reference is assigned either:</w:t>
      </w:r>
    </w:p>
    <w:p w14:paraId="62C73726" w14:textId="77777777" w:rsidR="0060132F" w:rsidRPr="0060132F" w:rsidRDefault="0060132F" w:rsidP="0060132F">
      <w:pPr>
        <w:pStyle w:val="ListParagraph"/>
        <w:numPr>
          <w:ilvl w:val="0"/>
          <w:numId w:val="87"/>
        </w:numPr>
      </w:pPr>
      <w:r w:rsidRPr="0060132F">
        <w:t>A virtual memory address pointing to a Binder object in the same process,</w:t>
      </w:r>
    </w:p>
    <w:p w14:paraId="62011AA1" w14:textId="787947ED" w:rsidR="0060132F" w:rsidRPr="0060132F" w:rsidRDefault="0060132F" w:rsidP="0060132F">
      <w:r w:rsidRPr="0060132F">
        <w:t xml:space="preserve">          or</w:t>
      </w:r>
    </w:p>
    <w:p w14:paraId="5F67862D" w14:textId="77777777" w:rsidR="0060132F" w:rsidRPr="0060132F" w:rsidRDefault="0060132F" w:rsidP="0060132F">
      <w:pPr>
        <w:pStyle w:val="ListParagraph"/>
        <w:numPr>
          <w:ilvl w:val="0"/>
          <w:numId w:val="87"/>
        </w:numPr>
      </w:pPr>
      <w:r w:rsidRPr="0060132F">
        <w:t>A unique 32-bit handle (as assigned by the Binder kernel driver) pointing to the Binder’s virtual memory address in a different process.</w:t>
      </w:r>
    </w:p>
    <w:p w14:paraId="624ED09E" w14:textId="21935792" w:rsidR="0060132F" w:rsidRPr="0060132F" w:rsidRDefault="0060132F" w:rsidP="0060132F">
      <w:r w:rsidRPr="0060132F">
        <w:t>The Binder kernel driver maintains a mapping of local addresses to remote Binder handles (and vice versa) for each Binder it sees, and assigns each Binder’s object reference its appropriate value to ensure that equality will behave as expected even in remote processes. The Binder’s unique object identity rules allow them to be used for a special purpose: as shared, security access tokens.</w:t>
      </w:r>
    </w:p>
    <w:p w14:paraId="2AE80F32" w14:textId="77777777" w:rsidR="0060132F" w:rsidRPr="0060132F" w:rsidRDefault="0060132F" w:rsidP="0060132F"/>
    <w:p w14:paraId="2A91197E" w14:textId="77777777" w:rsidR="0060132F" w:rsidRPr="0060132F" w:rsidRDefault="0060132F" w:rsidP="0060132F"/>
    <w:p w14:paraId="5DFA06C4" w14:textId="77777777" w:rsidR="0060132F" w:rsidRDefault="0060132F" w:rsidP="0060132F">
      <w:pPr>
        <w:rPr>
          <w:b/>
          <w:bCs/>
        </w:rPr>
      </w:pPr>
    </w:p>
    <w:p w14:paraId="758A9A61" w14:textId="77777777" w:rsidR="0060132F" w:rsidRDefault="0060132F" w:rsidP="000119D5">
      <w:pPr>
        <w:rPr>
          <w:b/>
          <w:bCs/>
        </w:rPr>
      </w:pPr>
    </w:p>
    <w:p w14:paraId="7409C8FF" w14:textId="77777777" w:rsidR="0060132F" w:rsidRDefault="0060132F" w:rsidP="0060132F">
      <w:r>
        <w:t>How to implement Native and Proxy Binder object</w:t>
      </w:r>
    </w:p>
    <w:p w14:paraId="3670C511" w14:textId="2691B9F8" w:rsidR="0060132F" w:rsidRDefault="0060132F" w:rsidP="0060132F">
      <w:r>
        <w:t xml:space="preserve">1. </w:t>
      </w:r>
      <w:proofErr w:type="spellStart"/>
      <w:r>
        <w:t>IBinder</w:t>
      </w:r>
      <w:proofErr w:type="spellEnd"/>
    </w:p>
    <w:p w14:paraId="1F44DC58" w14:textId="77777777" w:rsidR="0060132F" w:rsidRDefault="0060132F" w:rsidP="0060132F">
      <w:r>
        <w:t xml:space="preserve">In native user space the </w:t>
      </w:r>
      <w:proofErr w:type="spellStart"/>
      <w:r>
        <w:t>IBinder</w:t>
      </w:r>
      <w:proofErr w:type="spellEnd"/>
      <w:r>
        <w:t xml:space="preserve"> is the base class of all kinds of Binder objects, both proxy objects and native objects. All native Binder objects inherit from </w:t>
      </w:r>
      <w:proofErr w:type="spellStart"/>
      <w:r>
        <w:t>BBinder</w:t>
      </w:r>
      <w:proofErr w:type="spellEnd"/>
      <w:r>
        <w:t xml:space="preserve"> and all proxy Binder objects inherit from </w:t>
      </w:r>
      <w:proofErr w:type="spellStart"/>
      <w:r>
        <w:t>BpBinder</w:t>
      </w:r>
      <w:proofErr w:type="spellEnd"/>
    </w:p>
    <w:p w14:paraId="2FC5D42B" w14:textId="77777777" w:rsidR="0060132F" w:rsidRDefault="0060132F" w:rsidP="0060132F">
      <w:r>
        <w:t>The most important method of this interface is  transact( uint32_t code,</w:t>
      </w:r>
    </w:p>
    <w:p w14:paraId="536931F0" w14:textId="77777777" w:rsidR="0060132F" w:rsidRDefault="0060132F" w:rsidP="0060132F">
      <w:r>
        <w:t xml:space="preserve">                                                                                             const Parcel&amp; data,</w:t>
      </w:r>
    </w:p>
    <w:p w14:paraId="05ADA67F" w14:textId="77777777" w:rsidR="0060132F" w:rsidRDefault="0060132F" w:rsidP="0060132F">
      <w:r>
        <w:t xml:space="preserve">                                                                                             Parcel* reply,</w:t>
      </w:r>
    </w:p>
    <w:p w14:paraId="71D91599" w14:textId="77777777" w:rsidR="0060132F" w:rsidRDefault="0060132F" w:rsidP="0060132F">
      <w:r>
        <w:t xml:space="preserve">                                                                                             uint32_t flags = 0) = 0;</w:t>
      </w:r>
    </w:p>
    <w:p w14:paraId="301E8904" w14:textId="77777777" w:rsidR="0060132F" w:rsidRDefault="0060132F" w:rsidP="0060132F">
      <w:pPr>
        <w:pStyle w:val="ListParagraph"/>
        <w:numPr>
          <w:ilvl w:val="0"/>
          <w:numId w:val="86"/>
        </w:numPr>
      </w:pPr>
      <w:r>
        <w:t>code is the transaction code of this transaction</w:t>
      </w:r>
    </w:p>
    <w:p w14:paraId="1E7B30CD" w14:textId="77777777" w:rsidR="0060132F" w:rsidRDefault="0060132F" w:rsidP="0060132F">
      <w:pPr>
        <w:pStyle w:val="ListParagraph"/>
        <w:numPr>
          <w:ilvl w:val="0"/>
          <w:numId w:val="86"/>
        </w:numPr>
      </w:pPr>
      <w:r>
        <w:t>data is the input data and reply is the output for this transaction</w:t>
      </w:r>
    </w:p>
    <w:p w14:paraId="770BF3D9" w14:textId="77777777" w:rsidR="0060132F" w:rsidRDefault="0060132F" w:rsidP="0060132F">
      <w:pPr>
        <w:pStyle w:val="ListParagraph"/>
        <w:numPr>
          <w:ilvl w:val="0"/>
          <w:numId w:val="86"/>
        </w:numPr>
      </w:pPr>
      <w:r>
        <w:t>The most important bit mask for flags argument is FLAG_ONEWAY by setting which you make this transaction asynchronous</w:t>
      </w:r>
    </w:p>
    <w:p w14:paraId="2096C1B2" w14:textId="77777777" w:rsidR="0060132F" w:rsidRDefault="0060132F" w:rsidP="0060132F">
      <w:r>
        <w:t xml:space="preserve">Use </w:t>
      </w:r>
      <w:proofErr w:type="spellStart"/>
      <w:r>
        <w:t>localBinder</w:t>
      </w:r>
      <w:proofErr w:type="spellEnd"/>
      <w:r>
        <w:t xml:space="preserve"> and </w:t>
      </w:r>
      <w:proofErr w:type="spellStart"/>
      <w:r>
        <w:t>remoteBinder</w:t>
      </w:r>
      <w:proofErr w:type="spellEnd"/>
      <w:r>
        <w:t xml:space="preserve"> to "cast" this object to a native object and proxy object respectively. For </w:t>
      </w:r>
      <w:proofErr w:type="spellStart"/>
      <w:r>
        <w:t>BpBinder</w:t>
      </w:r>
      <w:proofErr w:type="spellEnd"/>
      <w:r>
        <w:t xml:space="preserve">, </w:t>
      </w:r>
      <w:proofErr w:type="spellStart"/>
      <w:r>
        <w:t>localBinder</w:t>
      </w:r>
      <w:proofErr w:type="spellEnd"/>
      <w:r>
        <w:t xml:space="preserve"> returns null and </w:t>
      </w:r>
      <w:proofErr w:type="spellStart"/>
      <w:r>
        <w:t>remoteBinder</w:t>
      </w:r>
      <w:proofErr w:type="spellEnd"/>
      <w:r>
        <w:t xml:space="preserve"> returns itself; for </w:t>
      </w:r>
      <w:proofErr w:type="spellStart"/>
      <w:r>
        <w:t>BBinder</w:t>
      </w:r>
      <w:proofErr w:type="spellEnd"/>
      <w:r>
        <w:t xml:space="preserve">, </w:t>
      </w:r>
      <w:proofErr w:type="spellStart"/>
      <w:r>
        <w:t>localBinder</w:t>
      </w:r>
      <w:proofErr w:type="spellEnd"/>
      <w:r>
        <w:t xml:space="preserve"> returns itself and </w:t>
      </w:r>
      <w:proofErr w:type="spellStart"/>
      <w:r>
        <w:t>remoteBinder</w:t>
      </w:r>
      <w:proofErr w:type="spellEnd"/>
      <w:r>
        <w:t xml:space="preserve"> returns null</w:t>
      </w:r>
    </w:p>
    <w:p w14:paraId="529198DD" w14:textId="730258BC" w:rsidR="0060132F" w:rsidRDefault="0060132F" w:rsidP="0060132F">
      <w:r>
        <w:rPr>
          <w:noProof/>
        </w:rPr>
        <w:drawing>
          <wp:inline distT="0" distB="0" distL="0" distR="0" wp14:anchorId="3C131EF4" wp14:editId="44975DD1">
            <wp:extent cx="4400550" cy="904875"/>
            <wp:effectExtent l="0" t="0" r="0" b="9525"/>
            <wp:docPr id="160714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778" name=""/>
                    <pic:cNvPicPr/>
                  </pic:nvPicPr>
                  <pic:blipFill>
                    <a:blip r:embed="rId11"/>
                    <a:stretch>
                      <a:fillRect/>
                    </a:stretch>
                  </pic:blipFill>
                  <pic:spPr>
                    <a:xfrm>
                      <a:off x="0" y="0"/>
                      <a:ext cx="4400550" cy="904875"/>
                    </a:xfrm>
                    <a:prstGeom prst="rect">
                      <a:avLst/>
                    </a:prstGeom>
                  </pic:spPr>
                </pic:pic>
              </a:graphicData>
            </a:graphic>
          </wp:inline>
        </w:drawing>
      </w:r>
    </w:p>
    <w:p w14:paraId="36A22FE6" w14:textId="3F1A58BC" w:rsidR="0060132F" w:rsidRDefault="0060132F" w:rsidP="0060132F">
      <w:r>
        <w:t xml:space="preserve">2. </w:t>
      </w:r>
      <w:proofErr w:type="spellStart"/>
      <w:r>
        <w:t>BBinder</w:t>
      </w:r>
      <w:proofErr w:type="spellEnd"/>
    </w:p>
    <w:p w14:paraId="07146DB0" w14:textId="77777777" w:rsidR="0060132F" w:rsidRDefault="0060132F" w:rsidP="0060132F">
      <w:proofErr w:type="spellStart"/>
      <w:r>
        <w:lastRenderedPageBreak/>
        <w:t>BBinder</w:t>
      </w:r>
      <w:proofErr w:type="spellEnd"/>
      <w:r>
        <w:t xml:space="preserve"> is the base class of all native Binder objects. It is the class that implements the actual transaction business logic</w:t>
      </w:r>
    </w:p>
    <w:p w14:paraId="35C0B854" w14:textId="77777777" w:rsidR="0060132F" w:rsidRDefault="0060132F" w:rsidP="0060132F">
      <w:r>
        <w:t xml:space="preserve">The </w:t>
      </w:r>
      <w:proofErr w:type="spellStart"/>
      <w:r>
        <w:t>BBinder</w:t>
      </w:r>
      <w:proofErr w:type="spellEnd"/>
      <w:r>
        <w:t xml:space="preserve"> adds a new method </w:t>
      </w:r>
      <w:proofErr w:type="spellStart"/>
      <w:r>
        <w:t>onTransact</w:t>
      </w:r>
      <w:proofErr w:type="spellEnd"/>
      <w:r>
        <w:t xml:space="preserve"> to the </w:t>
      </w:r>
      <w:proofErr w:type="spellStart"/>
      <w:r>
        <w:t>IBinder</w:t>
      </w:r>
      <w:proofErr w:type="spellEnd"/>
      <w:r>
        <w:t xml:space="preserve"> interface. Subclasses of </w:t>
      </w:r>
      <w:proofErr w:type="spellStart"/>
      <w:r>
        <w:t>BBinder</w:t>
      </w:r>
      <w:proofErr w:type="spellEnd"/>
      <w:r>
        <w:t xml:space="preserve"> should override </w:t>
      </w:r>
      <w:proofErr w:type="spellStart"/>
      <w:r>
        <w:t>onTransact</w:t>
      </w:r>
      <w:proofErr w:type="spellEnd"/>
      <w:r>
        <w:t xml:space="preserve"> to implement the actual transaction logic</w:t>
      </w:r>
    </w:p>
    <w:p w14:paraId="3D6C3B9E" w14:textId="77777777" w:rsidR="0060132F" w:rsidRDefault="0060132F" w:rsidP="0060132F">
      <w:r>
        <w:t xml:space="preserve">The transact method handles certain types of transaction codes that are common to all </w:t>
      </w:r>
      <w:proofErr w:type="spellStart"/>
      <w:r>
        <w:t>BBinder</w:t>
      </w:r>
      <w:proofErr w:type="spellEnd"/>
      <w:r>
        <w:t xml:space="preserve"> instances. Otherwise </w:t>
      </w:r>
      <w:proofErr w:type="spellStart"/>
      <w:r>
        <w:t>onTransact</w:t>
      </w:r>
      <w:proofErr w:type="spellEnd"/>
      <w:r>
        <w:t xml:space="preserve"> is called to handle service specific transaction codes that subclass of </w:t>
      </w:r>
      <w:proofErr w:type="spellStart"/>
      <w:r>
        <w:t>BBinder</w:t>
      </w:r>
      <w:proofErr w:type="spellEnd"/>
      <w:r>
        <w:t xml:space="preserve"> should implement</w:t>
      </w:r>
    </w:p>
    <w:p w14:paraId="7C37F2B6" w14:textId="77777777" w:rsidR="0060132F" w:rsidRDefault="0060132F" w:rsidP="0060132F">
      <w:proofErr w:type="spellStart"/>
      <w:r>
        <w:t>status_t</w:t>
      </w:r>
      <w:proofErr w:type="spellEnd"/>
      <w:r>
        <w:t xml:space="preserve"> </w:t>
      </w:r>
      <w:proofErr w:type="spellStart"/>
      <w:r>
        <w:t>BBinder</w:t>
      </w:r>
      <w:proofErr w:type="spellEnd"/>
      <w:r>
        <w:t>::transact(</w:t>
      </w:r>
    </w:p>
    <w:p w14:paraId="096739EA" w14:textId="77777777" w:rsidR="0060132F" w:rsidRDefault="0060132F" w:rsidP="0060132F">
      <w:r>
        <w:t xml:space="preserve">    uint32_t code, const Parcel&amp; data, Parcel* reply, uint32_t flags)</w:t>
      </w:r>
    </w:p>
    <w:p w14:paraId="58257AFB" w14:textId="77777777" w:rsidR="0060132F" w:rsidRDefault="0060132F" w:rsidP="0060132F">
      <w:r>
        <w:t>{</w:t>
      </w:r>
    </w:p>
    <w:p w14:paraId="30EBD922" w14:textId="77777777" w:rsidR="0060132F" w:rsidRDefault="0060132F" w:rsidP="0060132F">
      <w:r>
        <w:t xml:space="preserve">    </w:t>
      </w:r>
      <w:proofErr w:type="spellStart"/>
      <w:r>
        <w:t>data.setDataPosition</w:t>
      </w:r>
      <w:proofErr w:type="spellEnd"/>
      <w:r>
        <w:t>(0);</w:t>
      </w:r>
    </w:p>
    <w:p w14:paraId="62F5C10B" w14:textId="77777777" w:rsidR="0060132F" w:rsidRDefault="0060132F" w:rsidP="0060132F"/>
    <w:p w14:paraId="08FBBF15" w14:textId="77777777" w:rsidR="0060132F" w:rsidRDefault="0060132F" w:rsidP="0060132F">
      <w:r>
        <w:t xml:space="preserve">    </w:t>
      </w:r>
      <w:proofErr w:type="spellStart"/>
      <w:r>
        <w:t>status_t</w:t>
      </w:r>
      <w:proofErr w:type="spellEnd"/>
      <w:r>
        <w:t xml:space="preserve"> err = NO_ERROR;</w:t>
      </w:r>
    </w:p>
    <w:p w14:paraId="3CDE3450" w14:textId="77777777" w:rsidR="0060132F" w:rsidRDefault="0060132F" w:rsidP="0060132F">
      <w:r>
        <w:t xml:space="preserve">    switch (code) {</w:t>
      </w:r>
    </w:p>
    <w:p w14:paraId="3389B6EE" w14:textId="77777777" w:rsidR="0060132F" w:rsidRDefault="0060132F" w:rsidP="0060132F">
      <w:r>
        <w:t xml:space="preserve">        case PING_TRANSACTION:</w:t>
      </w:r>
    </w:p>
    <w:p w14:paraId="453BA872" w14:textId="77777777" w:rsidR="0060132F" w:rsidRDefault="0060132F" w:rsidP="0060132F">
      <w:r>
        <w:t xml:space="preserve">            reply-&gt;writeInt32(</w:t>
      </w:r>
      <w:proofErr w:type="spellStart"/>
      <w:r>
        <w:t>pingBinder</w:t>
      </w:r>
      <w:proofErr w:type="spellEnd"/>
      <w:r>
        <w:t>());</w:t>
      </w:r>
    </w:p>
    <w:p w14:paraId="1CB9EB0B" w14:textId="77777777" w:rsidR="0060132F" w:rsidRDefault="0060132F" w:rsidP="0060132F">
      <w:r>
        <w:t xml:space="preserve">            break;</w:t>
      </w:r>
    </w:p>
    <w:p w14:paraId="237ABF5E" w14:textId="77777777" w:rsidR="0060132F" w:rsidRDefault="0060132F" w:rsidP="0060132F">
      <w:r>
        <w:t xml:space="preserve">        default:</w:t>
      </w:r>
    </w:p>
    <w:p w14:paraId="370C3FBB" w14:textId="77777777" w:rsidR="0060132F" w:rsidRDefault="0060132F" w:rsidP="0060132F">
      <w:r>
        <w:t xml:space="preserve">            err = </w:t>
      </w:r>
      <w:proofErr w:type="spellStart"/>
      <w:r>
        <w:t>onTransact</w:t>
      </w:r>
      <w:proofErr w:type="spellEnd"/>
      <w:r>
        <w:t>(code, data, reply, flags);</w:t>
      </w:r>
    </w:p>
    <w:p w14:paraId="6BF5C6D1" w14:textId="77777777" w:rsidR="0060132F" w:rsidRDefault="0060132F" w:rsidP="0060132F">
      <w:r>
        <w:t xml:space="preserve">            break;</w:t>
      </w:r>
    </w:p>
    <w:p w14:paraId="4ED9309E" w14:textId="77777777" w:rsidR="0060132F" w:rsidRDefault="0060132F" w:rsidP="0060132F">
      <w:r>
        <w:t xml:space="preserve">    }</w:t>
      </w:r>
    </w:p>
    <w:p w14:paraId="7D2AFE6D" w14:textId="77777777" w:rsidR="0060132F" w:rsidRDefault="0060132F" w:rsidP="0060132F"/>
    <w:p w14:paraId="756FA46A" w14:textId="77777777" w:rsidR="0060132F" w:rsidRDefault="0060132F" w:rsidP="0060132F">
      <w:r>
        <w:t xml:space="preserve">    if (reply != NULL) {</w:t>
      </w:r>
    </w:p>
    <w:p w14:paraId="57036A6C" w14:textId="77777777" w:rsidR="0060132F" w:rsidRDefault="0060132F" w:rsidP="0060132F">
      <w:r>
        <w:t xml:space="preserve">        reply-&gt;</w:t>
      </w:r>
      <w:proofErr w:type="spellStart"/>
      <w:r>
        <w:t>setDataPosition</w:t>
      </w:r>
      <w:proofErr w:type="spellEnd"/>
      <w:r>
        <w:t>(0);</w:t>
      </w:r>
    </w:p>
    <w:p w14:paraId="39168B13" w14:textId="77777777" w:rsidR="0060132F" w:rsidRDefault="0060132F" w:rsidP="0060132F">
      <w:r>
        <w:t xml:space="preserve">    }</w:t>
      </w:r>
    </w:p>
    <w:p w14:paraId="30E22993" w14:textId="77777777" w:rsidR="0060132F" w:rsidRDefault="0060132F" w:rsidP="0060132F">
      <w:r>
        <w:t xml:space="preserve">    return err;</w:t>
      </w:r>
    </w:p>
    <w:p w14:paraId="6F61C5CA" w14:textId="77777777" w:rsidR="0060132F" w:rsidRDefault="0060132F" w:rsidP="0060132F">
      <w:r>
        <w:t>}</w:t>
      </w:r>
    </w:p>
    <w:p w14:paraId="14EDCAF9" w14:textId="31E28E00" w:rsidR="0060132F" w:rsidRDefault="0060132F" w:rsidP="0060132F">
      <w:r>
        <w:t xml:space="preserve">3. </w:t>
      </w:r>
      <w:proofErr w:type="spellStart"/>
      <w:r>
        <w:t>BpBinder</w:t>
      </w:r>
      <w:proofErr w:type="spellEnd"/>
    </w:p>
    <w:p w14:paraId="01907E37" w14:textId="77777777" w:rsidR="0060132F" w:rsidRDefault="0060132F" w:rsidP="0060132F">
      <w:proofErr w:type="spellStart"/>
      <w:r>
        <w:t>BpBinder</w:t>
      </w:r>
      <w:proofErr w:type="spellEnd"/>
      <w:r>
        <w:t xml:space="preserve"> is the base class of all proxy Binder objects, basically it is a reference to a native Binder objects running in another process. Proxy objects don't implement the actual transaction business logic, they just delegate the call to the underlying </w:t>
      </w:r>
      <w:proofErr w:type="spellStart"/>
      <w:r>
        <w:t>BBinder</w:t>
      </w:r>
      <w:proofErr w:type="spellEnd"/>
      <w:r>
        <w:t xml:space="preserve"> in a remote process with the help of Binder driver</w:t>
      </w:r>
    </w:p>
    <w:p w14:paraId="1F46A999" w14:textId="77777777" w:rsidR="0060132F" w:rsidRDefault="0060132F" w:rsidP="0060132F">
      <w:r>
        <w:t xml:space="preserve">The </w:t>
      </w:r>
      <w:proofErr w:type="spellStart"/>
      <w:r>
        <w:t>BpBinder</w:t>
      </w:r>
      <w:proofErr w:type="spellEnd"/>
      <w:r>
        <w:t xml:space="preserve"> adds a bunch of death notification related classes and methods. </w:t>
      </w:r>
      <w:proofErr w:type="spellStart"/>
      <w:r>
        <w:t>BpBinder</w:t>
      </w:r>
      <w:proofErr w:type="spellEnd"/>
      <w:r>
        <w:t xml:space="preserve"> needs to have the capability of listening to the death of a remote </w:t>
      </w:r>
      <w:proofErr w:type="spellStart"/>
      <w:r>
        <w:t>BBinder</w:t>
      </w:r>
      <w:proofErr w:type="spellEnd"/>
    </w:p>
    <w:p w14:paraId="74E50D19" w14:textId="77777777" w:rsidR="0060132F" w:rsidRDefault="0060132F" w:rsidP="0060132F">
      <w:r>
        <w:t xml:space="preserve">A new field </w:t>
      </w:r>
      <w:proofErr w:type="spellStart"/>
      <w:r>
        <w:t>mHandle</w:t>
      </w:r>
      <w:proofErr w:type="spellEnd"/>
      <w:r>
        <w:t xml:space="preserve"> is added in </w:t>
      </w:r>
      <w:proofErr w:type="spellStart"/>
      <w:r>
        <w:t>BpBinder</w:t>
      </w:r>
      <w:proofErr w:type="spellEnd"/>
      <w:r>
        <w:t>. This field is used for distinguishing the same proxy from from different process.</w:t>
      </w:r>
    </w:p>
    <w:p w14:paraId="12347E78" w14:textId="77777777" w:rsidR="0060132F" w:rsidRDefault="0060132F" w:rsidP="0060132F">
      <w:proofErr w:type="spellStart"/>
      <w:r>
        <w:t>BpBinder</w:t>
      </w:r>
      <w:proofErr w:type="spellEnd"/>
      <w:r>
        <w:t xml:space="preserve"> invokes a transact method on </w:t>
      </w:r>
      <w:proofErr w:type="spellStart"/>
      <w:r>
        <w:t>IPCThreadState</w:t>
      </w:r>
      <w:proofErr w:type="spellEnd"/>
      <w:r>
        <w:t xml:space="preserve"> to initiate a Binder transaction with Binder driver. The driver will eventually causes the transact method on the target </w:t>
      </w:r>
      <w:proofErr w:type="spellStart"/>
      <w:r>
        <w:t>BBinder</w:t>
      </w:r>
      <w:proofErr w:type="spellEnd"/>
      <w:r>
        <w:t xml:space="preserve"> to be called and gets the result back in reply parameter</w:t>
      </w:r>
    </w:p>
    <w:p w14:paraId="02E47F90" w14:textId="77777777" w:rsidR="0060132F" w:rsidRDefault="0060132F" w:rsidP="0060132F"/>
    <w:p w14:paraId="12FE731C" w14:textId="77777777" w:rsidR="0060132F" w:rsidRDefault="0060132F" w:rsidP="0060132F"/>
    <w:p w14:paraId="4692AAB4" w14:textId="77777777" w:rsidR="0060132F" w:rsidRDefault="0060132F" w:rsidP="0060132F"/>
    <w:p w14:paraId="03AB8859" w14:textId="77777777" w:rsidR="0060132F" w:rsidRDefault="0060132F" w:rsidP="0060132F">
      <w:proofErr w:type="spellStart"/>
      <w:r>
        <w:t>status_t</w:t>
      </w:r>
      <w:proofErr w:type="spellEnd"/>
      <w:r>
        <w:t xml:space="preserve"> </w:t>
      </w:r>
      <w:proofErr w:type="spellStart"/>
      <w:r>
        <w:t>BpBinder</w:t>
      </w:r>
      <w:proofErr w:type="spellEnd"/>
      <w:r>
        <w:t>::transact(</w:t>
      </w:r>
    </w:p>
    <w:p w14:paraId="669A6059" w14:textId="77777777" w:rsidR="0060132F" w:rsidRDefault="0060132F" w:rsidP="0060132F">
      <w:r>
        <w:lastRenderedPageBreak/>
        <w:t xml:space="preserve">    uint32_t code, const Parcel&amp; data, Parcel* reply, uint32_t flags)</w:t>
      </w:r>
    </w:p>
    <w:p w14:paraId="4B6F2201" w14:textId="77777777" w:rsidR="0060132F" w:rsidRDefault="0060132F" w:rsidP="0060132F">
      <w:r>
        <w:t>{</w:t>
      </w:r>
    </w:p>
    <w:p w14:paraId="01785AE1" w14:textId="77777777" w:rsidR="0060132F" w:rsidRDefault="0060132F" w:rsidP="0060132F">
      <w:r>
        <w:t xml:space="preserve">    // Once a binder has died, it will never come back to life.</w:t>
      </w:r>
    </w:p>
    <w:p w14:paraId="01432D67" w14:textId="77777777" w:rsidR="0060132F" w:rsidRDefault="0060132F" w:rsidP="0060132F">
      <w:r>
        <w:t xml:space="preserve">    if (</w:t>
      </w:r>
      <w:proofErr w:type="spellStart"/>
      <w:r>
        <w:t>mAlive</w:t>
      </w:r>
      <w:proofErr w:type="spellEnd"/>
      <w:r>
        <w:t>) {</w:t>
      </w:r>
    </w:p>
    <w:p w14:paraId="09317CB9" w14:textId="77777777" w:rsidR="0060132F" w:rsidRDefault="0060132F" w:rsidP="0060132F">
      <w:r>
        <w:t xml:space="preserve">        </w:t>
      </w:r>
      <w:proofErr w:type="spellStart"/>
      <w:r>
        <w:t>status_t</w:t>
      </w:r>
      <w:proofErr w:type="spellEnd"/>
      <w:r>
        <w:t xml:space="preserve"> status = </w:t>
      </w:r>
      <w:proofErr w:type="spellStart"/>
      <w:r>
        <w:t>IPCThreadState</w:t>
      </w:r>
      <w:proofErr w:type="spellEnd"/>
      <w:r>
        <w:t>::self()-&gt;transact(</w:t>
      </w:r>
    </w:p>
    <w:p w14:paraId="4A8A7BF1" w14:textId="77777777" w:rsidR="0060132F" w:rsidRDefault="0060132F" w:rsidP="0060132F">
      <w:r>
        <w:t xml:space="preserve">            </w:t>
      </w:r>
      <w:proofErr w:type="spellStart"/>
      <w:r>
        <w:t>mHandle</w:t>
      </w:r>
      <w:proofErr w:type="spellEnd"/>
      <w:r>
        <w:t>, code, data, reply, flags);</w:t>
      </w:r>
    </w:p>
    <w:p w14:paraId="3DC196A1" w14:textId="77777777" w:rsidR="0060132F" w:rsidRDefault="0060132F" w:rsidP="0060132F">
      <w:r>
        <w:t xml:space="preserve">        if (status == DEAD_OBJECT) </w:t>
      </w:r>
      <w:proofErr w:type="spellStart"/>
      <w:r>
        <w:t>mAlive</w:t>
      </w:r>
      <w:proofErr w:type="spellEnd"/>
      <w:r>
        <w:t xml:space="preserve"> = 0;</w:t>
      </w:r>
    </w:p>
    <w:p w14:paraId="46BC6333" w14:textId="77777777" w:rsidR="0060132F" w:rsidRDefault="0060132F" w:rsidP="0060132F">
      <w:r>
        <w:t xml:space="preserve">        return status;</w:t>
      </w:r>
    </w:p>
    <w:p w14:paraId="443664A8" w14:textId="77777777" w:rsidR="0060132F" w:rsidRDefault="0060132F" w:rsidP="0060132F">
      <w:r>
        <w:t xml:space="preserve">    }</w:t>
      </w:r>
    </w:p>
    <w:p w14:paraId="75C065A8" w14:textId="77777777" w:rsidR="0060132F" w:rsidRDefault="0060132F" w:rsidP="0060132F"/>
    <w:p w14:paraId="7108DC0F" w14:textId="77777777" w:rsidR="0060132F" w:rsidRDefault="0060132F" w:rsidP="0060132F">
      <w:r>
        <w:t xml:space="preserve">    return DEAD_OBJECT;</w:t>
      </w:r>
    </w:p>
    <w:p w14:paraId="7BEF195E" w14:textId="77777777" w:rsidR="0060132F" w:rsidRDefault="0060132F" w:rsidP="0060132F">
      <w:r>
        <w:t>}</w:t>
      </w:r>
    </w:p>
    <w:p w14:paraId="1EAD16F9" w14:textId="77777777" w:rsidR="0060132F" w:rsidRDefault="0060132F" w:rsidP="0060132F"/>
    <w:p w14:paraId="7157109E" w14:textId="77777777" w:rsidR="0060132F" w:rsidRDefault="0060132F" w:rsidP="0060132F">
      <w:r>
        <w:t xml:space="preserve">The </w:t>
      </w:r>
      <w:proofErr w:type="spellStart"/>
      <w:r>
        <w:t>linkToDeath</w:t>
      </w:r>
      <w:proofErr w:type="spellEnd"/>
      <w:r>
        <w:t xml:space="preserve"> also uses </w:t>
      </w:r>
      <w:proofErr w:type="spellStart"/>
      <w:r>
        <w:t>IPCThreadState</w:t>
      </w:r>
      <w:proofErr w:type="spellEnd"/>
      <w:r>
        <w:t xml:space="preserve"> to register a listener for the remote </w:t>
      </w:r>
      <w:proofErr w:type="spellStart"/>
      <w:r>
        <w:t>BBinder</w:t>
      </w:r>
      <w:proofErr w:type="spellEnd"/>
      <w:r>
        <w:t xml:space="preserve"> object. </w:t>
      </w:r>
      <w:proofErr w:type="spellStart"/>
      <w:r>
        <w:t>BpBinder</w:t>
      </w:r>
      <w:proofErr w:type="spellEnd"/>
      <w:r>
        <w:t xml:space="preserve"> will callback into every </w:t>
      </w:r>
      <w:proofErr w:type="spellStart"/>
      <w:r>
        <w:t>DeathRecipient</w:t>
      </w:r>
      <w:proofErr w:type="spellEnd"/>
      <w:r>
        <w:t xml:space="preserve"> registered.</w:t>
      </w:r>
    </w:p>
    <w:p w14:paraId="620C75EB" w14:textId="77777777" w:rsidR="0060132F" w:rsidRDefault="0060132F" w:rsidP="0060132F"/>
    <w:p w14:paraId="1978D96D" w14:textId="77777777" w:rsidR="0060132F" w:rsidRDefault="0060132F" w:rsidP="0060132F"/>
    <w:p w14:paraId="65EEEF35" w14:textId="77777777" w:rsidR="0060132F" w:rsidRDefault="0060132F" w:rsidP="0060132F"/>
    <w:p w14:paraId="495F3E49" w14:textId="77777777" w:rsidR="0060132F" w:rsidRDefault="0060132F" w:rsidP="0060132F"/>
    <w:p w14:paraId="34256626" w14:textId="1A5BA896" w:rsidR="0060132F" w:rsidRDefault="0060132F" w:rsidP="0060132F">
      <w:r>
        <w:t>How to implement Native and Proxy Binder Interface</w:t>
      </w:r>
    </w:p>
    <w:p w14:paraId="19CC9740" w14:textId="77777777" w:rsidR="0060132F" w:rsidRDefault="0060132F" w:rsidP="0060132F">
      <w:proofErr w:type="spellStart"/>
      <w:r>
        <w:t>BBinder</w:t>
      </w:r>
      <w:proofErr w:type="spellEnd"/>
      <w:r>
        <w:t xml:space="preserve"> is a dummy native Binder object that can be discovered by other processes. A </w:t>
      </w:r>
      <w:proofErr w:type="spellStart"/>
      <w:r>
        <w:t>BpBinder</w:t>
      </w:r>
      <w:proofErr w:type="spellEnd"/>
      <w:r>
        <w:t xml:space="preserve"> is a dummy proxy Binder object that is capable of referencing a </w:t>
      </w:r>
      <w:proofErr w:type="spellStart"/>
      <w:r>
        <w:t>BBinder</w:t>
      </w:r>
      <w:proofErr w:type="spellEnd"/>
      <w:r>
        <w:t xml:space="preserve"> in a remote process. They don't implement any custom service interfaces. In order to implement a service that's discoverable by another process, we need to use </w:t>
      </w:r>
      <w:proofErr w:type="spellStart"/>
      <w:r>
        <w:t>BnInterface</w:t>
      </w:r>
      <w:proofErr w:type="spellEnd"/>
      <w:r>
        <w:t xml:space="preserve"> class. In order to implement a service proxy that's capable of referencing a remote </w:t>
      </w:r>
      <w:proofErr w:type="spellStart"/>
      <w:r>
        <w:t>BnInterface</w:t>
      </w:r>
      <w:proofErr w:type="spellEnd"/>
      <w:r>
        <w:t xml:space="preserve"> and delegating service calls to the remote </w:t>
      </w:r>
      <w:proofErr w:type="spellStart"/>
      <w:r>
        <w:t>BnInterface</w:t>
      </w:r>
      <w:proofErr w:type="spellEnd"/>
      <w:r>
        <w:t xml:space="preserve"> we need to use </w:t>
      </w:r>
      <w:proofErr w:type="spellStart"/>
      <w:r>
        <w:t>BpInterface</w:t>
      </w:r>
      <w:proofErr w:type="spellEnd"/>
    </w:p>
    <w:p w14:paraId="58D324C0" w14:textId="77777777" w:rsidR="0060132F" w:rsidRDefault="0060132F" w:rsidP="0060132F"/>
    <w:p w14:paraId="3735C3ED" w14:textId="30B1CFF4" w:rsidR="0060132F" w:rsidRDefault="0060132F" w:rsidP="0060132F">
      <w:r>
        <w:t xml:space="preserve">1. </w:t>
      </w:r>
      <w:proofErr w:type="spellStart"/>
      <w:r>
        <w:t>IInterface</w:t>
      </w:r>
      <w:proofErr w:type="spellEnd"/>
    </w:p>
    <w:p w14:paraId="24AA1D56" w14:textId="77777777" w:rsidR="0060132F" w:rsidRDefault="0060132F" w:rsidP="0060132F">
      <w:proofErr w:type="spellStart"/>
      <w:r>
        <w:t>IInterface</w:t>
      </w:r>
      <w:proofErr w:type="spellEnd"/>
      <w:r>
        <w:t xml:space="preserve"> is the base class any custom service provider should extend from.</w:t>
      </w:r>
    </w:p>
    <w:p w14:paraId="2D343599" w14:textId="77777777" w:rsidR="0060132F" w:rsidRDefault="0060132F" w:rsidP="0060132F">
      <w:r>
        <w:t xml:space="preserve">We can use </w:t>
      </w:r>
      <w:proofErr w:type="spellStart"/>
      <w:r>
        <w:t>aidl-cpp</w:t>
      </w:r>
      <w:proofErr w:type="spellEnd"/>
      <w:r>
        <w:t xml:space="preserve"> tool to generate an interface from </w:t>
      </w:r>
      <w:proofErr w:type="spellStart"/>
      <w:r>
        <w:t>aidl</w:t>
      </w:r>
      <w:proofErr w:type="spellEnd"/>
      <w:r>
        <w:t xml:space="preserve"> file</w:t>
      </w:r>
    </w:p>
    <w:p w14:paraId="46F901C1" w14:textId="7F12B389" w:rsidR="0060132F" w:rsidRDefault="0060132F" w:rsidP="0060132F">
      <w:r>
        <w:t xml:space="preserve">2. </w:t>
      </w:r>
      <w:proofErr w:type="spellStart"/>
      <w:r>
        <w:t>BnInterface</w:t>
      </w:r>
      <w:proofErr w:type="spellEnd"/>
    </w:p>
    <w:p w14:paraId="59C5146A" w14:textId="77777777" w:rsidR="0060132F" w:rsidRDefault="0060132F" w:rsidP="0060132F">
      <w:r>
        <w:t xml:space="preserve">The </w:t>
      </w:r>
      <w:proofErr w:type="spellStart"/>
      <w:r>
        <w:t>BnInterface</w:t>
      </w:r>
      <w:proofErr w:type="spellEnd"/>
      <w:r>
        <w:t xml:space="preserve"> class inherits from </w:t>
      </w:r>
      <w:proofErr w:type="spellStart"/>
      <w:r>
        <w:t>BBinder</w:t>
      </w:r>
      <w:proofErr w:type="spellEnd"/>
      <w:r>
        <w:t xml:space="preserve"> so it gains the capability of being referenced remotely. It inherits from INTERFACE so it inherits the service methods listed in INTERFACE: class </w:t>
      </w:r>
      <w:proofErr w:type="spellStart"/>
      <w:r>
        <w:t>BnInterface</w:t>
      </w:r>
      <w:proofErr w:type="spellEnd"/>
      <w:r>
        <w:t xml:space="preserve"> : public INTERFACE, public </w:t>
      </w:r>
      <w:proofErr w:type="spellStart"/>
      <w:r>
        <w:t>BBinder</w:t>
      </w:r>
      <w:proofErr w:type="spellEnd"/>
    </w:p>
    <w:p w14:paraId="78AD1566" w14:textId="77777777" w:rsidR="0060132F" w:rsidRDefault="0060132F" w:rsidP="0060132F">
      <w:r>
        <w:t xml:space="preserve">The INTERFACE generic type must be a subclass of </w:t>
      </w:r>
      <w:proofErr w:type="spellStart"/>
      <w:r>
        <w:t>IInterface</w:t>
      </w:r>
      <w:proofErr w:type="spellEnd"/>
      <w:r>
        <w:t>.</w:t>
      </w:r>
    </w:p>
    <w:p w14:paraId="231AE3AA" w14:textId="77777777" w:rsidR="0060132F" w:rsidRDefault="0060132F" w:rsidP="0060132F">
      <w:r>
        <w:t xml:space="preserve">For example </w:t>
      </w:r>
      <w:proofErr w:type="spellStart"/>
      <w:r>
        <w:t>BnNGTPManagerService</w:t>
      </w:r>
      <w:proofErr w:type="spellEnd"/>
      <w:r>
        <w:t xml:space="preserve">: class </w:t>
      </w:r>
      <w:proofErr w:type="spellStart"/>
      <w:r>
        <w:t>BnNGTPManagerService</w:t>
      </w:r>
      <w:proofErr w:type="spellEnd"/>
      <w:r>
        <w:t xml:space="preserve"> : public </w:t>
      </w:r>
      <w:proofErr w:type="spellStart"/>
      <w:r>
        <w:t>BnInterface</w:t>
      </w:r>
      <w:proofErr w:type="spellEnd"/>
      <w:r>
        <w:t>&lt;</w:t>
      </w:r>
      <w:proofErr w:type="spellStart"/>
      <w:r>
        <w:t>INGTPManagerService</w:t>
      </w:r>
      <w:proofErr w:type="spellEnd"/>
      <w:r>
        <w:t xml:space="preserve">&gt;, the </w:t>
      </w:r>
      <w:proofErr w:type="spellStart"/>
      <w:r>
        <w:t>INGTPManagerService</w:t>
      </w:r>
      <w:proofErr w:type="spellEnd"/>
      <w:r>
        <w:t xml:space="preserve"> is inherited from </w:t>
      </w:r>
      <w:proofErr w:type="spellStart"/>
      <w:r>
        <w:t>IInterface</w:t>
      </w:r>
      <w:proofErr w:type="spellEnd"/>
      <w:r>
        <w:t xml:space="preserve">: class </w:t>
      </w:r>
      <w:proofErr w:type="spellStart"/>
      <w:r>
        <w:t>INGTPManagerService</w:t>
      </w:r>
      <w:proofErr w:type="spellEnd"/>
      <w:r>
        <w:t xml:space="preserve"> : public </w:t>
      </w:r>
      <w:proofErr w:type="spellStart"/>
      <w:r>
        <w:t>IInterface</w:t>
      </w:r>
      <w:proofErr w:type="spellEnd"/>
    </w:p>
    <w:p w14:paraId="599CC31A" w14:textId="0FE58654" w:rsidR="0060132F" w:rsidRDefault="0060132F" w:rsidP="0060132F">
      <w:r>
        <w:t xml:space="preserve">3. </w:t>
      </w:r>
      <w:proofErr w:type="spellStart"/>
      <w:r>
        <w:t>BpInterface</w:t>
      </w:r>
      <w:proofErr w:type="spellEnd"/>
    </w:p>
    <w:p w14:paraId="6DF5AE2F" w14:textId="77777777" w:rsidR="0060132F" w:rsidRDefault="0060132F" w:rsidP="0060132F">
      <w:r>
        <w:t xml:space="preserve">The </w:t>
      </w:r>
      <w:proofErr w:type="spellStart"/>
      <w:r>
        <w:t>BpInterface</w:t>
      </w:r>
      <w:proofErr w:type="spellEnd"/>
      <w:r>
        <w:t xml:space="preserve"> inherits from a new class </w:t>
      </w:r>
      <w:proofErr w:type="spellStart"/>
      <w:r>
        <w:t>BpRefBase</w:t>
      </w:r>
      <w:proofErr w:type="spellEnd"/>
      <w:r>
        <w:t xml:space="preserve">, which have a </w:t>
      </w:r>
      <w:proofErr w:type="spellStart"/>
      <w:r>
        <w:t>mRemote</w:t>
      </w:r>
      <w:proofErr w:type="spellEnd"/>
      <w:r>
        <w:t xml:space="preserve"> to point to the corresponding remote </w:t>
      </w:r>
      <w:proofErr w:type="spellStart"/>
      <w:r>
        <w:t>BBinder</w:t>
      </w:r>
      <w:proofErr w:type="spellEnd"/>
    </w:p>
    <w:p w14:paraId="052836F1" w14:textId="77777777" w:rsidR="0060132F" w:rsidRDefault="0060132F" w:rsidP="0060132F">
      <w:r>
        <w:t xml:space="preserve">It also inherit from INTERFACE. But </w:t>
      </w:r>
      <w:proofErr w:type="spellStart"/>
      <w:r>
        <w:t>BpInterface</w:t>
      </w:r>
      <w:proofErr w:type="spellEnd"/>
      <w:r>
        <w:t xml:space="preserve"> will just delegate all calls to </w:t>
      </w:r>
      <w:proofErr w:type="spellStart"/>
      <w:r>
        <w:t>mRemote</w:t>
      </w:r>
      <w:proofErr w:type="spellEnd"/>
      <w:r>
        <w:t xml:space="preserve"> who will then use Binder driver to pass the calls to the remote </w:t>
      </w:r>
      <w:proofErr w:type="spellStart"/>
      <w:r>
        <w:t>BnInterface</w:t>
      </w:r>
      <w:proofErr w:type="spellEnd"/>
    </w:p>
    <w:p w14:paraId="0A087D1F" w14:textId="72D06462" w:rsidR="0060132F" w:rsidRPr="0060132F" w:rsidRDefault="0060132F" w:rsidP="0060132F">
      <w:r>
        <w:lastRenderedPageBreak/>
        <w:t xml:space="preserve">The </w:t>
      </w:r>
      <w:proofErr w:type="spellStart"/>
      <w:r>
        <w:t>BpInterface</w:t>
      </w:r>
      <w:proofErr w:type="spellEnd"/>
      <w:r>
        <w:t xml:space="preserve"> can't inherit from </w:t>
      </w:r>
      <w:proofErr w:type="spellStart"/>
      <w:r>
        <w:t>BpBinder</w:t>
      </w:r>
      <w:proofErr w:type="spellEnd"/>
      <w:r>
        <w:t xml:space="preserve"> because the connection between </w:t>
      </w:r>
      <w:proofErr w:type="spellStart"/>
      <w:r>
        <w:t>BBinder</w:t>
      </w:r>
      <w:proofErr w:type="spellEnd"/>
      <w:r>
        <w:t xml:space="preserve"> and </w:t>
      </w:r>
      <w:proofErr w:type="spellStart"/>
      <w:r>
        <w:t>BpBinder</w:t>
      </w:r>
      <w:proofErr w:type="spellEnd"/>
      <w:r>
        <w:t xml:space="preserve"> is controlled by Binder driver, and it know nothing about the Binder service information. After a </w:t>
      </w:r>
      <w:proofErr w:type="spellStart"/>
      <w:r>
        <w:t>BBinder</w:t>
      </w:r>
      <w:proofErr w:type="spellEnd"/>
      <w:r>
        <w:t xml:space="preserve"> passes through process boundary, all that a remote process receives is the integer handle value. All information this handle value carries is that it references a remote </w:t>
      </w:r>
      <w:proofErr w:type="spellStart"/>
      <w:r>
        <w:t>BBinder</w:t>
      </w:r>
      <w:proofErr w:type="spellEnd"/>
      <w:r>
        <w:t xml:space="preserve">. No Binder service information is in it so Binder framework cannot initialize a </w:t>
      </w:r>
      <w:proofErr w:type="spellStart"/>
      <w:r>
        <w:t>BpInterface</w:t>
      </w:r>
      <w:proofErr w:type="spellEnd"/>
      <w:r>
        <w:t xml:space="preserve"> from the handle.‌</w:t>
      </w:r>
    </w:p>
    <w:p w14:paraId="6E0F2D7D" w14:textId="77777777" w:rsidR="000119D5" w:rsidRDefault="000119D5" w:rsidP="000119D5">
      <w:pPr>
        <w:rPr>
          <w:b/>
          <w:bCs/>
        </w:rPr>
      </w:pPr>
    </w:p>
    <w:p w14:paraId="7DF4B77F" w14:textId="77777777" w:rsidR="00F822A2" w:rsidRDefault="00F822A2" w:rsidP="000119D5">
      <w:pPr>
        <w:rPr>
          <w:b/>
          <w:bCs/>
        </w:rPr>
      </w:pPr>
    </w:p>
    <w:p w14:paraId="4F599BDE" w14:textId="77777777" w:rsidR="00F822A2" w:rsidRDefault="00F822A2" w:rsidP="000119D5">
      <w:pPr>
        <w:rPr>
          <w:b/>
          <w:bCs/>
        </w:rPr>
      </w:pPr>
    </w:p>
    <w:p w14:paraId="6E3AB947" w14:textId="77777777" w:rsidR="00F822A2" w:rsidRPr="00F822A2" w:rsidRDefault="00F822A2" w:rsidP="000119D5"/>
    <w:p w14:paraId="5EF40B1D" w14:textId="77777777" w:rsidR="00F822A2" w:rsidRPr="00F822A2" w:rsidRDefault="00F822A2" w:rsidP="000119D5"/>
    <w:p w14:paraId="5CC7558A" w14:textId="43710A25" w:rsidR="00F822A2" w:rsidRPr="00F822A2" w:rsidRDefault="00F822A2" w:rsidP="00F822A2">
      <w:r w:rsidRPr="00F822A2">
        <w:t>Send/ Receive Implementation</w:t>
      </w:r>
    </w:p>
    <w:p w14:paraId="66297E19" w14:textId="77777777" w:rsidR="00F822A2" w:rsidRPr="00F822A2" w:rsidRDefault="00F822A2" w:rsidP="00F822A2">
      <w:r w:rsidRPr="00F822A2">
        <w:t>- Each client of the driver has 1 or more threads.</w:t>
      </w:r>
    </w:p>
    <w:p w14:paraId="60D785A8" w14:textId="77777777" w:rsidR="00F822A2" w:rsidRPr="00F822A2" w:rsidRDefault="00F822A2" w:rsidP="00F822A2">
      <w:r w:rsidRPr="00F822A2">
        <w:t xml:space="preserve">- A thread on the server waits on a loop on an </w:t>
      </w:r>
      <w:proofErr w:type="spellStart"/>
      <w:r w:rsidRPr="00F822A2">
        <w:t>ioctl</w:t>
      </w:r>
      <w:proofErr w:type="spellEnd"/>
      <w:r w:rsidRPr="00F822A2">
        <w:t xml:space="preserve"> waiting for a service request</w:t>
      </w:r>
    </w:p>
    <w:p w14:paraId="024A29A6" w14:textId="08A88132" w:rsidR="00F822A2" w:rsidRPr="00F822A2" w:rsidRDefault="00F822A2" w:rsidP="00F822A2">
      <w:r w:rsidRPr="00F822A2">
        <w:t xml:space="preserve">- The driver puts the thread to sleep using </w:t>
      </w:r>
      <w:proofErr w:type="spellStart"/>
      <w:r w:rsidRPr="00F822A2">
        <w:t>wait_event_interruptible</w:t>
      </w:r>
      <w:proofErr w:type="spellEnd"/>
    </w:p>
    <w:p w14:paraId="2DACB325" w14:textId="3F94A529" w:rsidR="00F822A2" w:rsidRPr="00F822A2" w:rsidRDefault="00F822A2" w:rsidP="00F822A2">
      <w:r w:rsidRPr="00F822A2">
        <w:t xml:space="preserve">- When an app calls </w:t>
      </w:r>
      <w:proofErr w:type="spellStart"/>
      <w:r w:rsidRPr="00F822A2">
        <w:t>ioctl</w:t>
      </w:r>
      <w:proofErr w:type="spellEnd"/>
      <w:r w:rsidRPr="00F822A2">
        <w:t xml:space="preserve"> on its end targeting a service, the driver wakes up a thread of that service</w:t>
      </w:r>
    </w:p>
    <w:p w14:paraId="55615B32" w14:textId="77777777" w:rsidR="00F822A2" w:rsidRPr="00F822A2" w:rsidRDefault="00F822A2" w:rsidP="00F822A2">
      <w:r w:rsidRPr="00F822A2">
        <w:t xml:space="preserve">- </w:t>
      </w:r>
      <w:proofErr w:type="spellStart"/>
      <w:r w:rsidRPr="00F822A2">
        <w:t>ioctl</w:t>
      </w:r>
      <w:proofErr w:type="spellEnd"/>
      <w:r w:rsidRPr="00F822A2">
        <w:t xml:space="preserve"> on service end, comes out of the wait, services the request</w:t>
      </w:r>
    </w:p>
    <w:p w14:paraId="47456A55" w14:textId="4490F8E0" w:rsidR="00F822A2" w:rsidRPr="00F822A2" w:rsidRDefault="00F822A2" w:rsidP="00F822A2">
      <w:r w:rsidRPr="00F822A2">
        <w:t xml:space="preserve">- Now, if it's a Sync request, app makes another </w:t>
      </w:r>
      <w:proofErr w:type="spellStart"/>
      <w:r w:rsidRPr="00F822A2">
        <w:t>ioctl</w:t>
      </w:r>
      <w:proofErr w:type="spellEnd"/>
      <w:r w:rsidRPr="00F822A2">
        <w:t xml:space="preserve"> call waiting for reply</w:t>
      </w:r>
    </w:p>
    <w:p w14:paraId="4D0D2AC6" w14:textId="77777777" w:rsidR="00F822A2" w:rsidRPr="00F822A2" w:rsidRDefault="00F822A2" w:rsidP="00F822A2">
      <w:r w:rsidRPr="00F822A2">
        <w:t xml:space="preserve">- The services sends a reply parcel back by calling </w:t>
      </w:r>
      <w:proofErr w:type="spellStart"/>
      <w:r w:rsidRPr="00F822A2">
        <w:t>ioctl</w:t>
      </w:r>
      <w:proofErr w:type="spellEnd"/>
      <w:r w:rsidRPr="00F822A2">
        <w:t xml:space="preserve">, waking up the app, and goes back to sleep with another </w:t>
      </w:r>
      <w:proofErr w:type="spellStart"/>
      <w:r w:rsidRPr="00F822A2">
        <w:t>ioctl</w:t>
      </w:r>
      <w:proofErr w:type="spellEnd"/>
      <w:r w:rsidRPr="00F822A2">
        <w:t xml:space="preserve"> call (typically in a loop)</w:t>
      </w:r>
    </w:p>
    <w:p w14:paraId="6FA3FD76" w14:textId="0D2EDD5A" w:rsidR="00F822A2" w:rsidRPr="00F822A2" w:rsidRDefault="00F822A2" w:rsidP="00F822A2">
      <w:r w:rsidRPr="00F822A2">
        <w:t xml:space="preserve">- If the request is Async, service calls </w:t>
      </w:r>
      <w:proofErr w:type="spellStart"/>
      <w:r w:rsidRPr="00F822A2">
        <w:t>ioctl</w:t>
      </w:r>
      <w:proofErr w:type="spellEnd"/>
      <w:r w:rsidRPr="00F822A2">
        <w:t xml:space="preserve"> sometime later. But this time, one of the threads waiting with </w:t>
      </w:r>
      <w:proofErr w:type="spellStart"/>
      <w:r w:rsidRPr="00F822A2">
        <w:t>ioctl</w:t>
      </w:r>
      <w:proofErr w:type="spellEnd"/>
      <w:r w:rsidRPr="00F822A2">
        <w:t xml:space="preserve"> will pick it up</w:t>
      </w:r>
    </w:p>
    <w:p w14:paraId="2D3DF810" w14:textId="58B99961" w:rsidR="00F822A2" w:rsidRDefault="00F822A2" w:rsidP="00F822A2">
      <w:pPr>
        <w:rPr>
          <w:b/>
          <w:bCs/>
        </w:rPr>
      </w:pPr>
      <w:r>
        <w:rPr>
          <w:noProof/>
        </w:rPr>
        <w:lastRenderedPageBreak/>
        <w:drawing>
          <wp:inline distT="0" distB="0" distL="0" distR="0" wp14:anchorId="633DFF1E" wp14:editId="3BA6EEDC">
            <wp:extent cx="7543800" cy="5364480"/>
            <wp:effectExtent l="0" t="0" r="0" b="7620"/>
            <wp:docPr id="5330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7085" name=""/>
                    <pic:cNvPicPr/>
                  </pic:nvPicPr>
                  <pic:blipFill>
                    <a:blip r:embed="rId12"/>
                    <a:stretch>
                      <a:fillRect/>
                    </a:stretch>
                  </pic:blipFill>
                  <pic:spPr>
                    <a:xfrm>
                      <a:off x="0" y="0"/>
                      <a:ext cx="7543800" cy="5364480"/>
                    </a:xfrm>
                    <a:prstGeom prst="rect">
                      <a:avLst/>
                    </a:prstGeom>
                  </pic:spPr>
                </pic:pic>
              </a:graphicData>
            </a:graphic>
          </wp:inline>
        </w:drawing>
      </w:r>
    </w:p>
    <w:p w14:paraId="6F08E516" w14:textId="3027B104" w:rsidR="00F822A2" w:rsidRDefault="00F822A2" w:rsidP="00F822A2">
      <w:pPr>
        <w:rPr>
          <w:b/>
          <w:bCs/>
        </w:rPr>
      </w:pPr>
      <w:r>
        <w:rPr>
          <w:noProof/>
        </w:rPr>
        <w:lastRenderedPageBreak/>
        <w:drawing>
          <wp:inline distT="0" distB="0" distL="0" distR="0" wp14:anchorId="7DBEA756" wp14:editId="1C9A1EC3">
            <wp:extent cx="7543800" cy="5276850"/>
            <wp:effectExtent l="0" t="0" r="0" b="0"/>
            <wp:docPr id="13847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49340" name=""/>
                    <pic:cNvPicPr/>
                  </pic:nvPicPr>
                  <pic:blipFill>
                    <a:blip r:embed="rId13"/>
                    <a:stretch>
                      <a:fillRect/>
                    </a:stretch>
                  </pic:blipFill>
                  <pic:spPr>
                    <a:xfrm>
                      <a:off x="0" y="0"/>
                      <a:ext cx="7543800" cy="5276850"/>
                    </a:xfrm>
                    <a:prstGeom prst="rect">
                      <a:avLst/>
                    </a:prstGeom>
                  </pic:spPr>
                </pic:pic>
              </a:graphicData>
            </a:graphic>
          </wp:inline>
        </w:drawing>
      </w:r>
    </w:p>
    <w:p w14:paraId="736BCDDE" w14:textId="50DAC3A8" w:rsidR="00F822A2" w:rsidRPr="00F822A2" w:rsidRDefault="00F822A2" w:rsidP="00F822A2"/>
    <w:sectPr w:rsidR="00F822A2" w:rsidRPr="00F822A2" w:rsidSect="003E0AC8">
      <w:pgSz w:w="13680" w:h="16834" w:code="9"/>
      <w:pgMar w:top="706" w:right="900" w:bottom="994" w:left="90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339"/>
    <w:multiLevelType w:val="hybridMultilevel"/>
    <w:tmpl w:val="9D64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D271C0"/>
    <w:multiLevelType w:val="hybridMultilevel"/>
    <w:tmpl w:val="33661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A870A7"/>
    <w:multiLevelType w:val="hybridMultilevel"/>
    <w:tmpl w:val="185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916B9"/>
    <w:multiLevelType w:val="hybridMultilevel"/>
    <w:tmpl w:val="555AF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8C5D88"/>
    <w:multiLevelType w:val="hybridMultilevel"/>
    <w:tmpl w:val="86C4B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393DD9"/>
    <w:multiLevelType w:val="hybridMultilevel"/>
    <w:tmpl w:val="D31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49D6F07"/>
    <w:multiLevelType w:val="hybridMultilevel"/>
    <w:tmpl w:val="6B6200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6D634AC"/>
    <w:multiLevelType w:val="hybridMultilevel"/>
    <w:tmpl w:val="B272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9091CE7"/>
    <w:multiLevelType w:val="hybridMultilevel"/>
    <w:tmpl w:val="F5D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561CA5"/>
    <w:multiLevelType w:val="hybridMultilevel"/>
    <w:tmpl w:val="348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D934F20"/>
    <w:multiLevelType w:val="hybridMultilevel"/>
    <w:tmpl w:val="3EA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D17FDB"/>
    <w:multiLevelType w:val="hybridMultilevel"/>
    <w:tmpl w:val="7A86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B2206"/>
    <w:multiLevelType w:val="hybridMultilevel"/>
    <w:tmpl w:val="F984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570E29"/>
    <w:multiLevelType w:val="hybridMultilevel"/>
    <w:tmpl w:val="D5C8E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5"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DC2271A"/>
    <w:multiLevelType w:val="hybridMultilevel"/>
    <w:tmpl w:val="833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2EAA5E78"/>
    <w:multiLevelType w:val="hybridMultilevel"/>
    <w:tmpl w:val="9EDC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33F04287"/>
    <w:multiLevelType w:val="hybridMultilevel"/>
    <w:tmpl w:val="EA66D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1" w15:restartNumberingAfterBreak="0">
    <w:nsid w:val="444E3706"/>
    <w:multiLevelType w:val="hybridMultilevel"/>
    <w:tmpl w:val="CBF2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132231C"/>
    <w:multiLevelType w:val="hybridMultilevel"/>
    <w:tmpl w:val="83A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0A1CB4"/>
    <w:multiLevelType w:val="hybridMultilevel"/>
    <w:tmpl w:val="A3D6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392563"/>
    <w:multiLevelType w:val="hybridMultilevel"/>
    <w:tmpl w:val="F31E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0A03DB"/>
    <w:multiLevelType w:val="hybridMultilevel"/>
    <w:tmpl w:val="1F0C8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2C75CD"/>
    <w:multiLevelType w:val="hybridMultilevel"/>
    <w:tmpl w:val="17BA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0C1ED8"/>
    <w:multiLevelType w:val="hybridMultilevel"/>
    <w:tmpl w:val="F6B4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0B7EFE"/>
    <w:multiLevelType w:val="hybridMultilevel"/>
    <w:tmpl w:val="2B129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632E357B"/>
    <w:multiLevelType w:val="hybridMultilevel"/>
    <w:tmpl w:val="C9241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65EC6BBF"/>
    <w:multiLevelType w:val="hybridMultilevel"/>
    <w:tmpl w:val="AED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9C3C7D"/>
    <w:multiLevelType w:val="hybridMultilevel"/>
    <w:tmpl w:val="DA964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6C4F6952"/>
    <w:multiLevelType w:val="hybridMultilevel"/>
    <w:tmpl w:val="59E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4B0A4D"/>
    <w:multiLevelType w:val="hybridMultilevel"/>
    <w:tmpl w:val="9AE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77914DF9"/>
    <w:multiLevelType w:val="hybridMultilevel"/>
    <w:tmpl w:val="367C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39"/>
  </w:num>
  <w:num w:numId="2" w16cid:durableId="1612318973">
    <w:abstractNumId w:val="87"/>
  </w:num>
  <w:num w:numId="3" w16cid:durableId="822546904">
    <w:abstractNumId w:val="2"/>
  </w:num>
  <w:num w:numId="4" w16cid:durableId="1918900199">
    <w:abstractNumId w:val="57"/>
  </w:num>
  <w:num w:numId="5" w16cid:durableId="1401555323">
    <w:abstractNumId w:val="74"/>
  </w:num>
  <w:num w:numId="6" w16cid:durableId="255600264">
    <w:abstractNumId w:val="15"/>
  </w:num>
  <w:num w:numId="7" w16cid:durableId="1578854794">
    <w:abstractNumId w:val="9"/>
  </w:num>
  <w:num w:numId="8" w16cid:durableId="44254399">
    <w:abstractNumId w:val="49"/>
  </w:num>
  <w:num w:numId="9" w16cid:durableId="50426886">
    <w:abstractNumId w:val="77"/>
  </w:num>
  <w:num w:numId="10" w16cid:durableId="1712000772">
    <w:abstractNumId w:val="47"/>
  </w:num>
  <w:num w:numId="11" w16cid:durableId="1450397124">
    <w:abstractNumId w:val="78"/>
  </w:num>
  <w:num w:numId="12" w16cid:durableId="194927061">
    <w:abstractNumId w:val="43"/>
  </w:num>
  <w:num w:numId="13" w16cid:durableId="1481578072">
    <w:abstractNumId w:val="44"/>
  </w:num>
  <w:num w:numId="14" w16cid:durableId="143353431">
    <w:abstractNumId w:val="10"/>
  </w:num>
  <w:num w:numId="15" w16cid:durableId="1953396249">
    <w:abstractNumId w:val="1"/>
  </w:num>
  <w:num w:numId="16" w16cid:durableId="1570963852">
    <w:abstractNumId w:val="19"/>
  </w:num>
  <w:num w:numId="17" w16cid:durableId="1441683910">
    <w:abstractNumId w:val="90"/>
  </w:num>
  <w:num w:numId="18" w16cid:durableId="476458064">
    <w:abstractNumId w:val="17"/>
  </w:num>
  <w:num w:numId="19" w16cid:durableId="1743478987">
    <w:abstractNumId w:val="73"/>
  </w:num>
  <w:num w:numId="20" w16cid:durableId="1007556968">
    <w:abstractNumId w:val="88"/>
  </w:num>
  <w:num w:numId="21" w16cid:durableId="786780227">
    <w:abstractNumId w:val="83"/>
  </w:num>
  <w:num w:numId="22" w16cid:durableId="1379010545">
    <w:abstractNumId w:val="37"/>
  </w:num>
  <w:num w:numId="23" w16cid:durableId="787819425">
    <w:abstractNumId w:val="31"/>
  </w:num>
  <w:num w:numId="24" w16cid:durableId="475100745">
    <w:abstractNumId w:val="3"/>
  </w:num>
  <w:num w:numId="25" w16cid:durableId="1919778705">
    <w:abstractNumId w:val="72"/>
  </w:num>
  <w:num w:numId="26" w16cid:durableId="692416544">
    <w:abstractNumId w:val="89"/>
  </w:num>
  <w:num w:numId="27" w16cid:durableId="1707558518">
    <w:abstractNumId w:val="35"/>
  </w:num>
  <w:num w:numId="28" w16cid:durableId="1257516989">
    <w:abstractNumId w:val="5"/>
  </w:num>
  <w:num w:numId="29" w16cid:durableId="1755737500">
    <w:abstractNumId w:val="45"/>
  </w:num>
  <w:num w:numId="30" w16cid:durableId="1325203682">
    <w:abstractNumId w:val="84"/>
  </w:num>
  <w:num w:numId="31" w16cid:durableId="1117338634">
    <w:abstractNumId w:val="22"/>
  </w:num>
  <w:num w:numId="32" w16cid:durableId="548222595">
    <w:abstractNumId w:val="36"/>
  </w:num>
  <w:num w:numId="33" w16cid:durableId="247933163">
    <w:abstractNumId w:val="53"/>
  </w:num>
  <w:num w:numId="34" w16cid:durableId="1551722255">
    <w:abstractNumId w:val="85"/>
  </w:num>
  <w:num w:numId="35" w16cid:durableId="1292663894">
    <w:abstractNumId w:val="41"/>
  </w:num>
  <w:num w:numId="36" w16cid:durableId="1767572710">
    <w:abstractNumId w:val="32"/>
  </w:num>
  <w:num w:numId="37" w16cid:durableId="714622012">
    <w:abstractNumId w:val="70"/>
  </w:num>
  <w:num w:numId="38" w16cid:durableId="1455294887">
    <w:abstractNumId w:val="50"/>
  </w:num>
  <w:num w:numId="39" w16cid:durableId="707682688">
    <w:abstractNumId w:val="66"/>
  </w:num>
  <w:num w:numId="40" w16cid:durableId="1458260531">
    <w:abstractNumId w:val="33"/>
  </w:num>
  <w:num w:numId="41" w16cid:durableId="1856654305">
    <w:abstractNumId w:val="8"/>
  </w:num>
  <w:num w:numId="42" w16cid:durableId="2138910429">
    <w:abstractNumId w:val="62"/>
  </w:num>
  <w:num w:numId="43" w16cid:durableId="158618533">
    <w:abstractNumId w:val="48"/>
  </w:num>
  <w:num w:numId="44" w16cid:durableId="2090538815">
    <w:abstractNumId w:val="80"/>
  </w:num>
  <w:num w:numId="45" w16cid:durableId="17201363">
    <w:abstractNumId w:val="56"/>
  </w:num>
  <w:num w:numId="46" w16cid:durableId="1570457657">
    <w:abstractNumId w:val="30"/>
  </w:num>
  <w:num w:numId="47" w16cid:durableId="156070622">
    <w:abstractNumId w:val="26"/>
  </w:num>
  <w:num w:numId="48" w16cid:durableId="235633537">
    <w:abstractNumId w:val="81"/>
  </w:num>
  <w:num w:numId="49" w16cid:durableId="1307861439">
    <w:abstractNumId w:val="54"/>
  </w:num>
  <w:num w:numId="50" w16cid:durableId="1116410547">
    <w:abstractNumId w:val="34"/>
  </w:num>
  <w:num w:numId="51" w16cid:durableId="440994287">
    <w:abstractNumId w:val="61"/>
  </w:num>
  <w:num w:numId="52" w16cid:durableId="1345747619">
    <w:abstractNumId w:val="12"/>
  </w:num>
  <w:num w:numId="53" w16cid:durableId="387073051">
    <w:abstractNumId w:val="27"/>
  </w:num>
  <w:num w:numId="54" w16cid:durableId="1206674950">
    <w:abstractNumId w:val="68"/>
  </w:num>
  <w:num w:numId="55" w16cid:durableId="947548549">
    <w:abstractNumId w:val="55"/>
  </w:num>
  <w:num w:numId="56" w16cid:durableId="1511063720">
    <w:abstractNumId w:val="24"/>
  </w:num>
  <w:num w:numId="57" w16cid:durableId="679742001">
    <w:abstractNumId w:val="64"/>
  </w:num>
  <w:num w:numId="58" w16cid:durableId="2034576559">
    <w:abstractNumId w:val="11"/>
  </w:num>
  <w:num w:numId="59" w16cid:durableId="1051467767">
    <w:abstractNumId w:val="86"/>
  </w:num>
  <w:num w:numId="60" w16cid:durableId="2034646772">
    <w:abstractNumId w:val="75"/>
  </w:num>
  <w:num w:numId="61" w16cid:durableId="2140100663">
    <w:abstractNumId w:val="23"/>
  </w:num>
  <w:num w:numId="62" w16cid:durableId="1948654773">
    <w:abstractNumId w:val="52"/>
  </w:num>
  <w:num w:numId="63" w16cid:durableId="646666904">
    <w:abstractNumId w:val="51"/>
  </w:num>
  <w:num w:numId="64" w16cid:durableId="1553156011">
    <w:abstractNumId w:val="42"/>
  </w:num>
  <w:num w:numId="65" w16cid:durableId="704720041">
    <w:abstractNumId w:val="13"/>
  </w:num>
  <w:num w:numId="66" w16cid:durableId="886406078">
    <w:abstractNumId w:val="82"/>
  </w:num>
  <w:num w:numId="67" w16cid:durableId="1643191199">
    <w:abstractNumId w:val="58"/>
  </w:num>
  <w:num w:numId="68" w16cid:durableId="218983992">
    <w:abstractNumId w:val="18"/>
  </w:num>
  <w:num w:numId="69" w16cid:durableId="762798313">
    <w:abstractNumId w:val="21"/>
  </w:num>
  <w:num w:numId="70" w16cid:durableId="168759798">
    <w:abstractNumId w:val="38"/>
  </w:num>
  <w:num w:numId="71" w16cid:durableId="466624436">
    <w:abstractNumId w:val="79"/>
  </w:num>
  <w:num w:numId="72" w16cid:durableId="109281031">
    <w:abstractNumId w:val="6"/>
  </w:num>
  <w:num w:numId="73" w16cid:durableId="11498267">
    <w:abstractNumId w:val="28"/>
  </w:num>
  <w:num w:numId="74" w16cid:durableId="1205823811">
    <w:abstractNumId w:val="7"/>
  </w:num>
  <w:num w:numId="75" w16cid:durableId="2013095302">
    <w:abstractNumId w:val="16"/>
  </w:num>
  <w:num w:numId="76" w16cid:durableId="1032997845">
    <w:abstractNumId w:val="76"/>
  </w:num>
  <w:num w:numId="77" w16cid:durableId="1409379995">
    <w:abstractNumId w:val="0"/>
  </w:num>
  <w:num w:numId="78" w16cid:durableId="293289040">
    <w:abstractNumId w:val="20"/>
  </w:num>
  <w:num w:numId="79" w16cid:durableId="247927390">
    <w:abstractNumId w:val="69"/>
  </w:num>
  <w:num w:numId="80" w16cid:durableId="795952136">
    <w:abstractNumId w:val="25"/>
  </w:num>
  <w:num w:numId="81" w16cid:durableId="1633291255">
    <w:abstractNumId w:val="40"/>
  </w:num>
  <w:num w:numId="82" w16cid:durableId="581960685">
    <w:abstractNumId w:val="63"/>
  </w:num>
  <w:num w:numId="83" w16cid:durableId="404422804">
    <w:abstractNumId w:val="71"/>
  </w:num>
  <w:num w:numId="84" w16cid:durableId="143857410">
    <w:abstractNumId w:val="67"/>
  </w:num>
  <w:num w:numId="85" w16cid:durableId="986127441">
    <w:abstractNumId w:val="14"/>
  </w:num>
  <w:num w:numId="86" w16cid:durableId="885723663">
    <w:abstractNumId w:val="4"/>
  </w:num>
  <w:num w:numId="87" w16cid:durableId="1792627472">
    <w:abstractNumId w:val="60"/>
  </w:num>
  <w:num w:numId="88" w16cid:durableId="48693374">
    <w:abstractNumId w:val="29"/>
  </w:num>
  <w:num w:numId="89" w16cid:durableId="202864659">
    <w:abstractNumId w:val="46"/>
  </w:num>
  <w:num w:numId="90" w16cid:durableId="925578912">
    <w:abstractNumId w:val="65"/>
  </w:num>
  <w:num w:numId="91" w16cid:durableId="2006471644">
    <w:abstractNumId w:val="5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27DC"/>
    <w:rsid w:val="00007C94"/>
    <w:rsid w:val="000119D5"/>
    <w:rsid w:val="00023574"/>
    <w:rsid w:val="00025715"/>
    <w:rsid w:val="00026E65"/>
    <w:rsid w:val="000361C2"/>
    <w:rsid w:val="00036C0F"/>
    <w:rsid w:val="00041CB1"/>
    <w:rsid w:val="00042B49"/>
    <w:rsid w:val="00045E20"/>
    <w:rsid w:val="000479D6"/>
    <w:rsid w:val="00050682"/>
    <w:rsid w:val="0005535D"/>
    <w:rsid w:val="000611CF"/>
    <w:rsid w:val="00066FB9"/>
    <w:rsid w:val="000720FF"/>
    <w:rsid w:val="00072690"/>
    <w:rsid w:val="000760C9"/>
    <w:rsid w:val="000859AD"/>
    <w:rsid w:val="00094AA4"/>
    <w:rsid w:val="000A0916"/>
    <w:rsid w:val="000A17AF"/>
    <w:rsid w:val="000A3A7F"/>
    <w:rsid w:val="000A55A2"/>
    <w:rsid w:val="000A7265"/>
    <w:rsid w:val="000B1D87"/>
    <w:rsid w:val="000B74FC"/>
    <w:rsid w:val="000C0566"/>
    <w:rsid w:val="000C094B"/>
    <w:rsid w:val="000C3FD9"/>
    <w:rsid w:val="000C5D30"/>
    <w:rsid w:val="000C6256"/>
    <w:rsid w:val="000C78B9"/>
    <w:rsid w:val="000E20D4"/>
    <w:rsid w:val="000E5117"/>
    <w:rsid w:val="000F0C7A"/>
    <w:rsid w:val="000F3FFE"/>
    <w:rsid w:val="001014F0"/>
    <w:rsid w:val="00113D73"/>
    <w:rsid w:val="00114339"/>
    <w:rsid w:val="00130BC3"/>
    <w:rsid w:val="00135A27"/>
    <w:rsid w:val="001371AE"/>
    <w:rsid w:val="001427C3"/>
    <w:rsid w:val="0014588D"/>
    <w:rsid w:val="0014663E"/>
    <w:rsid w:val="00147C3E"/>
    <w:rsid w:val="00151411"/>
    <w:rsid w:val="0015397F"/>
    <w:rsid w:val="00157BED"/>
    <w:rsid w:val="00164E33"/>
    <w:rsid w:val="00167B08"/>
    <w:rsid w:val="00174996"/>
    <w:rsid w:val="00176547"/>
    <w:rsid w:val="001909D4"/>
    <w:rsid w:val="00190BB2"/>
    <w:rsid w:val="0019677F"/>
    <w:rsid w:val="001968FD"/>
    <w:rsid w:val="001A517D"/>
    <w:rsid w:val="001B191E"/>
    <w:rsid w:val="001B27FF"/>
    <w:rsid w:val="001B3904"/>
    <w:rsid w:val="001C2034"/>
    <w:rsid w:val="001C2792"/>
    <w:rsid w:val="001C5054"/>
    <w:rsid w:val="001C57E3"/>
    <w:rsid w:val="001C7197"/>
    <w:rsid w:val="001C7B43"/>
    <w:rsid w:val="001D5D87"/>
    <w:rsid w:val="001E0FA9"/>
    <w:rsid w:val="001E1B1D"/>
    <w:rsid w:val="001E5FAE"/>
    <w:rsid w:val="001F41B1"/>
    <w:rsid w:val="001F490D"/>
    <w:rsid w:val="001F4E36"/>
    <w:rsid w:val="00200834"/>
    <w:rsid w:val="002028D0"/>
    <w:rsid w:val="002127AB"/>
    <w:rsid w:val="002145BD"/>
    <w:rsid w:val="00217328"/>
    <w:rsid w:val="0022389E"/>
    <w:rsid w:val="00225A6E"/>
    <w:rsid w:val="00225CCF"/>
    <w:rsid w:val="00225EBE"/>
    <w:rsid w:val="00235CCA"/>
    <w:rsid w:val="0023623F"/>
    <w:rsid w:val="00240949"/>
    <w:rsid w:val="002419C8"/>
    <w:rsid w:val="00247D95"/>
    <w:rsid w:val="002616CE"/>
    <w:rsid w:val="00265B99"/>
    <w:rsid w:val="00267923"/>
    <w:rsid w:val="00267AFA"/>
    <w:rsid w:val="00280226"/>
    <w:rsid w:val="0028039D"/>
    <w:rsid w:val="00282AD9"/>
    <w:rsid w:val="00283D27"/>
    <w:rsid w:val="00287E82"/>
    <w:rsid w:val="00293E1A"/>
    <w:rsid w:val="002974EB"/>
    <w:rsid w:val="002A6F3B"/>
    <w:rsid w:val="002A7B1B"/>
    <w:rsid w:val="002B139D"/>
    <w:rsid w:val="002B1641"/>
    <w:rsid w:val="002B2852"/>
    <w:rsid w:val="002B43CD"/>
    <w:rsid w:val="002B571A"/>
    <w:rsid w:val="002B58F8"/>
    <w:rsid w:val="002C274E"/>
    <w:rsid w:val="002C381C"/>
    <w:rsid w:val="002D61AA"/>
    <w:rsid w:val="002E5404"/>
    <w:rsid w:val="002E5575"/>
    <w:rsid w:val="002E5FAA"/>
    <w:rsid w:val="002F4915"/>
    <w:rsid w:val="002F5E10"/>
    <w:rsid w:val="002F6575"/>
    <w:rsid w:val="0030391E"/>
    <w:rsid w:val="003074E4"/>
    <w:rsid w:val="003111DB"/>
    <w:rsid w:val="003144F3"/>
    <w:rsid w:val="003145B1"/>
    <w:rsid w:val="00317764"/>
    <w:rsid w:val="00321BFE"/>
    <w:rsid w:val="003271FC"/>
    <w:rsid w:val="003274E9"/>
    <w:rsid w:val="00330107"/>
    <w:rsid w:val="00331826"/>
    <w:rsid w:val="00336A44"/>
    <w:rsid w:val="00343109"/>
    <w:rsid w:val="00345ED4"/>
    <w:rsid w:val="003614CC"/>
    <w:rsid w:val="0036402B"/>
    <w:rsid w:val="00366A36"/>
    <w:rsid w:val="003736D8"/>
    <w:rsid w:val="00382384"/>
    <w:rsid w:val="003868C0"/>
    <w:rsid w:val="00390466"/>
    <w:rsid w:val="003915E3"/>
    <w:rsid w:val="00391F66"/>
    <w:rsid w:val="003932A4"/>
    <w:rsid w:val="003A02D4"/>
    <w:rsid w:val="003A0CAC"/>
    <w:rsid w:val="003A3B59"/>
    <w:rsid w:val="003A42A5"/>
    <w:rsid w:val="003B771A"/>
    <w:rsid w:val="003C3D9F"/>
    <w:rsid w:val="003D1AC1"/>
    <w:rsid w:val="003D1E4E"/>
    <w:rsid w:val="003D4527"/>
    <w:rsid w:val="003D71D1"/>
    <w:rsid w:val="003E0207"/>
    <w:rsid w:val="003E0AC8"/>
    <w:rsid w:val="003E3401"/>
    <w:rsid w:val="003E5A72"/>
    <w:rsid w:val="003E62A0"/>
    <w:rsid w:val="003E6AFF"/>
    <w:rsid w:val="003F06A8"/>
    <w:rsid w:val="003F072A"/>
    <w:rsid w:val="003F1BD8"/>
    <w:rsid w:val="003F388F"/>
    <w:rsid w:val="004038D6"/>
    <w:rsid w:val="00405020"/>
    <w:rsid w:val="00413F4E"/>
    <w:rsid w:val="00422A0B"/>
    <w:rsid w:val="00423D87"/>
    <w:rsid w:val="00423EE7"/>
    <w:rsid w:val="00461BD6"/>
    <w:rsid w:val="004620D0"/>
    <w:rsid w:val="004662D8"/>
    <w:rsid w:val="004669F7"/>
    <w:rsid w:val="004674DF"/>
    <w:rsid w:val="00480BE1"/>
    <w:rsid w:val="00490AE5"/>
    <w:rsid w:val="004931C4"/>
    <w:rsid w:val="00493BA1"/>
    <w:rsid w:val="004A2D26"/>
    <w:rsid w:val="004B1ED7"/>
    <w:rsid w:val="004B2F25"/>
    <w:rsid w:val="004C7684"/>
    <w:rsid w:val="004D33D9"/>
    <w:rsid w:val="004E7036"/>
    <w:rsid w:val="004F11B8"/>
    <w:rsid w:val="004F1A78"/>
    <w:rsid w:val="004F3CE1"/>
    <w:rsid w:val="0050682A"/>
    <w:rsid w:val="00514967"/>
    <w:rsid w:val="0051537B"/>
    <w:rsid w:val="005224CB"/>
    <w:rsid w:val="005229B8"/>
    <w:rsid w:val="00523C69"/>
    <w:rsid w:val="0052460B"/>
    <w:rsid w:val="005251E8"/>
    <w:rsid w:val="00525CDD"/>
    <w:rsid w:val="00532429"/>
    <w:rsid w:val="0053445E"/>
    <w:rsid w:val="005428AA"/>
    <w:rsid w:val="00547D94"/>
    <w:rsid w:val="005565A3"/>
    <w:rsid w:val="00561536"/>
    <w:rsid w:val="00561767"/>
    <w:rsid w:val="005633CC"/>
    <w:rsid w:val="00573409"/>
    <w:rsid w:val="005738E1"/>
    <w:rsid w:val="005744A1"/>
    <w:rsid w:val="00575747"/>
    <w:rsid w:val="00576518"/>
    <w:rsid w:val="00585858"/>
    <w:rsid w:val="00590BB0"/>
    <w:rsid w:val="005B0318"/>
    <w:rsid w:val="005B2C45"/>
    <w:rsid w:val="005C3672"/>
    <w:rsid w:val="005D2B59"/>
    <w:rsid w:val="005D2E81"/>
    <w:rsid w:val="005D3671"/>
    <w:rsid w:val="005E0419"/>
    <w:rsid w:val="005E5DDF"/>
    <w:rsid w:val="005E683C"/>
    <w:rsid w:val="005F1E55"/>
    <w:rsid w:val="005F2859"/>
    <w:rsid w:val="005F36FF"/>
    <w:rsid w:val="005F48B7"/>
    <w:rsid w:val="005F7DB2"/>
    <w:rsid w:val="0060132F"/>
    <w:rsid w:val="00607294"/>
    <w:rsid w:val="0061102F"/>
    <w:rsid w:val="0061307F"/>
    <w:rsid w:val="006305E2"/>
    <w:rsid w:val="0064425A"/>
    <w:rsid w:val="00646040"/>
    <w:rsid w:val="00647A4A"/>
    <w:rsid w:val="006616B0"/>
    <w:rsid w:val="00666CFA"/>
    <w:rsid w:val="00670862"/>
    <w:rsid w:val="0067519C"/>
    <w:rsid w:val="00676E1C"/>
    <w:rsid w:val="006802DA"/>
    <w:rsid w:val="0068587F"/>
    <w:rsid w:val="006949D2"/>
    <w:rsid w:val="006968E4"/>
    <w:rsid w:val="00697646"/>
    <w:rsid w:val="006A2442"/>
    <w:rsid w:val="006A3C3D"/>
    <w:rsid w:val="006A592E"/>
    <w:rsid w:val="006A63D3"/>
    <w:rsid w:val="006A6529"/>
    <w:rsid w:val="006B7901"/>
    <w:rsid w:val="006C49E4"/>
    <w:rsid w:val="006D0699"/>
    <w:rsid w:val="006D2174"/>
    <w:rsid w:val="006D303C"/>
    <w:rsid w:val="006D4511"/>
    <w:rsid w:val="006D6DFC"/>
    <w:rsid w:val="006E18BB"/>
    <w:rsid w:val="006E5492"/>
    <w:rsid w:val="007051A9"/>
    <w:rsid w:val="00716BA6"/>
    <w:rsid w:val="00716CA9"/>
    <w:rsid w:val="007178C3"/>
    <w:rsid w:val="00726996"/>
    <w:rsid w:val="00726ACC"/>
    <w:rsid w:val="00726B78"/>
    <w:rsid w:val="00727D15"/>
    <w:rsid w:val="00734304"/>
    <w:rsid w:val="0073445F"/>
    <w:rsid w:val="0073754B"/>
    <w:rsid w:val="00752F11"/>
    <w:rsid w:val="00756419"/>
    <w:rsid w:val="00762889"/>
    <w:rsid w:val="0076335A"/>
    <w:rsid w:val="00773013"/>
    <w:rsid w:val="0078215E"/>
    <w:rsid w:val="0079256F"/>
    <w:rsid w:val="007A02CF"/>
    <w:rsid w:val="007A25C3"/>
    <w:rsid w:val="007A3F66"/>
    <w:rsid w:val="007A5ECB"/>
    <w:rsid w:val="007B74FA"/>
    <w:rsid w:val="007C138F"/>
    <w:rsid w:val="007C28FB"/>
    <w:rsid w:val="007C2C9E"/>
    <w:rsid w:val="007C3976"/>
    <w:rsid w:val="007C7C49"/>
    <w:rsid w:val="007E2491"/>
    <w:rsid w:val="007E2A0F"/>
    <w:rsid w:val="007E3846"/>
    <w:rsid w:val="007E5F8A"/>
    <w:rsid w:val="007E76B4"/>
    <w:rsid w:val="007E773E"/>
    <w:rsid w:val="007F2568"/>
    <w:rsid w:val="007F669E"/>
    <w:rsid w:val="0080057D"/>
    <w:rsid w:val="00801F4D"/>
    <w:rsid w:val="00804B77"/>
    <w:rsid w:val="00806211"/>
    <w:rsid w:val="00810D70"/>
    <w:rsid w:val="00812649"/>
    <w:rsid w:val="008142E8"/>
    <w:rsid w:val="00814517"/>
    <w:rsid w:val="00826E8E"/>
    <w:rsid w:val="00827779"/>
    <w:rsid w:val="008310FA"/>
    <w:rsid w:val="00832FED"/>
    <w:rsid w:val="00834C6E"/>
    <w:rsid w:val="00841C85"/>
    <w:rsid w:val="00844DA3"/>
    <w:rsid w:val="008506AC"/>
    <w:rsid w:val="00851815"/>
    <w:rsid w:val="008577E6"/>
    <w:rsid w:val="0086605B"/>
    <w:rsid w:val="008757A3"/>
    <w:rsid w:val="008830FD"/>
    <w:rsid w:val="00886495"/>
    <w:rsid w:val="00887116"/>
    <w:rsid w:val="008871E0"/>
    <w:rsid w:val="00891A6B"/>
    <w:rsid w:val="008930B0"/>
    <w:rsid w:val="00895254"/>
    <w:rsid w:val="008A08D0"/>
    <w:rsid w:val="008A2957"/>
    <w:rsid w:val="008B25FC"/>
    <w:rsid w:val="008B4E54"/>
    <w:rsid w:val="008B5642"/>
    <w:rsid w:val="008C04B0"/>
    <w:rsid w:val="008C15F1"/>
    <w:rsid w:val="008C2330"/>
    <w:rsid w:val="008C455E"/>
    <w:rsid w:val="008C7F8B"/>
    <w:rsid w:val="008D0CDD"/>
    <w:rsid w:val="008D2BBF"/>
    <w:rsid w:val="008D5AF9"/>
    <w:rsid w:val="008D7009"/>
    <w:rsid w:val="008D7181"/>
    <w:rsid w:val="008E2FE1"/>
    <w:rsid w:val="008E6772"/>
    <w:rsid w:val="008F6CD3"/>
    <w:rsid w:val="00902F05"/>
    <w:rsid w:val="0091033A"/>
    <w:rsid w:val="009138CB"/>
    <w:rsid w:val="0091504D"/>
    <w:rsid w:val="00916169"/>
    <w:rsid w:val="00916AC0"/>
    <w:rsid w:val="0091724F"/>
    <w:rsid w:val="00922D4D"/>
    <w:rsid w:val="0092519E"/>
    <w:rsid w:val="00926233"/>
    <w:rsid w:val="009274FA"/>
    <w:rsid w:val="00932896"/>
    <w:rsid w:val="00933BD3"/>
    <w:rsid w:val="00933E1E"/>
    <w:rsid w:val="009552E1"/>
    <w:rsid w:val="00955495"/>
    <w:rsid w:val="009578C5"/>
    <w:rsid w:val="00965F36"/>
    <w:rsid w:val="00966228"/>
    <w:rsid w:val="0096683C"/>
    <w:rsid w:val="00973537"/>
    <w:rsid w:val="00976726"/>
    <w:rsid w:val="00986353"/>
    <w:rsid w:val="00990478"/>
    <w:rsid w:val="00996625"/>
    <w:rsid w:val="009A6273"/>
    <w:rsid w:val="009B2AD5"/>
    <w:rsid w:val="009C162E"/>
    <w:rsid w:val="009C331A"/>
    <w:rsid w:val="009C630E"/>
    <w:rsid w:val="009D35C5"/>
    <w:rsid w:val="009E3008"/>
    <w:rsid w:val="009F3CAE"/>
    <w:rsid w:val="00A01222"/>
    <w:rsid w:val="00A1747F"/>
    <w:rsid w:val="00A20281"/>
    <w:rsid w:val="00A22135"/>
    <w:rsid w:val="00A3166D"/>
    <w:rsid w:val="00A35BE3"/>
    <w:rsid w:val="00A36854"/>
    <w:rsid w:val="00A372CC"/>
    <w:rsid w:val="00A5586A"/>
    <w:rsid w:val="00A57F9F"/>
    <w:rsid w:val="00A62C12"/>
    <w:rsid w:val="00A72FDC"/>
    <w:rsid w:val="00A77B60"/>
    <w:rsid w:val="00A83F45"/>
    <w:rsid w:val="00A8608A"/>
    <w:rsid w:val="00A8754A"/>
    <w:rsid w:val="00AA0EB9"/>
    <w:rsid w:val="00AA10D0"/>
    <w:rsid w:val="00AA4781"/>
    <w:rsid w:val="00AA5BE0"/>
    <w:rsid w:val="00AB46C3"/>
    <w:rsid w:val="00AB4C72"/>
    <w:rsid w:val="00AB7024"/>
    <w:rsid w:val="00AC0664"/>
    <w:rsid w:val="00AC0978"/>
    <w:rsid w:val="00AC33A9"/>
    <w:rsid w:val="00AE4175"/>
    <w:rsid w:val="00AE4917"/>
    <w:rsid w:val="00AE6F41"/>
    <w:rsid w:val="00AE718B"/>
    <w:rsid w:val="00AF38A0"/>
    <w:rsid w:val="00AF592A"/>
    <w:rsid w:val="00AF7E90"/>
    <w:rsid w:val="00B0000F"/>
    <w:rsid w:val="00B0111F"/>
    <w:rsid w:val="00B01D41"/>
    <w:rsid w:val="00B04E8D"/>
    <w:rsid w:val="00B10433"/>
    <w:rsid w:val="00B10520"/>
    <w:rsid w:val="00B14E90"/>
    <w:rsid w:val="00B166A3"/>
    <w:rsid w:val="00B17897"/>
    <w:rsid w:val="00B20CA6"/>
    <w:rsid w:val="00B314BA"/>
    <w:rsid w:val="00B327B4"/>
    <w:rsid w:val="00B3672D"/>
    <w:rsid w:val="00B472A7"/>
    <w:rsid w:val="00B5013E"/>
    <w:rsid w:val="00B50B8C"/>
    <w:rsid w:val="00B54462"/>
    <w:rsid w:val="00B5714E"/>
    <w:rsid w:val="00B604B7"/>
    <w:rsid w:val="00B61909"/>
    <w:rsid w:val="00B62C88"/>
    <w:rsid w:val="00B64869"/>
    <w:rsid w:val="00B66BFB"/>
    <w:rsid w:val="00B7044A"/>
    <w:rsid w:val="00B7386C"/>
    <w:rsid w:val="00B74C59"/>
    <w:rsid w:val="00B75CB1"/>
    <w:rsid w:val="00B827BD"/>
    <w:rsid w:val="00B82B59"/>
    <w:rsid w:val="00B8575C"/>
    <w:rsid w:val="00B8601E"/>
    <w:rsid w:val="00B92CD7"/>
    <w:rsid w:val="00BB0D95"/>
    <w:rsid w:val="00BD2CC4"/>
    <w:rsid w:val="00BD798F"/>
    <w:rsid w:val="00BE351B"/>
    <w:rsid w:val="00BE7911"/>
    <w:rsid w:val="00BF3062"/>
    <w:rsid w:val="00BF4B9C"/>
    <w:rsid w:val="00BF7CE3"/>
    <w:rsid w:val="00C01249"/>
    <w:rsid w:val="00C01A2A"/>
    <w:rsid w:val="00C06043"/>
    <w:rsid w:val="00C06B94"/>
    <w:rsid w:val="00C10F1E"/>
    <w:rsid w:val="00C1392E"/>
    <w:rsid w:val="00C179E9"/>
    <w:rsid w:val="00C216B1"/>
    <w:rsid w:val="00C240CE"/>
    <w:rsid w:val="00C326E1"/>
    <w:rsid w:val="00C42361"/>
    <w:rsid w:val="00C42D12"/>
    <w:rsid w:val="00C45C72"/>
    <w:rsid w:val="00C50114"/>
    <w:rsid w:val="00C51AD6"/>
    <w:rsid w:val="00C55365"/>
    <w:rsid w:val="00C609BE"/>
    <w:rsid w:val="00C664EA"/>
    <w:rsid w:val="00C666F4"/>
    <w:rsid w:val="00C75EB2"/>
    <w:rsid w:val="00C8195C"/>
    <w:rsid w:val="00C84515"/>
    <w:rsid w:val="00C85F05"/>
    <w:rsid w:val="00C85F4E"/>
    <w:rsid w:val="00C87831"/>
    <w:rsid w:val="00C91849"/>
    <w:rsid w:val="00C96020"/>
    <w:rsid w:val="00C9633F"/>
    <w:rsid w:val="00CA105F"/>
    <w:rsid w:val="00CA5A33"/>
    <w:rsid w:val="00CA758F"/>
    <w:rsid w:val="00CB037D"/>
    <w:rsid w:val="00CB0D59"/>
    <w:rsid w:val="00CB2ECD"/>
    <w:rsid w:val="00CB34DB"/>
    <w:rsid w:val="00CB3E76"/>
    <w:rsid w:val="00CB48EF"/>
    <w:rsid w:val="00CB68F2"/>
    <w:rsid w:val="00CB7D21"/>
    <w:rsid w:val="00CC7066"/>
    <w:rsid w:val="00CD1A4B"/>
    <w:rsid w:val="00CD1C86"/>
    <w:rsid w:val="00CD23FC"/>
    <w:rsid w:val="00CD6260"/>
    <w:rsid w:val="00CE5A68"/>
    <w:rsid w:val="00CE7009"/>
    <w:rsid w:val="00CF0729"/>
    <w:rsid w:val="00CF0FFE"/>
    <w:rsid w:val="00D01885"/>
    <w:rsid w:val="00D0731B"/>
    <w:rsid w:val="00D11FE0"/>
    <w:rsid w:val="00D174F5"/>
    <w:rsid w:val="00D20798"/>
    <w:rsid w:val="00D211E1"/>
    <w:rsid w:val="00D306C9"/>
    <w:rsid w:val="00D312E8"/>
    <w:rsid w:val="00D34A8B"/>
    <w:rsid w:val="00D34F65"/>
    <w:rsid w:val="00D40346"/>
    <w:rsid w:val="00D40DBD"/>
    <w:rsid w:val="00D4423A"/>
    <w:rsid w:val="00D4668D"/>
    <w:rsid w:val="00D503D8"/>
    <w:rsid w:val="00D5207A"/>
    <w:rsid w:val="00D53A7B"/>
    <w:rsid w:val="00D6238E"/>
    <w:rsid w:val="00D6332E"/>
    <w:rsid w:val="00D63711"/>
    <w:rsid w:val="00D64476"/>
    <w:rsid w:val="00D74F13"/>
    <w:rsid w:val="00D8028A"/>
    <w:rsid w:val="00D8305E"/>
    <w:rsid w:val="00D861F4"/>
    <w:rsid w:val="00D94B6E"/>
    <w:rsid w:val="00DA36EA"/>
    <w:rsid w:val="00DA60E9"/>
    <w:rsid w:val="00DA644E"/>
    <w:rsid w:val="00DB3BF3"/>
    <w:rsid w:val="00DB4EC1"/>
    <w:rsid w:val="00DC2349"/>
    <w:rsid w:val="00DC24BB"/>
    <w:rsid w:val="00DC3186"/>
    <w:rsid w:val="00DC4BAD"/>
    <w:rsid w:val="00DC78A2"/>
    <w:rsid w:val="00DD2A46"/>
    <w:rsid w:val="00DD446D"/>
    <w:rsid w:val="00DD44EB"/>
    <w:rsid w:val="00DE07C6"/>
    <w:rsid w:val="00DE5D08"/>
    <w:rsid w:val="00DF06A8"/>
    <w:rsid w:val="00DF6D84"/>
    <w:rsid w:val="00DF70F8"/>
    <w:rsid w:val="00E031C6"/>
    <w:rsid w:val="00E04222"/>
    <w:rsid w:val="00E04C8A"/>
    <w:rsid w:val="00E22E50"/>
    <w:rsid w:val="00E2480A"/>
    <w:rsid w:val="00E26C52"/>
    <w:rsid w:val="00E33BF2"/>
    <w:rsid w:val="00E449F5"/>
    <w:rsid w:val="00E45083"/>
    <w:rsid w:val="00E530B1"/>
    <w:rsid w:val="00E56DBF"/>
    <w:rsid w:val="00E6012C"/>
    <w:rsid w:val="00E70899"/>
    <w:rsid w:val="00E87C1F"/>
    <w:rsid w:val="00E9048E"/>
    <w:rsid w:val="00E93155"/>
    <w:rsid w:val="00E9726B"/>
    <w:rsid w:val="00EA403C"/>
    <w:rsid w:val="00EA76C6"/>
    <w:rsid w:val="00EA7F61"/>
    <w:rsid w:val="00EB00E9"/>
    <w:rsid w:val="00EB1217"/>
    <w:rsid w:val="00EB278D"/>
    <w:rsid w:val="00EB282D"/>
    <w:rsid w:val="00EB759E"/>
    <w:rsid w:val="00EC0C18"/>
    <w:rsid w:val="00ED1B31"/>
    <w:rsid w:val="00ED7E44"/>
    <w:rsid w:val="00EE0D28"/>
    <w:rsid w:val="00EE0ED9"/>
    <w:rsid w:val="00EE2437"/>
    <w:rsid w:val="00EE5703"/>
    <w:rsid w:val="00EF0527"/>
    <w:rsid w:val="00EF17C6"/>
    <w:rsid w:val="00EF5CF9"/>
    <w:rsid w:val="00EF648C"/>
    <w:rsid w:val="00EF7059"/>
    <w:rsid w:val="00EF7351"/>
    <w:rsid w:val="00EF7C79"/>
    <w:rsid w:val="00F03E22"/>
    <w:rsid w:val="00F125F2"/>
    <w:rsid w:val="00F12A58"/>
    <w:rsid w:val="00F1682F"/>
    <w:rsid w:val="00F172FF"/>
    <w:rsid w:val="00F2304C"/>
    <w:rsid w:val="00F23E65"/>
    <w:rsid w:val="00F2622B"/>
    <w:rsid w:val="00F2635E"/>
    <w:rsid w:val="00F26DE0"/>
    <w:rsid w:val="00F3082A"/>
    <w:rsid w:val="00F41A7F"/>
    <w:rsid w:val="00F42432"/>
    <w:rsid w:val="00F43535"/>
    <w:rsid w:val="00F437B1"/>
    <w:rsid w:val="00F44161"/>
    <w:rsid w:val="00F443D6"/>
    <w:rsid w:val="00F56A58"/>
    <w:rsid w:val="00F73731"/>
    <w:rsid w:val="00F73C69"/>
    <w:rsid w:val="00F76DD5"/>
    <w:rsid w:val="00F81FBC"/>
    <w:rsid w:val="00F822A2"/>
    <w:rsid w:val="00F86FEB"/>
    <w:rsid w:val="00F96998"/>
    <w:rsid w:val="00FA0E60"/>
    <w:rsid w:val="00FB1683"/>
    <w:rsid w:val="00FB43DD"/>
    <w:rsid w:val="00FC46BF"/>
    <w:rsid w:val="00FD57DC"/>
    <w:rsid w:val="00FF4B13"/>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3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Spacing">
    <w:name w:val="No Spacing"/>
    <w:uiPriority w:val="1"/>
    <w:qFormat/>
    <w:rsid w:val="00752F11"/>
    <w:pPr>
      <w:widowControl/>
      <w:spacing w:before="0" w:after="0"/>
    </w:pPr>
    <w:rPr>
      <w:rFonts w:asciiTheme="minorHAnsi" w:eastAsiaTheme="minorEastAsia" w:hAnsiTheme="minorHAnsi" w:cstheme="minorBidi"/>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286543829">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09583811">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669021068">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086535470">
      <w:bodyDiv w:val="1"/>
      <w:marLeft w:val="0"/>
      <w:marRight w:val="0"/>
      <w:marTop w:val="0"/>
      <w:marBottom w:val="0"/>
      <w:divBdr>
        <w:top w:val="none" w:sz="0" w:space="0" w:color="auto"/>
        <w:left w:val="none" w:sz="0" w:space="0" w:color="auto"/>
        <w:bottom w:val="none" w:sz="0" w:space="0" w:color="auto"/>
        <w:right w:val="none" w:sz="0" w:space="0" w:color="auto"/>
      </w:divBdr>
      <w:divsChild>
        <w:div w:id="2131624960">
          <w:marLeft w:val="0"/>
          <w:marRight w:val="0"/>
          <w:marTop w:val="0"/>
          <w:marBottom w:val="0"/>
          <w:divBdr>
            <w:top w:val="none" w:sz="0" w:space="0" w:color="auto"/>
            <w:left w:val="none" w:sz="0" w:space="0" w:color="auto"/>
            <w:bottom w:val="none" w:sz="0" w:space="0" w:color="auto"/>
            <w:right w:val="none" w:sz="0" w:space="0" w:color="auto"/>
          </w:divBdr>
          <w:divsChild>
            <w:div w:id="2954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ungys/binder-for-linux"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17234</TotalTime>
  <Pages>13</Pages>
  <Words>2530</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341</cp:revision>
  <dcterms:created xsi:type="dcterms:W3CDTF">2020-03-09T17:45:00Z</dcterms:created>
  <dcterms:modified xsi:type="dcterms:W3CDTF">2023-09-13T16:52:00Z</dcterms:modified>
</cp:coreProperties>
</file>