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8802A8" w:rsidP="00F351C7" w:rsidRDefault="00F351C7" w14:paraId="28088056" wp14:textId="77777777">
      <w:pPr>
        <w:jc w:val="center"/>
        <w:rPr>
          <w:b/>
          <w:sz w:val="24"/>
          <w:szCs w:val="24"/>
        </w:rPr>
      </w:pPr>
      <w:r w:rsidRPr="006B0CCA">
        <w:rPr>
          <w:b/>
          <w:sz w:val="24"/>
          <w:szCs w:val="24"/>
        </w:rPr>
        <w:t>Multiple imputation using MI</w:t>
      </w:r>
      <w:r w:rsidRPr="006B0CCA" w:rsidR="00E20255">
        <w:rPr>
          <w:b/>
          <w:sz w:val="24"/>
          <w:szCs w:val="24"/>
        </w:rPr>
        <w:t xml:space="preserve"> – A case study </w:t>
      </w:r>
    </w:p>
    <w:p xmlns:wp14="http://schemas.microsoft.com/office/word/2010/wordml" w:rsidRPr="001D5E5A" w:rsidR="001D5E5A" w:rsidP="00F351C7" w:rsidRDefault="001D5E5A" w14:paraId="64062511" wp14:textId="16927C17">
      <w:pPr>
        <w:jc w:val="center"/>
        <w:rPr>
          <w:sz w:val="24"/>
          <w:szCs w:val="24"/>
        </w:rPr>
      </w:pPr>
      <w:r w:rsidRPr="2ACD3DEF" w:rsidR="001D5E5A">
        <w:rPr>
          <w:sz w:val="24"/>
          <w:szCs w:val="24"/>
        </w:rPr>
        <w:t>06.10.2022</w:t>
      </w:r>
    </w:p>
    <w:p xmlns:wp14="http://schemas.microsoft.com/office/word/2010/wordml" w:rsidRPr="006B0CCA" w:rsidR="00C27D07" w:rsidP="00F351C7" w:rsidRDefault="00C27D07" w14:paraId="672A6659" wp14:textId="77777777">
      <w:pPr>
        <w:jc w:val="center"/>
        <w:rPr>
          <w:sz w:val="24"/>
          <w:szCs w:val="24"/>
        </w:rPr>
      </w:pPr>
    </w:p>
    <w:p xmlns:wp14="http://schemas.microsoft.com/office/word/2010/wordml" w:rsidRPr="006B0CCA" w:rsidR="00F351C7" w:rsidRDefault="00F351C7" w14:paraId="4BFA80F2" wp14:textId="77777777">
      <w:pPr>
        <w:rPr>
          <w:sz w:val="24"/>
          <w:szCs w:val="24"/>
          <w:u w:val="single"/>
        </w:rPr>
      </w:pPr>
      <w:r w:rsidRPr="006B0CCA">
        <w:rPr>
          <w:sz w:val="24"/>
          <w:szCs w:val="24"/>
          <w:u w:val="single"/>
        </w:rPr>
        <w:t xml:space="preserve">What is multiple imputation? </w:t>
      </w:r>
      <w:bookmarkStart w:name="_GoBack" w:id="0"/>
      <w:bookmarkEnd w:id="0"/>
    </w:p>
    <w:p xmlns:wp14="http://schemas.microsoft.com/office/word/2010/wordml" w:rsidRPr="006B0CCA" w:rsidR="00F351C7" w:rsidP="006B0CCA" w:rsidRDefault="00F351C7" w14:paraId="50F37C5A" wp14:textId="77777777">
      <w:pPr>
        <w:pStyle w:val="ListParagraph"/>
        <w:numPr>
          <w:ilvl w:val="0"/>
          <w:numId w:val="3"/>
        </w:numPr>
        <w:rPr>
          <w:sz w:val="24"/>
          <w:szCs w:val="24"/>
        </w:rPr>
      </w:pPr>
      <w:r w:rsidRPr="006B0CCA">
        <w:rPr>
          <w:sz w:val="24"/>
          <w:szCs w:val="24"/>
        </w:rPr>
        <w:t xml:space="preserve">Multiple imputation (MI) is a simulation-based approach for analyzing incomplete data. </w:t>
      </w:r>
    </w:p>
    <w:p xmlns:wp14="http://schemas.microsoft.com/office/word/2010/wordml" w:rsidRPr="006B0CCA" w:rsidR="00F351C7" w:rsidP="00757C2C" w:rsidRDefault="00F351C7" w14:paraId="67766F63" wp14:textId="77777777">
      <w:pPr>
        <w:pStyle w:val="ListParagraph"/>
        <w:numPr>
          <w:ilvl w:val="0"/>
          <w:numId w:val="3"/>
        </w:numPr>
        <w:rPr>
          <w:sz w:val="24"/>
          <w:szCs w:val="24"/>
        </w:rPr>
      </w:pPr>
      <w:r w:rsidRPr="006B0CCA">
        <w:rPr>
          <w:sz w:val="24"/>
          <w:szCs w:val="24"/>
        </w:rPr>
        <w:t>MI replaces missing values with multiple sets of simulated values to complete the data, applies standard analyses to each completed dataset, and adjusts the obtained parameter estimat</w:t>
      </w:r>
      <w:r w:rsidR="009F721D">
        <w:rPr>
          <w:sz w:val="24"/>
          <w:szCs w:val="24"/>
        </w:rPr>
        <w:t xml:space="preserve">es for missing-data </w:t>
      </w:r>
      <w:r w:rsidRPr="00F11D25" w:rsidR="009F721D">
        <w:rPr>
          <w:sz w:val="24"/>
          <w:szCs w:val="24"/>
        </w:rPr>
        <w:t>uncertainty</w:t>
      </w:r>
      <w:r w:rsidRPr="00F11D25" w:rsidR="00757C2C">
        <w:rPr>
          <w:sz w:val="24"/>
          <w:szCs w:val="24"/>
        </w:rPr>
        <w:t xml:space="preserve"> (</w:t>
      </w:r>
      <w:proofErr w:type="spellStart"/>
      <w:r w:rsidRPr="00F11D25" w:rsidR="00757C2C">
        <w:rPr>
          <w:sz w:val="24"/>
          <w:szCs w:val="24"/>
        </w:rPr>
        <w:t>Marchenko</w:t>
      </w:r>
      <w:proofErr w:type="spellEnd"/>
      <w:r w:rsidRPr="00F11D25" w:rsidR="00757C2C">
        <w:rPr>
          <w:sz w:val="24"/>
          <w:szCs w:val="24"/>
        </w:rPr>
        <w:t>, 2009)</w:t>
      </w:r>
      <w:r w:rsidR="00F11D25">
        <w:t>.</w:t>
      </w:r>
    </w:p>
    <w:p xmlns:wp14="http://schemas.microsoft.com/office/word/2010/wordml" w:rsidRPr="006B0CCA" w:rsidR="006B0CCA" w:rsidP="006B0CCA" w:rsidRDefault="006B0CCA" w14:paraId="76CC3792" wp14:textId="77777777">
      <w:pPr>
        <w:rPr>
          <w:sz w:val="24"/>
          <w:szCs w:val="24"/>
          <w:u w:val="single"/>
        </w:rPr>
      </w:pPr>
      <w:r w:rsidRPr="006B0CCA">
        <w:rPr>
          <w:sz w:val="24"/>
          <w:szCs w:val="24"/>
          <w:u w:val="single"/>
        </w:rPr>
        <w:t xml:space="preserve">Assumptions of multiple imputation </w:t>
      </w:r>
    </w:p>
    <w:p xmlns:wp14="http://schemas.microsoft.com/office/word/2010/wordml" w:rsidRPr="006B0CCA" w:rsidR="006B0CCA" w:rsidP="006B0CCA" w:rsidRDefault="006B0CCA" w14:paraId="5DD1E641" wp14:textId="77777777">
      <w:pPr>
        <w:pStyle w:val="ListParagraph"/>
        <w:numPr>
          <w:ilvl w:val="0"/>
          <w:numId w:val="4"/>
        </w:numPr>
        <w:rPr>
          <w:sz w:val="24"/>
          <w:szCs w:val="24"/>
        </w:rPr>
      </w:pPr>
      <w:r w:rsidRPr="006B0CCA">
        <w:rPr>
          <w:sz w:val="24"/>
          <w:szCs w:val="24"/>
        </w:rPr>
        <w:t xml:space="preserve">mi impute assumes that missing data are missing at random; that is, missing values do not carry any extra information about why they are missing than what is already available in the observed data. </w:t>
      </w:r>
    </w:p>
    <w:p xmlns:wp14="http://schemas.microsoft.com/office/word/2010/wordml" w:rsidRPr="00F11D25" w:rsidR="009E765E" w:rsidP="00757C2C" w:rsidRDefault="006B0CCA" w14:paraId="5F13F0D9" wp14:textId="77777777">
      <w:pPr>
        <w:pStyle w:val="ListParagraph"/>
        <w:numPr>
          <w:ilvl w:val="0"/>
          <w:numId w:val="4"/>
        </w:numPr>
        <w:rPr>
          <w:sz w:val="24"/>
          <w:szCs w:val="24"/>
        </w:rPr>
      </w:pPr>
      <w:r w:rsidRPr="00F11D25">
        <w:rPr>
          <w:sz w:val="24"/>
          <w:szCs w:val="24"/>
        </w:rPr>
        <w:t>mi impute creates imputations by simulating from a (approximate) Bayesian posterior predictive distribution of the missing data, f</w:t>
      </w:r>
      <w:r w:rsidRPr="00F11D25" w:rsidR="00757C2C">
        <w:rPr>
          <w:sz w:val="24"/>
          <w:szCs w:val="24"/>
        </w:rPr>
        <w:t>ollowing Rubin’s recommendation (</w:t>
      </w:r>
      <w:proofErr w:type="spellStart"/>
      <w:r w:rsidRPr="00F11D25" w:rsidR="00757C2C">
        <w:rPr>
          <w:sz w:val="24"/>
          <w:szCs w:val="24"/>
        </w:rPr>
        <w:t>Marchenko</w:t>
      </w:r>
      <w:proofErr w:type="spellEnd"/>
      <w:r w:rsidR="00A11F98">
        <w:rPr>
          <w:sz w:val="24"/>
          <w:szCs w:val="24"/>
        </w:rPr>
        <w:t>, 2009).</w:t>
      </w:r>
    </w:p>
    <w:p xmlns:wp14="http://schemas.microsoft.com/office/word/2010/wordml" w:rsidRPr="006B0CCA" w:rsidR="009E765E" w:rsidP="00F351C7" w:rsidRDefault="009E765E" w14:paraId="4B211F8E" wp14:textId="77777777">
      <w:pPr>
        <w:rPr>
          <w:sz w:val="24"/>
          <w:szCs w:val="24"/>
          <w:u w:val="single"/>
        </w:rPr>
      </w:pPr>
      <w:r w:rsidRPr="006B0CCA">
        <w:rPr>
          <w:sz w:val="24"/>
          <w:szCs w:val="24"/>
          <w:u w:val="single"/>
        </w:rPr>
        <w:t xml:space="preserve">Why use multiple imputation instead of complete case analyses? </w:t>
      </w:r>
    </w:p>
    <w:p xmlns:wp14="http://schemas.microsoft.com/office/word/2010/wordml" w:rsidRPr="00D42273" w:rsidR="00A07D1F" w:rsidP="00D42273" w:rsidRDefault="009F721D" w14:paraId="40819333" wp14:textId="77777777">
      <w:pPr>
        <w:pStyle w:val="ListParagraph"/>
        <w:numPr>
          <w:ilvl w:val="0"/>
          <w:numId w:val="4"/>
        </w:numPr>
        <w:rPr>
          <w:sz w:val="24"/>
          <w:szCs w:val="24"/>
        </w:rPr>
      </w:pPr>
      <w:r w:rsidRPr="009F721D">
        <w:rPr>
          <w:sz w:val="24"/>
          <w:szCs w:val="24"/>
        </w:rPr>
        <w:t>Complete case (CC) analysis is commonly used, but it reduces sample size and is perceived to lead to reduced statistical efficiency of estimates while increasing the potential for bias. As multiple imputation (MI) methods preserve sample size, they are generally viewed as the preferred analytical approach</w:t>
      </w:r>
      <w:r>
        <w:rPr>
          <w:sz w:val="24"/>
          <w:szCs w:val="24"/>
        </w:rPr>
        <w:t xml:space="preserve"> (</w:t>
      </w:r>
      <w:proofErr w:type="spellStart"/>
      <w:r>
        <w:rPr>
          <w:sz w:val="24"/>
          <w:szCs w:val="24"/>
        </w:rPr>
        <w:t>Mukaka</w:t>
      </w:r>
      <w:proofErr w:type="spellEnd"/>
      <w:r>
        <w:rPr>
          <w:sz w:val="24"/>
          <w:szCs w:val="24"/>
        </w:rPr>
        <w:t xml:space="preserve"> et al., 2016)</w:t>
      </w:r>
    </w:p>
    <w:p xmlns:wp14="http://schemas.microsoft.com/office/word/2010/wordml" w:rsidR="00A07D1F" w:rsidRDefault="00A07D1F" w14:paraId="6D48177A" wp14:textId="77777777">
      <w:pPr>
        <w:rPr>
          <w:sz w:val="24"/>
          <w:szCs w:val="24"/>
          <w:u w:val="single"/>
        </w:rPr>
      </w:pPr>
      <w:r w:rsidRPr="00E37371">
        <w:rPr>
          <w:sz w:val="24"/>
          <w:szCs w:val="24"/>
          <w:u w:val="single"/>
        </w:rPr>
        <w:t xml:space="preserve">A case study – using the oasis data </w:t>
      </w:r>
    </w:p>
    <w:p xmlns:wp14="http://schemas.microsoft.com/office/word/2010/wordml" w:rsidRPr="00740EEE" w:rsidR="00740EEE" w:rsidRDefault="001676A1" w14:paraId="26082068" wp14:textId="77777777">
      <w:pPr>
        <w:rPr>
          <w:sz w:val="24"/>
          <w:szCs w:val="24"/>
        </w:rPr>
      </w:pPr>
      <w:r>
        <w:rPr>
          <w:sz w:val="24"/>
          <w:szCs w:val="24"/>
          <w:highlight w:val="yellow"/>
        </w:rPr>
        <w:t>Stata s</w:t>
      </w:r>
      <w:r w:rsidRPr="00740EEE" w:rsidR="00740EEE">
        <w:rPr>
          <w:sz w:val="24"/>
          <w:szCs w:val="24"/>
          <w:highlight w:val="yellow"/>
        </w:rPr>
        <w:t>yntax are in yellow</w:t>
      </w:r>
      <w:r w:rsidRPr="00740EEE" w:rsidR="00740EEE">
        <w:rPr>
          <w:sz w:val="24"/>
          <w:szCs w:val="24"/>
        </w:rPr>
        <w:t xml:space="preserve"> </w:t>
      </w:r>
    </w:p>
    <w:p xmlns:wp14="http://schemas.microsoft.com/office/word/2010/wordml" w:rsidRPr="00120E91" w:rsidR="00F351C7" w:rsidRDefault="00F351C7" w14:paraId="4A2BA1C8" wp14:textId="77777777">
      <w:pPr>
        <w:rPr>
          <w:sz w:val="24"/>
          <w:szCs w:val="24"/>
        </w:rPr>
      </w:pPr>
      <w:r w:rsidRPr="00120E91">
        <w:rPr>
          <w:sz w:val="24"/>
          <w:szCs w:val="24"/>
        </w:rPr>
        <w:t xml:space="preserve">Steps: </w:t>
      </w:r>
    </w:p>
    <w:p xmlns:wp14="http://schemas.microsoft.com/office/word/2010/wordml" w:rsidRPr="006B0CCA" w:rsidR="00F351C7" w:rsidP="00F351C7" w:rsidRDefault="00F351C7" w14:paraId="4402FDB9" wp14:textId="77777777">
      <w:pPr>
        <w:pStyle w:val="ListParagraph"/>
        <w:numPr>
          <w:ilvl w:val="0"/>
          <w:numId w:val="1"/>
        </w:numPr>
        <w:rPr>
          <w:sz w:val="24"/>
          <w:szCs w:val="24"/>
        </w:rPr>
      </w:pPr>
      <w:r w:rsidRPr="006B0CCA">
        <w:rPr>
          <w:sz w:val="24"/>
          <w:szCs w:val="24"/>
        </w:rPr>
        <w:t xml:space="preserve">Check missing data </w:t>
      </w:r>
    </w:p>
    <w:p xmlns:wp14="http://schemas.microsoft.com/office/word/2010/wordml" w:rsidRPr="003C7E04" w:rsidR="00F351C7" w:rsidRDefault="00F351C7" w14:paraId="4A80185B" wp14:textId="77777777">
      <w:pPr>
        <w:rPr>
          <w:sz w:val="24"/>
          <w:szCs w:val="24"/>
          <w:highlight w:val="yellow"/>
        </w:rPr>
      </w:pPr>
      <w:r w:rsidRPr="003C7E04">
        <w:rPr>
          <w:sz w:val="24"/>
          <w:szCs w:val="24"/>
          <w:highlight w:val="yellow"/>
        </w:rPr>
        <w:t xml:space="preserve">Local </w:t>
      </w:r>
      <w:proofErr w:type="spellStart"/>
      <w:r w:rsidRPr="003C7E04">
        <w:rPr>
          <w:sz w:val="24"/>
          <w:szCs w:val="24"/>
          <w:highlight w:val="yellow"/>
        </w:rPr>
        <w:t>vars</w:t>
      </w:r>
      <w:proofErr w:type="spellEnd"/>
      <w:r w:rsidRPr="003C7E04">
        <w:rPr>
          <w:sz w:val="24"/>
          <w:szCs w:val="24"/>
          <w:highlight w:val="yellow"/>
        </w:rPr>
        <w:t xml:space="preserve"> a b c d </w:t>
      </w:r>
    </w:p>
    <w:p xmlns:wp14="http://schemas.microsoft.com/office/word/2010/wordml" w:rsidRPr="003C7E04" w:rsidR="00F351C7" w:rsidRDefault="00F351C7" w14:paraId="42B9F5E4" wp14:textId="77777777">
      <w:pPr>
        <w:rPr>
          <w:sz w:val="24"/>
          <w:szCs w:val="24"/>
          <w:highlight w:val="yellow"/>
        </w:rPr>
      </w:pPr>
      <w:proofErr w:type="spellStart"/>
      <w:r w:rsidRPr="003C7E04">
        <w:rPr>
          <w:sz w:val="24"/>
          <w:szCs w:val="24"/>
          <w:highlight w:val="yellow"/>
        </w:rPr>
        <w:t>Egen</w:t>
      </w:r>
      <w:proofErr w:type="spellEnd"/>
      <w:r w:rsidRPr="003C7E04">
        <w:rPr>
          <w:sz w:val="24"/>
          <w:szCs w:val="24"/>
          <w:highlight w:val="yellow"/>
        </w:rPr>
        <w:t xml:space="preserve"> </w:t>
      </w:r>
      <w:proofErr w:type="spellStart"/>
      <w:r w:rsidRPr="003C7E04">
        <w:rPr>
          <w:sz w:val="24"/>
          <w:szCs w:val="24"/>
          <w:highlight w:val="yellow"/>
        </w:rPr>
        <w:t>nmiss</w:t>
      </w:r>
      <w:proofErr w:type="spellEnd"/>
      <w:r w:rsidRPr="003C7E04">
        <w:rPr>
          <w:sz w:val="24"/>
          <w:szCs w:val="24"/>
          <w:highlight w:val="yellow"/>
        </w:rPr>
        <w:t>=</w:t>
      </w:r>
      <w:proofErr w:type="spellStart"/>
      <w:r w:rsidRPr="003C7E04">
        <w:rPr>
          <w:sz w:val="24"/>
          <w:szCs w:val="24"/>
          <w:highlight w:val="yellow"/>
        </w:rPr>
        <w:t>rowmiss</w:t>
      </w:r>
      <w:proofErr w:type="spellEnd"/>
      <w:r w:rsidRPr="003C7E04">
        <w:rPr>
          <w:sz w:val="24"/>
          <w:szCs w:val="24"/>
          <w:highlight w:val="yellow"/>
        </w:rPr>
        <w:t>(`</w:t>
      </w:r>
      <w:proofErr w:type="spellStart"/>
      <w:r w:rsidRPr="003C7E04">
        <w:rPr>
          <w:sz w:val="24"/>
          <w:szCs w:val="24"/>
          <w:highlight w:val="yellow"/>
        </w:rPr>
        <w:t>vars’</w:t>
      </w:r>
      <w:proofErr w:type="spellEnd"/>
      <w:r w:rsidRPr="003C7E04">
        <w:rPr>
          <w:sz w:val="24"/>
          <w:szCs w:val="24"/>
          <w:highlight w:val="yellow"/>
        </w:rPr>
        <w:t>)</w:t>
      </w:r>
    </w:p>
    <w:p xmlns:wp14="http://schemas.microsoft.com/office/word/2010/wordml" w:rsidRPr="006B0CCA" w:rsidR="00F351C7" w:rsidRDefault="00F351C7" w14:paraId="09432BED" wp14:textId="77777777">
      <w:pPr>
        <w:rPr>
          <w:sz w:val="24"/>
          <w:szCs w:val="24"/>
        </w:rPr>
      </w:pPr>
      <w:r w:rsidRPr="003C7E04">
        <w:rPr>
          <w:sz w:val="24"/>
          <w:szCs w:val="24"/>
          <w:highlight w:val="yellow"/>
        </w:rPr>
        <w:t>Sum `</w:t>
      </w:r>
      <w:proofErr w:type="spellStart"/>
      <w:r w:rsidRPr="003C7E04">
        <w:rPr>
          <w:sz w:val="24"/>
          <w:szCs w:val="24"/>
          <w:highlight w:val="yellow"/>
        </w:rPr>
        <w:t>vars’</w:t>
      </w:r>
      <w:proofErr w:type="spellEnd"/>
    </w:p>
    <w:p xmlns:wp14="http://schemas.microsoft.com/office/word/2010/wordml" w:rsidRPr="006B0CCA" w:rsidR="00F351C7" w:rsidRDefault="00F351C7" w14:paraId="0A37501D" wp14:textId="77777777">
      <w:pPr>
        <w:rPr>
          <w:sz w:val="24"/>
          <w:szCs w:val="24"/>
        </w:rPr>
      </w:pPr>
    </w:p>
    <w:p xmlns:wp14="http://schemas.microsoft.com/office/word/2010/wordml" w:rsidRPr="006B0CCA" w:rsidR="00F351C7" w:rsidP="00F351C7" w:rsidRDefault="00E20255" w14:paraId="6D87169B" wp14:textId="77777777">
      <w:pPr>
        <w:pStyle w:val="ListParagraph"/>
        <w:numPr>
          <w:ilvl w:val="0"/>
          <w:numId w:val="1"/>
        </w:numPr>
        <w:rPr>
          <w:sz w:val="24"/>
          <w:szCs w:val="24"/>
        </w:rPr>
      </w:pPr>
      <w:r w:rsidRPr="006B0CCA">
        <w:rPr>
          <w:sz w:val="24"/>
          <w:szCs w:val="24"/>
        </w:rPr>
        <w:t xml:space="preserve">Step up mi data </w:t>
      </w:r>
    </w:p>
    <w:p xmlns:wp14="http://schemas.microsoft.com/office/word/2010/wordml" w:rsidRPr="006B0CCA" w:rsidR="006B0CCA" w:rsidP="006B0CCA" w:rsidRDefault="006B0CCA" w14:paraId="20C2501A" wp14:textId="77777777">
      <w:pPr>
        <w:pStyle w:val="ListParagraph"/>
        <w:ind w:left="0"/>
        <w:rPr>
          <w:sz w:val="24"/>
          <w:szCs w:val="24"/>
        </w:rPr>
      </w:pPr>
      <w:r w:rsidRPr="006B0CCA">
        <w:rPr>
          <w:sz w:val="24"/>
          <w:szCs w:val="24"/>
        </w:rPr>
        <w:t xml:space="preserve">mi supports 4 styles (formats) for storing MI data: </w:t>
      </w:r>
    </w:p>
    <w:p xmlns:wp14="http://schemas.microsoft.com/office/word/2010/wordml" w:rsidRPr="006B0CCA" w:rsidR="006B0CCA" w:rsidP="006B0CCA" w:rsidRDefault="006B0CCA" w14:paraId="09E3405B" wp14:textId="77777777">
      <w:pPr>
        <w:pStyle w:val="ListParagraph"/>
        <w:numPr>
          <w:ilvl w:val="0"/>
          <w:numId w:val="2"/>
        </w:numPr>
        <w:rPr>
          <w:sz w:val="24"/>
          <w:szCs w:val="24"/>
        </w:rPr>
      </w:pPr>
      <w:proofErr w:type="spellStart"/>
      <w:r w:rsidRPr="006B0CCA">
        <w:rPr>
          <w:sz w:val="24"/>
          <w:szCs w:val="24"/>
        </w:rPr>
        <w:t>flongsep</w:t>
      </w:r>
      <w:proofErr w:type="spellEnd"/>
      <w:r w:rsidRPr="006B0CCA">
        <w:rPr>
          <w:sz w:val="24"/>
          <w:szCs w:val="24"/>
        </w:rPr>
        <w:t xml:space="preserve"> — full long and separate — imputed data are in separate files, one per imputation; </w:t>
      </w:r>
    </w:p>
    <w:p xmlns:wp14="http://schemas.microsoft.com/office/word/2010/wordml" w:rsidRPr="006B0CCA" w:rsidR="006B0CCA" w:rsidP="006B0CCA" w:rsidRDefault="006B0CCA" w14:paraId="1CB13CD5" wp14:textId="77777777">
      <w:pPr>
        <w:pStyle w:val="ListParagraph"/>
        <w:numPr>
          <w:ilvl w:val="0"/>
          <w:numId w:val="2"/>
        </w:numPr>
        <w:rPr>
          <w:sz w:val="24"/>
          <w:szCs w:val="24"/>
        </w:rPr>
      </w:pPr>
      <w:proofErr w:type="spellStart"/>
      <w:r w:rsidRPr="006B0CCA">
        <w:rPr>
          <w:sz w:val="24"/>
          <w:szCs w:val="24"/>
        </w:rPr>
        <w:lastRenderedPageBreak/>
        <w:t>flong</w:t>
      </w:r>
      <w:proofErr w:type="spellEnd"/>
      <w:r w:rsidRPr="006B0CCA">
        <w:rPr>
          <w:sz w:val="24"/>
          <w:szCs w:val="24"/>
        </w:rPr>
        <w:t xml:space="preserve"> — full long — original and imputed data are in one </w:t>
      </w:r>
      <w:proofErr w:type="gramStart"/>
      <w:r w:rsidRPr="006B0CCA">
        <w:rPr>
          <w:sz w:val="24"/>
          <w:szCs w:val="24"/>
        </w:rPr>
        <w:t>file,</w:t>
      </w:r>
      <w:proofErr w:type="gramEnd"/>
      <w:r w:rsidRPr="006B0CCA">
        <w:rPr>
          <w:sz w:val="24"/>
          <w:szCs w:val="24"/>
        </w:rPr>
        <w:t xml:space="preserve"> imputations are saved as extra observations; </w:t>
      </w:r>
    </w:p>
    <w:p xmlns:wp14="http://schemas.microsoft.com/office/word/2010/wordml" w:rsidRPr="006B0CCA" w:rsidR="006B0CCA" w:rsidP="006B0CCA" w:rsidRDefault="006B0CCA" w14:paraId="4EBEC723" wp14:textId="77777777">
      <w:pPr>
        <w:pStyle w:val="ListParagraph"/>
        <w:numPr>
          <w:ilvl w:val="0"/>
          <w:numId w:val="2"/>
        </w:numPr>
        <w:rPr>
          <w:sz w:val="24"/>
          <w:szCs w:val="24"/>
        </w:rPr>
      </w:pPr>
      <w:proofErr w:type="spellStart"/>
      <w:r w:rsidRPr="006B0CCA">
        <w:rPr>
          <w:sz w:val="24"/>
          <w:szCs w:val="24"/>
        </w:rPr>
        <w:t>mlong</w:t>
      </w:r>
      <w:proofErr w:type="spellEnd"/>
      <w:r w:rsidRPr="006B0CCA">
        <w:rPr>
          <w:sz w:val="24"/>
          <w:szCs w:val="24"/>
        </w:rPr>
        <w:t xml:space="preserve"> — marginal long — original and imputed data are in one file, only observations containing imputed values are saved as extra observations. </w:t>
      </w:r>
      <w:proofErr w:type="spellStart"/>
      <w:r w:rsidRPr="006B0CCA">
        <w:rPr>
          <w:sz w:val="24"/>
          <w:szCs w:val="24"/>
        </w:rPr>
        <w:t>mlong</w:t>
      </w:r>
      <w:proofErr w:type="spellEnd"/>
      <w:r w:rsidRPr="006B0CCA">
        <w:rPr>
          <w:sz w:val="24"/>
          <w:szCs w:val="24"/>
        </w:rPr>
        <w:t xml:space="preserve"> is a memory-efficient version of </w:t>
      </w:r>
      <w:proofErr w:type="spellStart"/>
      <w:r w:rsidRPr="006B0CCA">
        <w:rPr>
          <w:sz w:val="24"/>
          <w:szCs w:val="24"/>
        </w:rPr>
        <w:t>flong</w:t>
      </w:r>
      <w:proofErr w:type="spellEnd"/>
      <w:r w:rsidRPr="006B0CCA">
        <w:rPr>
          <w:sz w:val="24"/>
          <w:szCs w:val="24"/>
        </w:rPr>
        <w:t xml:space="preserve">; </w:t>
      </w:r>
    </w:p>
    <w:p xmlns:wp14="http://schemas.microsoft.com/office/word/2010/wordml" w:rsidRPr="006B0CCA" w:rsidR="00E20255" w:rsidP="006B0CCA" w:rsidRDefault="006B0CCA" w14:paraId="5271190D" wp14:textId="77777777">
      <w:pPr>
        <w:pStyle w:val="ListParagraph"/>
        <w:numPr>
          <w:ilvl w:val="0"/>
          <w:numId w:val="2"/>
        </w:numPr>
        <w:rPr>
          <w:sz w:val="24"/>
          <w:szCs w:val="24"/>
        </w:rPr>
      </w:pPr>
      <w:r w:rsidRPr="006B0CCA">
        <w:rPr>
          <w:sz w:val="24"/>
          <w:szCs w:val="24"/>
        </w:rPr>
        <w:t xml:space="preserve">wide — wide — original and imputed data are in one </w:t>
      </w:r>
      <w:proofErr w:type="gramStart"/>
      <w:r w:rsidRPr="006B0CCA">
        <w:rPr>
          <w:sz w:val="24"/>
          <w:szCs w:val="24"/>
        </w:rPr>
        <w:t>file,</w:t>
      </w:r>
      <w:proofErr w:type="gramEnd"/>
      <w:r w:rsidRPr="006B0CCA">
        <w:rPr>
          <w:sz w:val="24"/>
          <w:szCs w:val="24"/>
        </w:rPr>
        <w:t xml:space="preserve"> imputations are saved as extra variables.</w:t>
      </w:r>
    </w:p>
    <w:p xmlns:wp14="http://schemas.microsoft.com/office/word/2010/wordml" w:rsidR="00F351C7" w:rsidRDefault="006B0CCA" w14:paraId="6699A6A3" wp14:textId="77777777">
      <w:pPr>
        <w:rPr>
          <w:sz w:val="24"/>
          <w:szCs w:val="24"/>
        </w:rPr>
      </w:pPr>
      <w:r w:rsidRPr="006B0CCA">
        <w:rPr>
          <w:sz w:val="24"/>
          <w:szCs w:val="24"/>
        </w:rPr>
        <w:t>Some tasks are easier in one style than another. You can switch from one style to another during your mi ses</w:t>
      </w:r>
      <w:r w:rsidR="00632D91">
        <w:rPr>
          <w:sz w:val="24"/>
          <w:szCs w:val="24"/>
        </w:rPr>
        <w:t xml:space="preserve">sion by using mi convert </w:t>
      </w:r>
      <w:r w:rsidRPr="00F11D25" w:rsidR="00632D91">
        <w:rPr>
          <w:sz w:val="24"/>
          <w:szCs w:val="24"/>
        </w:rPr>
        <w:t>(</w:t>
      </w:r>
      <w:proofErr w:type="spellStart"/>
      <w:r w:rsidRPr="00F11D25" w:rsidR="00632D91">
        <w:rPr>
          <w:sz w:val="24"/>
          <w:szCs w:val="24"/>
        </w:rPr>
        <w:t>Marchenko</w:t>
      </w:r>
      <w:proofErr w:type="spellEnd"/>
      <w:r w:rsidRPr="00F11D25" w:rsidR="00632D91">
        <w:rPr>
          <w:sz w:val="24"/>
          <w:szCs w:val="24"/>
        </w:rPr>
        <w:t>, 2009)</w:t>
      </w:r>
      <w:r w:rsidR="00632D91">
        <w:t>.</w:t>
      </w:r>
      <w:r w:rsidR="00632D91">
        <w:t xml:space="preserve"> </w:t>
      </w:r>
    </w:p>
    <w:p xmlns:wp14="http://schemas.microsoft.com/office/word/2010/wordml" w:rsidR="00A07D1F" w:rsidRDefault="00A07D1F" w14:paraId="5DAB6C7B" wp14:textId="77777777">
      <w:pPr>
        <w:rPr>
          <w:sz w:val="24"/>
          <w:szCs w:val="24"/>
        </w:rPr>
      </w:pPr>
    </w:p>
    <w:p xmlns:wp14="http://schemas.microsoft.com/office/word/2010/wordml" w:rsidR="00A07D1F" w:rsidRDefault="00366EE4" w14:paraId="4952BF95" wp14:textId="77777777">
      <w:pPr>
        <w:rPr>
          <w:sz w:val="24"/>
          <w:szCs w:val="24"/>
        </w:rPr>
      </w:pPr>
      <w:r>
        <w:rPr>
          <w:sz w:val="24"/>
          <w:szCs w:val="24"/>
          <w:highlight w:val="yellow"/>
        </w:rPr>
        <w:t>m</w:t>
      </w:r>
      <w:r w:rsidRPr="00180197" w:rsidR="00A07D1F">
        <w:rPr>
          <w:sz w:val="24"/>
          <w:szCs w:val="24"/>
          <w:highlight w:val="yellow"/>
        </w:rPr>
        <w:t xml:space="preserve">i set </w:t>
      </w:r>
      <w:proofErr w:type="spellStart"/>
      <w:r w:rsidRPr="00180197" w:rsidR="00A07D1F">
        <w:rPr>
          <w:sz w:val="24"/>
          <w:szCs w:val="24"/>
          <w:highlight w:val="yellow"/>
        </w:rPr>
        <w:t>mlong</w:t>
      </w:r>
      <w:proofErr w:type="spellEnd"/>
      <w:r w:rsidR="00A07D1F">
        <w:rPr>
          <w:sz w:val="24"/>
          <w:szCs w:val="24"/>
        </w:rPr>
        <w:t xml:space="preserve"> </w:t>
      </w:r>
    </w:p>
    <w:p xmlns:wp14="http://schemas.microsoft.com/office/word/2010/wordml" w:rsidR="00A07D1F" w:rsidRDefault="00A07D1F" w14:paraId="02EB378F" wp14:textId="77777777">
      <w:pPr>
        <w:rPr>
          <w:sz w:val="24"/>
          <w:szCs w:val="24"/>
        </w:rPr>
      </w:pPr>
    </w:p>
    <w:p xmlns:wp14="http://schemas.microsoft.com/office/word/2010/wordml" w:rsidR="00A07D1F" w:rsidP="00A07D1F" w:rsidRDefault="00A07D1F" w14:paraId="74E9AC4A" wp14:textId="77777777">
      <w:pPr>
        <w:pStyle w:val="ListParagraph"/>
        <w:numPr>
          <w:ilvl w:val="0"/>
          <w:numId w:val="1"/>
        </w:numPr>
        <w:rPr>
          <w:sz w:val="24"/>
          <w:szCs w:val="24"/>
        </w:rPr>
      </w:pPr>
      <w:r>
        <w:rPr>
          <w:sz w:val="24"/>
          <w:szCs w:val="24"/>
        </w:rPr>
        <w:t xml:space="preserve">register data </w:t>
      </w:r>
    </w:p>
    <w:p xmlns:wp14="http://schemas.microsoft.com/office/word/2010/wordml" w:rsidR="00740EEE" w:rsidP="00740EEE" w:rsidRDefault="00740EEE" w14:paraId="226326EB" wp14:textId="05B7A57B">
      <w:pPr>
        <w:pStyle w:val="ListParagraph"/>
        <w:ind w:left="0"/>
        <w:rPr>
          <w:sz w:val="24"/>
          <w:szCs w:val="24"/>
        </w:rPr>
      </w:pPr>
      <w:r w:rsidRPr="2ACD3DEF" w:rsidR="00740EEE">
        <w:rPr>
          <w:sz w:val="24"/>
          <w:szCs w:val="24"/>
        </w:rPr>
        <w:t>//register all missing variables that need imputation (those variables that have missing values)</w:t>
      </w:r>
    </w:p>
    <w:p xmlns:wp14="http://schemas.microsoft.com/office/word/2010/wordml" w:rsidR="00180197" w:rsidP="00180197" w:rsidRDefault="00A07D1F" w14:paraId="60E307A4" wp14:textId="77777777">
      <w:pPr>
        <w:pStyle w:val="ListParagraph"/>
        <w:ind w:left="0"/>
        <w:rPr>
          <w:sz w:val="24"/>
          <w:szCs w:val="24"/>
          <w:highlight w:val="yellow"/>
        </w:rPr>
      </w:pPr>
      <w:r w:rsidRPr="00180197">
        <w:rPr>
          <w:sz w:val="24"/>
          <w:szCs w:val="24"/>
          <w:highlight w:val="yellow"/>
        </w:rPr>
        <w:t xml:space="preserve">mi register imputed </w:t>
      </w:r>
      <w:proofErr w:type="spellStart"/>
      <w:r w:rsidRPr="00180197">
        <w:rPr>
          <w:sz w:val="24"/>
          <w:szCs w:val="24"/>
          <w:highlight w:val="yellow"/>
        </w:rPr>
        <w:t>race_cat</w:t>
      </w:r>
      <w:proofErr w:type="spellEnd"/>
      <w:r w:rsidRPr="00180197">
        <w:rPr>
          <w:sz w:val="24"/>
          <w:szCs w:val="24"/>
          <w:highlight w:val="yellow"/>
        </w:rPr>
        <w:t xml:space="preserve"> education </w:t>
      </w:r>
      <w:proofErr w:type="spellStart"/>
      <w:r w:rsidR="00173CCD">
        <w:rPr>
          <w:sz w:val="24"/>
          <w:szCs w:val="24"/>
          <w:highlight w:val="yellow"/>
        </w:rPr>
        <w:t>m</w:t>
      </w:r>
      <w:r w:rsidRPr="00180197">
        <w:rPr>
          <w:sz w:val="24"/>
          <w:szCs w:val="24"/>
          <w:highlight w:val="yellow"/>
        </w:rPr>
        <w:t>edicaid</w:t>
      </w:r>
      <w:proofErr w:type="spellEnd"/>
      <w:r w:rsidR="006248D2">
        <w:rPr>
          <w:sz w:val="24"/>
          <w:szCs w:val="24"/>
          <w:highlight w:val="yellow"/>
        </w:rPr>
        <w:t xml:space="preserve"> year </w:t>
      </w:r>
    </w:p>
    <w:p xmlns:wp14="http://schemas.microsoft.com/office/word/2010/wordml" w:rsidR="00301DBB" w:rsidP="00180197" w:rsidRDefault="00301DBB" w14:paraId="6A05A809" wp14:textId="77777777">
      <w:pPr>
        <w:pStyle w:val="ListParagraph"/>
        <w:ind w:left="0"/>
        <w:rPr>
          <w:sz w:val="24"/>
          <w:szCs w:val="24"/>
          <w:highlight w:val="yellow"/>
        </w:rPr>
      </w:pPr>
    </w:p>
    <w:p xmlns:wp14="http://schemas.microsoft.com/office/word/2010/wordml" w:rsidRPr="007F284D" w:rsidR="00F4249A" w:rsidP="00180197" w:rsidRDefault="00F4249A" w14:paraId="01FE051E" wp14:textId="662879A0">
      <w:pPr>
        <w:pStyle w:val="ListParagraph"/>
        <w:ind w:left="0"/>
        <w:rPr>
          <w:sz w:val="24"/>
          <w:szCs w:val="24"/>
        </w:rPr>
      </w:pPr>
      <w:r w:rsidRPr="2ACD3DEF" w:rsidR="00F4249A">
        <w:rPr>
          <w:sz w:val="24"/>
          <w:szCs w:val="24"/>
        </w:rPr>
        <w:t xml:space="preserve">//register regular variables (those variables that have complete cases) </w:t>
      </w:r>
    </w:p>
    <w:p xmlns:wp14="http://schemas.microsoft.com/office/word/2010/wordml" w:rsidR="00A07D1F" w:rsidP="00180197" w:rsidRDefault="00A07D1F" w14:paraId="2789F7A4" wp14:textId="77777777">
      <w:pPr>
        <w:pStyle w:val="ListParagraph"/>
        <w:ind w:left="0"/>
        <w:rPr>
          <w:sz w:val="24"/>
          <w:szCs w:val="24"/>
        </w:rPr>
      </w:pPr>
      <w:r w:rsidRPr="00180197">
        <w:rPr>
          <w:sz w:val="24"/>
          <w:szCs w:val="24"/>
          <w:highlight w:val="yellow"/>
        </w:rPr>
        <w:t xml:space="preserve">mi register regular age female </w:t>
      </w:r>
      <w:proofErr w:type="spellStart"/>
      <w:r w:rsidRPr="00180197">
        <w:rPr>
          <w:sz w:val="24"/>
          <w:szCs w:val="24"/>
          <w:highlight w:val="yellow"/>
        </w:rPr>
        <w:t>livearrange</w:t>
      </w:r>
      <w:proofErr w:type="spellEnd"/>
      <w:r w:rsidRPr="00180197">
        <w:rPr>
          <w:sz w:val="24"/>
          <w:szCs w:val="24"/>
          <w:highlight w:val="yellow"/>
        </w:rPr>
        <w:t xml:space="preserve"> </w:t>
      </w:r>
      <w:proofErr w:type="spellStart"/>
      <w:r w:rsidRPr="00180197">
        <w:rPr>
          <w:sz w:val="24"/>
          <w:szCs w:val="24"/>
          <w:highlight w:val="yellow"/>
        </w:rPr>
        <w:t>srh_fp</w:t>
      </w:r>
      <w:proofErr w:type="spellEnd"/>
      <w:r>
        <w:rPr>
          <w:sz w:val="24"/>
          <w:szCs w:val="24"/>
        </w:rPr>
        <w:t xml:space="preserve"> </w:t>
      </w:r>
    </w:p>
    <w:p xmlns:wp14="http://schemas.microsoft.com/office/word/2010/wordml" w:rsidR="00A07D1F" w:rsidP="00A07D1F" w:rsidRDefault="00A07D1F" w14:paraId="5A39BBE3" wp14:textId="77777777">
      <w:pPr>
        <w:rPr>
          <w:sz w:val="24"/>
          <w:szCs w:val="24"/>
        </w:rPr>
      </w:pPr>
    </w:p>
    <w:p xmlns:wp14="http://schemas.microsoft.com/office/word/2010/wordml" w:rsidR="00A07D1F" w:rsidP="00A07D1F" w:rsidRDefault="00A07D1F" w14:paraId="4FEA6548" wp14:textId="77777777">
      <w:pPr>
        <w:pStyle w:val="ListParagraph"/>
        <w:numPr>
          <w:ilvl w:val="0"/>
          <w:numId w:val="1"/>
        </w:numPr>
        <w:rPr>
          <w:sz w:val="24"/>
          <w:szCs w:val="24"/>
        </w:rPr>
      </w:pPr>
      <w:r>
        <w:rPr>
          <w:sz w:val="24"/>
          <w:szCs w:val="24"/>
        </w:rPr>
        <w:t xml:space="preserve">impute data </w:t>
      </w:r>
    </w:p>
    <w:p xmlns:wp14="http://schemas.microsoft.com/office/word/2010/wordml" w:rsidR="006248D2" w:rsidP="006248D2" w:rsidRDefault="006248D2" w14:paraId="779E70E2" wp14:textId="77777777">
      <w:pPr>
        <w:pStyle w:val="ListParagraph"/>
        <w:ind w:left="0"/>
        <w:rPr>
          <w:sz w:val="24"/>
          <w:szCs w:val="24"/>
        </w:rPr>
      </w:pPr>
      <w:r>
        <w:rPr>
          <w:sz w:val="24"/>
          <w:szCs w:val="24"/>
        </w:rPr>
        <w:t xml:space="preserve">//use linear regression for continuous variables </w:t>
      </w:r>
    </w:p>
    <w:p xmlns:wp14="http://schemas.microsoft.com/office/word/2010/wordml" w:rsidR="006248D2" w:rsidP="006248D2" w:rsidRDefault="006248D2" w14:paraId="35C26D55" wp14:textId="77777777">
      <w:pPr>
        <w:pStyle w:val="ListParagraph"/>
        <w:ind w:left="0"/>
        <w:rPr>
          <w:sz w:val="24"/>
          <w:szCs w:val="24"/>
        </w:rPr>
      </w:pPr>
      <w:r>
        <w:rPr>
          <w:sz w:val="24"/>
          <w:szCs w:val="24"/>
        </w:rPr>
        <w:t xml:space="preserve">//use logistic regression for binary variables </w:t>
      </w:r>
    </w:p>
    <w:p xmlns:wp14="http://schemas.microsoft.com/office/word/2010/wordml" w:rsidR="006248D2" w:rsidP="006248D2" w:rsidRDefault="006248D2" w14:paraId="2CB9DA30" wp14:textId="77777777">
      <w:pPr>
        <w:pStyle w:val="ListParagraph"/>
        <w:ind w:left="0"/>
        <w:rPr>
          <w:sz w:val="24"/>
          <w:szCs w:val="24"/>
        </w:rPr>
      </w:pPr>
      <w:r>
        <w:rPr>
          <w:sz w:val="24"/>
          <w:szCs w:val="24"/>
        </w:rPr>
        <w:t xml:space="preserve">//use multinomial logit model for categorical variables </w:t>
      </w:r>
    </w:p>
    <w:p xmlns:wp14="http://schemas.microsoft.com/office/word/2010/wordml" w:rsidR="006248D2" w:rsidP="006248D2" w:rsidRDefault="006248D2" w14:paraId="0FC25C71" wp14:textId="77777777">
      <w:pPr>
        <w:pStyle w:val="ListParagraph"/>
        <w:ind w:left="0"/>
        <w:rPr>
          <w:sz w:val="24"/>
          <w:szCs w:val="24"/>
        </w:rPr>
      </w:pPr>
      <w:r>
        <w:rPr>
          <w:sz w:val="24"/>
          <w:szCs w:val="24"/>
        </w:rPr>
        <w:t>//</w:t>
      </w:r>
      <w:r w:rsidRPr="006248D2">
        <w:t xml:space="preserve"> </w:t>
      </w:r>
      <w:r w:rsidRPr="006248D2">
        <w:rPr>
          <w:sz w:val="24"/>
          <w:szCs w:val="24"/>
        </w:rPr>
        <w:t>mi impute chained fills in missing values in multiple variables iteratively by using chained equations, a sequence o</w:t>
      </w:r>
      <w:r>
        <w:rPr>
          <w:sz w:val="24"/>
          <w:szCs w:val="24"/>
        </w:rPr>
        <w:t xml:space="preserve">f univariate imputation methods. </w:t>
      </w:r>
      <w:r w:rsidRPr="006248D2">
        <w:rPr>
          <w:sz w:val="24"/>
          <w:szCs w:val="24"/>
        </w:rPr>
        <w:t>It accommodates arbitrary missing-value patterns.</w:t>
      </w:r>
    </w:p>
    <w:p xmlns:wp14="http://schemas.microsoft.com/office/word/2010/wordml" w:rsidR="00A07D1F" w:rsidP="006248D2" w:rsidRDefault="003E23FA" w14:paraId="3DF8B3C1" wp14:textId="77777777">
      <w:pPr>
        <w:pStyle w:val="ListParagraph"/>
        <w:ind w:left="0"/>
        <w:rPr>
          <w:sz w:val="24"/>
          <w:szCs w:val="24"/>
        </w:rPr>
      </w:pPr>
      <w:r>
        <w:rPr>
          <w:sz w:val="24"/>
          <w:szCs w:val="24"/>
          <w:highlight w:val="yellow"/>
        </w:rPr>
        <w:t xml:space="preserve">mi </w:t>
      </w:r>
      <w:r w:rsidRPr="006248D2" w:rsidR="00A07D1F">
        <w:rPr>
          <w:sz w:val="24"/>
          <w:szCs w:val="24"/>
          <w:highlight w:val="yellow"/>
        </w:rPr>
        <w:t xml:space="preserve">impute chained </w:t>
      </w:r>
      <w:r w:rsidRPr="006248D2" w:rsidR="006248D2">
        <w:rPr>
          <w:sz w:val="24"/>
          <w:szCs w:val="24"/>
          <w:highlight w:val="yellow"/>
        </w:rPr>
        <w:t xml:space="preserve">(regress) year </w:t>
      </w:r>
      <w:r w:rsidRPr="006248D2" w:rsidR="00A07D1F">
        <w:rPr>
          <w:sz w:val="24"/>
          <w:szCs w:val="24"/>
          <w:highlight w:val="yellow"/>
        </w:rPr>
        <w:t xml:space="preserve">(logit) education </w:t>
      </w:r>
      <w:proofErr w:type="spellStart"/>
      <w:r w:rsidRPr="006248D2" w:rsidR="006248D2">
        <w:rPr>
          <w:sz w:val="24"/>
          <w:szCs w:val="24"/>
          <w:highlight w:val="yellow"/>
        </w:rPr>
        <w:t>m</w:t>
      </w:r>
      <w:r w:rsidRPr="006248D2" w:rsidR="00A07D1F">
        <w:rPr>
          <w:sz w:val="24"/>
          <w:szCs w:val="24"/>
          <w:highlight w:val="yellow"/>
        </w:rPr>
        <w:t>edicaid</w:t>
      </w:r>
      <w:proofErr w:type="spellEnd"/>
      <w:r w:rsidRPr="006248D2" w:rsidR="00A07D1F">
        <w:rPr>
          <w:sz w:val="24"/>
          <w:szCs w:val="24"/>
          <w:highlight w:val="yellow"/>
        </w:rPr>
        <w:t xml:space="preserve"> (</w:t>
      </w:r>
      <w:proofErr w:type="spellStart"/>
      <w:r w:rsidRPr="006248D2" w:rsidR="00A07D1F">
        <w:rPr>
          <w:sz w:val="24"/>
          <w:szCs w:val="24"/>
          <w:highlight w:val="yellow"/>
        </w:rPr>
        <w:t>mlogit</w:t>
      </w:r>
      <w:proofErr w:type="spellEnd"/>
      <w:r w:rsidRPr="006248D2" w:rsidR="00A07D1F">
        <w:rPr>
          <w:sz w:val="24"/>
          <w:szCs w:val="24"/>
          <w:highlight w:val="yellow"/>
        </w:rPr>
        <w:t xml:space="preserve">) </w:t>
      </w:r>
      <w:proofErr w:type="spellStart"/>
      <w:r w:rsidRPr="006248D2" w:rsidR="00A07D1F">
        <w:rPr>
          <w:sz w:val="24"/>
          <w:szCs w:val="24"/>
          <w:highlight w:val="yellow"/>
        </w:rPr>
        <w:t>race_cat</w:t>
      </w:r>
      <w:proofErr w:type="spellEnd"/>
      <w:r w:rsidRPr="006248D2" w:rsidR="00A07D1F">
        <w:rPr>
          <w:sz w:val="24"/>
          <w:szCs w:val="24"/>
          <w:highlight w:val="yellow"/>
        </w:rPr>
        <w:t xml:space="preserve">= </w:t>
      </w:r>
      <w:r w:rsidRPr="006248D2" w:rsidR="00A07D1F">
        <w:rPr>
          <w:sz w:val="24"/>
          <w:szCs w:val="24"/>
          <w:highlight w:val="yellow"/>
        </w:rPr>
        <w:t xml:space="preserve">age female </w:t>
      </w:r>
      <w:proofErr w:type="spellStart"/>
      <w:r w:rsidRPr="006248D2" w:rsidR="00A07D1F">
        <w:rPr>
          <w:sz w:val="24"/>
          <w:szCs w:val="24"/>
          <w:highlight w:val="yellow"/>
        </w:rPr>
        <w:t>livearrange</w:t>
      </w:r>
      <w:proofErr w:type="spellEnd"/>
      <w:r w:rsidRPr="006248D2" w:rsidR="00A07D1F">
        <w:rPr>
          <w:sz w:val="24"/>
          <w:szCs w:val="24"/>
          <w:highlight w:val="yellow"/>
        </w:rPr>
        <w:t xml:space="preserve"> </w:t>
      </w:r>
      <w:proofErr w:type="spellStart"/>
      <w:r w:rsidRPr="006248D2" w:rsidR="00A07D1F">
        <w:rPr>
          <w:sz w:val="24"/>
          <w:szCs w:val="24"/>
          <w:highlight w:val="yellow"/>
        </w:rPr>
        <w:t>srh_fp</w:t>
      </w:r>
      <w:proofErr w:type="spellEnd"/>
      <w:r w:rsidRPr="006248D2" w:rsidR="00A07D1F">
        <w:rPr>
          <w:sz w:val="24"/>
          <w:szCs w:val="24"/>
          <w:highlight w:val="yellow"/>
        </w:rPr>
        <w:t xml:space="preserve">, </w:t>
      </w:r>
      <w:proofErr w:type="gramStart"/>
      <w:r w:rsidRPr="006248D2" w:rsidR="00A07D1F">
        <w:rPr>
          <w:sz w:val="24"/>
          <w:szCs w:val="24"/>
          <w:highlight w:val="yellow"/>
        </w:rPr>
        <w:t>add(</w:t>
      </w:r>
      <w:proofErr w:type="gramEnd"/>
      <w:r w:rsidRPr="006248D2" w:rsidR="00A07D1F">
        <w:rPr>
          <w:sz w:val="24"/>
          <w:szCs w:val="24"/>
          <w:highlight w:val="yellow"/>
        </w:rPr>
        <w:t xml:space="preserve">10) </w:t>
      </w:r>
      <w:proofErr w:type="spellStart"/>
      <w:r w:rsidRPr="006248D2" w:rsidR="00A07D1F">
        <w:rPr>
          <w:sz w:val="24"/>
          <w:szCs w:val="24"/>
          <w:highlight w:val="yellow"/>
        </w:rPr>
        <w:t>rseed</w:t>
      </w:r>
      <w:proofErr w:type="spellEnd"/>
      <w:r w:rsidRPr="006248D2" w:rsidR="00A07D1F">
        <w:rPr>
          <w:sz w:val="24"/>
          <w:szCs w:val="24"/>
          <w:highlight w:val="yellow"/>
        </w:rPr>
        <w:t>(1234)</w:t>
      </w:r>
    </w:p>
    <w:p xmlns:wp14="http://schemas.microsoft.com/office/word/2010/wordml" w:rsidR="00A07D1F" w:rsidP="00A07D1F" w:rsidRDefault="00A07D1F" w14:paraId="41C8F396" wp14:textId="77777777">
      <w:pPr>
        <w:pStyle w:val="ListParagraph"/>
        <w:ind w:left="360"/>
        <w:rPr>
          <w:sz w:val="24"/>
          <w:szCs w:val="24"/>
        </w:rPr>
      </w:pPr>
    </w:p>
    <w:p xmlns:wp14="http://schemas.microsoft.com/office/word/2010/wordml" w:rsidR="00A07D1F" w:rsidP="00A07D1F" w:rsidRDefault="00A07D1F" w14:paraId="62BE87C1" wp14:textId="77777777">
      <w:pPr>
        <w:pStyle w:val="ListParagraph"/>
        <w:numPr>
          <w:ilvl w:val="0"/>
          <w:numId w:val="1"/>
        </w:numPr>
        <w:rPr>
          <w:sz w:val="24"/>
          <w:szCs w:val="24"/>
        </w:rPr>
      </w:pPr>
      <w:r>
        <w:rPr>
          <w:sz w:val="24"/>
          <w:szCs w:val="24"/>
        </w:rPr>
        <w:t xml:space="preserve">mi estimate </w:t>
      </w:r>
    </w:p>
    <w:p xmlns:wp14="http://schemas.microsoft.com/office/word/2010/wordml" w:rsidR="00A07D1F" w:rsidP="000B11E2" w:rsidRDefault="000B11E2" w14:paraId="70F58079" wp14:textId="77777777">
      <w:pPr>
        <w:pStyle w:val="ListParagraph"/>
        <w:ind w:left="0"/>
        <w:rPr>
          <w:sz w:val="24"/>
          <w:szCs w:val="24"/>
        </w:rPr>
      </w:pPr>
      <w:r w:rsidRPr="000B11E2">
        <w:rPr>
          <w:sz w:val="24"/>
          <w:szCs w:val="24"/>
          <w:highlight w:val="yellow"/>
        </w:rPr>
        <w:t xml:space="preserve">mi estimate: logit </w:t>
      </w:r>
      <w:proofErr w:type="spellStart"/>
      <w:r w:rsidRPr="000B11E2">
        <w:rPr>
          <w:sz w:val="24"/>
          <w:szCs w:val="24"/>
          <w:highlight w:val="yellow"/>
        </w:rPr>
        <w:t>srh_fp</w:t>
      </w:r>
      <w:proofErr w:type="spellEnd"/>
      <w:r w:rsidRPr="000B11E2">
        <w:rPr>
          <w:sz w:val="24"/>
          <w:szCs w:val="24"/>
          <w:highlight w:val="yellow"/>
        </w:rPr>
        <w:t xml:space="preserve"> </w:t>
      </w:r>
      <w:r w:rsidRPr="000B11E2">
        <w:rPr>
          <w:sz w:val="24"/>
          <w:szCs w:val="24"/>
          <w:highlight w:val="yellow"/>
        </w:rPr>
        <w:t xml:space="preserve">age </w:t>
      </w:r>
      <w:proofErr w:type="spellStart"/>
      <w:proofErr w:type="gramStart"/>
      <w:r w:rsidRPr="000B11E2">
        <w:rPr>
          <w:sz w:val="24"/>
          <w:szCs w:val="24"/>
          <w:highlight w:val="yellow"/>
        </w:rPr>
        <w:t>i.</w:t>
      </w:r>
      <w:r w:rsidRPr="000B11E2">
        <w:rPr>
          <w:sz w:val="24"/>
          <w:szCs w:val="24"/>
          <w:highlight w:val="yellow"/>
        </w:rPr>
        <w:t>female</w:t>
      </w:r>
      <w:proofErr w:type="spellEnd"/>
      <w:proofErr w:type="gramEnd"/>
      <w:r w:rsidRPr="000B11E2">
        <w:rPr>
          <w:sz w:val="24"/>
          <w:szCs w:val="24"/>
          <w:highlight w:val="yellow"/>
        </w:rPr>
        <w:t xml:space="preserve"> </w:t>
      </w:r>
      <w:proofErr w:type="spellStart"/>
      <w:r w:rsidRPr="000B11E2">
        <w:rPr>
          <w:sz w:val="24"/>
          <w:szCs w:val="24"/>
          <w:highlight w:val="yellow"/>
        </w:rPr>
        <w:t>i.</w:t>
      </w:r>
      <w:r w:rsidRPr="000B11E2">
        <w:rPr>
          <w:sz w:val="24"/>
          <w:szCs w:val="24"/>
          <w:highlight w:val="yellow"/>
        </w:rPr>
        <w:t>livearrange</w:t>
      </w:r>
      <w:proofErr w:type="spellEnd"/>
      <w:r w:rsidRPr="000B11E2">
        <w:rPr>
          <w:sz w:val="24"/>
          <w:szCs w:val="24"/>
          <w:highlight w:val="yellow"/>
        </w:rPr>
        <w:t xml:space="preserve"> </w:t>
      </w:r>
      <w:proofErr w:type="spellStart"/>
      <w:r w:rsidRPr="000B11E2">
        <w:rPr>
          <w:sz w:val="24"/>
          <w:szCs w:val="24"/>
          <w:highlight w:val="yellow"/>
        </w:rPr>
        <w:t>i.</w:t>
      </w:r>
      <w:r w:rsidRPr="000B11E2">
        <w:rPr>
          <w:sz w:val="24"/>
          <w:szCs w:val="24"/>
          <w:highlight w:val="yellow"/>
        </w:rPr>
        <w:t>race_cat</w:t>
      </w:r>
      <w:proofErr w:type="spellEnd"/>
      <w:r w:rsidRPr="000B11E2">
        <w:rPr>
          <w:sz w:val="24"/>
          <w:szCs w:val="24"/>
          <w:highlight w:val="yellow"/>
        </w:rPr>
        <w:t xml:space="preserve"> </w:t>
      </w:r>
      <w:proofErr w:type="spellStart"/>
      <w:r w:rsidRPr="000B11E2">
        <w:rPr>
          <w:sz w:val="24"/>
          <w:szCs w:val="24"/>
          <w:highlight w:val="yellow"/>
        </w:rPr>
        <w:t>i.</w:t>
      </w:r>
      <w:r w:rsidRPr="000B11E2">
        <w:rPr>
          <w:sz w:val="24"/>
          <w:szCs w:val="24"/>
          <w:highlight w:val="yellow"/>
        </w:rPr>
        <w:t>education</w:t>
      </w:r>
      <w:proofErr w:type="spellEnd"/>
      <w:r w:rsidRPr="000B11E2">
        <w:rPr>
          <w:sz w:val="24"/>
          <w:szCs w:val="24"/>
          <w:highlight w:val="yellow"/>
        </w:rPr>
        <w:t xml:space="preserve"> </w:t>
      </w:r>
      <w:proofErr w:type="spellStart"/>
      <w:r w:rsidRPr="000B11E2">
        <w:rPr>
          <w:sz w:val="24"/>
          <w:szCs w:val="24"/>
          <w:highlight w:val="yellow"/>
        </w:rPr>
        <w:t>i.</w:t>
      </w:r>
      <w:r w:rsidRPr="000B11E2">
        <w:rPr>
          <w:sz w:val="24"/>
          <w:szCs w:val="24"/>
          <w:highlight w:val="yellow"/>
        </w:rPr>
        <w:t>medicaid</w:t>
      </w:r>
      <w:proofErr w:type="spellEnd"/>
      <w:r w:rsidRPr="000B11E2">
        <w:rPr>
          <w:sz w:val="24"/>
          <w:szCs w:val="24"/>
          <w:highlight w:val="yellow"/>
        </w:rPr>
        <w:t xml:space="preserve"> year</w:t>
      </w:r>
    </w:p>
    <w:p xmlns:wp14="http://schemas.microsoft.com/office/word/2010/wordml" w:rsidR="00A07D1F" w:rsidP="00A07D1F" w:rsidRDefault="00A07D1F" w14:paraId="72A3D3EC" wp14:textId="77777777">
      <w:pPr>
        <w:pStyle w:val="ListParagraph"/>
        <w:ind w:left="360"/>
        <w:rPr>
          <w:sz w:val="24"/>
          <w:szCs w:val="24"/>
        </w:rPr>
      </w:pPr>
    </w:p>
    <w:p xmlns:wp14="http://schemas.microsoft.com/office/word/2010/wordml" w:rsidR="00A07D1F" w:rsidP="00A07D1F" w:rsidRDefault="00A07D1F" w14:paraId="0D0B940D" wp14:textId="77777777">
      <w:pPr>
        <w:pStyle w:val="ListParagraph"/>
        <w:ind w:left="360"/>
        <w:rPr>
          <w:sz w:val="24"/>
          <w:szCs w:val="24"/>
        </w:rPr>
      </w:pPr>
    </w:p>
    <w:p xmlns:wp14="http://schemas.microsoft.com/office/word/2010/wordml" w:rsidR="00A07D1F" w:rsidP="00A07D1F" w:rsidRDefault="00A07D1F" w14:paraId="0E27B00A" wp14:textId="77777777">
      <w:pPr>
        <w:pStyle w:val="ListParagraph"/>
        <w:ind w:left="360"/>
        <w:rPr>
          <w:sz w:val="24"/>
          <w:szCs w:val="24"/>
        </w:rPr>
      </w:pPr>
    </w:p>
    <w:p xmlns:wp14="http://schemas.microsoft.com/office/word/2010/wordml" w:rsidR="00A07D1F" w:rsidP="00A07D1F" w:rsidRDefault="00A07D1F" w14:paraId="60061E4C" wp14:textId="77777777">
      <w:pPr>
        <w:pStyle w:val="ListParagraph"/>
        <w:ind w:left="360"/>
        <w:rPr>
          <w:sz w:val="24"/>
          <w:szCs w:val="24"/>
        </w:rPr>
      </w:pPr>
    </w:p>
    <w:p xmlns:wp14="http://schemas.microsoft.com/office/word/2010/wordml" w:rsidR="00910D98" w:rsidP="00A07D1F" w:rsidRDefault="00910D98" w14:paraId="44EAFD9C" wp14:textId="77777777">
      <w:pPr>
        <w:pStyle w:val="ListParagraph"/>
        <w:ind w:left="360"/>
        <w:rPr>
          <w:sz w:val="24"/>
          <w:szCs w:val="24"/>
        </w:rPr>
      </w:pPr>
    </w:p>
    <w:p xmlns:wp14="http://schemas.microsoft.com/office/word/2010/wordml" w:rsidR="003223AF" w:rsidP="00A07D1F" w:rsidRDefault="003223AF" w14:paraId="4B94D5A5" wp14:textId="77777777">
      <w:pPr>
        <w:pStyle w:val="ListParagraph"/>
        <w:ind w:left="360"/>
        <w:rPr>
          <w:sz w:val="24"/>
          <w:szCs w:val="24"/>
        </w:rPr>
      </w:pPr>
    </w:p>
    <w:p xmlns:wp14="http://schemas.microsoft.com/office/word/2010/wordml" w:rsidR="009F721D" w:rsidP="003223AF" w:rsidRDefault="009F721D" w14:paraId="7021E8D9" wp14:textId="77777777">
      <w:pPr>
        <w:pStyle w:val="ListParagraph"/>
        <w:ind w:left="0"/>
        <w:rPr>
          <w:sz w:val="24"/>
          <w:szCs w:val="24"/>
        </w:rPr>
      </w:pPr>
      <w:r w:rsidRPr="2ACD3DEF" w:rsidR="009F721D">
        <w:rPr>
          <w:sz w:val="24"/>
          <w:szCs w:val="24"/>
        </w:rPr>
        <w:t xml:space="preserve">References: </w:t>
      </w:r>
    </w:p>
    <w:p w:rsidR="2ACD3DEF" w:rsidP="2ACD3DEF" w:rsidRDefault="2ACD3DEF" w14:paraId="466D2D39" w14:textId="251DC234">
      <w:pPr>
        <w:pStyle w:val="Normal"/>
        <w:ind w:left="0"/>
        <w:rPr>
          <w:rFonts w:ascii="Open Sans" w:hAnsi="Open Sans" w:eastAsia="Open Sans" w:cs="Open Sans" w:asciiTheme="minorAscii" w:hAnsiTheme="minorAscii" w:eastAsiaTheme="minorAscii" w:cstheme="minorAscii"/>
          <w:b w:val="0"/>
          <w:bCs w:val="0"/>
          <w:i w:val="0"/>
          <w:iCs w:val="0"/>
          <w:caps w:val="0"/>
          <w:smallCaps w:val="0"/>
          <w:strike w:val="0"/>
          <w:dstrike w:val="0"/>
          <w:noProof w:val="0"/>
          <w:color w:val="006DB4"/>
          <w:sz w:val="22"/>
          <w:szCs w:val="22"/>
          <w:u w:val="none"/>
          <w:lang w:val="en-US"/>
        </w:rPr>
      </w:pPr>
      <w:r w:rsidRPr="2ACD3DEF" w:rsidR="2ACD3DEF">
        <w:rPr>
          <w:sz w:val="24"/>
          <w:szCs w:val="24"/>
        </w:rPr>
        <w:t xml:space="preserve">Ginkel et al. (2018). </w:t>
      </w:r>
      <w:r w:rsidRPr="2ACD3DEF" w:rsidR="2ACD3DEF">
        <w:rPr>
          <w:b w:val="0"/>
          <w:bCs w:val="0"/>
          <w:i w:val="0"/>
          <w:iCs w:val="0"/>
          <w:caps w:val="0"/>
          <w:smallCaps w:val="0"/>
          <w:noProof w:val="0"/>
          <w:color w:val="333333"/>
          <w:sz w:val="24"/>
          <w:szCs w:val="24"/>
          <w:lang w:val="en-US"/>
        </w:rPr>
        <w:t xml:space="preserve">Rebutting Existing Misconceptions About Multiple Imputation as a Method for Handling Missing Data. Statistical Development and Applications. 297-308. </w:t>
      </w:r>
      <w:hyperlink r:id="R70f21394f6704a2d">
        <w:r w:rsidRPr="2ACD3DEF" w:rsidR="2ACD3DEF">
          <w:rPr>
            <w:rStyle w:val="Hyperlink"/>
            <w:rFonts w:ascii="Open Sans" w:hAnsi="Open Sans" w:eastAsia="Open Sans" w:cs="Open Sans"/>
            <w:b w:val="0"/>
            <w:bCs w:val="0"/>
            <w:i w:val="0"/>
            <w:iCs w:val="0"/>
            <w:caps w:val="0"/>
            <w:smallCaps w:val="0"/>
            <w:strike w:val="0"/>
            <w:dstrike w:val="0"/>
            <w:noProof w:val="0"/>
            <w:lang w:val="en-US"/>
          </w:rPr>
          <w:t>https://doi.org/10.1080/00223891.2018.1530680</w:t>
        </w:r>
      </w:hyperlink>
    </w:p>
    <w:p w:rsidR="2ACD3DEF" w:rsidP="2ACD3DEF" w:rsidRDefault="2ACD3DEF" w14:paraId="1F26C354" w14:textId="15A3487A">
      <w:pPr>
        <w:pStyle w:val="ListParagraph"/>
        <w:ind w:left="0"/>
        <w:rPr>
          <w:b w:val="0"/>
          <w:bCs w:val="0"/>
          <w:i w:val="0"/>
          <w:iCs w:val="0"/>
          <w:caps w:val="0"/>
          <w:smallCaps w:val="0"/>
          <w:noProof w:val="0"/>
          <w:color w:val="333333"/>
          <w:sz w:val="24"/>
          <w:szCs w:val="24"/>
          <w:lang w:val="en-US"/>
        </w:rPr>
      </w:pPr>
    </w:p>
    <w:p xmlns:wp14="http://schemas.microsoft.com/office/word/2010/wordml" w:rsidRPr="00A07D1F" w:rsidR="00A07D1F" w:rsidP="003F659C" w:rsidRDefault="00B46468" w14:paraId="1618C93F" wp14:textId="77777777">
      <w:pPr>
        <w:pStyle w:val="ListParagraph"/>
        <w:ind w:hanging="720"/>
        <w:rPr>
          <w:sz w:val="24"/>
          <w:szCs w:val="24"/>
        </w:rPr>
      </w:pPr>
      <w:proofErr w:type="spellStart"/>
      <w:r w:rsidRPr="00F11D25">
        <w:rPr>
          <w:sz w:val="24"/>
          <w:szCs w:val="24"/>
        </w:rPr>
        <w:t>Marchenko</w:t>
      </w:r>
      <w:proofErr w:type="spellEnd"/>
      <w:r w:rsidRPr="00F11D25">
        <w:rPr>
          <w:sz w:val="24"/>
          <w:szCs w:val="24"/>
        </w:rPr>
        <w:t>,</w:t>
      </w:r>
      <w:r>
        <w:rPr>
          <w:sz w:val="24"/>
          <w:szCs w:val="24"/>
        </w:rPr>
        <w:t xml:space="preserve"> Y. (</w:t>
      </w:r>
      <w:r w:rsidRPr="00F11D25">
        <w:rPr>
          <w:sz w:val="24"/>
          <w:szCs w:val="24"/>
        </w:rPr>
        <w:t>2009)</w:t>
      </w:r>
      <w:r>
        <w:t xml:space="preserve"> </w:t>
      </w:r>
      <w:hyperlink w:history="1" r:id="rId5">
        <w:r w:rsidRPr="001E5CD0" w:rsidR="00A07D1F">
          <w:rPr>
            <w:rStyle w:val="Hyperlink"/>
            <w:sz w:val="24"/>
            <w:szCs w:val="24"/>
          </w:rPr>
          <w:t>http://repec.org/usug2009/uk09_marchenko.pdf</w:t>
        </w:r>
      </w:hyperlink>
    </w:p>
    <w:p xmlns:wp14="http://schemas.microsoft.com/office/word/2010/wordml" w:rsidR="00A07D1F" w:rsidP="003F659C" w:rsidRDefault="003F659C" w14:paraId="790D4B75" wp14:textId="3C810ECE">
      <w:pPr>
        <w:ind w:left="720" w:hanging="720"/>
        <w:rPr>
          <w:sz w:val="24"/>
          <w:szCs w:val="24"/>
        </w:rPr>
      </w:pPr>
      <w:r w:rsidRPr="2ACD3DEF" w:rsidR="003F659C">
        <w:rPr>
          <w:sz w:val="24"/>
          <w:szCs w:val="24"/>
        </w:rPr>
        <w:t>Mukaka</w:t>
      </w:r>
      <w:r w:rsidRPr="2ACD3DEF" w:rsidR="003F659C">
        <w:rPr>
          <w:sz w:val="24"/>
          <w:szCs w:val="24"/>
        </w:rPr>
        <w:t xml:space="preserve"> et al. (</w:t>
      </w:r>
      <w:r w:rsidRPr="2ACD3DEF" w:rsidR="003F659C">
        <w:rPr>
          <w:sz w:val="24"/>
          <w:szCs w:val="24"/>
        </w:rPr>
        <w:t>2016</w:t>
      </w:r>
      <w:r w:rsidRPr="2ACD3DEF" w:rsidR="003F659C">
        <w:rPr>
          <w:sz w:val="24"/>
          <w:szCs w:val="24"/>
        </w:rPr>
        <w:t xml:space="preserve">) </w:t>
      </w:r>
      <w:hyperlink w:anchor=":~:text=Complete%20case%20(CC)%20analysis%20is,as%20the%20preferred%20analytical%20approach" r:id="R127a79c2b7cf498c">
        <w:r w:rsidRPr="2ACD3DEF" w:rsidR="009F721D">
          <w:rPr>
            <w:rStyle w:val="Hyperlink"/>
            <w:sz w:val="24"/>
            <w:szCs w:val="24"/>
          </w:rPr>
          <w:t>https://trialsjournal.biomedcentral.com/articles/10.1186/s13063-016-1473-3#:~:text=Complete%20case%20(CC)%20analysis%20is,as%20the%20preferred%20analytical%20approach</w:t>
        </w:r>
      </w:hyperlink>
      <w:r w:rsidRPr="2ACD3DEF" w:rsidR="009F721D">
        <w:rPr>
          <w:sz w:val="24"/>
          <w:szCs w:val="24"/>
        </w:rPr>
        <w:t>.</w:t>
      </w:r>
    </w:p>
    <w:p w:rsidR="2ACD3DEF" w:rsidP="2ACD3DEF" w:rsidRDefault="2ACD3DEF" w14:paraId="49D50D13" w14:textId="097DAF2B">
      <w:pPr>
        <w:pStyle w:val="Normal"/>
        <w:ind w:left="720" w:hanging="720"/>
        <w:rPr>
          <w:rFonts w:ascii="Calibri" w:hAnsi="Calibri" w:eastAsia="Calibri" w:cs="Calibri"/>
          <w:noProof w:val="0"/>
          <w:sz w:val="24"/>
          <w:szCs w:val="24"/>
          <w:lang w:val="en-US"/>
        </w:rPr>
      </w:pPr>
      <w:r w:rsidRPr="2ACD3DEF" w:rsidR="2ACD3DEF">
        <w:rPr>
          <w:sz w:val="24"/>
          <w:szCs w:val="24"/>
        </w:rPr>
        <w:t>Rubin. D. (1996). Multiple Imputation after 18+ Years.</w:t>
      </w:r>
      <w:r w:rsidRPr="2ACD3DEF" w:rsidR="2ACD3DEF">
        <w:rPr>
          <w:i w:val="1"/>
          <w:iCs w:val="1"/>
          <w:sz w:val="24"/>
          <w:szCs w:val="24"/>
        </w:rPr>
        <w:t xml:space="preserve"> Journal of the American Statistical Association, 91</w:t>
      </w:r>
      <w:r w:rsidRPr="2ACD3DEF" w:rsidR="2ACD3DEF">
        <w:rPr>
          <w:sz w:val="24"/>
          <w:szCs w:val="24"/>
        </w:rPr>
        <w:t xml:space="preserve">, 434, 473-489. </w:t>
      </w:r>
      <w:hyperlink r:id="R7763c5b4c3e54c53">
        <w:r w:rsidRPr="2ACD3DEF" w:rsidR="2ACD3DEF">
          <w:rPr>
            <w:rStyle w:val="Hyperlink"/>
            <w:rFonts w:ascii="Calibri" w:hAnsi="Calibri" w:eastAsia="Calibri" w:cs="Calibri"/>
            <w:noProof w:val="0"/>
            <w:sz w:val="24"/>
            <w:szCs w:val="24"/>
            <w:lang w:val="en-US"/>
          </w:rPr>
          <w:t>http://www.yaroslavvb.com/papers/rubin-imputation.pdf</w:t>
        </w:r>
      </w:hyperlink>
    </w:p>
    <w:p xmlns:wp14="http://schemas.microsoft.com/office/word/2010/wordml" w:rsidR="00D10F8E" w:rsidP="00DE7FD6" w:rsidRDefault="00D10F8E" w14:paraId="71161B8E" wp14:textId="77777777">
      <w:pPr>
        <w:ind w:left="720" w:hanging="720"/>
        <w:rPr>
          <w:sz w:val="24"/>
          <w:szCs w:val="24"/>
        </w:rPr>
      </w:pPr>
      <w:r>
        <w:rPr>
          <w:sz w:val="24"/>
          <w:szCs w:val="24"/>
        </w:rPr>
        <w:t xml:space="preserve">Stata manuals. </w:t>
      </w:r>
      <w:hyperlink w:history="1" r:id="rId7">
        <w:r w:rsidRPr="001E5CD0" w:rsidR="00DE7FD6">
          <w:rPr>
            <w:rStyle w:val="Hyperlink"/>
            <w:sz w:val="24"/>
            <w:szCs w:val="24"/>
          </w:rPr>
          <w:t>https://www.stata.com/manuals/mi.pdf</w:t>
        </w:r>
      </w:hyperlink>
    </w:p>
    <w:p xmlns:wp14="http://schemas.microsoft.com/office/word/2010/wordml" w:rsidR="00DE7FD6" w:rsidP="00DE7FD6" w:rsidRDefault="00D10F8E" w14:paraId="4CA92BB4" wp14:textId="77777777">
      <w:pPr>
        <w:ind w:left="720" w:hanging="720"/>
        <w:rPr>
          <w:sz w:val="24"/>
          <w:szCs w:val="24"/>
        </w:rPr>
      </w:pPr>
      <w:r>
        <w:rPr>
          <w:sz w:val="24"/>
          <w:szCs w:val="24"/>
        </w:rPr>
        <w:t xml:space="preserve">Stata manuals. </w:t>
      </w:r>
      <w:hyperlink w:history="1" r:id="rId8">
        <w:r w:rsidRPr="001E5CD0" w:rsidR="00DE7FD6">
          <w:rPr>
            <w:rStyle w:val="Hyperlink"/>
            <w:sz w:val="24"/>
            <w:szCs w:val="24"/>
          </w:rPr>
          <w:t>https://www.stata.com/manuals13/mimiimpute.pdf</w:t>
        </w:r>
      </w:hyperlink>
    </w:p>
    <w:p xmlns:wp14="http://schemas.microsoft.com/office/word/2010/wordml" w:rsidRPr="006B0CCA" w:rsidR="00F351C7" w:rsidP="30FD1424" w:rsidRDefault="00F351C7" w14:paraId="53128261" wp14:textId="56A2CE5C">
      <w:pPr>
        <w:pStyle w:val="Normal"/>
        <w:ind w:left="720" w:hanging="720"/>
        <w:rPr>
          <w:sz w:val="24"/>
          <w:szCs w:val="24"/>
        </w:rPr>
      </w:pPr>
    </w:p>
    <w:sectPr w:rsidRPr="006B0CCA" w:rsidR="00F351C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16CD3"/>
    <w:multiLevelType w:val="hybridMultilevel"/>
    <w:tmpl w:val="5A42044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25A446E7"/>
    <w:multiLevelType w:val="hybridMultilevel"/>
    <w:tmpl w:val="0B762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51CDB"/>
    <w:multiLevelType w:val="hybridMultilevel"/>
    <w:tmpl w:val="8146F8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0901D10"/>
    <w:multiLevelType w:val="hybridMultilevel"/>
    <w:tmpl w:val="3B2EE2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72C2C73"/>
    <w:multiLevelType w:val="hybridMultilevel"/>
    <w:tmpl w:val="55C8560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AQiYwNjc2NTEwNzQyUdpeDU4uLM/DyQAsNaAD3cWJAsAAAA"/>
  </w:docVars>
  <w:rsids>
    <w:rsidRoot w:val="00A3207F"/>
    <w:rsid w:val="000B11E2"/>
    <w:rsid w:val="00120E91"/>
    <w:rsid w:val="001676A1"/>
    <w:rsid w:val="00173CCD"/>
    <w:rsid w:val="00180197"/>
    <w:rsid w:val="001D5E5A"/>
    <w:rsid w:val="002E4367"/>
    <w:rsid w:val="00301DBB"/>
    <w:rsid w:val="003223AF"/>
    <w:rsid w:val="00366EE4"/>
    <w:rsid w:val="003C7E04"/>
    <w:rsid w:val="003E23FA"/>
    <w:rsid w:val="003F659C"/>
    <w:rsid w:val="0059137E"/>
    <w:rsid w:val="006248D2"/>
    <w:rsid w:val="00632D91"/>
    <w:rsid w:val="006B0CCA"/>
    <w:rsid w:val="00740EEE"/>
    <w:rsid w:val="00757C2C"/>
    <w:rsid w:val="007F284D"/>
    <w:rsid w:val="008802A8"/>
    <w:rsid w:val="00910D98"/>
    <w:rsid w:val="009E765E"/>
    <w:rsid w:val="009F721D"/>
    <w:rsid w:val="00A07D1F"/>
    <w:rsid w:val="00A11F98"/>
    <w:rsid w:val="00A3207F"/>
    <w:rsid w:val="00A44E57"/>
    <w:rsid w:val="00B2381B"/>
    <w:rsid w:val="00B46468"/>
    <w:rsid w:val="00C27D07"/>
    <w:rsid w:val="00D10F8E"/>
    <w:rsid w:val="00D42273"/>
    <w:rsid w:val="00DE7FD6"/>
    <w:rsid w:val="00E20255"/>
    <w:rsid w:val="00E37371"/>
    <w:rsid w:val="00F11D25"/>
    <w:rsid w:val="00F351C7"/>
    <w:rsid w:val="00F4249A"/>
    <w:rsid w:val="1FF1933E"/>
    <w:rsid w:val="1FF1933E"/>
    <w:rsid w:val="231B84FE"/>
    <w:rsid w:val="2ACD3DEF"/>
    <w:rsid w:val="30FD1424"/>
    <w:rsid w:val="485B79DF"/>
    <w:rsid w:val="51F811BA"/>
    <w:rsid w:val="59E9FB42"/>
    <w:rsid w:val="6958119E"/>
    <w:rsid w:val="6E1CA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ECA8"/>
  <w15:chartTrackingRefBased/>
  <w15:docId w15:val="{E611B517-35A3-41DD-9C1D-06309DE92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51C7"/>
    <w:pPr>
      <w:ind w:left="720"/>
      <w:contextualSpacing/>
    </w:pPr>
  </w:style>
  <w:style w:type="character" w:styleId="Hyperlink">
    <w:name w:val="Hyperlink"/>
    <w:basedOn w:val="DefaultParagraphFont"/>
    <w:uiPriority w:val="99"/>
    <w:unhideWhenUsed/>
    <w:rsid w:val="00A07D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tata.com/manuals13/mimiimpute.pdf" TargetMode="Externa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www.stata.com/manuals/mi.pdf"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1.xml" Id="rId11" /><Relationship Type="http://schemas.openxmlformats.org/officeDocument/2006/relationships/hyperlink" Target="http://repec.org/usug2009/uk09_marchenko.pdf"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doi.org/10.1080/00223891.2018.1530680" TargetMode="External" Id="R70f21394f6704a2d" /><Relationship Type="http://schemas.openxmlformats.org/officeDocument/2006/relationships/hyperlink" Target="https://trialsjournal.biomedcentral.com/articles/10.1186/s13063-016-1473-3" TargetMode="External" Id="R127a79c2b7cf498c" /><Relationship Type="http://schemas.openxmlformats.org/officeDocument/2006/relationships/hyperlink" Target="http://www.yaroslavvb.com/papers/rubin-imputation.pdf" TargetMode="External" Id="R7763c5b4c3e54c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D3F2308265B48870333437DCAAC09" ma:contentTypeVersion="0" ma:contentTypeDescription="Create a new document." ma:contentTypeScope="" ma:versionID="7ce51009ab99ad950e97daff2b6ea69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1AE474-4A60-4D44-AD82-68C4B1324759}"/>
</file>

<file path=customXml/itemProps2.xml><?xml version="1.0" encoding="utf-8"?>
<ds:datastoreItem xmlns:ds="http://schemas.openxmlformats.org/officeDocument/2006/customXml" ds:itemID="{B24FC79B-82B7-465B-9817-8B485EF5CF59}"/>
</file>

<file path=customXml/itemProps3.xml><?xml version="1.0" encoding="utf-8"?>
<ds:datastoreItem xmlns:ds="http://schemas.openxmlformats.org/officeDocument/2006/customXml" ds:itemID="{958AA676-78B1-471C-BAB0-7C654614F1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Boston College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yihan</dc:creator>
  <cp:keywords/>
  <dc:description/>
  <cp:lastModifiedBy>Benyamine, Mohamed</cp:lastModifiedBy>
  <cp:revision>115</cp:revision>
  <dcterms:created xsi:type="dcterms:W3CDTF">2022-06-10T01:48:00Z</dcterms:created>
  <dcterms:modified xsi:type="dcterms:W3CDTF">2022-06-15T19:01:23Z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0x0101000E6D3F2308265B48870333437DCAAC09</vt:lpwstr>
  </property>
</Properties>
</file>