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651" w:tblpY="1794"/>
        <w:tblOverlap w:val="never"/>
        <w:tblW w:w="10287" w:type="dxa"/>
        <w:tblCellSpacing w:w="15" w:type="dxa"/>
        <w:tblInd w:w="0" w:type="dxa"/>
        <w:tblBorders>
          <w:top w:val="single" w:color="FFDEAD" w:sz="6" w:space="0"/>
          <w:left w:val="single" w:color="FFDEAD" w:sz="6" w:space="0"/>
          <w:bottom w:val="single" w:color="FFDEAD" w:sz="6" w:space="0"/>
          <w:right w:val="single" w:color="FFDEAD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4536"/>
        <w:gridCol w:w="4611"/>
      </w:tblGrid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95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逻辑能力</w:t>
            </w:r>
          </w:p>
        </w:tc>
        <w:tc>
          <w:tcPr>
            <w:tcW w:w="450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您的宝宝在同龄宝宝中已处于偏高水平发育，家长应继续努力，同时要保持与宝宝的沟通，以促进宝宝健康的成长。</w:t>
            </w:r>
          </w:p>
        </w:tc>
        <w:tc>
          <w:tcPr>
            <w:tcW w:w="456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家长应继续保持目前的状况，刚出生的宝宝，各方面正在慢慢发育，家长多和孩子说说话，多抚摸宝宝，这样孩子会更健康的成长。特别建议：除了夏天，每天都可以添加3-5滴浓缩鱼肝油滴剂。宝宝的皮肤感觉很灵敏，多爱抚他，使他感到很安全。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95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语言能力</w:t>
            </w:r>
          </w:p>
        </w:tc>
        <w:tc>
          <w:tcPr>
            <w:tcW w:w="450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您的宝宝在同龄宝宝中已处于偏高水平发育，家长应继续努力，同时要保持与宝宝的沟通，以促进宝宝健康的成长。</w:t>
            </w:r>
          </w:p>
        </w:tc>
        <w:tc>
          <w:tcPr>
            <w:tcW w:w="456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用亲切温柔的声音，和蔼微笑着和孩子说话，面对着他，使他能看得见口型，试着对他发单个韵母音，引逗孩子发出“哦哦，嗯嗯”声。也可模仿孩子发出的声音，鼓励孩子积极发音，逗着孩子笑一笑，玩一会儿，以刺激他发出声音。快乐的情绪是发音的动力。注意口型一定要做对，以免误导孩子。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95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理解能力</w:t>
            </w:r>
          </w:p>
        </w:tc>
        <w:tc>
          <w:tcPr>
            <w:tcW w:w="450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您的宝宝在同龄宝宝中已处于偏高水平发育，家长应继续努力，同时要保持与宝宝的沟通，结合我们的专家建议，以促进宝宝健康的成长。</w:t>
            </w:r>
          </w:p>
        </w:tc>
        <w:tc>
          <w:tcPr>
            <w:tcW w:w="456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 妈妈一边轻摇孩子的和，一边问：“咚咚咚，请问是什么呀？”之后回答：“是的，这是手。”并且一定要先握住孩子的手，再放下来。一边轻摇孩子脚，一边问：“咚咚咚，请问这是什么呀？”之后回答：“这是脚。”同样的也一定要先握住孩子的脚，再放下来。每天可以反复多次。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  <w:t xml:space="preserve">           评估结果                                                       专家建议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  <w:t>一共15道题 满分45    30-45分给这个评语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  <w:t xml:space="preserve">  </w:t>
      </w:r>
    </w:p>
    <w:tbl>
      <w:tblPr>
        <w:tblpPr w:leftFromText="180" w:rightFromText="180" w:vertAnchor="text" w:horzAnchor="page" w:tblpX="636" w:tblpY="351"/>
        <w:tblOverlap w:val="never"/>
        <w:tblW w:w="10287" w:type="dxa"/>
        <w:tblCellSpacing w:w="15" w:type="dxa"/>
        <w:tblInd w:w="0" w:type="dxa"/>
        <w:tblBorders>
          <w:top w:val="single" w:color="FFDEAD" w:sz="6" w:space="0"/>
          <w:left w:val="single" w:color="FFDEAD" w:sz="6" w:space="0"/>
          <w:bottom w:val="single" w:color="FFDEAD" w:sz="6" w:space="0"/>
          <w:right w:val="single" w:color="FFDEA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4581"/>
        <w:gridCol w:w="4611"/>
      </w:tblGrid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15" w:type="dxa"/>
        </w:trPr>
        <w:tc>
          <w:tcPr>
            <w:tcW w:w="1050" w:type="dxa"/>
            <w:shd w:val="clear" w:color="auto" w:fill="FFDEA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51" w:type="dxa"/>
            <w:shd w:val="clear" w:color="auto" w:fill="FFDEA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评估结果</w:t>
            </w:r>
          </w:p>
        </w:tc>
        <w:tc>
          <w:tcPr>
            <w:tcW w:w="4566" w:type="dxa"/>
            <w:shd w:val="clear" w:color="auto" w:fill="FFDEA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专家建议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50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逻辑能力</w:t>
            </w:r>
          </w:p>
        </w:tc>
        <w:tc>
          <w:tcPr>
            <w:tcW w:w="4551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您的宝宝在同龄宝宝中已处于正常水平发育，家长应继续努力，同时要保持与宝宝的沟通，结合我们的专家建议，以促进宝宝健康的成长。</w:t>
            </w:r>
          </w:p>
        </w:tc>
        <w:tc>
          <w:tcPr>
            <w:tcW w:w="456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家长任意取出一种颜色的小球，让孩子取颜色相同的小球进行配对。如果和别的小朋友一起玩，还可以进行看谁拿的对和快的比赛。提示：也可以准备一些颜色相同但形状不同的物体，让孩子分类，配对，以训练孩子对图形的观察和判断能力。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50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语言能力</w:t>
            </w:r>
          </w:p>
        </w:tc>
        <w:tc>
          <w:tcPr>
            <w:tcW w:w="4551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您的宝宝在同龄宝宝中已处于正常水平发育，家长应继续努力，同时要保持与宝宝的沟通，结合我们的专家建议，以促进宝宝健康的成长。</w:t>
            </w:r>
          </w:p>
        </w:tc>
        <w:tc>
          <w:tcPr>
            <w:tcW w:w="456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妈妈选择一则会出现声音的童话故事给孩子读，一边读，一边发出声音。然后问孩子：樵夫砍柴的时候会发出什么声音呢？孩子可以回答：咚咚。再问孩子：狮子突然出现了，会发出什么声音呢？孩子：吼~~~家长一边读童话琏找出可以让孩子发出声音的事物，让孩子觉得讯童话真的很有趣。提示：在进行这项训练时，如果孩子答不上来，妈妈可以适当提醒。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50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理解能力</w:t>
            </w:r>
          </w:p>
        </w:tc>
        <w:tc>
          <w:tcPr>
            <w:tcW w:w="4551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您的宝宝在同龄宝宝中已处于正常水平发育，家长应继续努力，同时要保持与宝宝的沟通，结合我们的专家建议，以促进宝宝健康的成长。</w:t>
            </w:r>
          </w:p>
        </w:tc>
        <w:tc>
          <w:tcPr>
            <w:tcW w:w="4566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准备两件不同的玩具，如一只玩具狗，一只玩具猪。妈妈先把小狗放在椅子上面，告诉孩子：小狗在椅子上面。再把小猪放在椅子下面，告诉孩子，小猪在下面。让孩子根据妈妈的要求，分别把小狗，小猪放到椅子的上面或下面。提示：下一次进行这项训练时，可以换一些不同的玩具，也可以将玩具放在桌子上面或下面。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  <w:t>15-29分给这个评语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  <w:bookmarkStart w:id="0" w:name="_GoBack"/>
      <w:bookmarkEnd w:id="0"/>
    </w:p>
    <w:tbl>
      <w:tblPr>
        <w:tblpPr w:leftFromText="180" w:rightFromText="180" w:vertAnchor="text" w:horzAnchor="page" w:tblpX="651" w:tblpY="525"/>
        <w:tblOverlap w:val="never"/>
        <w:tblW w:w="10628" w:type="dxa"/>
        <w:tblCellSpacing w:w="15" w:type="dxa"/>
        <w:tblInd w:w="0" w:type="dxa"/>
        <w:tblBorders>
          <w:top w:val="single" w:color="FFDEAD" w:sz="6" w:space="0"/>
          <w:left w:val="single" w:color="FFDEAD" w:sz="6" w:space="0"/>
          <w:bottom w:val="single" w:color="FFDEAD" w:sz="6" w:space="0"/>
          <w:right w:val="single" w:color="FFDEA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7"/>
        <w:gridCol w:w="4591"/>
        <w:gridCol w:w="4930"/>
      </w:tblGrid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15" w:type="dxa"/>
        </w:trPr>
        <w:tc>
          <w:tcPr>
            <w:tcW w:w="1062" w:type="dxa"/>
            <w:shd w:val="clear" w:color="auto" w:fill="FFDEA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61" w:type="dxa"/>
            <w:shd w:val="clear" w:color="auto" w:fill="FFDEA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评估结果</w:t>
            </w:r>
          </w:p>
        </w:tc>
        <w:tc>
          <w:tcPr>
            <w:tcW w:w="4885" w:type="dxa"/>
            <w:shd w:val="clear" w:color="auto" w:fill="FFDEAD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DEAD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专家建议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62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逻辑能力</w:t>
            </w:r>
          </w:p>
        </w:tc>
        <w:tc>
          <w:tcPr>
            <w:tcW w:w="4561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依照本次测试结果看，您的孩子可能和同龄孩子相比处于稍微偏低水平，家长不要担心，我们的测试题目均采用普遍儿童的大众标准，每个孩子因个体差异和其他因素的不同可能会与本次测评有出入。只要家长平时与孩子多说话，多爱抚孩子，结合我们的专家建议，这样能很好的促进孩子的健康成长。</w:t>
            </w:r>
          </w:p>
        </w:tc>
        <w:tc>
          <w:tcPr>
            <w:tcW w:w="4885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家长任意取出一种颜色的小球，让孩子取颜色相同的小球进行配对。如果和别的小朋友一起玩，还可以进行看谁拿的对和快的比赛。提示：也可以准备一些颜色相同但形状不同的物体，让孩子分类，配对，以训练孩子对图形的观察和判断能力。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62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语言能力</w:t>
            </w:r>
          </w:p>
        </w:tc>
        <w:tc>
          <w:tcPr>
            <w:tcW w:w="4561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依照本次测试结果看，您的孩子可能和同龄孩子相比处于稍微偏低水平，家长不要担心，我们的测试题目均采用普遍儿童的大众标准，每个孩子因个体差异和其他因素的不同可能会与本次测评有出入。只要家长平时与孩子多说话，多爱抚孩子，结合我们的专家建议，这样能很好的促进孩子的健康成长。</w:t>
            </w:r>
          </w:p>
        </w:tc>
        <w:tc>
          <w:tcPr>
            <w:tcW w:w="4885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妈妈选择一则会出现声音的童话故事给孩子读，一边读，一边发出声音。然后问孩子：樵夫砍柴的时候会发出什么声音呢？孩子可以回答：咚咚。再问孩子：狮子突然出现了，会发出什么声音呢？孩子：吼~~~家长一边读童话琏找出可以让孩子发出声音的事物，让孩子觉得讯童话真的很有趣。提示：在进行这项训练时，如果孩子答不上来，妈妈可以适当提醒。</w:t>
            </w:r>
          </w:p>
        </w:tc>
      </w:tr>
      <w:tr>
        <w:tblPrEx>
          <w:tblBorders>
            <w:top w:val="single" w:color="FFDEAD" w:sz="6" w:space="0"/>
            <w:left w:val="single" w:color="FFDEAD" w:sz="6" w:space="0"/>
            <w:bottom w:val="single" w:color="FFDEAD" w:sz="6" w:space="0"/>
            <w:right w:val="single" w:color="FFDEA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062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理解能力</w:t>
            </w:r>
          </w:p>
        </w:tc>
        <w:tc>
          <w:tcPr>
            <w:tcW w:w="4561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依照本次测试结果看，您的孩子可能和同龄孩子相比处于稍微偏低水平，家长不要担心，我们的测试题目均采用普遍儿童的大众标准，每个孩子因个体差异和其他因素的不同可能会与本次测评有出入。只要家长平时与孩子多说话，多爱抚孩子，结合我们的专家建议，这样能很好的促进孩子的健康成长。</w:t>
            </w:r>
          </w:p>
        </w:tc>
        <w:tc>
          <w:tcPr>
            <w:tcW w:w="4885" w:type="dxa"/>
            <w:shd w:val="clear" w:color="auto" w:fill="FFEFD5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FD5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00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  准备两件不同的玩具，如一只玩具狗，一只玩具猪。妈妈先把小狗放在椅子上面，告诉孩子：小狗在椅子上面。再把小猪放在椅子下面，告诉孩子，小猪在下面。让孩子根据妈妈的要求，分别把小狗，小猪放到椅子的上面或下面。提示：下一次进行这项训练时，可以换一些不同的玩具，也可以将玩具放在桌子上面或下面。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00"/>
          <w:spacing w:val="0"/>
          <w:kern w:val="0"/>
          <w:sz w:val="18"/>
          <w:szCs w:val="18"/>
          <w:u w:val="none"/>
          <w:lang w:val="en-US" w:eastAsia="zh-CN" w:bidi="ar"/>
        </w:rPr>
        <w:t>1-14分给这个评语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90D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2017-06-02T09:49:54Z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