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31454">
      <w:pPr>
        <w:pStyle w:val="4"/>
        <w:keepNext w:val="0"/>
        <w:keepLines w:val="0"/>
        <w:widowControl/>
        <w:suppressLineNumbers w:val="0"/>
        <w:pBdr>
          <w:bottom w:val="none" w:color="auto" w:sz="0" w:space="0"/>
        </w:pBdr>
        <w:shd w:val="clear" w:fill="F9FAFB"/>
        <w:spacing w:before="0" w:beforeAutospacing="0" w:after="48"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9FAFB"/>
        </w:rPr>
        <w:t>Vulnerability Name:</w:t>
      </w:r>
    </w:p>
    <w:p w14:paraId="04936D60">
      <w:pPr>
        <w:keepNext w:val="0"/>
        <w:keepLines w:val="0"/>
        <w:widowControl/>
        <w:suppressLineNumbers w:val="0"/>
        <w:jc w:val="left"/>
      </w:pPr>
    </w:p>
    <w:p w14:paraId="2026E231">
      <w:pPr>
        <w:keepNext w:val="0"/>
        <w:keepLines w:val="0"/>
        <w:widowControl/>
        <w:suppressLineNumbers w:val="0"/>
        <w:shd w:val="clear" w:fill="F9FAFB"/>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9FAFB"/>
          <w:lang w:val="en-US" w:eastAsia="zh-CN" w:bidi="ar"/>
        </w:rPr>
        <w:t>Unauthorized Arbitrary Operations in Xinference Web Service</w:t>
      </w:r>
    </w:p>
    <w:p w14:paraId="2A4DE2C6">
      <w:pPr>
        <w:pStyle w:val="4"/>
        <w:keepNext w:val="0"/>
        <w:keepLines w:val="0"/>
        <w:widowControl/>
        <w:suppressLineNumbers w:val="0"/>
        <w:pBdr>
          <w:bottom w:val="none" w:color="auto" w:sz="0" w:space="0"/>
        </w:pBdr>
        <w:shd w:val="clear" w:fill="F9FAFB"/>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9FAFB"/>
        </w:rPr>
        <w:t>Vendor:</w:t>
      </w:r>
    </w:p>
    <w:p w14:paraId="3E55AB57">
      <w:pPr>
        <w:keepNext w:val="0"/>
        <w:keepLines w:val="0"/>
        <w:widowControl/>
        <w:suppressLineNumbers w:val="0"/>
        <w:jc w:val="left"/>
      </w:pPr>
    </w:p>
    <w:p w14:paraId="4C479269">
      <w:pPr>
        <w:keepNext w:val="0"/>
        <w:keepLines w:val="0"/>
        <w:widowControl/>
        <w:suppressLineNumbers w:val="0"/>
        <w:shd w:val="clear" w:fill="F9FAFB"/>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9FAFB"/>
          <w:lang w:val="en-US" w:eastAsia="zh-CN" w:bidi="ar"/>
        </w:rPr>
        <w:t>Xinference belongs to Hangzhou Future Speed Technology Co., Ltd.</w:t>
      </w:r>
    </w:p>
    <w:p w14:paraId="6467BFF8">
      <w:pPr>
        <w:pStyle w:val="4"/>
        <w:keepNext w:val="0"/>
        <w:keepLines w:val="0"/>
        <w:widowControl/>
        <w:suppressLineNumbers w:val="0"/>
        <w:pBdr>
          <w:bottom w:val="none" w:color="auto" w:sz="0" w:space="0"/>
        </w:pBdr>
        <w:shd w:val="clear" w:fill="F9FAFB"/>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9FAFB"/>
        </w:rPr>
        <w:t>Introduction to Xinference</w:t>
      </w:r>
    </w:p>
    <w:p w14:paraId="11DD3C1D">
      <w:pPr>
        <w:keepNext w:val="0"/>
        <w:keepLines w:val="0"/>
        <w:widowControl/>
        <w:suppressLineNumbers w:val="0"/>
        <w:jc w:val="left"/>
      </w:pPr>
    </w:p>
    <w:p w14:paraId="76991361">
      <w:pPr>
        <w:keepNext w:val="0"/>
        <w:keepLines w:val="0"/>
        <w:widowControl/>
        <w:suppressLineNumbers w:val="0"/>
        <w:shd w:val="clear" w:fill="F9FAFB"/>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9FAFB"/>
          <w:lang w:val="en-US" w:eastAsia="zh-CN" w:bidi="ar"/>
        </w:rPr>
        <w:t>Xorbits Inference (Xinference) is a powerful and comprehensive distributed inference framework. It can be used for the inference of various models, such as large language models (LLMs), speech recognition models, and multimodal models. With Xorbits Inference, you can easily deploy your own models or built - in cutting - edge open - source models with one click.</w:t>
      </w:r>
    </w:p>
    <w:p w14:paraId="7D623227">
      <w:pPr>
        <w:keepNext w:val="0"/>
        <w:keepLines w:val="0"/>
        <w:widowControl/>
        <w:suppressLineNumbers w:val="0"/>
        <w:jc w:val="left"/>
      </w:pPr>
    </w:p>
    <w:p w14:paraId="7A05FED8">
      <w:pPr>
        <w:keepNext w:val="0"/>
        <w:keepLines w:val="0"/>
        <w:widowControl/>
        <w:suppressLineNumbers w:val="0"/>
        <w:shd w:val="clear" w:fill="F9FAFB"/>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9FAFB"/>
          <w:lang w:val="en-US" w:eastAsia="zh-CN" w:bidi="ar"/>
        </w:rPr>
        <w:t>GitHub: </w:t>
      </w:r>
      <w:r>
        <w:rPr>
          <w:rFonts w:hint="default" w:ascii="Segoe UI" w:hAnsi="Segoe UI" w:eastAsia="Segoe UI" w:cs="Segoe UI"/>
          <w:i w:val="0"/>
          <w:iCs w:val="0"/>
          <w:caps w:val="0"/>
          <w:spacing w:val="0"/>
          <w:kern w:val="0"/>
          <w:sz w:val="19"/>
          <w:szCs w:val="19"/>
          <w:u w:val="none"/>
          <w:shd w:val="clear" w:fill="F9FAFB"/>
          <w:lang w:val="en-US" w:eastAsia="zh-CN" w:bidi="ar"/>
        </w:rPr>
        <w:fldChar w:fldCharType="begin"/>
      </w:r>
      <w:r>
        <w:rPr>
          <w:rFonts w:hint="default" w:ascii="Segoe UI" w:hAnsi="Segoe UI" w:eastAsia="Segoe UI" w:cs="Segoe UI"/>
          <w:i w:val="0"/>
          <w:iCs w:val="0"/>
          <w:caps w:val="0"/>
          <w:spacing w:val="0"/>
          <w:kern w:val="0"/>
          <w:sz w:val="19"/>
          <w:szCs w:val="19"/>
          <w:u w:val="none"/>
          <w:shd w:val="clear" w:fill="F9FAFB"/>
          <w:lang w:val="en-US" w:eastAsia="zh-CN" w:bidi="ar"/>
        </w:rPr>
        <w:instrText xml:space="preserve"> HYPERLINK "https://github.com/xorbitsai/inference" \t "https://www.doubao.com/chat/_blank" </w:instrText>
      </w:r>
      <w:r>
        <w:rPr>
          <w:rFonts w:hint="default" w:ascii="Segoe UI" w:hAnsi="Segoe UI" w:eastAsia="Segoe UI" w:cs="Segoe UI"/>
          <w:i w:val="0"/>
          <w:iCs w:val="0"/>
          <w:caps w:val="0"/>
          <w:spacing w:val="0"/>
          <w:kern w:val="0"/>
          <w:sz w:val="19"/>
          <w:szCs w:val="19"/>
          <w:u w:val="none"/>
          <w:shd w:val="clear" w:fill="F9FAFB"/>
          <w:lang w:val="en-US" w:eastAsia="zh-CN" w:bidi="ar"/>
        </w:rPr>
        <w:fldChar w:fldCharType="separate"/>
      </w:r>
      <w:r>
        <w:rPr>
          <w:rStyle w:val="10"/>
          <w:rFonts w:hint="default" w:ascii="Segoe UI" w:hAnsi="Segoe UI" w:eastAsia="Segoe UI" w:cs="Segoe UI"/>
          <w:i w:val="0"/>
          <w:iCs w:val="0"/>
          <w:caps w:val="0"/>
          <w:spacing w:val="0"/>
          <w:sz w:val="19"/>
          <w:szCs w:val="19"/>
          <w:u w:val="none"/>
          <w:shd w:val="clear" w:fill="F9FAFB"/>
        </w:rPr>
        <w:t>https://github.com/xorbitsai/inference</w:t>
      </w:r>
      <w:r>
        <w:rPr>
          <w:rFonts w:hint="default" w:ascii="Segoe UI" w:hAnsi="Segoe UI" w:eastAsia="Segoe UI" w:cs="Segoe UI"/>
          <w:i w:val="0"/>
          <w:iCs w:val="0"/>
          <w:caps w:val="0"/>
          <w:spacing w:val="0"/>
          <w:kern w:val="0"/>
          <w:sz w:val="19"/>
          <w:szCs w:val="19"/>
          <w:u w:val="none"/>
          <w:shd w:val="clear" w:fill="F9FAFB"/>
          <w:lang w:val="en-US" w:eastAsia="zh-CN" w:bidi="ar"/>
        </w:rPr>
        <w:fldChar w:fldCharType="end"/>
      </w:r>
      <w:r>
        <w:rPr>
          <w:rFonts w:hint="default" w:ascii="Segoe UI" w:hAnsi="Segoe UI" w:eastAsia="Segoe UI" w:cs="Segoe UI"/>
          <w:i w:val="0"/>
          <w:iCs w:val="0"/>
          <w:caps w:val="0"/>
          <w:spacing w:val="0"/>
          <w:kern w:val="0"/>
          <w:sz w:val="19"/>
          <w:szCs w:val="19"/>
          <w:shd w:val="clear" w:fill="F9FAFB"/>
          <w:lang w:val="en-US" w:eastAsia="zh-CN" w:bidi="ar"/>
        </w:rPr>
        <w:br w:type="textWrapping"/>
      </w:r>
      <w:r>
        <w:rPr>
          <w:rFonts w:hint="default" w:ascii="Segoe UI" w:hAnsi="Segoe UI" w:eastAsia="Segoe UI" w:cs="Segoe UI"/>
          <w:i w:val="0"/>
          <w:iCs w:val="0"/>
          <w:caps w:val="0"/>
          <w:spacing w:val="0"/>
          <w:kern w:val="0"/>
          <w:sz w:val="19"/>
          <w:szCs w:val="19"/>
          <w:shd w:val="clear" w:fill="F9FAFB"/>
          <w:lang w:val="en-US" w:eastAsia="zh-CN" w:bidi="ar"/>
        </w:rPr>
        <w:t>Official Documentation: </w:t>
      </w:r>
      <w:r>
        <w:rPr>
          <w:rFonts w:hint="default" w:ascii="Segoe UI" w:hAnsi="Segoe UI" w:eastAsia="Segoe UI" w:cs="Segoe UI"/>
          <w:i w:val="0"/>
          <w:iCs w:val="0"/>
          <w:caps w:val="0"/>
          <w:spacing w:val="0"/>
          <w:kern w:val="0"/>
          <w:sz w:val="19"/>
          <w:szCs w:val="19"/>
          <w:u w:val="none"/>
          <w:shd w:val="clear" w:fill="F9FAFB"/>
          <w:lang w:val="en-US" w:eastAsia="zh-CN" w:bidi="ar"/>
        </w:rPr>
        <w:fldChar w:fldCharType="begin"/>
      </w:r>
      <w:r>
        <w:rPr>
          <w:rFonts w:hint="default" w:ascii="Segoe UI" w:hAnsi="Segoe UI" w:eastAsia="Segoe UI" w:cs="Segoe UI"/>
          <w:i w:val="0"/>
          <w:iCs w:val="0"/>
          <w:caps w:val="0"/>
          <w:spacing w:val="0"/>
          <w:kern w:val="0"/>
          <w:sz w:val="19"/>
          <w:szCs w:val="19"/>
          <w:u w:val="none"/>
          <w:shd w:val="clear" w:fill="F9FAFB"/>
          <w:lang w:val="en-US" w:eastAsia="zh-CN" w:bidi="ar"/>
        </w:rPr>
        <w:instrText xml:space="preserve"> HYPERLINK "https://inference.readthedocs.io/zh" \t "https://www.doubao.com/chat/_blank" </w:instrText>
      </w:r>
      <w:r>
        <w:rPr>
          <w:rFonts w:hint="default" w:ascii="Segoe UI" w:hAnsi="Segoe UI" w:eastAsia="Segoe UI" w:cs="Segoe UI"/>
          <w:i w:val="0"/>
          <w:iCs w:val="0"/>
          <w:caps w:val="0"/>
          <w:spacing w:val="0"/>
          <w:kern w:val="0"/>
          <w:sz w:val="19"/>
          <w:szCs w:val="19"/>
          <w:u w:val="none"/>
          <w:shd w:val="clear" w:fill="F9FAFB"/>
          <w:lang w:val="en-US" w:eastAsia="zh-CN" w:bidi="ar"/>
        </w:rPr>
        <w:fldChar w:fldCharType="separate"/>
      </w:r>
      <w:r>
        <w:rPr>
          <w:rStyle w:val="10"/>
          <w:rFonts w:hint="default" w:ascii="Segoe UI" w:hAnsi="Segoe UI" w:eastAsia="Segoe UI" w:cs="Segoe UI"/>
          <w:i w:val="0"/>
          <w:iCs w:val="0"/>
          <w:caps w:val="0"/>
          <w:spacing w:val="0"/>
          <w:sz w:val="19"/>
          <w:szCs w:val="19"/>
          <w:u w:val="none"/>
          <w:shd w:val="clear" w:fill="F9FAFB"/>
        </w:rPr>
        <w:t>https://inference.readthedocs.io/zh</w:t>
      </w:r>
      <w:r>
        <w:rPr>
          <w:rFonts w:hint="default" w:ascii="Segoe UI" w:hAnsi="Segoe UI" w:eastAsia="Segoe UI" w:cs="Segoe UI"/>
          <w:i w:val="0"/>
          <w:iCs w:val="0"/>
          <w:caps w:val="0"/>
          <w:spacing w:val="0"/>
          <w:kern w:val="0"/>
          <w:sz w:val="19"/>
          <w:szCs w:val="19"/>
          <w:u w:val="none"/>
          <w:shd w:val="clear" w:fill="F9FAFB"/>
          <w:lang w:val="en-US" w:eastAsia="zh-CN" w:bidi="ar"/>
        </w:rPr>
        <w:fldChar w:fldCharType="end"/>
      </w:r>
      <w:r>
        <w:rPr>
          <w:rFonts w:hint="default" w:ascii="Segoe UI" w:hAnsi="Segoe UI" w:eastAsia="Segoe UI" w:cs="Segoe UI"/>
          <w:i w:val="0"/>
          <w:iCs w:val="0"/>
          <w:caps w:val="0"/>
          <w:spacing w:val="0"/>
          <w:kern w:val="0"/>
          <w:sz w:val="19"/>
          <w:szCs w:val="19"/>
          <w:shd w:val="clear" w:fill="F9FAFB"/>
          <w:lang w:val="en-US" w:eastAsia="zh-CN" w:bidi="ar"/>
        </w:rPr>
        <w:t> - cn/latest/index.html</w:t>
      </w:r>
    </w:p>
    <w:p w14:paraId="46DD93AD"/>
    <w:p w14:paraId="55F7631C">
      <w:pPr>
        <w:pStyle w:val="4"/>
        <w:keepNext w:val="0"/>
        <w:keepLines w:val="0"/>
        <w:widowControl/>
        <w:suppressLineNumbers w:val="0"/>
        <w:pBdr>
          <w:bottom w:val="none" w:color="auto" w:sz="0" w:space="0"/>
        </w:pBdr>
        <w:shd w:val="clear" w:fill="F9FAFB"/>
        <w:spacing w:after="48"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9FAFB"/>
        </w:rPr>
        <w:t>Version:</w:t>
      </w:r>
    </w:p>
    <w:p w14:paraId="4B50A4F8">
      <w:pPr>
        <w:keepNext w:val="0"/>
        <w:keepLines w:val="0"/>
        <w:widowControl/>
        <w:suppressLineNumbers w:val="0"/>
        <w:jc w:val="left"/>
      </w:pPr>
    </w:p>
    <w:p w14:paraId="6E45E21A">
      <w:pPr>
        <w:keepNext w:val="0"/>
        <w:keepLines w:val="0"/>
        <w:widowControl/>
        <w:suppressLineNumbers w:val="0"/>
        <w:shd w:val="clear" w:fill="F9FAFB"/>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9FAFB"/>
          <w:lang w:val="en-US" w:eastAsia="zh-CN" w:bidi="ar"/>
        </w:rPr>
        <w:t>All current versions</w:t>
      </w:r>
    </w:p>
    <w:p w14:paraId="318961E4">
      <w:pPr>
        <w:pStyle w:val="4"/>
        <w:keepNext w:val="0"/>
        <w:keepLines w:val="0"/>
        <w:widowControl/>
        <w:suppressLineNumbers w:val="0"/>
        <w:pBdr>
          <w:bottom w:val="none" w:color="auto" w:sz="0" w:space="0"/>
        </w:pBdr>
        <w:shd w:val="clear" w:fill="F9FAFB"/>
        <w:spacing w:after="48"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9FAFB"/>
        </w:rPr>
        <w:t>Risk and Hazard:</w:t>
      </w:r>
    </w:p>
    <w:p w14:paraId="32F95BD2">
      <w:pPr>
        <w:keepNext w:val="0"/>
        <w:keepLines w:val="0"/>
        <w:widowControl/>
        <w:suppressLineNumbers w:val="0"/>
        <w:jc w:val="left"/>
      </w:pPr>
    </w:p>
    <w:p w14:paraId="06110BD6">
      <w:pPr>
        <w:keepNext w:val="0"/>
        <w:keepLines w:val="0"/>
        <w:widowControl/>
        <w:suppressLineNumbers w:val="0"/>
        <w:shd w:val="clear" w:fill="F9FAFB"/>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9FAFB"/>
          <w:lang w:val="en-US" w:eastAsia="zh-CN" w:bidi="ar"/>
        </w:rPr>
        <w:t>When Xinference is deployed in the way of "xinference - local --host 0.0.0.0 --port 9997" (this port can be customized) with the default configuration, attackers can access the Web GUI interface without authorization and perform arbitrary operations such as viewing, downloading, deploying, running, and deleting models through interface operations.</w:t>
      </w:r>
    </w:p>
    <w:p w14:paraId="1E312419"/>
    <w:p w14:paraId="50599F70"/>
    <w:p w14:paraId="1D43A6DD">
      <w:pPr>
        <w:pStyle w:val="4"/>
        <w:keepNext w:val="0"/>
        <w:keepLines w:val="0"/>
        <w:widowControl/>
        <w:suppressLineNumbers w:val="0"/>
        <w:pBdr>
          <w:bottom w:val="none" w:color="auto" w:sz="0" w:space="0"/>
        </w:pBdr>
        <w:shd w:val="clear" w:fill="F9FAFB"/>
        <w:spacing w:after="48" w:afterAutospacing="0"/>
        <w:ind w:left="0" w:firstLine="0"/>
        <w:rPr>
          <w:rFonts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9FAFB"/>
        </w:rPr>
        <w:t>Vulnerability Reproduction</w:t>
      </w:r>
    </w:p>
    <w:p w14:paraId="2C428343">
      <w:pPr>
        <w:keepNext w:val="0"/>
        <w:keepLines w:val="0"/>
        <w:widowControl/>
        <w:suppressLineNumbers w:val="0"/>
        <w:jc w:val="left"/>
      </w:pPr>
    </w:p>
    <w:p w14:paraId="1BB862F0">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bdr w:val="none" w:color="auto" w:sz="0" w:space="0"/>
          <w:shd w:val="clear" w:fill="F9FAFB"/>
        </w:rPr>
        <w:t>Deploy Xinference</w:t>
      </w:r>
    </w:p>
    <w:p w14:paraId="325160AE">
      <w:pPr>
        <w:keepNext w:val="0"/>
        <w:keepLines w:val="0"/>
        <w:widowControl/>
        <w:numPr>
          <w:numId w:val="0"/>
        </w:numPr>
        <w:suppressLineNumbers w:val="0"/>
        <w:pBdr>
          <w:left w:val="none" w:color="auto" w:sz="0" w:space="0"/>
        </w:pBdr>
        <w:spacing w:before="0" w:beforeAutospacing="1" w:after="0" w:afterAutospacing="1"/>
        <w:ind w:left="360" w:leftChars="0"/>
      </w:pPr>
    </w:p>
    <w:p w14:paraId="680CA7DB">
      <w:pPr>
        <w:keepNext w:val="0"/>
        <w:keepLines w:val="0"/>
        <w:widowControl/>
        <w:suppressLineNumbers w:val="0"/>
        <w:pBdr>
          <w:top w:val="none" w:color="auto" w:sz="0" w:space="0"/>
          <w:left w:val="none" w:color="auto" w:sz="0" w:space="0"/>
          <w:bottom w:val="none" w:color="auto" w:sz="0" w:space="0"/>
          <w:right w:val="none" w:color="auto" w:sz="0" w:space="0"/>
        </w:pBdr>
        <w:shd w:val="clear" w:fill="F9FAFB"/>
        <w:bidi w:val="0"/>
        <w:spacing w:before="96" w:beforeAutospacing="0" w:line="264" w:lineRule="atLeast"/>
        <w:ind w:left="0" w:firstLine="0"/>
        <w:jc w:val="left"/>
        <w:rPr>
          <w:rFonts w:ascii="PingFang SC" w:hAnsi="PingFang SC" w:eastAsia="PingFang SC" w:cs="PingFang SC"/>
          <w:i w:val="0"/>
          <w:iCs w:val="0"/>
          <w:caps w:val="0"/>
          <w:color w:val="222222"/>
          <w:spacing w:val="0"/>
          <w:sz w:val="16"/>
          <w:szCs w:val="16"/>
        </w:rPr>
      </w:pPr>
      <w:r>
        <w:rPr>
          <w:rFonts w:hint="default" w:ascii="PingFang SC" w:hAnsi="PingFang SC" w:eastAsia="PingFang SC" w:cs="PingFang SC"/>
          <w:i w:val="0"/>
          <w:iCs w:val="0"/>
          <w:caps w:val="0"/>
          <w:color w:val="222222"/>
          <w:spacing w:val="0"/>
          <w:kern w:val="0"/>
          <w:sz w:val="16"/>
          <w:szCs w:val="16"/>
          <w:bdr w:val="none" w:color="auto" w:sz="0" w:space="0"/>
          <w:shd w:val="clear" w:fill="F9FAFB"/>
          <w:lang w:val="en-US" w:eastAsia="zh-CN" w:bidi="ar"/>
        </w:rPr>
        <w:t>bash</w:t>
      </w:r>
    </w:p>
    <w:p w14:paraId="745FA318">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0" w:afterAutospacing="0" w:line="18" w:lineRule="atLeast"/>
        <w:ind w:left="0" w:right="0"/>
        <w:rPr>
          <w:rFonts w:ascii="Consolas" w:hAnsi="Consolas" w:eastAsia="Consolas" w:cs="Consolas"/>
          <w:color w:val="000000"/>
          <w:sz w:val="16"/>
          <w:szCs w:val="16"/>
        </w:rPr>
      </w:pPr>
      <w:r>
        <w:rPr>
          <w:rStyle w:val="11"/>
          <w:rFonts w:hint="default" w:ascii="Consolas" w:hAnsi="Consolas" w:eastAsia="Consolas" w:cs="Consolas"/>
          <w:i w:val="0"/>
          <w:iCs w:val="0"/>
          <w:caps w:val="0"/>
          <w:color w:val="000000"/>
          <w:spacing w:val="0"/>
          <w:sz w:val="15"/>
          <w:szCs w:val="15"/>
          <w:bdr w:val="none" w:color="auto" w:sz="0" w:space="0"/>
          <w:shd w:val="clear" w:fill="F9FAFB"/>
        </w:rPr>
        <w:t xml:space="preserve">pip </w:t>
      </w:r>
      <w:r>
        <w:rPr>
          <w:rFonts w:hint="default" w:ascii="Consolas" w:hAnsi="Consolas" w:eastAsia="Consolas" w:cs="Consolas"/>
          <w:i w:val="0"/>
          <w:iCs w:val="0"/>
          <w:caps w:val="0"/>
          <w:color w:val="000000"/>
          <w:spacing w:val="0"/>
          <w:sz w:val="15"/>
          <w:szCs w:val="15"/>
          <w:bdr w:val="none" w:color="auto" w:sz="0" w:space="0"/>
          <w:shd w:val="clear" w:fill="F9FAFB"/>
        </w:rPr>
        <w:t>install</w:t>
      </w:r>
      <w:r>
        <w:rPr>
          <w:rStyle w:val="11"/>
          <w:rFonts w:hint="default" w:ascii="Consolas" w:hAnsi="Consolas" w:eastAsia="Consolas" w:cs="Consolas"/>
          <w:i w:val="0"/>
          <w:iCs w:val="0"/>
          <w:caps w:val="0"/>
          <w:color w:val="000000"/>
          <w:spacing w:val="0"/>
          <w:sz w:val="15"/>
          <w:szCs w:val="15"/>
          <w:bdr w:val="none" w:color="auto" w:sz="0" w:space="0"/>
          <w:shd w:val="clear" w:fill="F9FAFB"/>
        </w:rPr>
        <w:t xml:space="preserve"> </w:t>
      </w:r>
      <w:r>
        <w:rPr>
          <w:rFonts w:hint="default" w:ascii="Consolas" w:hAnsi="Consolas" w:eastAsia="Consolas" w:cs="Consolas"/>
          <w:i w:val="0"/>
          <w:iCs w:val="0"/>
          <w:caps w:val="0"/>
          <w:color w:val="000000"/>
          <w:spacing w:val="0"/>
          <w:sz w:val="15"/>
          <w:szCs w:val="15"/>
          <w:bdr w:val="none" w:color="auto" w:sz="0" w:space="0"/>
          <w:shd w:val="clear" w:fill="F9FAFB"/>
        </w:rPr>
        <w:t>"xinference[all]"</w:t>
      </w:r>
    </w:p>
    <w:p w14:paraId="3057EDCC">
      <w:pPr>
        <w:keepNext w:val="0"/>
        <w:keepLines w:val="0"/>
        <w:widowControl/>
        <w:suppressLineNumbers w:val="0"/>
        <w:jc w:val="left"/>
      </w:pPr>
    </w:p>
    <w:p w14:paraId="030BE533">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bdr w:val="none" w:color="auto" w:sz="0" w:space="0"/>
          <w:shd w:val="clear" w:fill="F9FAFB"/>
        </w:rPr>
        <w:t>Start Xinference</w:t>
      </w:r>
    </w:p>
    <w:p w14:paraId="4D78B7A5">
      <w:pPr>
        <w:keepNext w:val="0"/>
        <w:keepLines w:val="0"/>
        <w:widowControl/>
        <w:suppressLineNumbers w:val="0"/>
        <w:pBdr>
          <w:top w:val="none" w:color="auto" w:sz="0" w:space="0"/>
          <w:left w:val="none" w:color="auto" w:sz="0" w:space="0"/>
          <w:bottom w:val="none" w:color="auto" w:sz="0" w:space="0"/>
          <w:right w:val="none" w:color="auto" w:sz="0" w:space="0"/>
        </w:pBdr>
        <w:shd w:val="clear" w:fill="F9FAFB"/>
        <w:bidi w:val="0"/>
        <w:spacing w:before="96" w:beforeAutospacing="0" w:line="264" w:lineRule="atLeast"/>
        <w:ind w:left="0" w:firstLine="0"/>
        <w:jc w:val="left"/>
        <w:rPr>
          <w:rFonts w:hint="default" w:ascii="PingFang SC" w:hAnsi="PingFang SC" w:eastAsia="PingFang SC" w:cs="PingFang SC"/>
          <w:i w:val="0"/>
          <w:iCs w:val="0"/>
          <w:caps w:val="0"/>
          <w:color w:val="222222"/>
          <w:spacing w:val="0"/>
          <w:sz w:val="16"/>
          <w:szCs w:val="16"/>
        </w:rPr>
      </w:pPr>
      <w:r>
        <w:rPr>
          <w:rFonts w:hint="default" w:ascii="PingFang SC" w:hAnsi="PingFang SC" w:eastAsia="PingFang SC" w:cs="PingFang SC"/>
          <w:i w:val="0"/>
          <w:iCs w:val="0"/>
          <w:caps w:val="0"/>
          <w:color w:val="222222"/>
          <w:spacing w:val="0"/>
          <w:kern w:val="0"/>
          <w:sz w:val="16"/>
          <w:szCs w:val="16"/>
          <w:bdr w:val="none" w:color="auto" w:sz="0" w:space="0"/>
          <w:shd w:val="clear" w:fill="F9FAFB"/>
          <w:lang w:val="en-US" w:eastAsia="zh-CN" w:bidi="ar"/>
        </w:rPr>
        <w:t>bash</w:t>
      </w:r>
    </w:p>
    <w:p w14:paraId="63DCF802">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96" w:beforeAutospacing="0" w:after="0" w:afterAutospacing="0" w:line="18" w:lineRule="atLeast"/>
        <w:ind w:left="0" w:right="0"/>
        <w:rPr>
          <w:rFonts w:hint="default" w:ascii="Consolas" w:hAnsi="Consolas" w:eastAsia="Consolas" w:cs="Consolas"/>
          <w:color w:val="000000"/>
          <w:sz w:val="16"/>
          <w:szCs w:val="16"/>
        </w:rPr>
      </w:pPr>
      <w:r>
        <w:rPr>
          <w:rStyle w:val="11"/>
          <w:rFonts w:hint="default" w:ascii="Consolas" w:hAnsi="Consolas" w:eastAsia="Consolas" w:cs="Consolas"/>
          <w:i w:val="0"/>
          <w:iCs w:val="0"/>
          <w:caps w:val="0"/>
          <w:color w:val="000000"/>
          <w:spacing w:val="0"/>
          <w:sz w:val="15"/>
          <w:szCs w:val="15"/>
          <w:bdr w:val="none" w:color="auto" w:sz="0" w:space="0"/>
          <w:shd w:val="clear" w:fill="F9FAFB"/>
        </w:rPr>
        <w:t xml:space="preserve">xinference - </w:t>
      </w:r>
      <w:r>
        <w:rPr>
          <w:rFonts w:hint="default" w:ascii="Consolas" w:hAnsi="Consolas" w:eastAsia="Consolas" w:cs="Consolas"/>
          <w:i w:val="0"/>
          <w:iCs w:val="0"/>
          <w:caps w:val="0"/>
          <w:color w:val="000000"/>
          <w:spacing w:val="0"/>
          <w:sz w:val="15"/>
          <w:szCs w:val="15"/>
          <w:bdr w:val="none" w:color="auto" w:sz="0" w:space="0"/>
          <w:shd w:val="clear" w:fill="F9FAFB"/>
        </w:rPr>
        <w:t>local</w:t>
      </w:r>
      <w:r>
        <w:rPr>
          <w:rStyle w:val="11"/>
          <w:rFonts w:hint="default" w:ascii="Consolas" w:hAnsi="Consolas" w:eastAsia="Consolas" w:cs="Consolas"/>
          <w:i w:val="0"/>
          <w:iCs w:val="0"/>
          <w:caps w:val="0"/>
          <w:color w:val="000000"/>
          <w:spacing w:val="0"/>
          <w:sz w:val="15"/>
          <w:szCs w:val="15"/>
          <w:bdr w:val="none" w:color="auto" w:sz="0" w:space="0"/>
          <w:shd w:val="clear" w:fill="F9FAFB"/>
        </w:rPr>
        <w:t xml:space="preserve"> </w:t>
      </w:r>
      <w:r>
        <w:rPr>
          <w:rFonts w:hint="default" w:ascii="Consolas" w:hAnsi="Consolas" w:eastAsia="Consolas" w:cs="Consolas"/>
          <w:i w:val="0"/>
          <w:iCs w:val="0"/>
          <w:caps w:val="0"/>
          <w:color w:val="000000"/>
          <w:spacing w:val="0"/>
          <w:sz w:val="15"/>
          <w:szCs w:val="15"/>
          <w:bdr w:val="none" w:color="auto" w:sz="0" w:space="0"/>
          <w:shd w:val="clear" w:fill="F9FAFB"/>
        </w:rPr>
        <w:t>--host</w:t>
      </w:r>
      <w:r>
        <w:rPr>
          <w:rStyle w:val="11"/>
          <w:rFonts w:hint="default" w:ascii="Consolas" w:hAnsi="Consolas" w:eastAsia="Consolas" w:cs="Consolas"/>
          <w:i w:val="0"/>
          <w:iCs w:val="0"/>
          <w:caps w:val="0"/>
          <w:color w:val="000000"/>
          <w:spacing w:val="0"/>
          <w:sz w:val="15"/>
          <w:szCs w:val="15"/>
          <w:bdr w:val="none" w:color="auto" w:sz="0" w:space="0"/>
          <w:shd w:val="clear" w:fill="F9FAFB"/>
        </w:rPr>
        <w:t xml:space="preserve"> </w:t>
      </w:r>
      <w:r>
        <w:rPr>
          <w:rFonts w:hint="default" w:ascii="Consolas" w:hAnsi="Consolas" w:eastAsia="Consolas" w:cs="Consolas"/>
          <w:i w:val="0"/>
          <w:iCs w:val="0"/>
          <w:caps w:val="0"/>
          <w:color w:val="000000"/>
          <w:spacing w:val="0"/>
          <w:sz w:val="15"/>
          <w:szCs w:val="15"/>
          <w:bdr w:val="none" w:color="auto" w:sz="0" w:space="0"/>
          <w:shd w:val="clear" w:fill="F9FAFB"/>
        </w:rPr>
        <w:t>0.0</w:t>
      </w:r>
      <w:r>
        <w:rPr>
          <w:rStyle w:val="11"/>
          <w:rFonts w:hint="default" w:ascii="Consolas" w:hAnsi="Consolas" w:eastAsia="Consolas" w:cs="Consolas"/>
          <w:i w:val="0"/>
          <w:iCs w:val="0"/>
          <w:caps w:val="0"/>
          <w:color w:val="000000"/>
          <w:spacing w:val="0"/>
          <w:sz w:val="15"/>
          <w:szCs w:val="15"/>
          <w:bdr w:val="none" w:color="auto" w:sz="0" w:space="0"/>
          <w:shd w:val="clear" w:fill="F9FAFB"/>
        </w:rPr>
        <w:t xml:space="preserve">.0.0 </w:t>
      </w:r>
      <w:r>
        <w:rPr>
          <w:rFonts w:hint="default" w:ascii="Consolas" w:hAnsi="Consolas" w:eastAsia="Consolas" w:cs="Consolas"/>
          <w:i w:val="0"/>
          <w:iCs w:val="0"/>
          <w:caps w:val="0"/>
          <w:color w:val="000000"/>
          <w:spacing w:val="0"/>
          <w:sz w:val="15"/>
          <w:szCs w:val="15"/>
          <w:bdr w:val="none" w:color="auto" w:sz="0" w:space="0"/>
          <w:shd w:val="clear" w:fill="F9FAFB"/>
        </w:rPr>
        <w:t>--port</w:t>
      </w:r>
      <w:r>
        <w:rPr>
          <w:rStyle w:val="11"/>
          <w:rFonts w:hint="default" w:ascii="Consolas" w:hAnsi="Consolas" w:eastAsia="Consolas" w:cs="Consolas"/>
          <w:i w:val="0"/>
          <w:iCs w:val="0"/>
          <w:caps w:val="0"/>
          <w:color w:val="000000"/>
          <w:spacing w:val="0"/>
          <w:sz w:val="15"/>
          <w:szCs w:val="15"/>
          <w:bdr w:val="none" w:color="auto" w:sz="0" w:space="0"/>
          <w:shd w:val="clear" w:fill="F9FAFB"/>
        </w:rPr>
        <w:t xml:space="preserve"> </w:t>
      </w:r>
      <w:r>
        <w:rPr>
          <w:rFonts w:hint="default" w:ascii="Consolas" w:hAnsi="Consolas" w:eastAsia="Consolas" w:cs="Consolas"/>
          <w:i w:val="0"/>
          <w:iCs w:val="0"/>
          <w:caps w:val="0"/>
          <w:color w:val="000000"/>
          <w:spacing w:val="0"/>
          <w:sz w:val="15"/>
          <w:szCs w:val="15"/>
          <w:bdr w:val="none" w:color="auto" w:sz="0" w:space="0"/>
          <w:shd w:val="clear" w:fill="F9FAFB"/>
        </w:rPr>
        <w:t>9997</w:t>
      </w:r>
    </w:p>
    <w:p w14:paraId="7C7A57C5">
      <w:pPr>
        <w:keepNext w:val="0"/>
        <w:keepLines w:val="0"/>
        <w:widowControl/>
        <w:suppressLineNumbers w:val="0"/>
        <w:jc w:val="left"/>
      </w:pPr>
    </w:p>
    <w:p w14:paraId="2001976D">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9"/>
          <w:szCs w:val="19"/>
          <w:bdr w:val="none" w:color="auto" w:sz="0" w:space="0"/>
          <w:shd w:val="clear" w:fill="F9FAFB"/>
        </w:rPr>
        <w:t>Access the Xinference interface</w:t>
      </w:r>
    </w:p>
    <w:p w14:paraId="73EE19F5">
      <w:pPr>
        <w:keepNext w:val="0"/>
        <w:keepLines w:val="0"/>
        <w:widowControl/>
        <w:numPr>
          <w:ilvl w:val="0"/>
          <w:numId w:val="2"/>
        </w:numPr>
        <w:suppressLineNumbers w:val="0"/>
        <w:pBdr>
          <w:left w:val="none" w:color="auto" w:sz="0" w:space="0"/>
        </w:pBdr>
        <w:spacing w:before="0" w:beforeAutospacing="1" w:after="0" w:afterAutospacing="1"/>
        <w:ind w:firstLine="420" w:firstLineChars="0"/>
      </w:pPr>
      <w:r>
        <w:rPr>
          <w:rFonts w:hint="default" w:ascii="Segoe UI" w:hAnsi="Segoe UI" w:eastAsia="Segoe UI" w:cs="Segoe UI"/>
          <w:i w:val="0"/>
          <w:iCs w:val="0"/>
          <w:caps w:val="0"/>
          <w:color w:val="222222"/>
          <w:spacing w:val="0"/>
          <w:sz w:val="19"/>
          <w:szCs w:val="19"/>
          <w:bdr w:val="none" w:color="auto" w:sz="0" w:space="0"/>
          <w:shd w:val="clear" w:fill="F9FAFB"/>
        </w:rPr>
        <w:t>Pull and deploy models. On the Launch Model interface, the attacker can click a model and complete a simple configuration to pull any model from the Magic Tower community and complete the installation.</w:t>
      </w:r>
    </w:p>
    <w:p w14:paraId="12B1A57D">
      <w:r>
        <w:drawing>
          <wp:inline distT="0" distB="0" distL="0" distR="0">
            <wp:extent cx="5274310" cy="2359025"/>
            <wp:effectExtent l="0" t="0" r="1397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4310" cy="2359025"/>
                    </a:xfrm>
                    <a:prstGeom prst="rect">
                      <a:avLst/>
                    </a:prstGeom>
                  </pic:spPr>
                </pic:pic>
              </a:graphicData>
            </a:graphic>
          </wp:inline>
        </w:drawing>
      </w:r>
    </w:p>
    <w:p w14:paraId="7A9A1EDA">
      <w:pPr>
        <w:pStyle w:val="13"/>
        <w:numPr>
          <w:ilvl w:val="0"/>
          <w:numId w:val="3"/>
        </w:numPr>
        <w:ind w:left="360" w:leftChars="0"/>
      </w:pPr>
      <w:r>
        <w:rPr>
          <w:rFonts w:ascii="Segoe UI" w:hAnsi="Segoe UI" w:eastAsia="Segoe UI" w:cs="Segoe UI"/>
          <w:i w:val="0"/>
          <w:iCs w:val="0"/>
          <w:caps w:val="0"/>
          <w:spacing w:val="0"/>
          <w:sz w:val="19"/>
          <w:szCs w:val="19"/>
          <w:shd w:val="clear" w:fill="F9FAFB"/>
        </w:rPr>
        <w:t>Delete the model. On the "Running models" interface, attackers can choose to delete the running models.</w:t>
      </w:r>
    </w:p>
    <w:p w14:paraId="714C4000">
      <w:pPr>
        <w:numPr>
          <w:numId w:val="0"/>
        </w:numPr>
        <w:ind w:firstLine="420" w:firstLineChars="0"/>
      </w:pPr>
      <w:r>
        <w:drawing>
          <wp:inline distT="0" distB="0" distL="0" distR="0">
            <wp:extent cx="5274310" cy="1785620"/>
            <wp:effectExtent l="0" t="0" r="1397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4310" cy="1785620"/>
                    </a:xfrm>
                    <a:prstGeom prst="rect">
                      <a:avLst/>
                    </a:prstGeom>
                  </pic:spPr>
                </pic:pic>
              </a:graphicData>
            </a:graphic>
          </wp:inline>
        </w:drawing>
      </w:r>
    </w:p>
    <w:p w14:paraId="0CCFA5A2">
      <w:pPr>
        <w:numPr>
          <w:numId w:val="0"/>
        </w:numPr>
        <w:ind w:firstLine="420" w:firstLineChars="0"/>
      </w:pPr>
    </w:p>
    <w:p w14:paraId="3613C909">
      <w:pPr>
        <w:numPr>
          <w:ilvl w:val="0"/>
          <w:numId w:val="3"/>
        </w:numPr>
        <w:ind w:left="360" w:leftChars="0" w:firstLine="384" w:firstLineChars="200"/>
        <w:rPr>
          <w:rFonts w:hint="default" w:eastAsiaTheme="minorEastAsia"/>
          <w:lang w:val="en-US" w:eastAsia="zh-CN"/>
        </w:rPr>
      </w:pPr>
      <w:r>
        <w:rPr>
          <w:rFonts w:ascii="Segoe UI" w:hAnsi="Segoe UI" w:eastAsia="Segoe UI" w:cs="Segoe UI"/>
          <w:i w:val="0"/>
          <w:iCs w:val="0"/>
          <w:caps w:val="0"/>
          <w:spacing w:val="0"/>
          <w:sz w:val="19"/>
          <w:szCs w:val="19"/>
          <w:shd w:val="clear" w:fill="F9FAFB"/>
        </w:rPr>
        <w:t>Modify the model configuration. On the "Register Model" interface, attackers can modify the relevant configurations or create new ones.</w:t>
      </w:r>
    </w:p>
    <w:p w14:paraId="45070E88">
      <w:pPr>
        <w:numPr>
          <w:numId w:val="0"/>
        </w:numPr>
        <w:ind w:leftChars="200"/>
        <w:rPr>
          <w:rFonts w:hint="default" w:eastAsiaTheme="minorEastAsia"/>
          <w:lang w:val="en-US" w:eastAsia="zh-CN"/>
        </w:rPr>
      </w:pPr>
      <w:r>
        <w:drawing>
          <wp:inline distT="0" distB="0" distL="0" distR="0">
            <wp:extent cx="5274310" cy="2611120"/>
            <wp:effectExtent l="0" t="0" r="1397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4310" cy="2611120"/>
                    </a:xfrm>
                    <a:prstGeom prst="rect">
                      <a:avLst/>
                    </a:prstGeom>
                  </pic:spPr>
                </pic:pic>
              </a:graphicData>
            </a:graphic>
          </wp:inline>
        </w:drawing>
      </w:r>
    </w:p>
    <w:p w14:paraId="724FE7AE">
      <w:pPr>
        <w:numPr>
          <w:ilvl w:val="0"/>
          <w:numId w:val="3"/>
        </w:numPr>
        <w:ind w:left="360" w:leftChars="0" w:firstLine="384" w:firstLineChars="200"/>
        <w:rPr>
          <w:rFonts w:hint="default" w:eastAsiaTheme="minorEastAsia"/>
          <w:b/>
          <w:bCs/>
          <w:lang w:val="en-US" w:eastAsia="zh-CN"/>
        </w:rPr>
      </w:pPr>
      <w:r>
        <w:rPr>
          <w:rFonts w:ascii="Segoe UI" w:hAnsi="Segoe UI" w:eastAsia="Segoe UI" w:cs="Segoe UI"/>
          <w:i w:val="0"/>
          <w:iCs w:val="0"/>
          <w:caps w:val="0"/>
          <w:spacing w:val="0"/>
          <w:sz w:val="19"/>
          <w:szCs w:val="19"/>
          <w:shd w:val="clear" w:fill="F9FAFB"/>
        </w:rPr>
        <w:t>View sensitive cluster information. Attackers can view cluster resource information in "Cluster Information".</w:t>
      </w:r>
    </w:p>
    <w:p w14:paraId="39640A78">
      <w:pPr>
        <w:widowControl w:val="0"/>
        <w:numPr>
          <w:numId w:val="0"/>
        </w:numPr>
        <w:ind w:firstLine="420" w:firstLineChars="0"/>
        <w:jc w:val="both"/>
        <w:rPr>
          <w:rFonts w:ascii="Segoe UI" w:hAnsi="Segoe UI" w:eastAsia="Segoe UI" w:cs="Segoe UI"/>
          <w:i w:val="0"/>
          <w:iCs w:val="0"/>
          <w:caps w:val="0"/>
          <w:spacing w:val="0"/>
          <w:sz w:val="19"/>
          <w:szCs w:val="19"/>
          <w:shd w:val="clear" w:fill="F9FAFB"/>
        </w:rPr>
      </w:pPr>
      <w:r>
        <w:drawing>
          <wp:inline distT="0" distB="0" distL="0" distR="0">
            <wp:extent cx="5274310" cy="2098040"/>
            <wp:effectExtent l="0" t="0" r="1397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4310" cy="2098040"/>
                    </a:xfrm>
                    <a:prstGeom prst="rect">
                      <a:avLst/>
                    </a:prstGeom>
                  </pic:spPr>
                </pic:pic>
              </a:graphicData>
            </a:graphic>
          </wp:inline>
        </w:drawing>
      </w:r>
    </w:p>
    <w:p w14:paraId="51CEFAEA">
      <w:pPr>
        <w:widowControl w:val="0"/>
        <w:numPr>
          <w:numId w:val="0"/>
        </w:numPr>
        <w:jc w:val="both"/>
        <w:rPr>
          <w:rFonts w:hint="default" w:ascii="Segoe UI" w:hAnsi="Segoe UI" w:eastAsia="Segoe UI" w:cs="Segoe UI"/>
          <w:i w:val="0"/>
          <w:iCs w:val="0"/>
          <w:caps w:val="0"/>
          <w:spacing w:val="0"/>
          <w:sz w:val="19"/>
          <w:szCs w:val="19"/>
          <w:shd w:val="clear" w:fill="F9FAFB"/>
          <w:lang w:val="en-US" w:eastAsia="zh-CN"/>
        </w:rPr>
      </w:pPr>
    </w:p>
    <w:p w14:paraId="138A8398"/>
    <w:p w14:paraId="4FF07173">
      <w:pPr>
        <w:numPr>
          <w:ilvl w:val="0"/>
          <w:numId w:val="1"/>
        </w:numPr>
        <w:ind w:left="720" w:leftChars="0" w:hanging="360" w:firstLineChars="0"/>
        <w:rPr>
          <w:rFonts w:hint="default" w:eastAsiaTheme="minorEastAsia"/>
          <w:lang w:val="en-US" w:eastAsia="zh-CN"/>
        </w:rPr>
      </w:pPr>
      <w:r>
        <w:rPr>
          <w:rFonts w:ascii="Segoe UI" w:hAnsi="Segoe UI" w:eastAsia="Segoe UI" w:cs="Segoe UI"/>
          <w:i w:val="0"/>
          <w:iCs w:val="0"/>
          <w:caps w:val="0"/>
          <w:color w:val="000000"/>
          <w:spacing w:val="0"/>
          <w:sz w:val="16"/>
          <w:szCs w:val="16"/>
          <w:shd w:val="clear" w:fill="EBECEF"/>
        </w:rPr>
        <w:t>Run the poc.py script of Python and then enter the relevant IP address and port.</w:t>
      </w:r>
    </w:p>
    <w:p w14:paraId="3FA8EC80">
      <w:pPr>
        <w:numPr>
          <w:numId w:val="0"/>
        </w:numPr>
        <w:ind w:left="360" w:leftChars="0"/>
        <w:rPr>
          <w:rFonts w:hint="default" w:eastAsiaTheme="minorEastAsia"/>
          <w:lang w:val="en-US" w:eastAsia="zh-CN"/>
        </w:rPr>
      </w:pPr>
      <w:r>
        <w:drawing>
          <wp:inline distT="0" distB="0" distL="0" distR="0">
            <wp:extent cx="5274310" cy="519430"/>
            <wp:effectExtent l="0" t="0" r="1397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4310" cy="519430"/>
                    </a:xfrm>
                    <a:prstGeom prst="rect">
                      <a:avLst/>
                    </a:prstGeom>
                  </pic:spPr>
                </pic:pic>
              </a:graphicData>
            </a:graphic>
          </wp:inline>
        </w:drawing>
      </w:r>
    </w:p>
    <w:p w14:paraId="187C1A23">
      <w:pPr>
        <w:pStyle w:val="4"/>
        <w:keepNext w:val="0"/>
        <w:keepLines w:val="0"/>
        <w:widowControl/>
        <w:suppressLineNumbers w:val="0"/>
        <w:pBdr>
          <w:bottom w:val="none" w:color="auto" w:sz="0" w:space="0"/>
        </w:pBdr>
        <w:shd w:val="clear" w:fill="F9FAFB"/>
        <w:spacing w:after="48" w:afterAutospacing="0"/>
        <w:ind w:left="0" w:firstLine="0"/>
        <w:rPr>
          <w:rFonts w:hint="default" w:ascii="Segoe UI" w:hAnsi="Segoe UI" w:eastAsia="Segoe UI" w:cs="Segoe UI"/>
          <w:b/>
          <w:bCs/>
          <w:i w:val="0"/>
          <w:iCs w:val="0"/>
          <w:caps w:val="0"/>
          <w:spacing w:val="0"/>
          <w:shd w:val="clear" w:fill="F9FAFB"/>
        </w:rPr>
      </w:pPr>
      <w:r>
        <w:rPr>
          <w:rFonts w:hint="eastAsia" w:ascii="Segoe UI" w:hAnsi="Segoe UI" w:eastAsia="Segoe UI" w:cs="Segoe UI"/>
          <w:b/>
          <w:bCs/>
          <w:i w:val="0"/>
          <w:iCs w:val="0"/>
          <w:caps w:val="0"/>
          <w:spacing w:val="0"/>
          <w:shd w:val="clear" w:fill="F9FAFB"/>
        </w:rPr>
        <w:t>POC</w:t>
      </w:r>
      <w:r>
        <w:rPr>
          <w:rFonts w:hint="default" w:ascii="Segoe UI" w:hAnsi="Segoe UI" w:eastAsia="Segoe UI" w:cs="Segoe UI"/>
          <w:b/>
          <w:bCs/>
          <w:i w:val="0"/>
          <w:iCs w:val="0"/>
          <w:caps w:val="0"/>
          <w:spacing w:val="0"/>
          <w:shd w:val="clear" w:fill="F9FAFB"/>
        </w:rPr>
        <w:t>:</w:t>
      </w:r>
    </w:p>
    <w:p w14:paraId="6365B7AB">
      <w:r>
        <w:t>import requests</w:t>
      </w:r>
    </w:p>
    <w:p w14:paraId="70775821"/>
    <w:p w14:paraId="13D2B83A"/>
    <w:p w14:paraId="48BFC9FC">
      <w:r>
        <w:t>def check_url(ip, path):</w:t>
      </w:r>
    </w:p>
    <w:p w14:paraId="01BB0FF7">
      <w:r>
        <w:t xml:space="preserve">    url = f"http://{ip}{path}"</w:t>
      </w:r>
    </w:p>
    <w:p w14:paraId="292F9DAA">
      <w:r>
        <w:t xml:space="preserve">    try:</w:t>
      </w:r>
    </w:p>
    <w:p w14:paraId="373723C9">
      <w:r>
        <w:t xml:space="preserve">        response = requests.get(url)</w:t>
      </w:r>
    </w:p>
    <w:p w14:paraId="1A236CF0">
      <w:r>
        <w:t xml:space="preserve">        if response.status_code == 200:</w:t>
      </w:r>
    </w:p>
    <w:p w14:paraId="11D72D6D">
      <w:r>
        <w:t xml:space="preserve">            if response.text.strip() and "Xinference" in response.text:</w:t>
      </w:r>
    </w:p>
    <w:p w14:paraId="34F6016C">
      <w:r>
        <w:t xml:space="preserve">                print(f"[+] 成功访问 {url}，且返回内容包含 Xinference，可能存在未授权可执行任意操作漏洞。")</w:t>
      </w:r>
    </w:p>
    <w:p w14:paraId="4DF18A37">
      <w:r>
        <w:t xml:space="preserve">                return True</w:t>
      </w:r>
    </w:p>
    <w:p w14:paraId="3BFA8DD8">
      <w:r>
        <w:t xml:space="preserve">            else:</w:t>
      </w:r>
    </w:p>
    <w:p w14:paraId="3E929421">
      <w:r>
        <w:t xml:space="preserve">                print(f"[-] 成功访问 {url}，但返回内容不符合预期。")</w:t>
      </w:r>
    </w:p>
    <w:p w14:paraId="736406B6">
      <w:r>
        <w:t xml:space="preserve">        else:</w:t>
      </w:r>
    </w:p>
    <w:p w14:paraId="0725F0C7">
      <w:r>
        <w:t xml:space="preserve">            print(f"[-] 访问 {url} 失败，状态码: {response.status_code}")</w:t>
      </w:r>
    </w:p>
    <w:p w14:paraId="7217039E">
      <w:r>
        <w:t xml:space="preserve">    except requests.RequestException as e:</w:t>
      </w:r>
    </w:p>
    <w:p w14:paraId="58207BD1">
      <w:r>
        <w:t xml:space="preserve">        print(f"[-] 访问 {url} 时发生错误: {e}")</w:t>
      </w:r>
    </w:p>
    <w:p w14:paraId="55B79491">
      <w:r>
        <w:t xml:space="preserve">    return False</w:t>
      </w:r>
    </w:p>
    <w:p w14:paraId="3DEBF170"/>
    <w:p w14:paraId="75DF4489"/>
    <w:p w14:paraId="5468B7B7">
      <w:r>
        <w:t>if __name__ == "__main__":</w:t>
      </w:r>
    </w:p>
    <w:p w14:paraId="377AF705">
      <w:r>
        <w:t xml:space="preserve">    ip = input("请输入目标 IP 地址</w:t>
      </w:r>
      <w:r>
        <w:rPr>
          <w:rFonts w:hint="eastAsia"/>
        </w:rPr>
        <w:t>及端口</w:t>
      </w:r>
      <w:r>
        <w:t>: ")</w:t>
      </w:r>
    </w:p>
    <w:p w14:paraId="135ABCDA">
      <w:r>
        <w:t xml:space="preserve">    paths = [</w:t>
      </w:r>
    </w:p>
    <w:p w14:paraId="70860EBE">
      <w:r>
        <w:t xml:space="preserve">        "/ui/#/launch_model/llm",</w:t>
      </w:r>
    </w:p>
    <w:p w14:paraId="63579851">
      <w:pPr>
        <w:rPr>
          <w:rFonts w:hint="eastAsia"/>
        </w:rPr>
      </w:pPr>
      <w:r>
        <w:t xml:space="preserve">    ]</w:t>
      </w:r>
    </w:p>
    <w:p w14:paraId="3499F09C">
      <w:r>
        <w:t xml:space="preserve">    for path in paths:</w:t>
      </w:r>
    </w:p>
    <w:p w14:paraId="4C9318D6">
      <w:r>
        <w:t xml:space="preserve">        check_url(ip, path)</w:t>
      </w:r>
    </w:p>
    <w:p w14:paraId="16A02D0C">
      <w:pPr>
        <w:rPr>
          <w:rFonts w:hint="eastAsia"/>
        </w:rPr>
      </w:pPr>
    </w:p>
    <w:p w14:paraId="088316D8">
      <w:pPr>
        <w:rPr>
          <w:rFonts w:hint="eastAsia"/>
        </w:rPr>
      </w:pPr>
    </w:p>
    <w:p w14:paraId="0B9C5D97">
      <w:pPr>
        <w:pStyle w:val="4"/>
        <w:keepNext w:val="0"/>
        <w:keepLines w:val="0"/>
        <w:widowControl/>
        <w:suppressLineNumbers w:val="0"/>
        <w:pBdr>
          <w:bottom w:val="none" w:color="auto" w:sz="0" w:space="0"/>
        </w:pBdr>
        <w:shd w:val="clear" w:fill="F9FAFB"/>
        <w:spacing w:after="48" w:afterAutospacing="0"/>
        <w:ind w:left="0" w:firstLine="0"/>
        <w:rPr>
          <w:rFonts w:hint="eastAsia" w:ascii="Segoe UI" w:hAnsi="Segoe UI" w:eastAsia="Segoe UI" w:cs="Segoe UI"/>
          <w:b/>
          <w:bCs/>
          <w:i w:val="0"/>
          <w:iCs w:val="0"/>
          <w:caps w:val="0"/>
          <w:spacing w:val="0"/>
          <w:shd w:val="clear" w:fill="F9FAFB"/>
        </w:rPr>
      </w:pPr>
      <w:r>
        <w:rPr>
          <w:rFonts w:hint="eastAsia" w:ascii="Segoe UI" w:hAnsi="Segoe UI" w:eastAsia="Segoe UI" w:cs="Segoe UI"/>
          <w:b/>
          <w:bCs/>
          <w:i w:val="0"/>
          <w:iCs w:val="0"/>
          <w:caps w:val="0"/>
          <w:spacing w:val="0"/>
          <w:shd w:val="clear" w:fill="F9FAFB"/>
        </w:rPr>
        <w:t>Asset mapping:</w:t>
      </w:r>
    </w:p>
    <w:p w14:paraId="2E105A13">
      <w:pPr>
        <w:rPr>
          <w:rFonts w:hint="eastAsia"/>
        </w:rPr>
      </w:pPr>
      <w:r>
        <w:rPr>
          <w:rFonts w:hint="eastAsia"/>
        </w:rPr>
        <w:t>Search for "title=Xinference".</w:t>
      </w:r>
    </w:p>
    <w:p w14:paraId="4BEE2FEB">
      <w:pPr>
        <w:rPr>
          <w:rFonts w:hint="eastAsia"/>
        </w:rPr>
      </w:pPr>
      <w:r>
        <w:rPr>
          <w:rFonts w:hint="eastAsia"/>
        </w:rPr>
        <w:t>Approximately 1,300 relevant pieces of information can be obtained.</w:t>
      </w:r>
    </w:p>
    <w:p w14:paraId="34B514B2">
      <w:pPr>
        <w:rPr>
          <w:rFonts w:hint="eastAsia"/>
        </w:rPr>
      </w:pPr>
      <w:r>
        <w:rPr>
          <w:rFonts w:hint="eastAsia"/>
        </w:rPr>
        <w:t>For example:</w:t>
      </w:r>
    </w:p>
    <w:p w14:paraId="70B98631">
      <w:pPr>
        <w:rPr>
          <w:rFonts w:hint="eastAsia"/>
        </w:rPr>
      </w:pPr>
      <w:r>
        <w:rPr>
          <w:rFonts w:hint="eastAsia"/>
        </w:rPr>
        <w:t>http://59.80.34.141:10000/ui/#/launch_model/llm</w:t>
      </w:r>
    </w:p>
    <w:p w14:paraId="2729E56B">
      <w:pPr>
        <w:rPr>
          <w:rFonts w:hint="eastAsia"/>
        </w:rPr>
      </w:pPr>
      <w:r>
        <w:rPr>
          <w:rFonts w:hint="eastAsia"/>
        </w:rPr>
        <w:t>https://model.oneai.art/ui/#/cluster_info</w:t>
      </w:r>
    </w:p>
    <w:p w14:paraId="2256A68F">
      <w:r>
        <w:rPr>
          <w:rFonts w:hint="eastAsia"/>
        </w:rPr>
        <w:t>etc.</w:t>
      </w:r>
    </w:p>
    <w:p w14:paraId="2FE8D7E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C28B9"/>
    <w:multiLevelType w:val="singleLevel"/>
    <w:tmpl w:val="972C28B9"/>
    <w:lvl w:ilvl="0" w:tentative="0">
      <w:start w:val="2"/>
      <w:numFmt w:val="upperLetter"/>
      <w:suff w:val="space"/>
      <w:lvlText w:val="%1."/>
      <w:lvlJc w:val="left"/>
    </w:lvl>
  </w:abstractNum>
  <w:abstractNum w:abstractNumId="1">
    <w:nsid w:val="1FB99818"/>
    <w:multiLevelType w:val="singleLevel"/>
    <w:tmpl w:val="1FB99818"/>
    <w:lvl w:ilvl="0" w:tentative="0">
      <w:start w:val="1"/>
      <w:numFmt w:val="upperLetter"/>
      <w:suff w:val="space"/>
      <w:lvlText w:val="%1."/>
      <w:lvlJc w:val="left"/>
    </w:lvl>
  </w:abstractNum>
  <w:abstractNum w:abstractNumId="2">
    <w:nsid w:val="73E15249"/>
    <w:multiLevelType w:val="multilevel"/>
    <w:tmpl w:val="73E152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6D"/>
    <w:rsid w:val="0000429B"/>
    <w:rsid w:val="00016118"/>
    <w:rsid w:val="00173287"/>
    <w:rsid w:val="0021421A"/>
    <w:rsid w:val="0025743A"/>
    <w:rsid w:val="00361F35"/>
    <w:rsid w:val="003D1014"/>
    <w:rsid w:val="005A15DA"/>
    <w:rsid w:val="006411BB"/>
    <w:rsid w:val="008529BE"/>
    <w:rsid w:val="009324AB"/>
    <w:rsid w:val="00E0036D"/>
    <w:rsid w:val="00F775D0"/>
    <w:rsid w:val="00FB270F"/>
    <w:rsid w:val="00FF2FE9"/>
    <w:rsid w:val="6B196860"/>
    <w:rsid w:val="6DEB5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HTML Code"/>
    <w:basedOn w:val="9"/>
    <w:semiHidden/>
    <w:unhideWhenUsed/>
    <w:uiPriority w:val="99"/>
    <w:rPr>
      <w:rFonts w:ascii="Courier New" w:hAnsi="Courier New"/>
      <w:sz w:val="20"/>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标题 1 字符"/>
    <w:basedOn w:val="9"/>
    <w:link w:val="2"/>
    <w:qFormat/>
    <w:uiPriority w:val="9"/>
    <w:rPr>
      <w:b/>
      <w:bCs/>
      <w:kern w:val="44"/>
      <w:sz w:val="44"/>
      <w:szCs w:val="44"/>
    </w:rPr>
  </w:style>
  <w:style w:type="character" w:customStyle="1" w:styleId="15">
    <w:name w:val="页眉 字符"/>
    <w:basedOn w:val="9"/>
    <w:link w:val="6"/>
    <w:uiPriority w:val="99"/>
    <w:rPr>
      <w:sz w:val="18"/>
      <w:szCs w:val="18"/>
    </w:rPr>
  </w:style>
  <w:style w:type="character" w:customStyle="1" w:styleId="16">
    <w:name w:val="页脚 字符"/>
    <w:basedOn w:val="9"/>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566</Words>
  <Characters>1415</Characters>
  <Lines>14</Lines>
  <Paragraphs>3</Paragraphs>
  <TotalTime>6</TotalTime>
  <ScaleCrop>false</ScaleCrop>
  <LinksUpToDate>false</LinksUpToDate>
  <CharactersWithSpaces>1649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2025-03-07T03:11:00Z</dcterms:created>
  <dc:creator>Zhongjie Yang</dc:creator>
  <cp:lastModifiedBy>杨忠杰</cp:lastModifiedBy>
  <dcterms:modified xsi:type="dcterms:W3CDTF">2025-03-10T01:36:31Z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eyJoZGlkIjoiNjQ1MmMxMzc0OTNlMDRlZWM2NGUxNTQyY2VkYTk5NWQiLCJ1c2VySWQiOiI1MTY5Nzg0MjMifQ==</vt:lpwstr>
  </property>
  <property fmtid="{D5CDD505-2E9C-101B-9397-08002B2CF9AE}" pid="3" name="KSOProductBuildVer">
    <vt:lpwstr>2052-12.1.0.20305</vt:lpwstr>
  </property>
  <property fmtid="{D5CDD505-2E9C-101B-9397-08002B2CF9AE}" pid="4" name="ICV">
    <vt:lpwstr>4CB9A11992C444E88DBDCEF0CCF96E29_12</vt:lpwstr>
  </property>
</Properties>
</file>