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52A5" w14:textId="77777777" w:rsidR="0064386E" w:rsidRDefault="009842B4">
      <w:pPr>
        <w:pStyle w:val="Standard"/>
      </w:pPr>
      <w:r>
        <w:t xml:space="preserve"> </w:t>
      </w:r>
    </w:p>
    <w:p w14:paraId="18DA7370" w14:textId="77777777" w:rsidR="0064386E" w:rsidRDefault="0064386E">
      <w:pPr>
        <w:pStyle w:val="Standard"/>
      </w:pPr>
    </w:p>
    <w:p w14:paraId="0F8B4DF5" w14:textId="77777777" w:rsidR="0064386E" w:rsidRDefault="0064386E">
      <w:pPr>
        <w:pStyle w:val="Standard"/>
      </w:pPr>
    </w:p>
    <w:p w14:paraId="6E3A614E" w14:textId="5CF382CE" w:rsidR="0064386E" w:rsidRPr="001762FF" w:rsidRDefault="009842B4">
      <w:pPr>
        <w:pStyle w:val="Standard"/>
        <w:rPr>
          <w:b/>
          <w:bCs/>
        </w:rPr>
      </w:pPr>
      <w:r>
        <w:t xml:space="preserve">             </w:t>
      </w:r>
      <w:r w:rsidRPr="001762FF">
        <w:rPr>
          <w:b/>
          <w:bCs/>
          <w:i/>
          <w:iCs/>
          <w:sz w:val="32"/>
          <w:szCs w:val="32"/>
        </w:rPr>
        <w:t>REFERENCE  PRAC</w:t>
      </w:r>
      <w:r w:rsidR="009C4529">
        <w:rPr>
          <w:b/>
          <w:bCs/>
          <w:i/>
          <w:iCs/>
          <w:sz w:val="32"/>
          <w:szCs w:val="32"/>
        </w:rPr>
        <w:t>Í</w:t>
      </w:r>
      <w:r w:rsidRPr="001762FF">
        <w:rPr>
          <w:b/>
          <w:bCs/>
          <w:i/>
          <w:iCs/>
          <w:sz w:val="32"/>
          <w:szCs w:val="32"/>
        </w:rPr>
        <w:t xml:space="preserve"> -   stavební dozor</w:t>
      </w:r>
      <w:r w:rsidR="00002C9A" w:rsidRPr="001762FF">
        <w:rPr>
          <w:b/>
          <w:bCs/>
          <w:i/>
          <w:iCs/>
          <w:sz w:val="32"/>
          <w:szCs w:val="32"/>
        </w:rPr>
        <w:t xml:space="preserve"> v posledních letech</w:t>
      </w:r>
    </w:p>
    <w:p w14:paraId="50B3DB1B" w14:textId="77777777" w:rsidR="0064386E" w:rsidRDefault="0064386E">
      <w:pPr>
        <w:pStyle w:val="Standard"/>
        <w:rPr>
          <w:i/>
          <w:iCs/>
          <w:sz w:val="32"/>
          <w:szCs w:val="32"/>
        </w:rPr>
      </w:pPr>
    </w:p>
    <w:p w14:paraId="1EE978B2" w14:textId="77777777" w:rsidR="0064386E" w:rsidRDefault="0064386E">
      <w:pPr>
        <w:pStyle w:val="Standard"/>
        <w:rPr>
          <w:i/>
          <w:iCs/>
          <w:sz w:val="32"/>
          <w:szCs w:val="32"/>
        </w:rPr>
      </w:pPr>
    </w:p>
    <w:p w14:paraId="117472F7" w14:textId="77777777" w:rsidR="0064386E" w:rsidRDefault="0064386E">
      <w:pPr>
        <w:pStyle w:val="Standard"/>
        <w:rPr>
          <w:i/>
          <w:iCs/>
          <w:sz w:val="32"/>
          <w:szCs w:val="32"/>
        </w:rPr>
      </w:pPr>
    </w:p>
    <w:p w14:paraId="3B6B20D5" w14:textId="6695BB16" w:rsidR="0064386E" w:rsidRDefault="009842B4" w:rsidP="00DE252F">
      <w:pPr>
        <w:pStyle w:val="Standard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Okresní soud Nymburk -  Přístavba výtahu a bezbariérového vstupu s plošinou  :  </w:t>
      </w:r>
      <w:r w:rsidR="00002C9A">
        <w:rPr>
          <w:i/>
          <w:iCs/>
          <w:sz w:val="32"/>
          <w:szCs w:val="32"/>
        </w:rPr>
        <w:t xml:space="preserve"> cca 1</w:t>
      </w:r>
      <w:r w:rsidR="009C4529">
        <w:rPr>
          <w:i/>
          <w:iCs/>
          <w:sz w:val="32"/>
          <w:szCs w:val="32"/>
        </w:rPr>
        <w:t>2</w:t>
      </w:r>
      <w:r w:rsidR="00002C9A">
        <w:rPr>
          <w:i/>
          <w:iCs/>
          <w:sz w:val="32"/>
          <w:szCs w:val="32"/>
        </w:rPr>
        <w:t> 000 000 Kč</w:t>
      </w:r>
    </w:p>
    <w:p w14:paraId="3E61AE29" w14:textId="093D4FDF" w:rsidR="00002C9A" w:rsidRDefault="00DE252F">
      <w:pPr>
        <w:pStyle w:val="Standard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                                </w:t>
      </w:r>
    </w:p>
    <w:p w14:paraId="44632FF0" w14:textId="77777777" w:rsidR="00002C9A" w:rsidRDefault="00002C9A">
      <w:pPr>
        <w:pStyle w:val="Standard"/>
        <w:rPr>
          <w:i/>
          <w:iCs/>
          <w:sz w:val="32"/>
          <w:szCs w:val="32"/>
        </w:rPr>
      </w:pPr>
    </w:p>
    <w:p w14:paraId="2C32EA3F" w14:textId="0D93D773" w:rsidR="00002C9A" w:rsidRDefault="00002C9A">
      <w:pPr>
        <w:pStyle w:val="Standard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-Stavební úpravy ubytovacích prostor Školícího policejního střediska Sadská  cca </w:t>
      </w:r>
      <w:r w:rsidR="009C4529">
        <w:rPr>
          <w:i/>
          <w:iCs/>
          <w:sz w:val="32"/>
          <w:szCs w:val="32"/>
        </w:rPr>
        <w:t>24</w:t>
      </w:r>
      <w:r>
        <w:rPr>
          <w:i/>
          <w:iCs/>
          <w:sz w:val="32"/>
          <w:szCs w:val="32"/>
        </w:rPr>
        <w:t xml:space="preserve"> 000 000 Kč  </w:t>
      </w:r>
    </w:p>
    <w:p w14:paraId="3851477B" w14:textId="77777777" w:rsidR="00002C9A" w:rsidRDefault="00002C9A">
      <w:pPr>
        <w:pStyle w:val="Standard"/>
        <w:rPr>
          <w:i/>
          <w:iCs/>
          <w:sz w:val="32"/>
          <w:szCs w:val="32"/>
        </w:rPr>
      </w:pPr>
    </w:p>
    <w:p w14:paraId="2130164C" w14:textId="74295E63" w:rsidR="00002C9A" w:rsidRDefault="00002C9A">
      <w:pPr>
        <w:pStyle w:val="Standard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-Zateplení budov,</w:t>
      </w:r>
      <w:r w:rsidR="00CA5FBF">
        <w:rPr>
          <w:i/>
          <w:iCs/>
          <w:sz w:val="32"/>
          <w:szCs w:val="32"/>
        </w:rPr>
        <w:t xml:space="preserve"> </w:t>
      </w:r>
      <w:r>
        <w:rPr>
          <w:i/>
          <w:iCs/>
          <w:sz w:val="32"/>
          <w:szCs w:val="32"/>
        </w:rPr>
        <w:t>výměna oken,</w:t>
      </w:r>
      <w:r w:rsidR="00CA5FBF">
        <w:rPr>
          <w:i/>
          <w:iCs/>
          <w:sz w:val="32"/>
          <w:szCs w:val="32"/>
        </w:rPr>
        <w:t xml:space="preserve"> </w:t>
      </w:r>
      <w:r>
        <w:rPr>
          <w:i/>
          <w:iCs/>
          <w:sz w:val="32"/>
          <w:szCs w:val="32"/>
        </w:rPr>
        <w:t xml:space="preserve">oprava střech Školícího policejního střediska Sadská cca </w:t>
      </w:r>
      <w:r w:rsidR="009C4529">
        <w:rPr>
          <w:i/>
          <w:iCs/>
          <w:sz w:val="32"/>
          <w:szCs w:val="32"/>
        </w:rPr>
        <w:t>32</w:t>
      </w:r>
      <w:r>
        <w:rPr>
          <w:i/>
          <w:iCs/>
          <w:sz w:val="32"/>
          <w:szCs w:val="32"/>
        </w:rPr>
        <w:t xml:space="preserve"> 000 000 Kč </w:t>
      </w:r>
    </w:p>
    <w:p w14:paraId="4CD42891" w14:textId="77777777" w:rsidR="00002C9A" w:rsidRDefault="00002C9A">
      <w:pPr>
        <w:pStyle w:val="Standard"/>
        <w:rPr>
          <w:i/>
          <w:iCs/>
          <w:sz w:val="32"/>
          <w:szCs w:val="32"/>
        </w:rPr>
      </w:pPr>
    </w:p>
    <w:p w14:paraId="02251D0B" w14:textId="2A05C7F7" w:rsidR="00002C9A" w:rsidRDefault="00002C9A" w:rsidP="00002C9A">
      <w:pPr>
        <w:pStyle w:val="Standard"/>
        <w:numPr>
          <w:ilvl w:val="0"/>
          <w:numId w:val="5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Statické zajištění základů Poříční oddělení Nymburk cca 1</w:t>
      </w:r>
      <w:r w:rsidR="009C4529">
        <w:rPr>
          <w:i/>
          <w:iCs/>
          <w:sz w:val="32"/>
          <w:szCs w:val="32"/>
        </w:rPr>
        <w:t>5</w:t>
      </w:r>
      <w:r>
        <w:rPr>
          <w:i/>
          <w:iCs/>
          <w:sz w:val="32"/>
          <w:szCs w:val="32"/>
        </w:rPr>
        <w:t xml:space="preserve"> 000 000 Kč   </w:t>
      </w:r>
    </w:p>
    <w:p w14:paraId="64D7E4B8" w14:textId="77777777" w:rsidR="00002C9A" w:rsidRDefault="00002C9A" w:rsidP="00002C9A">
      <w:pPr>
        <w:pStyle w:val="Standard"/>
        <w:rPr>
          <w:i/>
          <w:iCs/>
          <w:sz w:val="32"/>
          <w:szCs w:val="32"/>
        </w:rPr>
      </w:pPr>
    </w:p>
    <w:p w14:paraId="496E49C0" w14:textId="6B934F6E" w:rsidR="00002C9A" w:rsidRDefault="00002C9A" w:rsidP="00002C9A">
      <w:pPr>
        <w:pStyle w:val="Standard"/>
        <w:numPr>
          <w:ilvl w:val="0"/>
          <w:numId w:val="5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Územní odbor policie Nymburk – vybudování výtahu cca 7 000 000 Kč  </w:t>
      </w:r>
    </w:p>
    <w:p w14:paraId="2710329A" w14:textId="77777777" w:rsidR="00002C9A" w:rsidRDefault="00002C9A" w:rsidP="00002C9A">
      <w:pPr>
        <w:pStyle w:val="Odstavecseseznamem"/>
        <w:rPr>
          <w:i/>
          <w:iCs/>
          <w:sz w:val="32"/>
          <w:szCs w:val="32"/>
        </w:rPr>
      </w:pPr>
    </w:p>
    <w:p w14:paraId="33720E58" w14:textId="570DC84A" w:rsidR="00002C9A" w:rsidRDefault="00B16FC2" w:rsidP="00002C9A">
      <w:pPr>
        <w:pStyle w:val="Standard"/>
        <w:numPr>
          <w:ilvl w:val="0"/>
          <w:numId w:val="5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Okresní soud Nymburk- rekonstrukce a vestavba podkroví cca </w:t>
      </w:r>
      <w:r w:rsidR="009C4529">
        <w:rPr>
          <w:i/>
          <w:iCs/>
          <w:sz w:val="32"/>
          <w:szCs w:val="32"/>
        </w:rPr>
        <w:t>36</w:t>
      </w:r>
      <w:r>
        <w:rPr>
          <w:i/>
          <w:iCs/>
          <w:sz w:val="32"/>
          <w:szCs w:val="32"/>
        </w:rPr>
        <w:t xml:space="preserve"> 000 000 Kč </w:t>
      </w:r>
    </w:p>
    <w:p w14:paraId="399D1BFD" w14:textId="77777777" w:rsidR="00B16FC2" w:rsidRDefault="00B16FC2" w:rsidP="00B16FC2">
      <w:pPr>
        <w:pStyle w:val="Odstavecseseznamem"/>
        <w:rPr>
          <w:i/>
          <w:iCs/>
          <w:sz w:val="32"/>
          <w:szCs w:val="32"/>
        </w:rPr>
      </w:pPr>
    </w:p>
    <w:p w14:paraId="5B478077" w14:textId="5FAF4699" w:rsidR="00B16FC2" w:rsidRDefault="00B16FC2" w:rsidP="00002C9A">
      <w:pPr>
        <w:pStyle w:val="Standard"/>
        <w:numPr>
          <w:ilvl w:val="0"/>
          <w:numId w:val="5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Areál Policie ČR Dymokury- vodovodní přípojka  - </w:t>
      </w:r>
      <w:r w:rsidR="00CA5FBF">
        <w:rPr>
          <w:i/>
          <w:iCs/>
          <w:sz w:val="32"/>
          <w:szCs w:val="32"/>
        </w:rPr>
        <w:t>cca 25 000 000 Kč</w:t>
      </w:r>
    </w:p>
    <w:p w14:paraId="611840FA" w14:textId="77777777" w:rsidR="00B16FC2" w:rsidRDefault="00B16FC2" w:rsidP="00B16FC2">
      <w:pPr>
        <w:pStyle w:val="Odstavecseseznamem"/>
        <w:rPr>
          <w:i/>
          <w:iCs/>
          <w:sz w:val="32"/>
          <w:szCs w:val="32"/>
        </w:rPr>
      </w:pPr>
    </w:p>
    <w:p w14:paraId="58811769" w14:textId="23BB2E51" w:rsidR="00B16FC2" w:rsidRPr="00C96B61" w:rsidRDefault="00B16FC2" w:rsidP="00C96B61">
      <w:pPr>
        <w:pStyle w:val="Standard"/>
        <w:numPr>
          <w:ilvl w:val="0"/>
          <w:numId w:val="5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Skladová hala Bartoň Nymburk cca </w:t>
      </w:r>
      <w:r w:rsidR="009C4529">
        <w:rPr>
          <w:i/>
          <w:iCs/>
          <w:sz w:val="32"/>
          <w:szCs w:val="32"/>
        </w:rPr>
        <w:t>58</w:t>
      </w:r>
      <w:r>
        <w:rPr>
          <w:i/>
          <w:iCs/>
          <w:sz w:val="32"/>
          <w:szCs w:val="32"/>
        </w:rPr>
        <w:t xml:space="preserve"> 000 000 Kč </w:t>
      </w:r>
    </w:p>
    <w:p w14:paraId="6B6C0B95" w14:textId="77777777" w:rsidR="00B16FC2" w:rsidRDefault="00B16FC2" w:rsidP="00B16FC2">
      <w:pPr>
        <w:pStyle w:val="Odstavecseseznamem"/>
        <w:rPr>
          <w:i/>
          <w:iCs/>
          <w:sz w:val="32"/>
          <w:szCs w:val="32"/>
        </w:rPr>
      </w:pPr>
    </w:p>
    <w:p w14:paraId="2B05374F" w14:textId="62C0AD62" w:rsidR="00B16FC2" w:rsidRDefault="00B16FC2" w:rsidP="00002C9A">
      <w:pPr>
        <w:pStyle w:val="Standard"/>
        <w:numPr>
          <w:ilvl w:val="0"/>
          <w:numId w:val="5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Vězeňská služba ČR Jiřice- </w:t>
      </w:r>
      <w:proofErr w:type="spellStart"/>
      <w:r>
        <w:rPr>
          <w:i/>
          <w:iCs/>
          <w:sz w:val="32"/>
          <w:szCs w:val="32"/>
        </w:rPr>
        <w:t>tabletárna</w:t>
      </w:r>
      <w:proofErr w:type="spellEnd"/>
      <w:r>
        <w:rPr>
          <w:i/>
          <w:iCs/>
          <w:sz w:val="32"/>
          <w:szCs w:val="32"/>
        </w:rPr>
        <w:t xml:space="preserve"> a stavební úpravy kuchyně, přístavba truhlárny, osazení a rekonstrukce stavebních buněk, průchodnost v objektu SO4 truhlárna aj. – </w:t>
      </w:r>
      <w:r w:rsidR="00CA5FBF">
        <w:rPr>
          <w:i/>
          <w:iCs/>
          <w:sz w:val="32"/>
          <w:szCs w:val="32"/>
        </w:rPr>
        <w:t>cca 16 000 000 Kč</w:t>
      </w:r>
    </w:p>
    <w:p w14:paraId="0227A5FF" w14:textId="77777777" w:rsidR="00B16FC2" w:rsidRDefault="00B16FC2" w:rsidP="00B16FC2">
      <w:pPr>
        <w:pStyle w:val="Odstavecseseznamem"/>
        <w:rPr>
          <w:i/>
          <w:iCs/>
          <w:sz w:val="32"/>
          <w:szCs w:val="32"/>
        </w:rPr>
      </w:pPr>
    </w:p>
    <w:p w14:paraId="4617E860" w14:textId="47A16861" w:rsidR="00B16FC2" w:rsidRDefault="00613A8F" w:rsidP="00002C9A">
      <w:pPr>
        <w:pStyle w:val="Standard"/>
        <w:numPr>
          <w:ilvl w:val="0"/>
          <w:numId w:val="5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Rozpočtové práce pro firmu </w:t>
      </w:r>
      <w:proofErr w:type="spellStart"/>
      <w:r>
        <w:rPr>
          <w:i/>
          <w:iCs/>
          <w:sz w:val="32"/>
          <w:szCs w:val="32"/>
        </w:rPr>
        <w:t>Stahas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s.r.o</w:t>
      </w:r>
      <w:proofErr w:type="spellEnd"/>
      <w:r>
        <w:rPr>
          <w:i/>
          <w:iCs/>
          <w:sz w:val="32"/>
          <w:szCs w:val="32"/>
        </w:rPr>
        <w:t xml:space="preserve"> Sadská</w:t>
      </w:r>
      <w:r w:rsidR="00CA5FBF">
        <w:rPr>
          <w:i/>
          <w:iCs/>
          <w:sz w:val="32"/>
          <w:szCs w:val="32"/>
        </w:rPr>
        <w:t xml:space="preserve"> posledních 15 let </w:t>
      </w:r>
      <w:r>
        <w:rPr>
          <w:i/>
          <w:iCs/>
          <w:sz w:val="32"/>
          <w:szCs w:val="32"/>
        </w:rPr>
        <w:t xml:space="preserve"> p. Jiří Hladík </w:t>
      </w:r>
    </w:p>
    <w:p w14:paraId="0B97736B" w14:textId="77777777" w:rsidR="00CA5FBF" w:rsidRDefault="00CA5FBF" w:rsidP="00CA5FBF">
      <w:pPr>
        <w:pStyle w:val="Odstavecseseznamem"/>
        <w:rPr>
          <w:i/>
          <w:iCs/>
          <w:sz w:val="32"/>
          <w:szCs w:val="32"/>
        </w:rPr>
      </w:pPr>
    </w:p>
    <w:p w14:paraId="051B83AF" w14:textId="3E9213E2" w:rsidR="00CA5FBF" w:rsidRDefault="00CA5FBF" w:rsidP="00002C9A">
      <w:pPr>
        <w:pStyle w:val="Standard"/>
        <w:numPr>
          <w:ilvl w:val="0"/>
          <w:numId w:val="5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Obec Jíkev- rekonstrukce Obecního domu na školku a kanceláře OÚ cca 25 000 000Kč</w:t>
      </w:r>
    </w:p>
    <w:p w14:paraId="4D325A6E" w14:textId="77777777" w:rsidR="00CA5FBF" w:rsidRDefault="00CA5FBF" w:rsidP="00CA5FBF">
      <w:pPr>
        <w:pStyle w:val="Odstavecseseznamem"/>
        <w:rPr>
          <w:i/>
          <w:iCs/>
          <w:sz w:val="32"/>
          <w:szCs w:val="32"/>
        </w:rPr>
      </w:pPr>
    </w:p>
    <w:p w14:paraId="77FA022C" w14:textId="2BEC599B" w:rsidR="00CA5FBF" w:rsidRDefault="00CA5FBF" w:rsidP="00002C9A">
      <w:pPr>
        <w:pStyle w:val="Standard"/>
        <w:numPr>
          <w:ilvl w:val="0"/>
          <w:numId w:val="5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Stavební dozor desítky novostaveb RD převážně v okrese Nymburk</w:t>
      </w:r>
    </w:p>
    <w:p w14:paraId="30232F9E" w14:textId="77777777" w:rsidR="00CA5FBF" w:rsidRDefault="00CA5FBF" w:rsidP="00CA5FBF">
      <w:pPr>
        <w:pStyle w:val="Odstavecseseznamem"/>
        <w:rPr>
          <w:i/>
          <w:iCs/>
          <w:sz w:val="32"/>
          <w:szCs w:val="32"/>
        </w:rPr>
      </w:pPr>
    </w:p>
    <w:p w14:paraId="2F5377AF" w14:textId="62318BD3" w:rsidR="00CA5FBF" w:rsidRDefault="00CA5FBF" w:rsidP="00002C9A">
      <w:pPr>
        <w:pStyle w:val="Standard"/>
        <w:numPr>
          <w:ilvl w:val="0"/>
          <w:numId w:val="5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Stavební dozor rekonstrukcí a stavebních úprav budov převážně v okrese Nymburk</w:t>
      </w:r>
    </w:p>
    <w:p w14:paraId="07F2FAC2" w14:textId="77777777" w:rsidR="009C4529" w:rsidRDefault="009C4529" w:rsidP="009C4529">
      <w:pPr>
        <w:pStyle w:val="Odstavecseseznamem"/>
        <w:rPr>
          <w:i/>
          <w:iCs/>
          <w:sz w:val="32"/>
          <w:szCs w:val="32"/>
        </w:rPr>
      </w:pPr>
    </w:p>
    <w:p w14:paraId="0B1035F7" w14:textId="7F292886" w:rsidR="009C4529" w:rsidRDefault="009C4529" w:rsidP="00C96B61">
      <w:pPr>
        <w:pStyle w:val="Standard"/>
        <w:rPr>
          <w:i/>
          <w:iCs/>
          <w:sz w:val="32"/>
          <w:szCs w:val="32"/>
        </w:rPr>
      </w:pPr>
    </w:p>
    <w:p w14:paraId="1E3A8252" w14:textId="77777777" w:rsidR="00B16FC2" w:rsidRDefault="00B16FC2" w:rsidP="00B16FC2">
      <w:pPr>
        <w:pStyle w:val="Odstavecseseznamem"/>
        <w:rPr>
          <w:i/>
          <w:iCs/>
          <w:sz w:val="32"/>
          <w:szCs w:val="32"/>
        </w:rPr>
      </w:pPr>
    </w:p>
    <w:p w14:paraId="45A64D4B" w14:textId="77777777" w:rsidR="00B16FC2" w:rsidRDefault="00B16FC2" w:rsidP="00B16FC2">
      <w:pPr>
        <w:pStyle w:val="Standard"/>
        <w:rPr>
          <w:i/>
          <w:iCs/>
          <w:sz w:val="32"/>
          <w:szCs w:val="32"/>
        </w:rPr>
      </w:pPr>
    </w:p>
    <w:p w14:paraId="17F0175B" w14:textId="77777777" w:rsidR="00B16FC2" w:rsidRDefault="00B16FC2" w:rsidP="00B16FC2">
      <w:pPr>
        <w:pStyle w:val="Standard"/>
        <w:rPr>
          <w:i/>
          <w:iCs/>
          <w:sz w:val="32"/>
          <w:szCs w:val="32"/>
        </w:rPr>
      </w:pPr>
    </w:p>
    <w:p w14:paraId="70BCC11E" w14:textId="77777777" w:rsidR="00002C9A" w:rsidRDefault="00002C9A">
      <w:pPr>
        <w:pStyle w:val="Standard"/>
        <w:rPr>
          <w:i/>
          <w:iCs/>
          <w:sz w:val="32"/>
          <w:szCs w:val="32"/>
        </w:rPr>
      </w:pPr>
    </w:p>
    <w:p w14:paraId="14498B8B" w14:textId="77777777" w:rsidR="00002C9A" w:rsidRDefault="00002C9A" w:rsidP="00002C9A">
      <w:pPr>
        <w:pStyle w:val="Standard"/>
        <w:ind w:left="720"/>
        <w:rPr>
          <w:i/>
          <w:iCs/>
          <w:sz w:val="32"/>
          <w:szCs w:val="32"/>
        </w:rPr>
      </w:pPr>
    </w:p>
    <w:p w14:paraId="647B1FD9" w14:textId="77777777" w:rsidR="00002C9A" w:rsidRDefault="00002C9A">
      <w:pPr>
        <w:pStyle w:val="Standard"/>
        <w:rPr>
          <w:i/>
          <w:iCs/>
          <w:sz w:val="32"/>
          <w:szCs w:val="32"/>
        </w:rPr>
      </w:pPr>
    </w:p>
    <w:p w14:paraId="6281A531" w14:textId="77777777" w:rsidR="0064386E" w:rsidRDefault="009842B4">
      <w:pPr>
        <w:pStyle w:val="Standard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  </w:t>
      </w:r>
    </w:p>
    <w:p w14:paraId="22AB2F14" w14:textId="77777777" w:rsidR="0064386E" w:rsidRDefault="009842B4">
      <w:pPr>
        <w:pStyle w:val="Standard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</w:t>
      </w:r>
    </w:p>
    <w:sectPr w:rsidR="0064386E">
      <w:pgSz w:w="11905" w:h="16837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CEA69" w14:textId="77777777" w:rsidR="00F23574" w:rsidRDefault="00F23574">
      <w:r>
        <w:separator/>
      </w:r>
    </w:p>
  </w:endnote>
  <w:endnote w:type="continuationSeparator" w:id="0">
    <w:p w14:paraId="2C22702A" w14:textId="77777777" w:rsidR="00F23574" w:rsidRDefault="00F23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30C11" w14:textId="77777777" w:rsidR="00F23574" w:rsidRDefault="00F23574">
      <w:r>
        <w:rPr>
          <w:color w:val="000000"/>
        </w:rPr>
        <w:separator/>
      </w:r>
    </w:p>
  </w:footnote>
  <w:footnote w:type="continuationSeparator" w:id="0">
    <w:p w14:paraId="6851AB43" w14:textId="77777777" w:rsidR="00F23574" w:rsidRDefault="00F235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B1F75"/>
    <w:multiLevelType w:val="multilevel"/>
    <w:tmpl w:val="1A4C55AA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61676888"/>
    <w:multiLevelType w:val="multilevel"/>
    <w:tmpl w:val="D3725AFC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676025A9"/>
    <w:multiLevelType w:val="hybridMultilevel"/>
    <w:tmpl w:val="1862DF00"/>
    <w:lvl w:ilvl="0" w:tplc="65086F8E">
      <w:start w:val="13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5C764F"/>
    <w:multiLevelType w:val="multilevel"/>
    <w:tmpl w:val="1248D0DC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779B4835"/>
    <w:multiLevelType w:val="hybridMultilevel"/>
    <w:tmpl w:val="8026A8FA"/>
    <w:lvl w:ilvl="0" w:tplc="237EE644">
      <w:start w:val="13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787288">
    <w:abstractNumId w:val="3"/>
  </w:num>
  <w:num w:numId="2" w16cid:durableId="1450322760">
    <w:abstractNumId w:val="0"/>
  </w:num>
  <w:num w:numId="3" w16cid:durableId="27609659">
    <w:abstractNumId w:val="1"/>
  </w:num>
  <w:num w:numId="4" w16cid:durableId="1331563958">
    <w:abstractNumId w:val="2"/>
  </w:num>
  <w:num w:numId="5" w16cid:durableId="584219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86E"/>
    <w:rsid w:val="00002C9A"/>
    <w:rsid w:val="001762FF"/>
    <w:rsid w:val="0034089D"/>
    <w:rsid w:val="003B2A96"/>
    <w:rsid w:val="00453981"/>
    <w:rsid w:val="005E49B5"/>
    <w:rsid w:val="00613A8F"/>
    <w:rsid w:val="0064386E"/>
    <w:rsid w:val="009842B4"/>
    <w:rsid w:val="009C4529"/>
    <w:rsid w:val="00AD65A4"/>
    <w:rsid w:val="00B16FC2"/>
    <w:rsid w:val="00B43570"/>
    <w:rsid w:val="00C0241F"/>
    <w:rsid w:val="00C92577"/>
    <w:rsid w:val="00C96B61"/>
    <w:rsid w:val="00CA5FBF"/>
    <w:rsid w:val="00DB5F36"/>
    <w:rsid w:val="00DE252F"/>
    <w:rsid w:val="00F23574"/>
    <w:rsid w:val="00F65D0F"/>
    <w:rsid w:val="00F8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25591"/>
  <w15:docId w15:val="{C976757C-62BB-4C72-ACE8-F9E6E48B7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cs-CZ" w:eastAsia="cs-CZ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eznam">
    <w:name w:val="List"/>
    <w:basedOn w:val="Textbody"/>
  </w:style>
  <w:style w:type="paragraph" w:styleId="Titulek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Odstavecseseznamem">
    <w:name w:val="List Paragraph"/>
    <w:basedOn w:val="Normln"/>
    <w:uiPriority w:val="34"/>
    <w:qFormat/>
    <w:rsid w:val="00002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182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Fidrmuc</dc:creator>
  <cp:keywords/>
  <dc:description/>
  <cp:lastModifiedBy>Petr Fidrmuc</cp:lastModifiedBy>
  <cp:revision>2</cp:revision>
  <cp:lastPrinted>2026-02-04T09:19:00Z</cp:lastPrinted>
  <dcterms:created xsi:type="dcterms:W3CDTF">2026-07-01T09:43:00Z</dcterms:created>
  <dcterms:modified xsi:type="dcterms:W3CDTF">2026-07-01T09:43:00Z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ce 1">
    <vt:lpwstr/>
  </property>
  <property fmtid="{D5CDD505-2E9C-101B-9397-08002B2CF9AE}" pid="3" name="Informace 2">
    <vt:lpwstr/>
  </property>
  <property fmtid="{D5CDD505-2E9C-101B-9397-08002B2CF9AE}" pid="4" name="Informace 3">
    <vt:lpwstr/>
  </property>
  <property fmtid="{D5CDD505-2E9C-101B-9397-08002B2CF9AE}" pid="5" name="Informace 4">
    <vt:lpwstr/>
  </property>
</Properties>
</file>