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5B" w:rsidRDefault="00C05A39">
      <w:r>
        <w:rPr>
          <w:noProof/>
          <w:lang w:eastAsia="cs-CZ"/>
        </w:rPr>
        <w:drawing>
          <wp:inline distT="0" distB="0" distL="0" distR="0">
            <wp:extent cx="3122075" cy="1628775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248" cy="163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A39" w:rsidRDefault="00C05A39"/>
    <w:p w:rsidR="00C05A39" w:rsidRDefault="00C05A39"/>
    <w:p w:rsidR="00C05A39" w:rsidRPr="00C05A39" w:rsidRDefault="00C05A39" w:rsidP="00C05A39">
      <w:pPr>
        <w:jc w:val="center"/>
        <w:rPr>
          <w:sz w:val="28"/>
        </w:rPr>
      </w:pPr>
      <w:r w:rsidRPr="00C05A39">
        <w:rPr>
          <w:sz w:val="28"/>
        </w:rPr>
        <w:t>KATEDRA ELEKTROMECHANIKY A VÝKONOVÉ ELEKTRONIKY</w:t>
      </w:r>
    </w:p>
    <w:p w:rsidR="00C05A39" w:rsidRPr="008C1562" w:rsidRDefault="00C05A39" w:rsidP="00C05A39">
      <w:pPr>
        <w:jc w:val="center"/>
        <w:rPr>
          <w:b/>
          <w:sz w:val="64"/>
          <w:szCs w:val="64"/>
        </w:rPr>
      </w:pPr>
      <w:r w:rsidRPr="008C1562">
        <w:rPr>
          <w:b/>
          <w:sz w:val="64"/>
          <w:szCs w:val="64"/>
        </w:rPr>
        <w:t>ELEKTRICKÉ STROJE</w:t>
      </w:r>
    </w:p>
    <w:p w:rsidR="00C05A39" w:rsidRDefault="00C05A39" w:rsidP="00C05A39">
      <w:pPr>
        <w:jc w:val="center"/>
      </w:pPr>
    </w:p>
    <w:p w:rsidR="00C05A39" w:rsidRPr="00C05A39" w:rsidRDefault="00C05A39" w:rsidP="00C05A39">
      <w:pPr>
        <w:jc w:val="center"/>
        <w:rPr>
          <w:sz w:val="28"/>
        </w:rPr>
      </w:pPr>
      <w:r w:rsidRPr="00C05A39">
        <w:rPr>
          <w:sz w:val="28"/>
        </w:rPr>
        <w:t>Laboratorní cvičení</w:t>
      </w:r>
    </w:p>
    <w:p w:rsidR="00C05A39" w:rsidRDefault="00C05A39" w:rsidP="00C05A39">
      <w:pPr>
        <w:jc w:val="center"/>
        <w:rPr>
          <w:sz w:val="28"/>
        </w:rPr>
      </w:pPr>
      <w:r w:rsidRPr="00C05A39">
        <w:rPr>
          <w:sz w:val="28"/>
        </w:rPr>
        <w:t>LS 20</w:t>
      </w:r>
      <w:r w:rsidR="00FD5694">
        <w:rPr>
          <w:sz w:val="28"/>
        </w:rPr>
        <w:t>15</w:t>
      </w:r>
      <w:r w:rsidRPr="00C05A39">
        <w:rPr>
          <w:sz w:val="28"/>
        </w:rPr>
        <w:t>/20</w:t>
      </w:r>
      <w:r w:rsidR="00FD5694">
        <w:rPr>
          <w:sz w:val="28"/>
        </w:rPr>
        <w:t>16</w:t>
      </w:r>
    </w:p>
    <w:p w:rsidR="00C05A39" w:rsidRDefault="00C05A39" w:rsidP="00C05A39">
      <w:pPr>
        <w:jc w:val="center"/>
        <w:rPr>
          <w:sz w:val="28"/>
        </w:rPr>
      </w:pPr>
    </w:p>
    <w:p w:rsidR="00A72208" w:rsidRDefault="00A72208" w:rsidP="00A72208">
      <w:pPr>
        <w:pStyle w:val="Default"/>
      </w:pPr>
    </w:p>
    <w:p w:rsidR="00C05A39" w:rsidRDefault="00A72208" w:rsidP="00A72208">
      <w:pPr>
        <w:pStyle w:val="Nadpis3"/>
        <w:rPr>
          <w:sz w:val="36"/>
        </w:rPr>
      </w:pPr>
      <w:r>
        <w:t xml:space="preserve"> Měření naprázdno na 3f transformátoru</w:t>
      </w:r>
    </w:p>
    <w:p w:rsidR="00C05A39" w:rsidRDefault="00C05A39" w:rsidP="00C05A39">
      <w:pPr>
        <w:rPr>
          <w:b/>
          <w:sz w:val="36"/>
        </w:rPr>
      </w:pPr>
    </w:p>
    <w:p w:rsidR="00102DCB" w:rsidRDefault="00102DCB" w:rsidP="00C05A39">
      <w:pPr>
        <w:rPr>
          <w:b/>
          <w:sz w:val="28"/>
        </w:rPr>
      </w:pPr>
    </w:p>
    <w:p w:rsidR="00AD62CF" w:rsidRDefault="00AD62CF" w:rsidP="00C05A39">
      <w:pPr>
        <w:rPr>
          <w:b/>
          <w:sz w:val="28"/>
        </w:rPr>
      </w:pPr>
    </w:p>
    <w:p w:rsidR="002E454B" w:rsidRDefault="002A0910" w:rsidP="00C05A39">
      <w:pPr>
        <w:rPr>
          <w:szCs w:val="24"/>
        </w:rPr>
      </w:pPr>
      <w:r w:rsidRPr="002A0910">
        <w:rPr>
          <w:szCs w:val="24"/>
        </w:rPr>
        <w:tab/>
      </w:r>
      <w:r w:rsidRPr="002A0910">
        <w:rPr>
          <w:szCs w:val="24"/>
        </w:rPr>
        <w:tab/>
      </w:r>
    </w:p>
    <w:p w:rsidR="00C05A39" w:rsidRPr="002A0910" w:rsidRDefault="00C05A39" w:rsidP="00C05A39">
      <w:pPr>
        <w:rPr>
          <w:szCs w:val="24"/>
        </w:rPr>
      </w:pPr>
      <w:r w:rsidRPr="002A0910">
        <w:rPr>
          <w:rStyle w:val="BezmezerChar"/>
        </w:rPr>
        <w:t>Měřící tým:</w:t>
      </w:r>
      <w:r w:rsidR="002A0910" w:rsidRPr="002A0910">
        <w:rPr>
          <w:szCs w:val="24"/>
        </w:rPr>
        <w:tab/>
      </w:r>
      <w:r w:rsidR="002C567E">
        <w:rPr>
          <w:szCs w:val="24"/>
        </w:rPr>
        <w:t>Balatka Josef</w:t>
      </w:r>
      <w:r w:rsidR="002A0910">
        <w:rPr>
          <w:szCs w:val="24"/>
        </w:rPr>
        <w:t xml:space="preserve">, </w:t>
      </w:r>
      <w:r w:rsidR="002C567E">
        <w:rPr>
          <w:szCs w:val="24"/>
        </w:rPr>
        <w:t xml:space="preserve">Kaska Jan, </w:t>
      </w:r>
      <w:proofErr w:type="spellStart"/>
      <w:r w:rsidR="002C567E">
        <w:rPr>
          <w:szCs w:val="24"/>
        </w:rPr>
        <w:t>Pretl</w:t>
      </w:r>
      <w:proofErr w:type="spellEnd"/>
      <w:r w:rsidR="002C567E">
        <w:rPr>
          <w:szCs w:val="24"/>
        </w:rPr>
        <w:t xml:space="preserve"> Tomáš, </w:t>
      </w:r>
      <w:proofErr w:type="spellStart"/>
      <w:r w:rsidR="002C567E">
        <w:rPr>
          <w:szCs w:val="24"/>
        </w:rPr>
        <w:t>Zeisek</w:t>
      </w:r>
      <w:proofErr w:type="spellEnd"/>
      <w:r w:rsidR="002C567E">
        <w:rPr>
          <w:szCs w:val="24"/>
        </w:rPr>
        <w:t xml:space="preserve"> Jakub</w:t>
      </w:r>
    </w:p>
    <w:p w:rsidR="00102DCB" w:rsidRDefault="00102DCB" w:rsidP="00C05A39">
      <w:pPr>
        <w:rPr>
          <w:szCs w:val="24"/>
        </w:rPr>
      </w:pPr>
    </w:p>
    <w:p w:rsidR="002C64EA" w:rsidRPr="002A0910" w:rsidRDefault="002C64EA" w:rsidP="00C05A39">
      <w:pPr>
        <w:rPr>
          <w:szCs w:val="24"/>
        </w:rPr>
      </w:pPr>
    </w:p>
    <w:p w:rsidR="00C05A39" w:rsidRPr="002A0910" w:rsidRDefault="002E454B" w:rsidP="002E454B">
      <w:pPr>
        <w:rPr>
          <w:szCs w:val="24"/>
        </w:rPr>
      </w:pPr>
      <w:r>
        <w:rPr>
          <w:rStyle w:val="BezmezerChar"/>
        </w:rPr>
        <w:t>Cvičení</w:t>
      </w:r>
      <w:r w:rsidR="00C05A39" w:rsidRPr="002A0910">
        <w:rPr>
          <w:rStyle w:val="BezmezerChar"/>
        </w:rPr>
        <w:t>:</w:t>
      </w:r>
      <w:r w:rsidR="00C05A39" w:rsidRPr="002A0910">
        <w:rPr>
          <w:szCs w:val="24"/>
        </w:rPr>
        <w:tab/>
      </w:r>
      <w:r w:rsidR="00C05A39" w:rsidRPr="002A0910">
        <w:rPr>
          <w:szCs w:val="24"/>
        </w:rPr>
        <w:tab/>
      </w:r>
      <w:r w:rsidR="002C567E">
        <w:rPr>
          <w:szCs w:val="24"/>
        </w:rPr>
        <w:t>St</w:t>
      </w:r>
      <w:r w:rsidRPr="002A0910">
        <w:rPr>
          <w:szCs w:val="24"/>
        </w:rPr>
        <w:t xml:space="preserve"> </w:t>
      </w:r>
      <w:r w:rsidR="002C567E">
        <w:rPr>
          <w:szCs w:val="24"/>
        </w:rPr>
        <w:t>9</w:t>
      </w:r>
      <w:r w:rsidRPr="002A0910">
        <w:rPr>
          <w:szCs w:val="24"/>
        </w:rPr>
        <w:t>-</w:t>
      </w:r>
      <w:r w:rsidR="002C567E">
        <w:rPr>
          <w:szCs w:val="24"/>
        </w:rPr>
        <w:t>10</w:t>
      </w:r>
      <w:r w:rsidR="00C05A39" w:rsidRPr="002A0910">
        <w:rPr>
          <w:szCs w:val="24"/>
        </w:rPr>
        <w:tab/>
      </w:r>
      <w:r w:rsidR="00C05A39" w:rsidRPr="002A0910">
        <w:rPr>
          <w:szCs w:val="24"/>
        </w:rPr>
        <w:tab/>
      </w:r>
      <w:r w:rsidR="00C05A39" w:rsidRPr="002A0910">
        <w:rPr>
          <w:szCs w:val="24"/>
        </w:rPr>
        <w:tab/>
      </w:r>
      <w:r w:rsidR="00C05A39" w:rsidRPr="002A0910">
        <w:rPr>
          <w:szCs w:val="24"/>
        </w:rPr>
        <w:tab/>
      </w:r>
      <w:r w:rsidR="00C05A39" w:rsidRPr="002A0910">
        <w:rPr>
          <w:rStyle w:val="BezmezerChar"/>
        </w:rPr>
        <w:t>Elaborát zpracoval:</w:t>
      </w:r>
      <w:r w:rsidR="002A0910">
        <w:rPr>
          <w:szCs w:val="24"/>
        </w:rPr>
        <w:tab/>
      </w:r>
      <w:r w:rsidR="002C567E">
        <w:rPr>
          <w:szCs w:val="24"/>
        </w:rPr>
        <w:t>Kaska Jan</w:t>
      </w:r>
    </w:p>
    <w:p w:rsidR="00C205FF" w:rsidRPr="00280F3C" w:rsidRDefault="00C05A39" w:rsidP="00280F3C">
      <w:pPr>
        <w:spacing w:line="240" w:lineRule="auto"/>
        <w:rPr>
          <w:szCs w:val="24"/>
        </w:rPr>
      </w:pPr>
      <w:r w:rsidRPr="002A0910">
        <w:rPr>
          <w:rStyle w:val="BezmezerChar"/>
        </w:rPr>
        <w:t>Datum měření:</w:t>
      </w:r>
      <w:r w:rsidRPr="002A0910">
        <w:rPr>
          <w:szCs w:val="24"/>
        </w:rPr>
        <w:tab/>
      </w:r>
      <w:r w:rsidR="002C567E">
        <w:rPr>
          <w:szCs w:val="24"/>
        </w:rPr>
        <w:t>2.3.2016</w:t>
      </w:r>
      <w:r w:rsidRPr="002A0910">
        <w:rPr>
          <w:szCs w:val="24"/>
        </w:rPr>
        <w:tab/>
      </w:r>
      <w:r w:rsidRPr="002A0910">
        <w:rPr>
          <w:szCs w:val="24"/>
        </w:rPr>
        <w:tab/>
      </w:r>
      <w:r w:rsidRPr="002A0910">
        <w:rPr>
          <w:szCs w:val="24"/>
        </w:rPr>
        <w:tab/>
      </w:r>
      <w:r w:rsidRPr="002A0910">
        <w:rPr>
          <w:rStyle w:val="BezmezerChar"/>
        </w:rPr>
        <w:t>Datum vypracování:</w:t>
      </w:r>
      <w:r w:rsidR="002A0910">
        <w:rPr>
          <w:szCs w:val="24"/>
        </w:rPr>
        <w:tab/>
      </w:r>
      <w:r w:rsidR="002C567E">
        <w:rPr>
          <w:szCs w:val="24"/>
        </w:rPr>
        <w:t>7</w:t>
      </w:r>
      <w:r w:rsidR="002A0910">
        <w:rPr>
          <w:szCs w:val="24"/>
        </w:rPr>
        <w:t>.3.201</w:t>
      </w:r>
      <w:r w:rsidR="002C567E">
        <w:rPr>
          <w:szCs w:val="24"/>
        </w:rPr>
        <w:t>6</w:t>
      </w:r>
      <w:r w:rsidR="00C205FF">
        <w:br w:type="page"/>
      </w:r>
    </w:p>
    <w:p w:rsidR="008C1562" w:rsidRPr="00454439" w:rsidRDefault="008C1562" w:rsidP="00454439">
      <w:pPr>
        <w:pStyle w:val="Nadpis1"/>
      </w:pPr>
      <w:r w:rsidRPr="00454439">
        <w:lastRenderedPageBreak/>
        <w:t xml:space="preserve">1 </w:t>
      </w:r>
      <w:r w:rsidR="003931B6" w:rsidRPr="00454439">
        <w:t>Zadání</w:t>
      </w:r>
    </w:p>
    <w:p w:rsidR="00A72208" w:rsidRPr="00CC21C3" w:rsidRDefault="00A72208" w:rsidP="00141BA0">
      <w:pPr>
        <w:pStyle w:val="Default"/>
      </w:pPr>
      <w:r w:rsidRPr="00CC21C3">
        <w:t xml:space="preserve">Proveďte měření naprázdno na transformátoru o zdánlivém výkonu (TR1=15 </w:t>
      </w:r>
      <w:proofErr w:type="spellStart"/>
      <w:r w:rsidRPr="00CC21C3">
        <w:t>kVA</w:t>
      </w:r>
      <w:proofErr w:type="spellEnd"/>
      <w:r w:rsidRPr="00CC21C3">
        <w:t xml:space="preserve">, TR2=900 VA, TR3=6,3kVA, TR4=4,5 </w:t>
      </w:r>
      <w:proofErr w:type="spellStart"/>
      <w:r w:rsidRPr="00CC21C3">
        <w:t>kVA</w:t>
      </w:r>
      <w:proofErr w:type="spellEnd"/>
      <w:r w:rsidRPr="00CC21C3">
        <w:t>). Transformátor zapojte dle pokynů vyučujícího (</w:t>
      </w:r>
      <w:proofErr w:type="spellStart"/>
      <w:r w:rsidRPr="00CC21C3">
        <w:t>Yd</w:t>
      </w:r>
      <w:proofErr w:type="spellEnd"/>
      <w:r w:rsidRPr="00CC21C3">
        <w:t xml:space="preserve">, </w:t>
      </w:r>
      <w:proofErr w:type="spellStart"/>
      <w:r w:rsidRPr="00CC21C3">
        <w:t>Yy</w:t>
      </w:r>
      <w:proofErr w:type="spellEnd"/>
      <w:r w:rsidRPr="00CC21C3">
        <w:t xml:space="preserve">, </w:t>
      </w:r>
      <w:proofErr w:type="spellStart"/>
      <w:r w:rsidRPr="00CC21C3">
        <w:t>Dd</w:t>
      </w:r>
      <w:proofErr w:type="spellEnd"/>
      <w:r w:rsidRPr="00CC21C3">
        <w:t xml:space="preserve">). </w:t>
      </w:r>
    </w:p>
    <w:p w:rsidR="00A72208" w:rsidRPr="00CC21C3" w:rsidRDefault="00A72208" w:rsidP="00A72208">
      <w:pPr>
        <w:jc w:val="both"/>
        <w:rPr>
          <w:szCs w:val="24"/>
        </w:rPr>
      </w:pPr>
      <w:r w:rsidRPr="00CC21C3">
        <w:rPr>
          <w:szCs w:val="24"/>
        </w:rPr>
        <w:t xml:space="preserve">Dále změřte Ohmovou metodou odpory vinutí a proveďte rozdělení ztrát v transformátoru. Stanovte převod transformátoru pro dané spojení. Naměřené a vypočtené hodnoty zpracujte tabelárně a graficky vyneste závislosti: </w:t>
      </w:r>
    </w:p>
    <w:p w:rsidR="00A72208" w:rsidRPr="00CC21C3" w:rsidRDefault="00EC1BE4" w:rsidP="00A72208">
      <w:pPr>
        <w:pStyle w:val="Default"/>
      </w:pPr>
      <w:r w:rsidRPr="00CC21C3">
        <w:t>-</w:t>
      </w:r>
      <w:r w:rsidRPr="00CC21C3">
        <w:tab/>
      </w:r>
      <w:r w:rsidR="00A72208" w:rsidRPr="00CC21C3">
        <w:t xml:space="preserve">U0=f(I0) pro průměrné hodnoty stanovené ze všech 3f </w:t>
      </w:r>
    </w:p>
    <w:p w:rsidR="00A72208" w:rsidRPr="00CC21C3" w:rsidRDefault="00EC1BE4" w:rsidP="00A722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CC21C3">
        <w:rPr>
          <w:szCs w:val="24"/>
        </w:rPr>
        <w:t>-</w:t>
      </w:r>
      <w:r w:rsidRPr="00CC21C3">
        <w:rPr>
          <w:rFonts w:ascii="Symbol" w:hAnsi="Symbol" w:cs="Symbol"/>
          <w:color w:val="000000"/>
          <w:szCs w:val="24"/>
        </w:rPr>
        <w:tab/>
      </w:r>
      <w:r w:rsidR="00A72208" w:rsidRPr="00CC21C3">
        <w:rPr>
          <w:rFonts w:ascii="Symbol" w:hAnsi="Symbol" w:cs="Symbol"/>
          <w:color w:val="000000"/>
          <w:szCs w:val="24"/>
        </w:rPr>
        <w:t></w:t>
      </w:r>
      <w:r w:rsidR="00A72208" w:rsidRPr="00CC21C3">
        <w:rPr>
          <w:rFonts w:cs="Times New Roman"/>
          <w:color w:val="000000"/>
          <w:szCs w:val="24"/>
        </w:rPr>
        <w:t xml:space="preserve">P0=f(U0), </w:t>
      </w:r>
      <w:r w:rsidR="00A72208" w:rsidRPr="00CC21C3">
        <w:rPr>
          <w:rFonts w:ascii="Symbol" w:hAnsi="Symbol" w:cs="Symbol"/>
          <w:color w:val="000000"/>
          <w:szCs w:val="24"/>
        </w:rPr>
        <w:t></w:t>
      </w:r>
      <w:proofErr w:type="spellStart"/>
      <w:r w:rsidR="00A72208" w:rsidRPr="00CC21C3">
        <w:rPr>
          <w:rFonts w:cs="Times New Roman"/>
          <w:color w:val="000000"/>
          <w:szCs w:val="24"/>
        </w:rPr>
        <w:t>PFe</w:t>
      </w:r>
      <w:proofErr w:type="spellEnd"/>
      <w:r w:rsidR="00A72208" w:rsidRPr="00CC21C3">
        <w:rPr>
          <w:rFonts w:cs="Times New Roman"/>
          <w:color w:val="000000"/>
          <w:szCs w:val="24"/>
        </w:rPr>
        <w:t xml:space="preserve">=f(U0), </w:t>
      </w:r>
      <w:r w:rsidR="00A72208" w:rsidRPr="00CC21C3">
        <w:rPr>
          <w:rFonts w:ascii="Symbol" w:hAnsi="Symbol" w:cs="Symbol"/>
          <w:color w:val="000000"/>
          <w:szCs w:val="24"/>
        </w:rPr>
        <w:t></w:t>
      </w:r>
      <w:r w:rsidR="00A72208" w:rsidRPr="00CC21C3">
        <w:rPr>
          <w:rFonts w:cs="Times New Roman"/>
          <w:color w:val="000000"/>
          <w:szCs w:val="24"/>
        </w:rPr>
        <w:t xml:space="preserve">PJ=f(U0), </w:t>
      </w:r>
    </w:p>
    <w:p w:rsidR="00A72208" w:rsidRPr="00CC21C3" w:rsidRDefault="00EC1BE4" w:rsidP="00A72208">
      <w:pPr>
        <w:pStyle w:val="Default"/>
      </w:pPr>
      <w:r w:rsidRPr="00CC21C3">
        <w:t>-</w:t>
      </w:r>
      <w:r w:rsidRPr="00CC21C3">
        <w:tab/>
      </w:r>
      <w:r w:rsidR="00A72208" w:rsidRPr="00CC21C3">
        <w:t>cos φ0= f(I0), cos φ0= f(U0)</w:t>
      </w:r>
    </w:p>
    <w:p w:rsidR="00A72208" w:rsidRPr="00CC21C3" w:rsidRDefault="00EC1BE4" w:rsidP="00A72208">
      <w:pPr>
        <w:pStyle w:val="Default"/>
      </w:pPr>
      <w:r w:rsidRPr="00CC21C3">
        <w:t>-</w:t>
      </w:r>
      <w:r w:rsidRPr="00CC21C3">
        <w:tab/>
      </w:r>
      <w:r w:rsidR="00A72208" w:rsidRPr="00CC21C3">
        <w:t xml:space="preserve">QTR=f(U) (celková 3f hodnota, součet všech 3f) </w:t>
      </w:r>
    </w:p>
    <w:p w:rsidR="008C1562" w:rsidRPr="00454439" w:rsidRDefault="008C1562" w:rsidP="00141BA0">
      <w:pPr>
        <w:pStyle w:val="Nadpis1"/>
      </w:pPr>
      <w:r w:rsidRPr="00454439">
        <w:t xml:space="preserve">2 </w:t>
      </w:r>
      <w:r w:rsidR="003931B6" w:rsidRPr="00454439">
        <w:t>Teoretický úvod</w:t>
      </w:r>
    </w:p>
    <w:p w:rsidR="008C1562" w:rsidRDefault="00580CAE" w:rsidP="00580CAE">
      <w:pPr>
        <w:rPr>
          <w:b/>
        </w:rPr>
      </w:pPr>
      <w:r w:rsidRPr="00580CAE">
        <w:rPr>
          <w:b/>
        </w:rPr>
        <w:t>Měření odporů vinutí Ohmovo metodou</w:t>
      </w:r>
    </w:p>
    <w:p w:rsidR="00320326" w:rsidRDefault="00320326" w:rsidP="00B47143">
      <w:pPr>
        <w:jc w:val="both"/>
        <w:rPr>
          <w:rFonts w:eastAsiaTheme="minorEastAsia"/>
        </w:rPr>
      </w:pPr>
      <w:r>
        <w:t xml:space="preserve">Každé vinutí je postupně připojeno ke zdroji stejnosměrného </w:t>
      </w:r>
      <w:r w:rsidR="00A5424A">
        <w:t>napětí</w:t>
      </w:r>
      <w:r>
        <w:t xml:space="preserve">, reostatem je nastavován požadovaný proud (nejlépe 1A) a následně je podle vzorce </w:t>
      </w:r>
      <m:oMath>
        <m:r>
          <m:rPr>
            <m:sty m:val="p"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eastAsiaTheme="minorEastAsia"/>
        </w:rPr>
        <w:t xml:space="preserve"> vypočten výsledný odpor. </w:t>
      </w:r>
    </w:p>
    <w:p w:rsidR="00AC23F3" w:rsidRDefault="00AC23F3" w:rsidP="00AC23F3">
      <w:pPr>
        <w:rPr>
          <w:b/>
        </w:rPr>
      </w:pPr>
      <w:r w:rsidRPr="00AC23F3">
        <w:rPr>
          <w:b/>
        </w:rPr>
        <w:t>Měření transformátoru naprázdno</w:t>
      </w:r>
    </w:p>
    <w:p w:rsidR="00AC23F3" w:rsidRDefault="00AC23F3" w:rsidP="00B47143">
      <w:pPr>
        <w:jc w:val="both"/>
      </w:pPr>
      <w:r>
        <w:t>Při zapojení transformátoru naprázdno není výstup transformátoru zatížen a proud sekundárního vinutí je tedy nulový. Primárním vinutím přesto protéká magnetizační proud nutný k vybuzení magnetického pole v transformátoru. Tento proud je složen ze dvou složek, první je induktivního charakteru a reprezentuje hlavní tok v magnetickém obvodu. Druhá složka reprezentuje hysterezní ztráty a ztráty vířivými proudy.</w:t>
      </w:r>
    </w:p>
    <w:p w:rsidR="00AC23F3" w:rsidRDefault="00AC23F3" w:rsidP="00AC23F3">
      <w:pPr>
        <w:rPr>
          <w:b/>
        </w:rPr>
      </w:pPr>
      <w:r w:rsidRPr="00AC23F3">
        <w:rPr>
          <w:b/>
        </w:rPr>
        <w:t>Ztráty</w:t>
      </w:r>
    </w:p>
    <w:p w:rsidR="00AC23F3" w:rsidRPr="00AC23F3" w:rsidRDefault="00686628" w:rsidP="00B47143">
      <w:pPr>
        <w:jc w:val="both"/>
      </w:pPr>
      <w:r>
        <w:t xml:space="preserve">Z činného výkonu naprázdno jsou hrazeny </w:t>
      </w:r>
      <w:proofErr w:type="spellStart"/>
      <w:r>
        <w:t>Jouleovy</w:t>
      </w:r>
      <w:proofErr w:type="spellEnd"/>
      <w:r>
        <w:t xml:space="preserve"> ztráty způsobené vstupním proudem naprázdno ve vstupním vinutí a ztráty v železe. Odpor vstupního vinutí a protékaný proud je velmi malý a </w:t>
      </w:r>
      <w:proofErr w:type="spellStart"/>
      <w:r>
        <w:t>Jouleovy</w:t>
      </w:r>
      <w:proofErr w:type="spellEnd"/>
      <w:r>
        <w:t xml:space="preserve"> ztráty jsou proto zanedbatelné a příkon transformátoru je roven ztrátám v železe.</w:t>
      </w:r>
      <w:r w:rsidR="00A5424A">
        <w:t xml:space="preserve"> </w:t>
      </w:r>
      <w:r w:rsidR="00A5424A" w:rsidRPr="00AC23F3">
        <w:t xml:space="preserve">Ztráty v železe lze obecně rozdělit </w:t>
      </w:r>
      <w:r w:rsidR="00A5424A">
        <w:t>na ztráty hysterezní, závislé na kmitočtu lineárně a ztráty vířivými proudy, které závisí na druhé mocnině kmitočtu.</w:t>
      </w:r>
    </w:p>
    <w:p w:rsidR="003931B6" w:rsidRDefault="008C1562" w:rsidP="00454439">
      <w:pPr>
        <w:pStyle w:val="Nadpis1"/>
      </w:pPr>
      <w:r w:rsidRPr="00454439">
        <w:t>3 Měření</w:t>
      </w:r>
    </w:p>
    <w:p w:rsidR="005507F5" w:rsidRDefault="00EC1BE4" w:rsidP="008E4CC7">
      <w:pPr>
        <w:jc w:val="both"/>
      </w:pPr>
      <w:r>
        <w:t xml:space="preserve">Jednotlivá vinutí byla nejprve připojována ke zdroji stejnosměrného napětí </w:t>
      </w:r>
      <w:r w:rsidR="00C80E62">
        <w:t xml:space="preserve">s reostatem </w:t>
      </w:r>
      <w:r>
        <w:t xml:space="preserve">a pomocí voltmetru a ampérmetru odečítány hodnoty napětí a proudů na jednotlivých vinutích. Z těchto hodnot byl následně vypočten odpor jednotlivých vinutí a průměrný odpor použitý ve </w:t>
      </w:r>
      <w:r>
        <w:lastRenderedPageBreak/>
        <w:t xml:space="preserve">výpočtu </w:t>
      </w:r>
      <w:proofErr w:type="spellStart"/>
      <w:r>
        <w:t>Jouleových</w:t>
      </w:r>
      <w:proofErr w:type="spellEnd"/>
      <w:r>
        <w:t xml:space="preserve"> ztrát.</w:t>
      </w:r>
      <w:r w:rsidR="00C80E62">
        <w:t xml:space="preserve"> Transformátor byl následně zapojen jako "hvězda - hvězda" a vstup transformátoru byl připojen k měřicímu převodníku DMK32 spojenému s počítačem a pomocí pultového </w:t>
      </w:r>
      <w:proofErr w:type="spellStart"/>
      <w:r w:rsidR="00C80E62">
        <w:t>autotransformátoru</w:t>
      </w:r>
      <w:proofErr w:type="spellEnd"/>
      <w:r w:rsidR="00C80E62">
        <w:t xml:space="preserve"> bylo zvyšováno napětí přibližně v rozmezí 0 - 120% </w:t>
      </w:r>
      <w:r w:rsidR="00DA39DA">
        <w:t>jmenovitého napětí</w:t>
      </w:r>
      <w:r w:rsidR="007F27B8">
        <w:t>. Počítač automaticky po několika sekundách odečítal hodnoty napětí, proudu a činného a jalového výkonu. Hodnoty</w:t>
      </w:r>
      <w:r w:rsidR="005507F5">
        <w:t xml:space="preserve"> proudu a výkonů</w:t>
      </w:r>
      <w:r w:rsidR="007F27B8">
        <w:t xml:space="preserve"> bylo nutno následně </w:t>
      </w:r>
      <w:r w:rsidR="005507F5">
        <w:t xml:space="preserve">vynásobit konstantou 2/5. </w:t>
      </w:r>
    </w:p>
    <w:p w:rsidR="008C1562" w:rsidRDefault="008C1562" w:rsidP="005507F5">
      <w:pPr>
        <w:pStyle w:val="Nadpis2"/>
      </w:pPr>
      <w:r>
        <w:t xml:space="preserve">3.1 </w:t>
      </w:r>
      <w:r w:rsidRPr="002E454B">
        <w:t>Štítek</w:t>
      </w:r>
      <w:r>
        <w:t xml:space="preserve"> měřeného stroje</w:t>
      </w:r>
    </w:p>
    <w:p w:rsidR="0062643A" w:rsidRPr="009F687A" w:rsidRDefault="0062643A" w:rsidP="009F687A">
      <w:pPr>
        <w:pStyle w:val="Nadpis5"/>
      </w:pPr>
      <w:r w:rsidRPr="009F687A">
        <w:t xml:space="preserve">Tab. </w:t>
      </w:r>
      <w:fldSimple w:instr=" SEQ Tab. \* ARABIC ">
        <w:r w:rsidR="00563BF6">
          <w:rPr>
            <w:noProof/>
          </w:rPr>
          <w:t>1</w:t>
        </w:r>
      </w:fldSimple>
      <w:r w:rsidRPr="009F687A">
        <w:t>: Štítek měřeného stroje</w:t>
      </w:r>
    </w:p>
    <w:tbl>
      <w:tblPr>
        <w:tblStyle w:val="Mkatabulky"/>
        <w:tblW w:w="0" w:type="auto"/>
        <w:tblInd w:w="413" w:type="dxa"/>
        <w:tblLook w:val="04A0"/>
      </w:tblPr>
      <w:tblGrid>
        <w:gridCol w:w="2551"/>
      </w:tblGrid>
      <w:tr w:rsidR="00542146" w:rsidTr="00542146">
        <w:tc>
          <w:tcPr>
            <w:tcW w:w="2551" w:type="dxa"/>
          </w:tcPr>
          <w:p w:rsidR="00542146" w:rsidRDefault="00542146" w:rsidP="00542146">
            <w:r>
              <w:t>Transformátorek</w:t>
            </w:r>
          </w:p>
        </w:tc>
      </w:tr>
      <w:tr w:rsidR="00542146" w:rsidTr="00542146">
        <w:tc>
          <w:tcPr>
            <w:tcW w:w="2551" w:type="dxa"/>
          </w:tcPr>
          <w:p w:rsidR="00542146" w:rsidRDefault="00542146" w:rsidP="00542146">
            <w:r>
              <w:t>400 / 230 V sdružených</w:t>
            </w:r>
          </w:p>
        </w:tc>
      </w:tr>
      <w:tr w:rsidR="00542146" w:rsidTr="00542146">
        <w:tc>
          <w:tcPr>
            <w:tcW w:w="2551" w:type="dxa"/>
          </w:tcPr>
          <w:p w:rsidR="00542146" w:rsidRDefault="00542146" w:rsidP="00542146">
            <w:r>
              <w:t>230 / 132 V fázových</w:t>
            </w:r>
          </w:p>
        </w:tc>
      </w:tr>
      <w:tr w:rsidR="00542146" w:rsidTr="00542146">
        <w:tc>
          <w:tcPr>
            <w:tcW w:w="2551" w:type="dxa"/>
          </w:tcPr>
          <w:p w:rsidR="00542146" w:rsidRDefault="00542146" w:rsidP="00542146">
            <w:r>
              <w:t>2,26 / 2,26 A</w:t>
            </w:r>
          </w:p>
        </w:tc>
      </w:tr>
    </w:tbl>
    <w:p w:rsidR="008C1562" w:rsidRDefault="008C1562" w:rsidP="008C1562">
      <w:pPr>
        <w:pStyle w:val="Nadpis2"/>
      </w:pPr>
      <w:r>
        <w:t>3.2 Schéma zapojení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CF7571" w:rsidTr="0065785C">
        <w:tc>
          <w:tcPr>
            <w:tcW w:w="9212" w:type="dxa"/>
          </w:tcPr>
          <w:p w:rsidR="00CF7571" w:rsidRDefault="00CF7571" w:rsidP="00CF7571">
            <w:pPr>
              <w:pStyle w:val="Nadpis4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753110</wp:posOffset>
                  </wp:positionH>
                  <wp:positionV relativeFrom="paragraph">
                    <wp:posOffset>27940</wp:posOffset>
                  </wp:positionV>
                  <wp:extent cx="3748405" cy="1259840"/>
                  <wp:effectExtent l="19050" t="0" r="4445" b="0"/>
                  <wp:wrapTopAndBottom/>
                  <wp:docPr id="6" name="Obrázek 5" descr="odp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dpory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8405" cy="125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Obrázek </w:t>
            </w:r>
            <w:fldSimple w:instr=" SEQ Obrázek \* ARABIC ">
              <w:r w:rsidR="00563BF6">
                <w:rPr>
                  <w:noProof/>
                </w:rPr>
                <w:t>1</w:t>
              </w:r>
            </w:fldSimple>
            <w:r>
              <w:t>: Zapojení pro měření odporů vinutí</w:t>
            </w:r>
          </w:p>
        </w:tc>
      </w:tr>
      <w:tr w:rsidR="00CF7571" w:rsidTr="0065785C">
        <w:tc>
          <w:tcPr>
            <w:tcW w:w="9212" w:type="dxa"/>
          </w:tcPr>
          <w:p w:rsidR="00CF7571" w:rsidRDefault="00CF7571" w:rsidP="00CF7571">
            <w:pPr>
              <w:pStyle w:val="Nadpis4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1617345</wp:posOffset>
                  </wp:positionH>
                  <wp:positionV relativeFrom="paragraph">
                    <wp:posOffset>26670</wp:posOffset>
                  </wp:positionV>
                  <wp:extent cx="3508375" cy="1220470"/>
                  <wp:effectExtent l="19050" t="0" r="0" b="0"/>
                  <wp:wrapTopAndBottom/>
                  <wp:docPr id="17" name="Obrázek 16" descr="prevo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vo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375" cy="122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Obrázek </w:t>
            </w:r>
            <w:fldSimple w:instr=" SEQ Obrázek \* ARABIC ">
              <w:r w:rsidR="00563BF6">
                <w:rPr>
                  <w:noProof/>
                </w:rPr>
                <w:t>2</w:t>
              </w:r>
            </w:fldSimple>
            <w:r>
              <w:t>: Zapojení pro měření převodu transformátoru</w:t>
            </w:r>
          </w:p>
        </w:tc>
      </w:tr>
      <w:tr w:rsidR="00CF7571" w:rsidTr="0065785C">
        <w:tc>
          <w:tcPr>
            <w:tcW w:w="9212" w:type="dxa"/>
          </w:tcPr>
          <w:p w:rsidR="00CF7571" w:rsidRDefault="0065785C" w:rsidP="0065785C">
            <w:pPr>
              <w:pStyle w:val="Nadpis4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1285875</wp:posOffset>
                  </wp:positionH>
                  <wp:positionV relativeFrom="paragraph">
                    <wp:posOffset>22225</wp:posOffset>
                  </wp:positionV>
                  <wp:extent cx="3214370" cy="1943735"/>
                  <wp:effectExtent l="19050" t="0" r="5080" b="0"/>
                  <wp:wrapTopAndBottom/>
                  <wp:docPr id="18" name="Obrázek 17" descr="NaPrazd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Prazdn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370" cy="194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F7571">
              <w:t xml:space="preserve">Obrázek </w:t>
            </w:r>
            <w:fldSimple w:instr=" SEQ Obrázek \* ARABIC ">
              <w:r w:rsidR="00563BF6">
                <w:rPr>
                  <w:noProof/>
                </w:rPr>
                <w:t>3</w:t>
              </w:r>
            </w:fldSimple>
            <w:r w:rsidR="00CF7571">
              <w:t>: Zapojení pro měření naprázdno</w:t>
            </w:r>
          </w:p>
        </w:tc>
      </w:tr>
    </w:tbl>
    <w:p w:rsidR="008C1562" w:rsidRDefault="00521B1F" w:rsidP="00BB2132">
      <w:pPr>
        <w:pStyle w:val="Nadpis2"/>
      </w:pPr>
      <w:r>
        <w:br w:type="page"/>
      </w:r>
      <w:r w:rsidR="008C1562">
        <w:lastRenderedPageBreak/>
        <w:t>3.3 Naměřené a vypočítané hodnoty</w:t>
      </w:r>
    </w:p>
    <w:p w:rsidR="00D87A93" w:rsidRDefault="002E454B" w:rsidP="00521B1F">
      <w:pPr>
        <w:rPr>
          <w:i/>
        </w:rPr>
      </w:pPr>
      <w:r>
        <w:tab/>
      </w:r>
      <w:r w:rsidR="00D87A93" w:rsidRPr="00521B1F">
        <w:rPr>
          <w:i/>
        </w:rPr>
        <w:t xml:space="preserve">Tab. </w:t>
      </w:r>
      <w:r w:rsidR="0062643A" w:rsidRPr="00521B1F">
        <w:rPr>
          <w:i/>
        </w:rPr>
        <w:t>2</w:t>
      </w:r>
      <w:r w:rsidR="00D87A93" w:rsidRPr="00521B1F">
        <w:rPr>
          <w:i/>
        </w:rPr>
        <w:t>: Naměřené hodnoty</w:t>
      </w:r>
    </w:p>
    <w:p w:rsidR="00521B1F" w:rsidRDefault="00AF111A" w:rsidP="00521B1F">
      <w:pPr>
        <w:rPr>
          <w:i/>
        </w:rPr>
      </w:pPr>
      <w:r w:rsidRPr="00A97E94">
        <w:rPr>
          <w:i/>
        </w:rPr>
        <w:object w:dxaOrig="9125" w:dyaOrig="99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4pt;height:497.2pt" o:ole="">
            <v:imagedata r:id="rId9" o:title=""/>
          </v:shape>
          <o:OLEObject Type="Embed" ProgID="Excel.Sheet.12" ShapeID="_x0000_i1025" DrawAspect="Content" ObjectID="_1520495908" r:id="rId10"/>
        </w:object>
      </w:r>
    </w:p>
    <w:p w:rsidR="00521B1F" w:rsidRDefault="00521B1F" w:rsidP="00521B1F">
      <w:pPr>
        <w:rPr>
          <w:i/>
        </w:rPr>
      </w:pPr>
      <w:r>
        <w:rPr>
          <w:i/>
        </w:rPr>
        <w:t>Tab. 3: Naměřené hodnoty</w:t>
      </w:r>
    </w:p>
    <w:tbl>
      <w:tblPr>
        <w:tblStyle w:val="Mkatabulky"/>
        <w:tblW w:w="0" w:type="auto"/>
        <w:tblLook w:val="04A0"/>
      </w:tblPr>
      <w:tblGrid>
        <w:gridCol w:w="959"/>
        <w:gridCol w:w="567"/>
        <w:gridCol w:w="709"/>
      </w:tblGrid>
      <w:tr w:rsidR="006C28FC" w:rsidRPr="00323C46" w:rsidTr="00802831">
        <w:tc>
          <w:tcPr>
            <w:tcW w:w="959" w:type="dxa"/>
          </w:tcPr>
          <w:p w:rsidR="006C28FC" w:rsidRPr="00323C46" w:rsidRDefault="006C28FC" w:rsidP="006C28FC">
            <w:proofErr w:type="spellStart"/>
            <w:r>
              <w:t>U</w:t>
            </w:r>
            <w:r w:rsidRPr="006C28FC">
              <w:rPr>
                <w:vertAlign w:val="subscript"/>
              </w:rPr>
              <w:t>prim</w:t>
            </w:r>
            <w:proofErr w:type="spellEnd"/>
          </w:p>
        </w:tc>
        <w:tc>
          <w:tcPr>
            <w:tcW w:w="567" w:type="dxa"/>
          </w:tcPr>
          <w:p w:rsidR="006C28FC" w:rsidRPr="00323C46" w:rsidRDefault="006C28FC" w:rsidP="006C28FC">
            <w:r w:rsidRPr="00323C46">
              <w:t>[</w:t>
            </w:r>
            <w:r>
              <w:t>V</w:t>
            </w:r>
            <w:r w:rsidRPr="00323C46">
              <w:t>]</w:t>
            </w:r>
          </w:p>
        </w:tc>
        <w:tc>
          <w:tcPr>
            <w:tcW w:w="709" w:type="dxa"/>
          </w:tcPr>
          <w:p w:rsidR="006C28FC" w:rsidRPr="00323C46" w:rsidRDefault="006C28FC" w:rsidP="006C28FC">
            <w:r>
              <w:t>119</w:t>
            </w:r>
          </w:p>
        </w:tc>
      </w:tr>
      <w:tr w:rsidR="006C28FC" w:rsidRPr="00323C46" w:rsidTr="00802831">
        <w:tc>
          <w:tcPr>
            <w:tcW w:w="959" w:type="dxa"/>
          </w:tcPr>
          <w:p w:rsidR="006C28FC" w:rsidRPr="00323C46" w:rsidRDefault="006C28FC" w:rsidP="006C28FC">
            <w:r>
              <w:t>U</w:t>
            </w:r>
            <w:r w:rsidRPr="006C28FC">
              <w:rPr>
                <w:vertAlign w:val="subscript"/>
              </w:rPr>
              <w:t>sek</w:t>
            </w:r>
          </w:p>
        </w:tc>
        <w:tc>
          <w:tcPr>
            <w:tcW w:w="567" w:type="dxa"/>
          </w:tcPr>
          <w:p w:rsidR="006C28FC" w:rsidRDefault="006C28FC" w:rsidP="006C28FC">
            <w:r w:rsidRPr="00323C46">
              <w:t>[</w:t>
            </w:r>
            <w:r>
              <w:t>V</w:t>
            </w:r>
            <w:r w:rsidRPr="00323C46">
              <w:t>]</w:t>
            </w:r>
          </w:p>
        </w:tc>
        <w:tc>
          <w:tcPr>
            <w:tcW w:w="709" w:type="dxa"/>
          </w:tcPr>
          <w:p w:rsidR="006C28FC" w:rsidRPr="00323C46" w:rsidRDefault="006C28FC" w:rsidP="006C28FC">
            <w:r>
              <w:t>72</w:t>
            </w:r>
          </w:p>
        </w:tc>
      </w:tr>
      <w:tr w:rsidR="006C28FC" w:rsidRPr="00323C46" w:rsidTr="00802831">
        <w:tc>
          <w:tcPr>
            <w:tcW w:w="959" w:type="dxa"/>
          </w:tcPr>
          <w:p w:rsidR="006C28FC" w:rsidRPr="00323C46" w:rsidRDefault="006C28FC" w:rsidP="006C28FC">
            <w:proofErr w:type="spellStart"/>
            <w:r>
              <w:t>Ua</w:t>
            </w:r>
            <w:proofErr w:type="spellEnd"/>
          </w:p>
        </w:tc>
        <w:tc>
          <w:tcPr>
            <w:tcW w:w="567" w:type="dxa"/>
          </w:tcPr>
          <w:p w:rsidR="006C28FC" w:rsidRDefault="006C28FC" w:rsidP="006C28FC">
            <w:r w:rsidRPr="00323C46">
              <w:t>[</w:t>
            </w:r>
            <w:r>
              <w:t>V</w:t>
            </w:r>
            <w:r w:rsidRPr="00323C46">
              <w:t>]</w:t>
            </w:r>
          </w:p>
        </w:tc>
        <w:tc>
          <w:tcPr>
            <w:tcW w:w="709" w:type="dxa"/>
          </w:tcPr>
          <w:p w:rsidR="006C28FC" w:rsidRPr="00323C46" w:rsidRDefault="006C28FC" w:rsidP="006C28FC">
            <w:r>
              <w:t>3,12</w:t>
            </w:r>
          </w:p>
        </w:tc>
      </w:tr>
      <w:tr w:rsidR="006C28FC" w:rsidRPr="00323C46" w:rsidTr="00802831">
        <w:tc>
          <w:tcPr>
            <w:tcW w:w="959" w:type="dxa"/>
          </w:tcPr>
          <w:p w:rsidR="006C28FC" w:rsidRPr="00323C46" w:rsidRDefault="006C28FC" w:rsidP="006C28FC">
            <w:proofErr w:type="spellStart"/>
            <w:r>
              <w:t>Ub</w:t>
            </w:r>
            <w:proofErr w:type="spellEnd"/>
          </w:p>
        </w:tc>
        <w:tc>
          <w:tcPr>
            <w:tcW w:w="567" w:type="dxa"/>
          </w:tcPr>
          <w:p w:rsidR="006C28FC" w:rsidRDefault="006C28FC" w:rsidP="006C28FC">
            <w:r w:rsidRPr="00323C46">
              <w:t>[</w:t>
            </w:r>
            <w:r>
              <w:t>V</w:t>
            </w:r>
            <w:r w:rsidRPr="00323C46">
              <w:t>]</w:t>
            </w:r>
          </w:p>
        </w:tc>
        <w:tc>
          <w:tcPr>
            <w:tcW w:w="709" w:type="dxa"/>
          </w:tcPr>
          <w:p w:rsidR="006C28FC" w:rsidRPr="00323C46" w:rsidRDefault="006C28FC" w:rsidP="006C28FC">
            <w:r>
              <w:t>3,35</w:t>
            </w:r>
          </w:p>
        </w:tc>
      </w:tr>
      <w:tr w:rsidR="006C28FC" w:rsidRPr="00323C46" w:rsidTr="00802831">
        <w:tc>
          <w:tcPr>
            <w:tcW w:w="959" w:type="dxa"/>
          </w:tcPr>
          <w:p w:rsidR="006C28FC" w:rsidRPr="00323C46" w:rsidRDefault="006C28FC" w:rsidP="006C28FC">
            <w:proofErr w:type="spellStart"/>
            <w:r>
              <w:t>Uc</w:t>
            </w:r>
            <w:proofErr w:type="spellEnd"/>
          </w:p>
        </w:tc>
        <w:tc>
          <w:tcPr>
            <w:tcW w:w="567" w:type="dxa"/>
          </w:tcPr>
          <w:p w:rsidR="006C28FC" w:rsidRDefault="006C28FC" w:rsidP="006C28FC">
            <w:r w:rsidRPr="00323C46">
              <w:t>[</w:t>
            </w:r>
            <w:r>
              <w:t>V</w:t>
            </w:r>
            <w:r w:rsidRPr="00323C46">
              <w:t>]</w:t>
            </w:r>
          </w:p>
        </w:tc>
        <w:tc>
          <w:tcPr>
            <w:tcW w:w="709" w:type="dxa"/>
          </w:tcPr>
          <w:p w:rsidR="006C28FC" w:rsidRPr="00323C46" w:rsidRDefault="006C28FC" w:rsidP="006C28FC">
            <w:r>
              <w:t>3,28</w:t>
            </w:r>
          </w:p>
        </w:tc>
      </w:tr>
      <w:tr w:rsidR="006C28FC" w:rsidRPr="00323C46" w:rsidTr="00802831">
        <w:tc>
          <w:tcPr>
            <w:tcW w:w="959" w:type="dxa"/>
          </w:tcPr>
          <w:p w:rsidR="006C28FC" w:rsidRDefault="006C28FC" w:rsidP="006C28FC">
            <w:r>
              <w:t>I</w:t>
            </w:r>
          </w:p>
        </w:tc>
        <w:tc>
          <w:tcPr>
            <w:tcW w:w="567" w:type="dxa"/>
          </w:tcPr>
          <w:p w:rsidR="006C28FC" w:rsidRPr="00323C46" w:rsidRDefault="006C28FC" w:rsidP="006C28FC">
            <w:r>
              <w:t>[A]</w:t>
            </w:r>
          </w:p>
        </w:tc>
        <w:tc>
          <w:tcPr>
            <w:tcW w:w="709" w:type="dxa"/>
          </w:tcPr>
          <w:p w:rsidR="006C28FC" w:rsidRDefault="006C28FC" w:rsidP="006C28FC">
            <w:r>
              <w:t>1</w:t>
            </w:r>
          </w:p>
        </w:tc>
      </w:tr>
    </w:tbl>
    <w:p w:rsidR="00521B1F" w:rsidRPr="00521B1F" w:rsidRDefault="00521B1F" w:rsidP="00521B1F">
      <w:pPr>
        <w:rPr>
          <w:i/>
        </w:rPr>
      </w:pPr>
    </w:p>
    <w:p w:rsidR="00A92DD6" w:rsidRDefault="00A92DD6" w:rsidP="00A92DD6">
      <w:pPr>
        <w:rPr>
          <w:i/>
        </w:rPr>
      </w:pPr>
      <w:r>
        <w:rPr>
          <w:i/>
        </w:rPr>
        <w:t>Tab. 4: Vypočítané hodnoty</w:t>
      </w:r>
    </w:p>
    <w:p w:rsidR="00A92DD6" w:rsidRDefault="00113ADC" w:rsidP="00A92DD6">
      <w:pPr>
        <w:rPr>
          <w:i/>
        </w:rPr>
      </w:pPr>
      <w:r w:rsidRPr="00A97E94">
        <w:rPr>
          <w:i/>
        </w:rPr>
        <w:object w:dxaOrig="9800" w:dyaOrig="9951">
          <v:shape id="_x0000_i1026" type="#_x0000_t75" style="width:470.55pt;height:497.2pt" o:ole="">
            <v:imagedata r:id="rId11" o:title=""/>
          </v:shape>
          <o:OLEObject Type="Embed" ProgID="Excel.Sheet.12" ShapeID="_x0000_i1026" DrawAspect="Content" ObjectID="_1520495909" r:id="rId12"/>
        </w:object>
      </w:r>
    </w:p>
    <w:p w:rsidR="00A92DD6" w:rsidRDefault="00A92DD6" w:rsidP="00A92DD6">
      <w:pPr>
        <w:rPr>
          <w:i/>
        </w:rPr>
      </w:pPr>
      <w:r>
        <w:rPr>
          <w:i/>
        </w:rPr>
        <w:t>Tab. 5: Vypočítané hodnoty</w:t>
      </w:r>
    </w:p>
    <w:tbl>
      <w:tblPr>
        <w:tblStyle w:val="Mkatabulky"/>
        <w:tblW w:w="0" w:type="auto"/>
        <w:tblLook w:val="04A0"/>
      </w:tblPr>
      <w:tblGrid>
        <w:gridCol w:w="1101"/>
        <w:gridCol w:w="567"/>
        <w:gridCol w:w="708"/>
      </w:tblGrid>
      <w:tr w:rsidR="00323C46" w:rsidTr="00F050B2">
        <w:tc>
          <w:tcPr>
            <w:tcW w:w="1101" w:type="dxa"/>
          </w:tcPr>
          <w:p w:rsidR="00323C46" w:rsidRPr="00323C46" w:rsidRDefault="00CB0C5E" w:rsidP="00323C46">
            <w:r>
              <w:t>p</w:t>
            </w:r>
            <w:r w:rsidR="00323C46" w:rsidRPr="00323C46">
              <w:t>řevo</w:t>
            </w:r>
            <w:r w:rsidR="00323C46">
              <w:t>d</w:t>
            </w:r>
            <w:r w:rsidR="00F050B2">
              <w:t xml:space="preserve"> k</w:t>
            </w:r>
          </w:p>
        </w:tc>
        <w:tc>
          <w:tcPr>
            <w:tcW w:w="567" w:type="dxa"/>
          </w:tcPr>
          <w:p w:rsidR="00323C46" w:rsidRPr="00323C46" w:rsidRDefault="00323C46" w:rsidP="00A92DD6">
            <w:r w:rsidRPr="00323C46">
              <w:t>[-]</w:t>
            </w:r>
          </w:p>
        </w:tc>
        <w:tc>
          <w:tcPr>
            <w:tcW w:w="708" w:type="dxa"/>
          </w:tcPr>
          <w:p w:rsidR="00323C46" w:rsidRPr="00323C46" w:rsidRDefault="00323C46" w:rsidP="00A92DD6">
            <w:r w:rsidRPr="00323C46">
              <w:t>1,65</w:t>
            </w:r>
          </w:p>
        </w:tc>
      </w:tr>
      <w:tr w:rsidR="00323C46" w:rsidTr="00F050B2">
        <w:tc>
          <w:tcPr>
            <w:tcW w:w="1101" w:type="dxa"/>
          </w:tcPr>
          <w:p w:rsidR="00323C46" w:rsidRPr="00323C46" w:rsidRDefault="00323C46" w:rsidP="00323C46">
            <w:proofErr w:type="spellStart"/>
            <w:r w:rsidRPr="00323C46">
              <w:t>Ra</w:t>
            </w:r>
            <w:proofErr w:type="spellEnd"/>
          </w:p>
        </w:tc>
        <w:tc>
          <w:tcPr>
            <w:tcW w:w="567" w:type="dxa"/>
          </w:tcPr>
          <w:p w:rsidR="00323C46" w:rsidRDefault="00323C46" w:rsidP="00A92DD6">
            <w:r>
              <w:t>[</w:t>
            </w:r>
            <w:r w:rsidRPr="00323C46">
              <w:rPr>
                <w:rFonts w:cs="Times New Roman"/>
                <w:color w:val="000000" w:themeColor="text1"/>
                <w:shd w:val="clear" w:color="auto" w:fill="FFFFFF"/>
              </w:rPr>
              <w:t>Ω</w:t>
            </w:r>
            <w:r w:rsidRPr="00323C46">
              <w:t>]</w:t>
            </w:r>
          </w:p>
        </w:tc>
        <w:tc>
          <w:tcPr>
            <w:tcW w:w="708" w:type="dxa"/>
          </w:tcPr>
          <w:p w:rsidR="00323C46" w:rsidRPr="00323C46" w:rsidRDefault="00323C46" w:rsidP="00A92DD6">
            <w:r>
              <w:t>3,12</w:t>
            </w:r>
          </w:p>
        </w:tc>
      </w:tr>
      <w:tr w:rsidR="00323C46" w:rsidTr="00F050B2">
        <w:tc>
          <w:tcPr>
            <w:tcW w:w="1101" w:type="dxa"/>
          </w:tcPr>
          <w:p w:rsidR="00323C46" w:rsidRPr="00323C46" w:rsidRDefault="00323C46" w:rsidP="00A92DD6">
            <w:proofErr w:type="spellStart"/>
            <w:r w:rsidRPr="00323C46">
              <w:t>Rb</w:t>
            </w:r>
            <w:proofErr w:type="spellEnd"/>
          </w:p>
        </w:tc>
        <w:tc>
          <w:tcPr>
            <w:tcW w:w="567" w:type="dxa"/>
          </w:tcPr>
          <w:p w:rsidR="00323C46" w:rsidRDefault="00323C46" w:rsidP="00A92DD6">
            <w:r>
              <w:t>[</w:t>
            </w:r>
            <w:r w:rsidRPr="00323C46">
              <w:rPr>
                <w:rFonts w:cs="Times New Roman"/>
                <w:color w:val="000000" w:themeColor="text1"/>
                <w:shd w:val="clear" w:color="auto" w:fill="FFFFFF"/>
              </w:rPr>
              <w:t>Ω</w:t>
            </w:r>
            <w:r w:rsidRPr="00323C46">
              <w:t>]</w:t>
            </w:r>
          </w:p>
        </w:tc>
        <w:tc>
          <w:tcPr>
            <w:tcW w:w="708" w:type="dxa"/>
          </w:tcPr>
          <w:p w:rsidR="00323C46" w:rsidRPr="00323C46" w:rsidRDefault="00323C46" w:rsidP="00A92DD6">
            <w:r>
              <w:t>3,35</w:t>
            </w:r>
          </w:p>
        </w:tc>
      </w:tr>
      <w:tr w:rsidR="00323C46" w:rsidTr="00F050B2">
        <w:tc>
          <w:tcPr>
            <w:tcW w:w="1101" w:type="dxa"/>
          </w:tcPr>
          <w:p w:rsidR="00323C46" w:rsidRPr="00323C46" w:rsidRDefault="00323C46" w:rsidP="00A92DD6">
            <w:proofErr w:type="spellStart"/>
            <w:r w:rsidRPr="00323C46">
              <w:t>Rc</w:t>
            </w:r>
            <w:proofErr w:type="spellEnd"/>
          </w:p>
        </w:tc>
        <w:tc>
          <w:tcPr>
            <w:tcW w:w="567" w:type="dxa"/>
          </w:tcPr>
          <w:p w:rsidR="00323C46" w:rsidRDefault="00323C46" w:rsidP="00A92DD6">
            <w:r>
              <w:t>[</w:t>
            </w:r>
            <w:r w:rsidRPr="00323C46">
              <w:rPr>
                <w:rFonts w:cs="Times New Roman"/>
                <w:color w:val="000000" w:themeColor="text1"/>
                <w:shd w:val="clear" w:color="auto" w:fill="FFFFFF"/>
              </w:rPr>
              <w:t>Ω</w:t>
            </w:r>
            <w:r w:rsidRPr="00323C46">
              <w:t>]</w:t>
            </w:r>
          </w:p>
        </w:tc>
        <w:tc>
          <w:tcPr>
            <w:tcW w:w="708" w:type="dxa"/>
          </w:tcPr>
          <w:p w:rsidR="00323C46" w:rsidRPr="00323C46" w:rsidRDefault="00323C46" w:rsidP="00A92DD6">
            <w:r>
              <w:t>3,28</w:t>
            </w:r>
          </w:p>
        </w:tc>
      </w:tr>
      <w:tr w:rsidR="00323C46" w:rsidTr="00F050B2">
        <w:tc>
          <w:tcPr>
            <w:tcW w:w="1101" w:type="dxa"/>
          </w:tcPr>
          <w:p w:rsidR="00323C46" w:rsidRPr="00323C46" w:rsidRDefault="00323C46" w:rsidP="00A92DD6">
            <w:proofErr w:type="spellStart"/>
            <w:r w:rsidRPr="00323C46">
              <w:t>R</w:t>
            </w:r>
            <w:r w:rsidRPr="00323C46">
              <w:rPr>
                <w:vertAlign w:val="subscript"/>
              </w:rPr>
              <w:t>průměrný</w:t>
            </w:r>
            <w:proofErr w:type="spellEnd"/>
          </w:p>
        </w:tc>
        <w:tc>
          <w:tcPr>
            <w:tcW w:w="567" w:type="dxa"/>
          </w:tcPr>
          <w:p w:rsidR="00323C46" w:rsidRDefault="00323C46" w:rsidP="00A92DD6">
            <w:r>
              <w:t>[</w:t>
            </w:r>
            <w:r w:rsidRPr="00323C46">
              <w:rPr>
                <w:rFonts w:cs="Times New Roman"/>
                <w:color w:val="000000" w:themeColor="text1"/>
                <w:shd w:val="clear" w:color="auto" w:fill="FFFFFF"/>
              </w:rPr>
              <w:t>Ω</w:t>
            </w:r>
            <w:r w:rsidRPr="00323C46">
              <w:t>]</w:t>
            </w:r>
          </w:p>
        </w:tc>
        <w:tc>
          <w:tcPr>
            <w:tcW w:w="708" w:type="dxa"/>
          </w:tcPr>
          <w:p w:rsidR="00323C46" w:rsidRPr="00323C46" w:rsidRDefault="00323C46" w:rsidP="00A92DD6">
            <w:r>
              <w:t>3,25</w:t>
            </w:r>
          </w:p>
        </w:tc>
      </w:tr>
    </w:tbl>
    <w:p w:rsidR="00323C46" w:rsidRDefault="00323C46" w:rsidP="00A92DD6">
      <w:pPr>
        <w:rPr>
          <w:i/>
        </w:rPr>
      </w:pPr>
    </w:p>
    <w:p w:rsidR="00A92DD6" w:rsidRDefault="00A92DD6" w:rsidP="00A92DD6">
      <w:pPr>
        <w:rPr>
          <w:i/>
        </w:rPr>
      </w:pPr>
    </w:p>
    <w:p w:rsidR="008C1562" w:rsidRDefault="008C1562" w:rsidP="008C1562">
      <w:pPr>
        <w:pStyle w:val="Nadpis2"/>
      </w:pPr>
      <w:r>
        <w:t>3.4 Příklady výpočtu</w:t>
      </w:r>
    </w:p>
    <w:p w:rsidR="00F02B6E" w:rsidRDefault="000B0FA6" w:rsidP="00F02B6E">
      <w:pPr>
        <w:rPr>
          <w:rFonts w:eastAsiaTheme="minorEastAsia"/>
          <w:color w:val="000000" w:themeColor="text1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3,12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=3,12 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hd w:val="clear" w:color="auto" w:fill="FFFFFF"/>
            </w:rPr>
            <m:t>Ω</m:t>
          </m:r>
        </m:oMath>
      </m:oMathPara>
    </w:p>
    <w:p w:rsidR="00F050B2" w:rsidRDefault="00F050B2" w:rsidP="00F02B6E">
      <w:pPr>
        <w:rPr>
          <w:rFonts w:eastAsiaTheme="minorEastAsia"/>
          <w:color w:val="000000" w:themeColor="text1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prim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sek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119</m:t>
              </m:r>
            </m:num>
            <m:den>
              <m:r>
                <w:rPr>
                  <w:rFonts w:ascii="Cambria Math" w:hAnsi="Cambria Math"/>
                </w:rPr>
                <m:t>72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1,65</m:t>
          </m:r>
        </m:oMath>
      </m:oMathPara>
    </w:p>
    <w:p w:rsidR="00F02B6E" w:rsidRPr="00F02B6E" w:rsidRDefault="000B0FA6" w:rsidP="00F02B6E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průměrný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3,12+3,35+3,28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=3,25 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hd w:val="clear" w:color="auto" w:fill="FFFFFF"/>
            </w:rPr>
            <m:t>Ω</m:t>
          </m:r>
        </m:oMath>
      </m:oMathPara>
    </w:p>
    <w:p w:rsidR="003931B6" w:rsidRDefault="000B0FA6" w:rsidP="00FC44B9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L1-L2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L2-L3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L3-L1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280+279+277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>278,67 V</m:t>
          </m:r>
        </m:oMath>
      </m:oMathPara>
    </w:p>
    <w:p w:rsidR="003F7D12" w:rsidRDefault="000B0FA6" w:rsidP="00FC44B9">
      <w:pPr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L1_s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L2_s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L3_s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0,07+0,04+0,08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>0,064 A</m:t>
          </m:r>
        </m:oMath>
      </m:oMathPara>
    </w:p>
    <w:p w:rsidR="00FC44B9" w:rsidRDefault="000B0FA6" w:rsidP="002E454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L1_s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∙0,18=0,072 A</m:t>
          </m:r>
        </m:oMath>
      </m:oMathPara>
    </w:p>
    <w:p w:rsidR="005B3EDB" w:rsidRDefault="000B0FA6" w:rsidP="005B3ED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L1_s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∙20=8 W</m:t>
          </m:r>
        </m:oMath>
      </m:oMathPara>
    </w:p>
    <w:p w:rsidR="008F1BF0" w:rsidRDefault="000B0FA6" w:rsidP="008F1BF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L1_s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∙21=8,4 VAr</m:t>
          </m:r>
        </m:oMath>
      </m:oMathPara>
    </w:p>
    <w:p w:rsidR="00920137" w:rsidRDefault="000B0FA6" w:rsidP="008F1BF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L1_s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L2_s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L3_s</m:t>
              </m:r>
            </m:sub>
          </m:sSub>
          <m:r>
            <w:rPr>
              <w:rFonts w:ascii="Cambria Math" w:hAnsi="Cambria Math"/>
            </w:rPr>
            <m:t>=8+4+3,6=15,6 W</m:t>
          </m:r>
        </m:oMath>
      </m:oMathPara>
    </w:p>
    <w:p w:rsidR="002706B9" w:rsidRDefault="000B0FA6" w:rsidP="008F1BF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=3∙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průměrný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=3∙3,25∙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0,064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>39,94 mW</m:t>
          </m:r>
        </m:oMath>
      </m:oMathPara>
    </w:p>
    <w:p w:rsidR="007802AC" w:rsidRDefault="000B0FA6" w:rsidP="008F1BF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∆P</m:t>
              </m:r>
            </m:e>
            <m:sub>
              <m:r>
                <w:rPr>
                  <w:rFonts w:ascii="Cambria Math" w:hAnsi="Cambria Math"/>
                </w:rPr>
                <m:t>FE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=15,6-39,94∙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=15,56 W</m:t>
          </m:r>
        </m:oMath>
      </m:oMathPara>
    </w:p>
    <w:p w:rsidR="00C75311" w:rsidRDefault="000B0FA6" w:rsidP="008F1BF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L1_s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L2_s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/>
            </w:rPr>
            <m:t>=8,4+6,8+11,6=26,8 VAr</m:t>
          </m:r>
        </m:oMath>
      </m:oMathPara>
    </w:p>
    <w:p w:rsidR="00936D39" w:rsidRDefault="00936D39" w:rsidP="008F1BF0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L1_s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L1-L2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L1_s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L2_s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L2-L3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L2_s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L3_s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L3-L1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L3_s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280∙0,072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279∙0,044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3,6</m:t>
                  </m:r>
                </m:num>
                <m:den>
                  <m:r>
                    <w:rPr>
                      <w:rFonts w:ascii="Cambria Math" w:hAnsi="Cambria Math"/>
                    </w:rPr>
                    <m:t>277∙0,076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>0,3</m:t>
          </m:r>
        </m:oMath>
      </m:oMathPara>
    </w:p>
    <w:p w:rsidR="00F02B6E" w:rsidRDefault="00F02B6E" w:rsidP="008F1BF0">
      <w:pPr>
        <w:rPr>
          <w:rFonts w:eastAsiaTheme="minorEastAsia"/>
        </w:rPr>
      </w:pPr>
    </w:p>
    <w:p w:rsidR="007802AC" w:rsidRPr="003931B6" w:rsidRDefault="007802AC" w:rsidP="008F1BF0"/>
    <w:p w:rsidR="008F1BF0" w:rsidRPr="003931B6" w:rsidRDefault="008F1BF0" w:rsidP="005B3EDB"/>
    <w:p w:rsidR="005B3EDB" w:rsidRPr="003931B6" w:rsidRDefault="005B3EDB" w:rsidP="002E454B"/>
    <w:p w:rsidR="00F015F3" w:rsidRDefault="00F015F3">
      <w:pPr>
        <w:rPr>
          <w:rFonts w:ascii="Arial" w:eastAsiaTheme="majorEastAsia" w:hAnsi="Arial" w:cstheme="majorBidi"/>
          <w:b/>
          <w:bCs/>
          <w:sz w:val="32"/>
          <w:szCs w:val="26"/>
        </w:rPr>
      </w:pPr>
      <w:r>
        <w:br w:type="page"/>
      </w:r>
    </w:p>
    <w:p w:rsidR="008C1562" w:rsidRDefault="008C1562" w:rsidP="008C1562">
      <w:pPr>
        <w:pStyle w:val="Nadpis2"/>
      </w:pPr>
      <w:r>
        <w:lastRenderedPageBreak/>
        <w:t>3.5 Grafy</w:t>
      </w:r>
    </w:p>
    <w:p w:rsidR="00E21A5B" w:rsidRDefault="00F015F3" w:rsidP="00E21A5B">
      <w:pPr>
        <w:keepNext/>
        <w:jc w:val="center"/>
      </w:pPr>
      <w:r w:rsidRPr="00F015F3">
        <w:rPr>
          <w:noProof/>
          <w:lang w:eastAsia="cs-CZ"/>
        </w:rPr>
        <w:drawing>
          <wp:inline distT="0" distB="0" distL="0" distR="0">
            <wp:extent cx="5657850" cy="3371850"/>
            <wp:effectExtent l="19050" t="0" r="19050" b="0"/>
            <wp:docPr id="2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015F3" w:rsidRDefault="00E21A5B" w:rsidP="00F015F3">
      <w:pPr>
        <w:pStyle w:val="Nadpis4"/>
      </w:pPr>
      <w:r w:rsidRPr="00F015F3">
        <w:t xml:space="preserve">Graf  </w:t>
      </w:r>
      <w:r w:rsidR="000B0FA6" w:rsidRPr="00F015F3">
        <w:fldChar w:fldCharType="begin"/>
      </w:r>
      <w:r w:rsidRPr="00F015F3">
        <w:instrText xml:space="preserve"> SEQ Graf_ \* ARABIC </w:instrText>
      </w:r>
      <w:r w:rsidR="000B0FA6" w:rsidRPr="00F015F3">
        <w:fldChar w:fldCharType="separate"/>
      </w:r>
      <w:r w:rsidR="00563BF6">
        <w:rPr>
          <w:noProof/>
        </w:rPr>
        <w:t>1</w:t>
      </w:r>
      <w:r w:rsidR="000B0FA6" w:rsidRPr="00F015F3">
        <w:fldChar w:fldCharType="end"/>
      </w:r>
      <w:r w:rsidRPr="00F015F3">
        <w:t xml:space="preserve">: </w:t>
      </w:r>
      <w:r w:rsidR="00F015F3" w:rsidRPr="00F015F3">
        <w:t>U0=f(I0)</w:t>
      </w:r>
    </w:p>
    <w:p w:rsidR="005B2615" w:rsidRPr="005B2615" w:rsidRDefault="005B2615" w:rsidP="005B2615"/>
    <w:p w:rsidR="00F015F3" w:rsidRDefault="00F015F3" w:rsidP="00F015F3">
      <w:pPr>
        <w:pStyle w:val="Nadpis4"/>
      </w:pPr>
      <w:r w:rsidRPr="00F015F3">
        <w:rPr>
          <w:noProof/>
          <w:lang w:eastAsia="cs-CZ"/>
        </w:rPr>
        <w:drawing>
          <wp:inline distT="0" distB="0" distL="0" distR="0">
            <wp:extent cx="5383823" cy="3404088"/>
            <wp:effectExtent l="19050" t="0" r="26377" b="5862"/>
            <wp:docPr id="3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55437" w:rsidRDefault="00F015F3" w:rsidP="00F015F3">
      <w:pPr>
        <w:pStyle w:val="Nadpis4"/>
        <w:rPr>
          <w:szCs w:val="23"/>
        </w:rPr>
      </w:pPr>
      <w:r w:rsidRPr="00F015F3">
        <w:t xml:space="preserve">Graf  2: </w:t>
      </w:r>
      <w:r w:rsidRPr="00F015F3">
        <w:rPr>
          <w:szCs w:val="23"/>
        </w:rPr>
        <w:t>P</w:t>
      </w:r>
      <w:r w:rsidRPr="00F015F3">
        <w:rPr>
          <w:szCs w:val="16"/>
        </w:rPr>
        <w:t>0</w:t>
      </w:r>
      <w:r w:rsidRPr="00F015F3">
        <w:rPr>
          <w:szCs w:val="23"/>
        </w:rPr>
        <w:t>=f(U</w:t>
      </w:r>
      <w:r w:rsidRPr="00F015F3">
        <w:rPr>
          <w:szCs w:val="16"/>
        </w:rPr>
        <w:t>0</w:t>
      </w:r>
      <w:r w:rsidRPr="00F015F3">
        <w:rPr>
          <w:szCs w:val="23"/>
        </w:rPr>
        <w:t>)</w:t>
      </w:r>
    </w:p>
    <w:p w:rsidR="00D55437" w:rsidRDefault="00D55437" w:rsidP="00D55437">
      <w:pPr>
        <w:rPr>
          <w:rFonts w:asciiTheme="majorHAnsi" w:eastAsiaTheme="majorEastAsia" w:hAnsiTheme="majorHAnsi" w:cstheme="majorBidi"/>
        </w:rPr>
      </w:pPr>
      <w:r>
        <w:br w:type="page"/>
      </w:r>
    </w:p>
    <w:p w:rsidR="00F015F3" w:rsidRPr="00F015F3" w:rsidRDefault="00D55437" w:rsidP="00F015F3">
      <w:pPr>
        <w:pStyle w:val="Nadpis4"/>
      </w:pPr>
      <w:r w:rsidRPr="00D55437">
        <w:rPr>
          <w:noProof/>
          <w:lang w:eastAsia="cs-CZ"/>
        </w:rPr>
        <w:lastRenderedPageBreak/>
        <w:drawing>
          <wp:inline distT="0" distB="0" distL="0" distR="0">
            <wp:extent cx="5664444" cy="4105275"/>
            <wp:effectExtent l="19050" t="0" r="12456" b="0"/>
            <wp:docPr id="7" name="Graf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D68C4" w:rsidRDefault="00AD68C4" w:rsidP="00AD68C4">
      <w:pPr>
        <w:pStyle w:val="Nadpis4"/>
        <w:rPr>
          <w:sz w:val="23"/>
          <w:szCs w:val="23"/>
        </w:rPr>
      </w:pPr>
      <w:r w:rsidRPr="00F015F3">
        <w:t xml:space="preserve">Graf  </w:t>
      </w:r>
      <w:r>
        <w:t>3</w:t>
      </w:r>
      <w:r w:rsidRPr="00F015F3">
        <w:t xml:space="preserve">: </w:t>
      </w:r>
      <w:r>
        <w:rPr>
          <w:sz w:val="23"/>
          <w:szCs w:val="23"/>
        </w:rPr>
        <w:t>Q=f(U0)</w:t>
      </w:r>
    </w:p>
    <w:p w:rsidR="007874FF" w:rsidRPr="007874FF" w:rsidRDefault="007874FF" w:rsidP="007874FF"/>
    <w:p w:rsidR="007874FF" w:rsidRPr="007874FF" w:rsidRDefault="007874FF" w:rsidP="007874FF">
      <w:r w:rsidRPr="007874FF">
        <w:rPr>
          <w:noProof/>
          <w:lang w:eastAsia="cs-CZ"/>
        </w:rPr>
        <w:drawing>
          <wp:inline distT="0" distB="0" distL="0" distR="0">
            <wp:extent cx="5760720" cy="3438909"/>
            <wp:effectExtent l="19050" t="0" r="11430" b="9141"/>
            <wp:docPr id="8" name="Graf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23AD9" w:rsidRDefault="007874FF" w:rsidP="007874FF">
      <w:pPr>
        <w:pStyle w:val="Nadpis4"/>
        <w:rPr>
          <w:sz w:val="23"/>
          <w:szCs w:val="23"/>
        </w:rPr>
      </w:pPr>
      <w:r w:rsidRPr="00F015F3">
        <w:t xml:space="preserve">Graf  </w:t>
      </w:r>
      <w:r>
        <w:t>4</w:t>
      </w:r>
      <w:r w:rsidRPr="00F015F3">
        <w:t xml:space="preserve">: </w:t>
      </w:r>
      <w:r>
        <w:rPr>
          <w:sz w:val="23"/>
          <w:szCs w:val="23"/>
        </w:rPr>
        <w:t>P=f(U0)</w:t>
      </w:r>
    </w:p>
    <w:p w:rsidR="00023AD9" w:rsidRDefault="00023AD9" w:rsidP="00023AD9">
      <w:pPr>
        <w:rPr>
          <w:rFonts w:asciiTheme="majorHAnsi" w:eastAsiaTheme="majorEastAsia" w:hAnsiTheme="majorHAnsi" w:cstheme="majorBidi"/>
        </w:rPr>
      </w:pPr>
      <w:r>
        <w:br w:type="page"/>
      </w:r>
    </w:p>
    <w:p w:rsidR="007874FF" w:rsidRDefault="00023AD9" w:rsidP="007874FF">
      <w:pPr>
        <w:pStyle w:val="Nadpis4"/>
        <w:rPr>
          <w:sz w:val="23"/>
          <w:szCs w:val="23"/>
        </w:rPr>
      </w:pPr>
      <w:r w:rsidRPr="00023AD9">
        <w:rPr>
          <w:noProof/>
          <w:sz w:val="23"/>
          <w:szCs w:val="23"/>
          <w:lang w:eastAsia="cs-CZ"/>
        </w:rPr>
        <w:lastRenderedPageBreak/>
        <w:drawing>
          <wp:inline distT="0" distB="0" distL="0" distR="0">
            <wp:extent cx="5757239" cy="3978088"/>
            <wp:effectExtent l="19050" t="0" r="14911" b="3362"/>
            <wp:docPr id="9" name="Graf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23AD9" w:rsidRDefault="00023AD9" w:rsidP="00023AD9">
      <w:pPr>
        <w:pStyle w:val="Nadpis4"/>
      </w:pPr>
      <w:r w:rsidRPr="00023AD9">
        <w:t>Graf  5: cos φ</w:t>
      </w:r>
      <w:r w:rsidRPr="00023AD9">
        <w:rPr>
          <w:szCs w:val="16"/>
        </w:rPr>
        <w:t>0</w:t>
      </w:r>
      <w:r w:rsidRPr="00023AD9">
        <w:t>= f(I</w:t>
      </w:r>
      <w:r w:rsidRPr="00023AD9">
        <w:rPr>
          <w:szCs w:val="16"/>
        </w:rPr>
        <w:t>0</w:t>
      </w:r>
      <w:r>
        <w:t>)</w:t>
      </w:r>
    </w:p>
    <w:p w:rsidR="00023AD9" w:rsidRPr="00023AD9" w:rsidRDefault="00023AD9" w:rsidP="00023AD9"/>
    <w:p w:rsidR="00023AD9" w:rsidRPr="00023AD9" w:rsidRDefault="00023AD9" w:rsidP="00023AD9">
      <w:r w:rsidRPr="00023AD9">
        <w:rPr>
          <w:noProof/>
          <w:lang w:eastAsia="cs-CZ"/>
        </w:rPr>
        <w:drawing>
          <wp:inline distT="0" distB="0" distL="0" distR="0">
            <wp:extent cx="5712415" cy="3518647"/>
            <wp:effectExtent l="19050" t="0" r="21635" b="5603"/>
            <wp:docPr id="10" name="Graf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23AD9" w:rsidRDefault="00023AD9" w:rsidP="00023AD9">
      <w:pPr>
        <w:pStyle w:val="Nadpis4"/>
      </w:pPr>
      <w:r w:rsidRPr="00023AD9">
        <w:t xml:space="preserve">Graf  </w:t>
      </w:r>
      <w:r>
        <w:t>6</w:t>
      </w:r>
      <w:r w:rsidRPr="00023AD9">
        <w:t>: cos φ</w:t>
      </w:r>
      <w:r w:rsidRPr="00023AD9">
        <w:rPr>
          <w:szCs w:val="16"/>
        </w:rPr>
        <w:t>0</w:t>
      </w:r>
      <w:r w:rsidRPr="00023AD9">
        <w:t>= f(</w:t>
      </w:r>
      <w:r>
        <w:t>U</w:t>
      </w:r>
      <w:r w:rsidRPr="00023AD9">
        <w:rPr>
          <w:szCs w:val="16"/>
        </w:rPr>
        <w:t>0</w:t>
      </w:r>
      <w:r>
        <w:t>)</w:t>
      </w:r>
    </w:p>
    <w:p w:rsidR="00102DCB" w:rsidRPr="00454439" w:rsidRDefault="00F21EEF" w:rsidP="00A010B0">
      <w:pPr>
        <w:pStyle w:val="Nadpis1"/>
      </w:pPr>
      <w:r w:rsidRPr="00454439">
        <w:br w:type="page"/>
      </w:r>
      <w:r w:rsidR="008C1562" w:rsidRPr="00454439">
        <w:lastRenderedPageBreak/>
        <w:t>4 Závěr</w:t>
      </w:r>
    </w:p>
    <w:p w:rsidR="0074415B" w:rsidRPr="00F02B6E" w:rsidRDefault="006C6E10" w:rsidP="007743A7">
      <w:pPr>
        <w:jc w:val="both"/>
        <w:rPr>
          <w:b/>
        </w:rPr>
      </w:pPr>
      <w:r>
        <w:t>Odpory vinutí vyšly</w:t>
      </w:r>
      <w:r w:rsidR="002C3602">
        <w:t xml:space="preserve"> </w:t>
      </w:r>
      <w:r w:rsidR="0074415B">
        <w:t>malé</w:t>
      </w:r>
      <w:r w:rsidR="002C3602">
        <w:t xml:space="preserve"> a pro jednotlivá vinutí se příliš nelišily</w:t>
      </w:r>
      <w:r w:rsidR="0074415B">
        <w:t xml:space="preserve">, průměrný odpor potom </w:t>
      </w:r>
      <w:r w:rsidR="002C3602">
        <w:t>vyšel</w:t>
      </w:r>
      <w:r w:rsidR="00675E8F">
        <w:t xml:space="preserve"> 3,25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hd w:val="clear" w:color="auto" w:fill="FFFFFF"/>
          </w:rPr>
          <m:t>Ω</m:t>
        </m:r>
      </m:oMath>
      <w:r w:rsidR="0074415B">
        <w:rPr>
          <w:rFonts w:eastAsiaTheme="minorEastAsia"/>
          <w:color w:val="000000" w:themeColor="text1"/>
          <w:shd w:val="clear" w:color="auto" w:fill="FFFFFF"/>
        </w:rPr>
        <w:t>.</w:t>
      </w:r>
      <w:r w:rsidR="00367F7D">
        <w:rPr>
          <w:rFonts w:eastAsiaTheme="minorEastAsia"/>
          <w:color w:val="000000" w:themeColor="text1"/>
          <w:shd w:val="clear" w:color="auto" w:fill="FFFFFF"/>
        </w:rPr>
        <w:t xml:space="preserve"> Převod transformátoru je</w:t>
      </w:r>
      <w:r w:rsidR="00675E8F">
        <w:rPr>
          <w:rFonts w:eastAsiaTheme="minorEastAsia"/>
          <w:color w:val="000000" w:themeColor="text1"/>
          <w:shd w:val="clear" w:color="auto" w:fill="FFFFFF"/>
        </w:rPr>
        <w:t xml:space="preserve"> pro dané spojení</w:t>
      </w:r>
      <w:r w:rsidR="00367F7D">
        <w:rPr>
          <w:rFonts w:eastAsiaTheme="minorEastAsia"/>
          <w:color w:val="000000" w:themeColor="text1"/>
          <w:shd w:val="clear" w:color="auto" w:fill="FFFFFF"/>
        </w:rPr>
        <w:t xml:space="preserve"> 1,65, tedy větší než 1 a jedná se o </w:t>
      </w:r>
      <w:r w:rsidR="00675E8F">
        <w:rPr>
          <w:rFonts w:eastAsiaTheme="minorEastAsia"/>
          <w:color w:val="000000" w:themeColor="text1"/>
          <w:shd w:val="clear" w:color="auto" w:fill="FFFFFF"/>
        </w:rPr>
        <w:t>snižující</w:t>
      </w:r>
      <w:r w:rsidR="00367F7D">
        <w:rPr>
          <w:rFonts w:eastAsiaTheme="minorEastAsia"/>
          <w:color w:val="000000" w:themeColor="text1"/>
          <w:shd w:val="clear" w:color="auto" w:fill="FFFFFF"/>
        </w:rPr>
        <w:t xml:space="preserve"> transformátor</w:t>
      </w:r>
      <w:r w:rsidR="00675E8F">
        <w:rPr>
          <w:rFonts w:eastAsiaTheme="minorEastAsia"/>
          <w:color w:val="000000" w:themeColor="text1"/>
          <w:shd w:val="clear" w:color="auto" w:fill="FFFFFF"/>
        </w:rPr>
        <w:t xml:space="preserve"> (napětí na sekundárním vinutí je nižší). </w:t>
      </w:r>
      <w:proofErr w:type="spellStart"/>
      <w:r w:rsidR="00675E8F">
        <w:rPr>
          <w:rFonts w:eastAsiaTheme="minorEastAsia"/>
          <w:color w:val="000000" w:themeColor="text1"/>
          <w:shd w:val="clear" w:color="auto" w:fill="FFFFFF"/>
        </w:rPr>
        <w:t>Jouleovy</w:t>
      </w:r>
      <w:proofErr w:type="spellEnd"/>
      <w:r w:rsidR="00675E8F">
        <w:rPr>
          <w:rFonts w:eastAsiaTheme="minorEastAsia"/>
          <w:color w:val="000000" w:themeColor="text1"/>
          <w:shd w:val="clear" w:color="auto" w:fill="FFFFFF"/>
        </w:rPr>
        <w:t xml:space="preserve"> ztráty jsou v případě jmenovitého napětí 16,66 </w:t>
      </w:r>
      <w:proofErr w:type="spellStart"/>
      <w:r w:rsidR="00675E8F">
        <w:rPr>
          <w:rFonts w:eastAsiaTheme="minorEastAsia"/>
          <w:color w:val="000000" w:themeColor="text1"/>
          <w:shd w:val="clear" w:color="auto" w:fill="FFFFFF"/>
        </w:rPr>
        <w:t>mW</w:t>
      </w:r>
      <w:proofErr w:type="spellEnd"/>
      <w:r w:rsidR="00675E8F">
        <w:rPr>
          <w:rFonts w:eastAsiaTheme="minorEastAsia"/>
          <w:color w:val="000000" w:themeColor="text1"/>
          <w:shd w:val="clear" w:color="auto" w:fill="FFFFFF"/>
        </w:rPr>
        <w:t xml:space="preserve">, ztráty v železe potom </w:t>
      </w:r>
      <w:r w:rsidR="009B79AA">
        <w:rPr>
          <w:rFonts w:eastAsiaTheme="minorEastAsia"/>
          <w:color w:val="000000" w:themeColor="text1"/>
          <w:shd w:val="clear" w:color="auto" w:fill="FFFFFF"/>
        </w:rPr>
        <w:t>9,98 W. Proud protékaný při jmenovitém napětí činí v průměru 0,0</w:t>
      </w:r>
      <w:r w:rsidR="000A0A31">
        <w:rPr>
          <w:rFonts w:eastAsiaTheme="minorEastAsia"/>
          <w:color w:val="000000" w:themeColor="text1"/>
          <w:shd w:val="clear" w:color="auto" w:fill="FFFFFF"/>
        </w:rPr>
        <w:t>4</w:t>
      </w:r>
      <w:r w:rsidR="009B79AA">
        <w:rPr>
          <w:rFonts w:eastAsiaTheme="minorEastAsia"/>
          <w:color w:val="000000" w:themeColor="text1"/>
          <w:shd w:val="clear" w:color="auto" w:fill="FFFFFF"/>
        </w:rPr>
        <w:t xml:space="preserve"> A.</w:t>
      </w:r>
      <w:r w:rsidR="00CC7740">
        <w:rPr>
          <w:rFonts w:eastAsiaTheme="minorEastAsia"/>
          <w:color w:val="000000" w:themeColor="text1"/>
          <w:shd w:val="clear" w:color="auto" w:fill="FFFFFF"/>
        </w:rPr>
        <w:t xml:space="preserve"> Během měření nebyl shledán žádný důvod proč by nebylo možné označit transformátor za provozuschopný.</w:t>
      </w:r>
      <w:r w:rsidR="007743A7">
        <w:rPr>
          <w:rFonts w:eastAsiaTheme="minorEastAsia"/>
          <w:color w:val="000000" w:themeColor="text1"/>
          <w:shd w:val="clear" w:color="auto" w:fill="FFFFFF"/>
        </w:rPr>
        <w:t xml:space="preserve"> Při měření bylo zaměněno jmenovité napětí transformátoru (400 V) za 230 V, naměřené údaje tedy nejsou kompletní.</w:t>
      </w:r>
    </w:p>
    <w:p w:rsidR="00D37C64" w:rsidRDefault="00D37C64" w:rsidP="006C6E10"/>
    <w:p w:rsidR="008C1562" w:rsidRPr="008C1562" w:rsidRDefault="008C1562" w:rsidP="002D0E8D"/>
    <w:sectPr w:rsidR="008C1562" w:rsidRPr="008C1562" w:rsidSect="00466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CB705B" w15:done="0"/>
  <w15:commentEx w15:paraId="0EA245A1" w15:done="0"/>
  <w15:commentEx w15:paraId="0255DA8E" w15:paraIdParent="0EA245A1" w15:done="0"/>
  <w15:commentEx w15:paraId="32AE1B61" w15:paraIdParent="0EA245A1" w15:done="0"/>
  <w15:commentEx w15:paraId="5C5D2F02" w15:done="0"/>
  <w15:commentEx w15:paraId="7DE1373D" w15:done="0"/>
  <w15:commentEx w15:paraId="4411255B" w15:done="0"/>
  <w15:commentEx w15:paraId="60D2FA2F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man Pechanek">
    <w15:presenceInfo w15:providerId="None" w15:userId="Roman Pechanek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08"/>
  <w:hyphenationZone w:val="425"/>
  <w:characterSpacingControl w:val="doNotCompress"/>
  <w:compat/>
  <w:rsids>
    <w:rsidRoot w:val="00C05A39"/>
    <w:rsid w:val="00023AD9"/>
    <w:rsid w:val="0003481D"/>
    <w:rsid w:val="000531CF"/>
    <w:rsid w:val="000A0A31"/>
    <w:rsid w:val="000B0FA6"/>
    <w:rsid w:val="00102DCB"/>
    <w:rsid w:val="00113ADC"/>
    <w:rsid w:val="00141BA0"/>
    <w:rsid w:val="002706B9"/>
    <w:rsid w:val="00280F3C"/>
    <w:rsid w:val="002A0910"/>
    <w:rsid w:val="002C3602"/>
    <w:rsid w:val="002C567E"/>
    <w:rsid w:val="002C64EA"/>
    <w:rsid w:val="002D0E8D"/>
    <w:rsid w:val="002E454B"/>
    <w:rsid w:val="00320326"/>
    <w:rsid w:val="00323C46"/>
    <w:rsid w:val="00367F7D"/>
    <w:rsid w:val="003931B6"/>
    <w:rsid w:val="003F7D12"/>
    <w:rsid w:val="00454439"/>
    <w:rsid w:val="00466EE3"/>
    <w:rsid w:val="004F162A"/>
    <w:rsid w:val="00521B1F"/>
    <w:rsid w:val="00526CC2"/>
    <w:rsid w:val="00542146"/>
    <w:rsid w:val="005507F5"/>
    <w:rsid w:val="00563BF6"/>
    <w:rsid w:val="00580CAE"/>
    <w:rsid w:val="005B2615"/>
    <w:rsid w:val="005B3EDB"/>
    <w:rsid w:val="005C7AEC"/>
    <w:rsid w:val="005E6899"/>
    <w:rsid w:val="0062643A"/>
    <w:rsid w:val="0065785C"/>
    <w:rsid w:val="00675E8F"/>
    <w:rsid w:val="00686628"/>
    <w:rsid w:val="006C28FC"/>
    <w:rsid w:val="006C6E10"/>
    <w:rsid w:val="0074415B"/>
    <w:rsid w:val="007743A7"/>
    <w:rsid w:val="007802AC"/>
    <w:rsid w:val="007874FF"/>
    <w:rsid w:val="007E60A0"/>
    <w:rsid w:val="007F27B8"/>
    <w:rsid w:val="008517B4"/>
    <w:rsid w:val="008C1562"/>
    <w:rsid w:val="008E4CC7"/>
    <w:rsid w:val="008F1844"/>
    <w:rsid w:val="008F1BF0"/>
    <w:rsid w:val="00902A0C"/>
    <w:rsid w:val="00920137"/>
    <w:rsid w:val="0093684C"/>
    <w:rsid w:val="00936D39"/>
    <w:rsid w:val="009B79AA"/>
    <w:rsid w:val="009E7479"/>
    <w:rsid w:val="009F687A"/>
    <w:rsid w:val="00A010B0"/>
    <w:rsid w:val="00A5424A"/>
    <w:rsid w:val="00A72208"/>
    <w:rsid w:val="00A85092"/>
    <w:rsid w:val="00A92DD6"/>
    <w:rsid w:val="00A97E94"/>
    <w:rsid w:val="00AC23F3"/>
    <w:rsid w:val="00AD62CF"/>
    <w:rsid w:val="00AD68C4"/>
    <w:rsid w:val="00AF111A"/>
    <w:rsid w:val="00B05287"/>
    <w:rsid w:val="00B138DE"/>
    <w:rsid w:val="00B13AE4"/>
    <w:rsid w:val="00B356D2"/>
    <w:rsid w:val="00B47143"/>
    <w:rsid w:val="00B62869"/>
    <w:rsid w:val="00B658F0"/>
    <w:rsid w:val="00B67978"/>
    <w:rsid w:val="00BB2132"/>
    <w:rsid w:val="00BD726B"/>
    <w:rsid w:val="00BF3A70"/>
    <w:rsid w:val="00C05A39"/>
    <w:rsid w:val="00C205FF"/>
    <w:rsid w:val="00C3484D"/>
    <w:rsid w:val="00C628EF"/>
    <w:rsid w:val="00C75311"/>
    <w:rsid w:val="00C80E62"/>
    <w:rsid w:val="00CB0C5E"/>
    <w:rsid w:val="00CC21C3"/>
    <w:rsid w:val="00CC7740"/>
    <w:rsid w:val="00CF32AB"/>
    <w:rsid w:val="00CF7571"/>
    <w:rsid w:val="00D37C64"/>
    <w:rsid w:val="00D55437"/>
    <w:rsid w:val="00D87A93"/>
    <w:rsid w:val="00DA39DA"/>
    <w:rsid w:val="00DB649E"/>
    <w:rsid w:val="00E05CBE"/>
    <w:rsid w:val="00E21A5B"/>
    <w:rsid w:val="00E83D51"/>
    <w:rsid w:val="00EB605B"/>
    <w:rsid w:val="00EC1BE4"/>
    <w:rsid w:val="00ED1D67"/>
    <w:rsid w:val="00F015F3"/>
    <w:rsid w:val="00F02B6E"/>
    <w:rsid w:val="00F050B2"/>
    <w:rsid w:val="00F21EEF"/>
    <w:rsid w:val="00F32CAE"/>
    <w:rsid w:val="00FC3C53"/>
    <w:rsid w:val="00FC44B9"/>
    <w:rsid w:val="00FC5AC6"/>
    <w:rsid w:val="00FD5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aliases w:val="Normální text"/>
    <w:qFormat/>
    <w:rsid w:val="008C1562"/>
    <w:rPr>
      <w:rFonts w:ascii="Times New Roman" w:hAnsi="Times New Roman"/>
      <w:sz w:val="24"/>
    </w:rPr>
  </w:style>
  <w:style w:type="paragraph" w:styleId="Nadpis1">
    <w:name w:val="heading 1"/>
    <w:basedOn w:val="Normln"/>
    <w:link w:val="Nadpis1Char"/>
    <w:uiPriority w:val="9"/>
    <w:qFormat/>
    <w:rsid w:val="00454439"/>
    <w:pPr>
      <w:keepNext/>
      <w:keepLines/>
      <w:spacing w:before="600" w:after="120" w:line="480" w:lineRule="auto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Nadpis2">
    <w:name w:val="heading 2"/>
    <w:basedOn w:val="Normln"/>
    <w:link w:val="Nadpis2Char"/>
    <w:uiPriority w:val="9"/>
    <w:unhideWhenUsed/>
    <w:qFormat/>
    <w:rsid w:val="00454439"/>
    <w:pPr>
      <w:keepNext/>
      <w:keepLines/>
      <w:spacing w:before="320" w:after="120" w:line="360" w:lineRule="auto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Nadpis3">
    <w:name w:val="heading 3"/>
    <w:aliases w:val="Název úlohy"/>
    <w:basedOn w:val="Normln"/>
    <w:next w:val="Normln"/>
    <w:link w:val="Nadpis3Char"/>
    <w:uiPriority w:val="9"/>
    <w:unhideWhenUsed/>
    <w:qFormat/>
    <w:rsid w:val="00D37C64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sz w:val="40"/>
    </w:rPr>
  </w:style>
  <w:style w:type="paragraph" w:styleId="Nadpis4">
    <w:name w:val="heading 4"/>
    <w:aliases w:val="Popisek Obr"/>
    <w:basedOn w:val="Normln"/>
    <w:next w:val="Normln"/>
    <w:link w:val="Nadpis4Char"/>
    <w:uiPriority w:val="9"/>
    <w:unhideWhenUsed/>
    <w:qFormat/>
    <w:rsid w:val="00E21A5B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Nadpis5">
    <w:name w:val="heading 5"/>
    <w:aliases w:val="popisek Tab"/>
    <w:basedOn w:val="Normln"/>
    <w:next w:val="Normln"/>
    <w:link w:val="Nadpis5Char"/>
    <w:uiPriority w:val="9"/>
    <w:unhideWhenUsed/>
    <w:qFormat/>
    <w:rsid w:val="009F687A"/>
    <w:pPr>
      <w:keepNext/>
      <w:keepLines/>
      <w:spacing w:before="200" w:after="0" w:line="360" w:lineRule="auto"/>
      <w:outlineLvl w:val="4"/>
    </w:pPr>
    <w:rPr>
      <w:rFonts w:eastAsiaTheme="majorEastAsia" w:cstheme="majorBidi"/>
      <w:i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05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05A39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454439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54439"/>
    <w:rPr>
      <w:rFonts w:ascii="Arial" w:eastAsiaTheme="majorEastAsia" w:hAnsi="Arial" w:cstheme="majorBidi"/>
      <w:b/>
      <w:bCs/>
      <w:sz w:val="32"/>
      <w:szCs w:val="26"/>
    </w:rPr>
  </w:style>
  <w:style w:type="character" w:styleId="Hypertextovodkaz">
    <w:name w:val="Hyperlink"/>
    <w:basedOn w:val="Standardnpsmoodstavce"/>
    <w:uiPriority w:val="99"/>
    <w:unhideWhenUsed/>
    <w:rsid w:val="00D37C64"/>
    <w:rPr>
      <w:color w:val="0000FF" w:themeColor="hyperlink"/>
      <w:u w:val="single"/>
    </w:rPr>
  </w:style>
  <w:style w:type="character" w:customStyle="1" w:styleId="Nadpis3Char">
    <w:name w:val="Nadpis 3 Char"/>
    <w:aliases w:val="Název úlohy Char"/>
    <w:basedOn w:val="Standardnpsmoodstavce"/>
    <w:link w:val="Nadpis3"/>
    <w:uiPriority w:val="9"/>
    <w:rsid w:val="00D37C64"/>
    <w:rPr>
      <w:rFonts w:ascii="Times New Roman" w:eastAsiaTheme="majorEastAsia" w:hAnsi="Times New Roman" w:cstheme="majorBidi"/>
      <w:b/>
      <w:bCs/>
      <w:sz w:val="40"/>
    </w:rPr>
  </w:style>
  <w:style w:type="paragraph" w:styleId="Bezmezer">
    <w:name w:val="No Spacing"/>
    <w:aliases w:val="infotabulka"/>
    <w:link w:val="BezmezerChar"/>
    <w:uiPriority w:val="1"/>
    <w:qFormat/>
    <w:rsid w:val="002A0910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BezmezerChar">
    <w:name w:val="Bez mezer Char"/>
    <w:aliases w:val="infotabulka Char"/>
    <w:basedOn w:val="Standardnpsmoodstavce"/>
    <w:link w:val="Bezmezer"/>
    <w:uiPriority w:val="1"/>
    <w:rsid w:val="002A0910"/>
    <w:rPr>
      <w:rFonts w:ascii="Times New Roman" w:hAnsi="Times New Roman"/>
      <w:b/>
      <w:sz w:val="28"/>
    </w:rPr>
  </w:style>
  <w:style w:type="table" w:styleId="Mkatabulky">
    <w:name w:val="Table Grid"/>
    <w:basedOn w:val="Normlntabulka"/>
    <w:uiPriority w:val="59"/>
    <w:rsid w:val="002E4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kaznakoment">
    <w:name w:val="annotation reference"/>
    <w:basedOn w:val="Standardnpsmoodstavce"/>
    <w:uiPriority w:val="99"/>
    <w:semiHidden/>
    <w:unhideWhenUsed/>
    <w:rsid w:val="005E689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5E689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5E6899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E689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E6899"/>
    <w:rPr>
      <w:rFonts w:ascii="Times New Roman" w:hAnsi="Times New Roman"/>
      <w:b/>
      <w:bCs/>
      <w:sz w:val="20"/>
      <w:szCs w:val="20"/>
    </w:rPr>
  </w:style>
  <w:style w:type="paragraph" w:styleId="Revize">
    <w:name w:val="Revision"/>
    <w:hidden/>
    <w:uiPriority w:val="99"/>
    <w:semiHidden/>
    <w:rsid w:val="005E6899"/>
    <w:pPr>
      <w:spacing w:after="0" w:line="240" w:lineRule="auto"/>
    </w:pPr>
    <w:rPr>
      <w:rFonts w:ascii="Times New Roman" w:hAnsi="Times New Roman"/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D87A9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D87A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i/>
      <w:spacing w:val="5"/>
      <w:kern w:val="28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D87A93"/>
    <w:rPr>
      <w:rFonts w:ascii="Times New Roman" w:eastAsiaTheme="majorEastAsia" w:hAnsi="Times New Roman" w:cstheme="majorBidi"/>
      <w:i/>
      <w:spacing w:val="5"/>
      <w:kern w:val="28"/>
      <w:sz w:val="24"/>
      <w:szCs w:val="52"/>
    </w:rPr>
  </w:style>
  <w:style w:type="paragraph" w:styleId="Podtitul">
    <w:name w:val="Subtitle"/>
    <w:aliases w:val="Popisek"/>
    <w:basedOn w:val="Normln"/>
    <w:next w:val="Normln"/>
    <w:link w:val="PodtitulChar"/>
    <w:uiPriority w:val="11"/>
    <w:qFormat/>
    <w:rsid w:val="00D87A93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PodtitulChar">
    <w:name w:val="Podtitul Char"/>
    <w:aliases w:val="Popisek Char"/>
    <w:basedOn w:val="Standardnpsmoodstavce"/>
    <w:link w:val="Podtitul"/>
    <w:uiPriority w:val="11"/>
    <w:rsid w:val="00D87A93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Zdraznnjemn">
    <w:name w:val="Subtle Emphasis"/>
    <w:basedOn w:val="Standardnpsmoodstavce"/>
    <w:uiPriority w:val="19"/>
    <w:qFormat/>
    <w:rsid w:val="00E21A5B"/>
    <w:rPr>
      <w:rFonts w:ascii="Times New Roman" w:hAnsi="Times New Roman"/>
      <w:i/>
      <w:iCs/>
      <w:color w:val="auto"/>
      <w:sz w:val="24"/>
    </w:rPr>
  </w:style>
  <w:style w:type="character" w:customStyle="1" w:styleId="Nadpis4Char">
    <w:name w:val="Nadpis 4 Char"/>
    <w:aliases w:val="Popisek Obr Char"/>
    <w:basedOn w:val="Standardnpsmoodstavce"/>
    <w:link w:val="Nadpis4"/>
    <w:uiPriority w:val="9"/>
    <w:rsid w:val="00E21A5B"/>
    <w:rPr>
      <w:rFonts w:asciiTheme="majorHAnsi" w:eastAsiaTheme="majorEastAsia" w:hAnsiTheme="majorHAnsi" w:cstheme="majorBidi"/>
      <w:bCs/>
      <w:i/>
      <w:iCs/>
      <w:sz w:val="24"/>
    </w:rPr>
  </w:style>
  <w:style w:type="character" w:customStyle="1" w:styleId="Nadpis5Char">
    <w:name w:val="Nadpis 5 Char"/>
    <w:aliases w:val="popisek Tab Char"/>
    <w:basedOn w:val="Standardnpsmoodstavce"/>
    <w:link w:val="Nadpis5"/>
    <w:uiPriority w:val="9"/>
    <w:rsid w:val="009F687A"/>
    <w:rPr>
      <w:rFonts w:ascii="Times New Roman" w:eastAsiaTheme="majorEastAsia" w:hAnsi="Times New Roman" w:cstheme="majorBidi"/>
      <w:i/>
      <w:sz w:val="24"/>
    </w:rPr>
  </w:style>
  <w:style w:type="character" w:styleId="Siln">
    <w:name w:val="Strong"/>
    <w:basedOn w:val="Standardnpsmoodstavce"/>
    <w:uiPriority w:val="22"/>
    <w:qFormat/>
    <w:rsid w:val="00FD5694"/>
    <w:rPr>
      <w:b/>
      <w:bCs/>
    </w:rPr>
  </w:style>
  <w:style w:type="paragraph" w:customStyle="1" w:styleId="Default">
    <w:name w:val="Default"/>
    <w:rsid w:val="00A722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Standardnpsmoodstavce"/>
    <w:rsid w:val="00323C46"/>
  </w:style>
  <w:style w:type="character" w:styleId="Zstupntext">
    <w:name w:val="Placeholder Text"/>
    <w:basedOn w:val="Standardnpsmoodstavce"/>
    <w:uiPriority w:val="99"/>
    <w:semiHidden/>
    <w:rsid w:val="00FC5AC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aliases w:val="Normální text"/>
    <w:qFormat/>
    <w:rsid w:val="008C1562"/>
    <w:rPr>
      <w:rFonts w:ascii="Times New Roman" w:hAnsi="Times New Roman"/>
      <w:sz w:val="24"/>
    </w:rPr>
  </w:style>
  <w:style w:type="paragraph" w:styleId="Nadpis1">
    <w:name w:val="heading 1"/>
    <w:basedOn w:val="Normln"/>
    <w:link w:val="Nadpis1Char"/>
    <w:uiPriority w:val="9"/>
    <w:qFormat/>
    <w:rsid w:val="00454439"/>
    <w:pPr>
      <w:keepNext/>
      <w:keepLines/>
      <w:spacing w:before="600" w:after="120" w:line="480" w:lineRule="auto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Nadpis2">
    <w:name w:val="heading 2"/>
    <w:basedOn w:val="Normln"/>
    <w:link w:val="Nadpis2Char"/>
    <w:uiPriority w:val="9"/>
    <w:unhideWhenUsed/>
    <w:qFormat/>
    <w:rsid w:val="00454439"/>
    <w:pPr>
      <w:keepNext/>
      <w:keepLines/>
      <w:spacing w:before="320" w:after="120" w:line="360" w:lineRule="auto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Nadpis3">
    <w:name w:val="heading 3"/>
    <w:aliases w:val="Název úlohy"/>
    <w:basedOn w:val="Normln"/>
    <w:next w:val="Normln"/>
    <w:link w:val="Nadpis3Char"/>
    <w:uiPriority w:val="9"/>
    <w:unhideWhenUsed/>
    <w:qFormat/>
    <w:rsid w:val="00D37C64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sz w:val="40"/>
    </w:rPr>
  </w:style>
  <w:style w:type="paragraph" w:styleId="Nadpis4">
    <w:name w:val="heading 4"/>
    <w:aliases w:val="Popisek Obr"/>
    <w:basedOn w:val="Normln"/>
    <w:next w:val="Normln"/>
    <w:link w:val="Nadpis4Char"/>
    <w:uiPriority w:val="9"/>
    <w:unhideWhenUsed/>
    <w:qFormat/>
    <w:rsid w:val="00E21A5B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Nadpis5">
    <w:name w:val="heading 5"/>
    <w:aliases w:val="popisek Tab"/>
    <w:basedOn w:val="Normln"/>
    <w:next w:val="Normln"/>
    <w:link w:val="Nadpis5Char"/>
    <w:uiPriority w:val="9"/>
    <w:unhideWhenUsed/>
    <w:qFormat/>
    <w:rsid w:val="009F687A"/>
    <w:pPr>
      <w:keepNext/>
      <w:keepLines/>
      <w:spacing w:before="200" w:after="0" w:line="360" w:lineRule="auto"/>
      <w:outlineLvl w:val="4"/>
    </w:pPr>
    <w:rPr>
      <w:rFonts w:eastAsiaTheme="majorEastAsia" w:cstheme="majorBidi"/>
      <w:i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05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05A39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454439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54439"/>
    <w:rPr>
      <w:rFonts w:ascii="Arial" w:eastAsiaTheme="majorEastAsia" w:hAnsi="Arial" w:cstheme="majorBidi"/>
      <w:b/>
      <w:bCs/>
      <w:sz w:val="32"/>
      <w:szCs w:val="26"/>
    </w:rPr>
  </w:style>
  <w:style w:type="character" w:styleId="Hypertextovodkaz">
    <w:name w:val="Hyperlink"/>
    <w:basedOn w:val="Standardnpsmoodstavce"/>
    <w:uiPriority w:val="99"/>
    <w:unhideWhenUsed/>
    <w:rsid w:val="00D37C64"/>
    <w:rPr>
      <w:color w:val="0000FF" w:themeColor="hyperlink"/>
      <w:u w:val="single"/>
    </w:rPr>
  </w:style>
  <w:style w:type="character" w:customStyle="1" w:styleId="Nadpis3Char">
    <w:name w:val="Nadpis 3 Char"/>
    <w:aliases w:val="Název úlohy Char"/>
    <w:basedOn w:val="Standardnpsmoodstavce"/>
    <w:link w:val="Nadpis3"/>
    <w:uiPriority w:val="9"/>
    <w:rsid w:val="00D37C64"/>
    <w:rPr>
      <w:rFonts w:ascii="Times New Roman" w:eastAsiaTheme="majorEastAsia" w:hAnsi="Times New Roman" w:cstheme="majorBidi"/>
      <w:b/>
      <w:bCs/>
      <w:sz w:val="40"/>
    </w:rPr>
  </w:style>
  <w:style w:type="paragraph" w:styleId="Bezmezer">
    <w:name w:val="No Spacing"/>
    <w:aliases w:val="infotabulka"/>
    <w:link w:val="BezmezerChar"/>
    <w:uiPriority w:val="1"/>
    <w:qFormat/>
    <w:rsid w:val="002A0910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BezmezerChar">
    <w:name w:val="Bez mezer Char"/>
    <w:aliases w:val="infotabulka Char"/>
    <w:basedOn w:val="Standardnpsmoodstavce"/>
    <w:link w:val="Bezmezer"/>
    <w:uiPriority w:val="1"/>
    <w:rsid w:val="002A0910"/>
    <w:rPr>
      <w:rFonts w:ascii="Times New Roman" w:hAnsi="Times New Roman"/>
      <w:b/>
      <w:sz w:val="28"/>
    </w:rPr>
  </w:style>
  <w:style w:type="table" w:styleId="Mkatabulky">
    <w:name w:val="Table Grid"/>
    <w:basedOn w:val="Normlntabulka"/>
    <w:uiPriority w:val="59"/>
    <w:rsid w:val="002E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">
    <w:name w:val="annotation reference"/>
    <w:basedOn w:val="Standardnpsmoodstavce"/>
    <w:uiPriority w:val="99"/>
    <w:semiHidden/>
    <w:unhideWhenUsed/>
    <w:rsid w:val="005E689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5E689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5E6899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E689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E6899"/>
    <w:rPr>
      <w:rFonts w:ascii="Times New Roman" w:hAnsi="Times New Roman"/>
      <w:b/>
      <w:bCs/>
      <w:sz w:val="20"/>
      <w:szCs w:val="20"/>
    </w:rPr>
  </w:style>
  <w:style w:type="paragraph" w:styleId="Revize">
    <w:name w:val="Revision"/>
    <w:hidden/>
    <w:uiPriority w:val="99"/>
    <w:semiHidden/>
    <w:rsid w:val="005E6899"/>
    <w:pPr>
      <w:spacing w:after="0" w:line="240" w:lineRule="auto"/>
    </w:pPr>
    <w:rPr>
      <w:rFonts w:ascii="Times New Roman" w:hAnsi="Times New Roman"/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D87A9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D87A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i/>
      <w:spacing w:val="5"/>
      <w:kern w:val="28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D87A93"/>
    <w:rPr>
      <w:rFonts w:ascii="Times New Roman" w:eastAsiaTheme="majorEastAsia" w:hAnsi="Times New Roman" w:cstheme="majorBidi"/>
      <w:i/>
      <w:spacing w:val="5"/>
      <w:kern w:val="28"/>
      <w:sz w:val="24"/>
      <w:szCs w:val="52"/>
    </w:rPr>
  </w:style>
  <w:style w:type="paragraph" w:styleId="Podtitul">
    <w:name w:val="Subtitle"/>
    <w:aliases w:val="Popisek"/>
    <w:basedOn w:val="Normln"/>
    <w:next w:val="Normln"/>
    <w:link w:val="PodtitulChar"/>
    <w:uiPriority w:val="11"/>
    <w:qFormat/>
    <w:rsid w:val="00D87A93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PodtitulChar">
    <w:name w:val="Podtitul Char"/>
    <w:aliases w:val="Popisek Char"/>
    <w:basedOn w:val="Standardnpsmoodstavce"/>
    <w:link w:val="Podtitul"/>
    <w:uiPriority w:val="11"/>
    <w:rsid w:val="00D87A93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Zdraznnjemn">
    <w:name w:val="Subtle Emphasis"/>
    <w:basedOn w:val="Standardnpsmoodstavce"/>
    <w:uiPriority w:val="19"/>
    <w:qFormat/>
    <w:rsid w:val="00E21A5B"/>
    <w:rPr>
      <w:rFonts w:ascii="Times New Roman" w:hAnsi="Times New Roman"/>
      <w:i/>
      <w:iCs/>
      <w:color w:val="auto"/>
      <w:sz w:val="24"/>
    </w:rPr>
  </w:style>
  <w:style w:type="character" w:customStyle="1" w:styleId="Nadpis4Char">
    <w:name w:val="Nadpis 4 Char"/>
    <w:aliases w:val="Popisek Obr Char"/>
    <w:basedOn w:val="Standardnpsmoodstavce"/>
    <w:link w:val="Nadpis4"/>
    <w:uiPriority w:val="9"/>
    <w:rsid w:val="00E21A5B"/>
    <w:rPr>
      <w:rFonts w:asciiTheme="majorHAnsi" w:eastAsiaTheme="majorEastAsia" w:hAnsiTheme="majorHAnsi" w:cstheme="majorBidi"/>
      <w:bCs/>
      <w:i/>
      <w:iCs/>
      <w:sz w:val="24"/>
    </w:rPr>
  </w:style>
  <w:style w:type="character" w:customStyle="1" w:styleId="Nadpis5Char">
    <w:name w:val="Nadpis 5 Char"/>
    <w:aliases w:val="popisek Tab Char"/>
    <w:basedOn w:val="Standardnpsmoodstavce"/>
    <w:link w:val="Nadpis5"/>
    <w:uiPriority w:val="9"/>
    <w:rsid w:val="009F687A"/>
    <w:rPr>
      <w:rFonts w:ascii="Times New Roman" w:eastAsiaTheme="majorEastAsia" w:hAnsi="Times New Roman" w:cstheme="majorBidi"/>
      <w:i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0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package" Target="embeddings/List_aplikace_Microsoft_Office_Excel2.xlsx"/><Relationship Id="rId17" Type="http://schemas.openxmlformats.org/officeDocument/2006/relationships/chart" Target="charts/chart5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5" Type="http://schemas.openxmlformats.org/officeDocument/2006/relationships/chart" Target="charts/chart3.xml"/><Relationship Id="rId23" Type="http://schemas.microsoft.com/office/2011/relationships/people" Target="people.xml"/><Relationship Id="rId10" Type="http://schemas.openxmlformats.org/officeDocument/2006/relationships/package" Target="embeddings/List_aplikace_Microsoft_Office_Excel1.xls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chart" Target="charts/chart2.xml"/><Relationship Id="rId22" Type="http://schemas.microsoft.com/office/2011/relationships/commentsExtended" Target="commentsExtended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si\Desktop\Elaby\ES\trafo_tabulka_graf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si\Desktop\Elaby\ES\trafo_tabulka_graf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si\Desktop\Elaby\ES\trafo_tabulka_graf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si\Desktop\Elaby\ES\trafo_tabulka_graf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si\Desktop\Elaby\ES\trafo_tabulka_graf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si\Desktop\Elaby\ES\trafo_tabulka_graf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U</a:t>
            </a:r>
            <a:r>
              <a:rPr lang="cs-CZ" baseline="-25000"/>
              <a:t>0</a:t>
            </a:r>
            <a:r>
              <a:rPr lang="cs-CZ"/>
              <a:t>=f(I</a:t>
            </a:r>
            <a:r>
              <a:rPr lang="cs-CZ" baseline="-25000"/>
              <a:t>0</a:t>
            </a:r>
            <a:r>
              <a:rPr lang="cs-CZ"/>
              <a:t>)</a:t>
            </a:r>
          </a:p>
        </c:rich>
      </c:tx>
    </c:title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marker>
            <c:symbol val="circle"/>
            <c:size val="4"/>
          </c:marker>
          <c:trendline>
            <c:spPr>
              <a:ln w="31750">
                <a:solidFill>
                  <a:schemeClr val="accent1"/>
                </a:solidFill>
              </a:ln>
            </c:spPr>
            <c:trendlineType val="poly"/>
            <c:order val="6"/>
          </c:trendline>
          <c:xVal>
            <c:numRef>
              <c:f>trafo_tabulka!$U$2:$U$33</c:f>
              <c:numCache>
                <c:formatCode>0.00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2.6666666666666679E-3</c:v>
                </c:pt>
                <c:pt idx="3">
                  <c:v>2.6666666666666679E-3</c:v>
                </c:pt>
                <c:pt idx="4">
                  <c:v>2.6666666666666679E-3</c:v>
                </c:pt>
                <c:pt idx="5">
                  <c:v>2.6666666666666679E-3</c:v>
                </c:pt>
                <c:pt idx="6">
                  <c:v>6.6666666666666706E-3</c:v>
                </c:pt>
                <c:pt idx="7">
                  <c:v>6.6666666666666706E-3</c:v>
                </c:pt>
                <c:pt idx="8">
                  <c:v>6.6666666666666706E-3</c:v>
                </c:pt>
                <c:pt idx="9">
                  <c:v>9.3333333333333393E-3</c:v>
                </c:pt>
                <c:pt idx="10">
                  <c:v>9.3333333333333393E-3</c:v>
                </c:pt>
                <c:pt idx="11">
                  <c:v>9.3333333333333393E-3</c:v>
                </c:pt>
                <c:pt idx="12">
                  <c:v>1.0666666666666675E-2</c:v>
                </c:pt>
                <c:pt idx="13">
                  <c:v>1.3333333333333341E-2</c:v>
                </c:pt>
                <c:pt idx="14">
                  <c:v>1.3333333333333341E-2</c:v>
                </c:pt>
                <c:pt idx="15">
                  <c:v>1.7333333333333343E-2</c:v>
                </c:pt>
                <c:pt idx="16">
                  <c:v>1.7333333333333343E-2</c:v>
                </c:pt>
                <c:pt idx="17">
                  <c:v>1.7333333333333343E-2</c:v>
                </c:pt>
                <c:pt idx="18">
                  <c:v>2.0000000000000011E-2</c:v>
                </c:pt>
                <c:pt idx="19">
                  <c:v>2.2666666666666679E-2</c:v>
                </c:pt>
                <c:pt idx="20">
                  <c:v>2.4000000000000014E-2</c:v>
                </c:pt>
                <c:pt idx="21">
                  <c:v>2.8000000000000004E-2</c:v>
                </c:pt>
                <c:pt idx="22">
                  <c:v>3.0666666666666675E-2</c:v>
                </c:pt>
                <c:pt idx="23">
                  <c:v>3.4666666666666672E-2</c:v>
                </c:pt>
                <c:pt idx="24">
                  <c:v>3.7333333333333364E-2</c:v>
                </c:pt>
                <c:pt idx="25">
                  <c:v>4.1333333333333395E-2</c:v>
                </c:pt>
                <c:pt idx="26">
                  <c:v>4.5333333333333406E-2</c:v>
                </c:pt>
                <c:pt idx="27">
                  <c:v>4.9333333333333423E-2</c:v>
                </c:pt>
                <c:pt idx="28">
                  <c:v>5.3333333333333399E-2</c:v>
                </c:pt>
                <c:pt idx="29">
                  <c:v>5.8666666666666693E-2</c:v>
                </c:pt>
                <c:pt idx="30">
                  <c:v>5.8666666666666693E-2</c:v>
                </c:pt>
                <c:pt idx="31">
                  <c:v>6.4000000000000043E-2</c:v>
                </c:pt>
              </c:numCache>
            </c:numRef>
          </c:xVal>
          <c:yVal>
            <c:numRef>
              <c:f>trafo_tabulka!$Q$2:$Q$33</c:f>
              <c:numCache>
                <c:formatCode>0.00</c:formatCode>
                <c:ptCount val="32"/>
                <c:pt idx="0">
                  <c:v>2</c:v>
                </c:pt>
                <c:pt idx="1">
                  <c:v>6.666666666666667</c:v>
                </c:pt>
                <c:pt idx="2">
                  <c:v>8</c:v>
                </c:pt>
                <c:pt idx="3">
                  <c:v>10</c:v>
                </c:pt>
                <c:pt idx="4">
                  <c:v>14</c:v>
                </c:pt>
                <c:pt idx="5">
                  <c:v>17.666666666666668</c:v>
                </c:pt>
                <c:pt idx="6">
                  <c:v>24</c:v>
                </c:pt>
                <c:pt idx="7">
                  <c:v>29</c:v>
                </c:pt>
                <c:pt idx="8">
                  <c:v>36.666666666666622</c:v>
                </c:pt>
                <c:pt idx="9">
                  <c:v>43</c:v>
                </c:pt>
                <c:pt idx="10">
                  <c:v>49.333333333333336</c:v>
                </c:pt>
                <c:pt idx="11">
                  <c:v>55.333333333333336</c:v>
                </c:pt>
                <c:pt idx="12">
                  <c:v>66</c:v>
                </c:pt>
                <c:pt idx="13">
                  <c:v>70</c:v>
                </c:pt>
                <c:pt idx="14">
                  <c:v>88</c:v>
                </c:pt>
                <c:pt idx="15">
                  <c:v>101.33333333333329</c:v>
                </c:pt>
                <c:pt idx="16">
                  <c:v>109.66666666666667</c:v>
                </c:pt>
                <c:pt idx="17">
                  <c:v>119</c:v>
                </c:pt>
                <c:pt idx="18">
                  <c:v>130.66666666666657</c:v>
                </c:pt>
                <c:pt idx="19">
                  <c:v>145.33333333333343</c:v>
                </c:pt>
                <c:pt idx="20">
                  <c:v>159</c:v>
                </c:pt>
                <c:pt idx="21">
                  <c:v>177</c:v>
                </c:pt>
                <c:pt idx="22">
                  <c:v>190</c:v>
                </c:pt>
                <c:pt idx="23">
                  <c:v>205.33333333333343</c:v>
                </c:pt>
                <c:pt idx="24">
                  <c:v>219</c:v>
                </c:pt>
                <c:pt idx="25">
                  <c:v>230</c:v>
                </c:pt>
                <c:pt idx="26">
                  <c:v>242</c:v>
                </c:pt>
                <c:pt idx="27">
                  <c:v>253</c:v>
                </c:pt>
                <c:pt idx="28">
                  <c:v>261.33333333333331</c:v>
                </c:pt>
                <c:pt idx="29">
                  <c:v>270</c:v>
                </c:pt>
                <c:pt idx="30">
                  <c:v>270</c:v>
                </c:pt>
                <c:pt idx="31">
                  <c:v>278.66666666666691</c:v>
                </c:pt>
              </c:numCache>
            </c:numRef>
          </c:yVal>
        </c:ser>
        <c:axId val="103084416"/>
        <c:axId val="103086336"/>
      </c:scatterChart>
      <c:valAx>
        <c:axId val="103084416"/>
        <c:scaling>
          <c:orientation val="minMax"/>
          <c:max val="7.0000000000000034E-2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I</a:t>
                </a:r>
                <a:r>
                  <a:rPr lang="cs-CZ" baseline="-25000"/>
                  <a:t>0</a:t>
                </a:r>
                <a:r>
                  <a:rPr lang="cs-CZ"/>
                  <a:t> [A]</a:t>
                </a:r>
              </a:p>
            </c:rich>
          </c:tx>
        </c:title>
        <c:numFmt formatCode="0.00" sourceLinked="1"/>
        <c:tickLblPos val="nextTo"/>
        <c:crossAx val="103086336"/>
        <c:crosses val="autoZero"/>
        <c:crossBetween val="midCat"/>
      </c:valAx>
      <c:valAx>
        <c:axId val="10308633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U</a:t>
                </a:r>
                <a:r>
                  <a:rPr lang="cs-CZ" baseline="-25000"/>
                  <a:t>0</a:t>
                </a:r>
                <a:r>
                  <a:rPr lang="cs-CZ" baseline="0"/>
                  <a:t> [V]</a:t>
                </a:r>
                <a:endParaRPr lang="cs-CZ"/>
              </a:p>
            </c:rich>
          </c:tx>
        </c:title>
        <c:numFmt formatCode="0.00" sourceLinked="1"/>
        <c:tickLblPos val="nextTo"/>
        <c:crossAx val="103084416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>
      <c:tx>
        <c:rich>
          <a:bodyPr/>
          <a:lstStyle/>
          <a:p>
            <a:pPr>
              <a:defRPr/>
            </a:pPr>
            <a:r>
              <a:rPr lang="cs-CZ" b="1"/>
              <a:t>∆P=f(</a:t>
            </a:r>
            <a:r>
              <a:rPr lang="cs-CZ" sz="1800" b="1" i="0" u="none" strike="noStrike" baseline="0"/>
              <a:t>U</a:t>
            </a:r>
            <a:r>
              <a:rPr lang="cs-CZ" sz="1800" b="1" i="0" u="none" strike="noStrike" baseline="-25000"/>
              <a:t>0</a:t>
            </a:r>
            <a:r>
              <a:rPr lang="cs-CZ" sz="1800" b="1" i="0" u="none" strike="noStrike" baseline="0"/>
              <a:t>)</a:t>
            </a:r>
            <a:endParaRPr lang="cs-CZ" b="1" baseline="0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trafo_tabulka!$AC$1</c:f>
              <c:strCache>
                <c:ptCount val="1"/>
                <c:pt idx="0">
                  <c:v>∆P0 [W]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4"/>
          </c:marker>
          <c:xVal>
            <c:numRef>
              <c:f>trafo_tabulka!$Q$2:$Q$33</c:f>
              <c:numCache>
                <c:formatCode>0.00</c:formatCode>
                <c:ptCount val="32"/>
                <c:pt idx="0">
                  <c:v>2</c:v>
                </c:pt>
                <c:pt idx="1">
                  <c:v>6.666666666666667</c:v>
                </c:pt>
                <c:pt idx="2">
                  <c:v>8</c:v>
                </c:pt>
                <c:pt idx="3">
                  <c:v>10</c:v>
                </c:pt>
                <c:pt idx="4">
                  <c:v>14</c:v>
                </c:pt>
                <c:pt idx="5">
                  <c:v>17.666666666666668</c:v>
                </c:pt>
                <c:pt idx="6">
                  <c:v>24</c:v>
                </c:pt>
                <c:pt idx="7">
                  <c:v>29</c:v>
                </c:pt>
                <c:pt idx="8">
                  <c:v>36.666666666666622</c:v>
                </c:pt>
                <c:pt idx="9">
                  <c:v>43</c:v>
                </c:pt>
                <c:pt idx="10">
                  <c:v>49.333333333333336</c:v>
                </c:pt>
                <c:pt idx="11">
                  <c:v>55.333333333333336</c:v>
                </c:pt>
                <c:pt idx="12">
                  <c:v>66</c:v>
                </c:pt>
                <c:pt idx="13">
                  <c:v>70</c:v>
                </c:pt>
                <c:pt idx="14">
                  <c:v>88</c:v>
                </c:pt>
                <c:pt idx="15">
                  <c:v>101.33333333333329</c:v>
                </c:pt>
                <c:pt idx="16">
                  <c:v>109.66666666666667</c:v>
                </c:pt>
                <c:pt idx="17">
                  <c:v>119</c:v>
                </c:pt>
                <c:pt idx="18">
                  <c:v>130.66666666666657</c:v>
                </c:pt>
                <c:pt idx="19">
                  <c:v>145.33333333333343</c:v>
                </c:pt>
                <c:pt idx="20">
                  <c:v>159</c:v>
                </c:pt>
                <c:pt idx="21">
                  <c:v>177</c:v>
                </c:pt>
                <c:pt idx="22">
                  <c:v>190</c:v>
                </c:pt>
                <c:pt idx="23">
                  <c:v>205.33333333333343</c:v>
                </c:pt>
                <c:pt idx="24">
                  <c:v>219</c:v>
                </c:pt>
                <c:pt idx="25">
                  <c:v>230</c:v>
                </c:pt>
                <c:pt idx="26">
                  <c:v>242</c:v>
                </c:pt>
                <c:pt idx="27">
                  <c:v>253</c:v>
                </c:pt>
                <c:pt idx="28">
                  <c:v>261.33333333333331</c:v>
                </c:pt>
                <c:pt idx="29">
                  <c:v>270</c:v>
                </c:pt>
                <c:pt idx="30">
                  <c:v>270</c:v>
                </c:pt>
                <c:pt idx="31">
                  <c:v>278.66666666666691</c:v>
                </c:pt>
              </c:numCache>
            </c:numRef>
          </c:xVal>
          <c:yVal>
            <c:numRef>
              <c:f>trafo_tabulka!$AC$2:$AC$33</c:f>
              <c:numCache>
                <c:formatCode>0.000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0.4</c:v>
                </c:pt>
                <c:pt idx="9">
                  <c:v>0.4</c:v>
                </c:pt>
                <c:pt idx="10">
                  <c:v>0.4</c:v>
                </c:pt>
                <c:pt idx="11">
                  <c:v>1.2000000000000002</c:v>
                </c:pt>
                <c:pt idx="12">
                  <c:v>1.2000000000000002</c:v>
                </c:pt>
                <c:pt idx="13">
                  <c:v>1.6</c:v>
                </c:pt>
                <c:pt idx="14">
                  <c:v>1.6</c:v>
                </c:pt>
                <c:pt idx="15">
                  <c:v>2.8</c:v>
                </c:pt>
                <c:pt idx="16">
                  <c:v>2.8</c:v>
                </c:pt>
                <c:pt idx="17">
                  <c:v>3.2</c:v>
                </c:pt>
                <c:pt idx="18">
                  <c:v>3.6000000000000005</c:v>
                </c:pt>
                <c:pt idx="19">
                  <c:v>4.4000000000000004</c:v>
                </c:pt>
                <c:pt idx="20">
                  <c:v>5.2000000000000011</c:v>
                </c:pt>
                <c:pt idx="21">
                  <c:v>6</c:v>
                </c:pt>
                <c:pt idx="22">
                  <c:v>7.2</c:v>
                </c:pt>
                <c:pt idx="23">
                  <c:v>8.4</c:v>
                </c:pt>
                <c:pt idx="24">
                  <c:v>9.2000000000000011</c:v>
                </c:pt>
                <c:pt idx="25">
                  <c:v>10.000000000000002</c:v>
                </c:pt>
                <c:pt idx="26">
                  <c:v>11.200000000000001</c:v>
                </c:pt>
                <c:pt idx="27">
                  <c:v>12.400000000000002</c:v>
                </c:pt>
                <c:pt idx="28">
                  <c:v>13.2</c:v>
                </c:pt>
                <c:pt idx="29">
                  <c:v>14</c:v>
                </c:pt>
                <c:pt idx="30">
                  <c:v>14.4</c:v>
                </c:pt>
                <c:pt idx="31">
                  <c:v>15.6</c:v>
                </c:pt>
              </c:numCache>
            </c:numRef>
          </c:yVal>
        </c:ser>
        <c:ser>
          <c:idx val="1"/>
          <c:order val="1"/>
          <c:tx>
            <c:strRef>
              <c:f>trafo_tabulka!$AD$1</c:f>
              <c:strCache>
                <c:ptCount val="1"/>
                <c:pt idx="0">
                  <c:v>∆PJ [W]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4"/>
          </c:marker>
          <c:trendline>
            <c:spPr>
              <a:ln w="31750">
                <a:solidFill>
                  <a:schemeClr val="accent2"/>
                </a:solidFill>
              </a:ln>
            </c:spPr>
            <c:trendlineType val="linear"/>
          </c:trendline>
          <c:xVal>
            <c:numRef>
              <c:f>trafo_tabulka!$Q$2:$Q$33</c:f>
              <c:numCache>
                <c:formatCode>0.00</c:formatCode>
                <c:ptCount val="32"/>
                <c:pt idx="0">
                  <c:v>2</c:v>
                </c:pt>
                <c:pt idx="1">
                  <c:v>6.666666666666667</c:v>
                </c:pt>
                <c:pt idx="2">
                  <c:v>8</c:v>
                </c:pt>
                <c:pt idx="3">
                  <c:v>10</c:v>
                </c:pt>
                <c:pt idx="4">
                  <c:v>14</c:v>
                </c:pt>
                <c:pt idx="5">
                  <c:v>17.666666666666668</c:v>
                </c:pt>
                <c:pt idx="6">
                  <c:v>24</c:v>
                </c:pt>
                <c:pt idx="7">
                  <c:v>29</c:v>
                </c:pt>
                <c:pt idx="8">
                  <c:v>36.666666666666622</c:v>
                </c:pt>
                <c:pt idx="9">
                  <c:v>43</c:v>
                </c:pt>
                <c:pt idx="10">
                  <c:v>49.333333333333336</c:v>
                </c:pt>
                <c:pt idx="11">
                  <c:v>55.333333333333336</c:v>
                </c:pt>
                <c:pt idx="12">
                  <c:v>66</c:v>
                </c:pt>
                <c:pt idx="13">
                  <c:v>70</c:v>
                </c:pt>
                <c:pt idx="14">
                  <c:v>88</c:v>
                </c:pt>
                <c:pt idx="15">
                  <c:v>101.33333333333329</c:v>
                </c:pt>
                <c:pt idx="16">
                  <c:v>109.66666666666667</c:v>
                </c:pt>
                <c:pt idx="17">
                  <c:v>119</c:v>
                </c:pt>
                <c:pt idx="18">
                  <c:v>130.66666666666657</c:v>
                </c:pt>
                <c:pt idx="19">
                  <c:v>145.33333333333343</c:v>
                </c:pt>
                <c:pt idx="20">
                  <c:v>159</c:v>
                </c:pt>
                <c:pt idx="21">
                  <c:v>177</c:v>
                </c:pt>
                <c:pt idx="22">
                  <c:v>190</c:v>
                </c:pt>
                <c:pt idx="23">
                  <c:v>205.33333333333343</c:v>
                </c:pt>
                <c:pt idx="24">
                  <c:v>219</c:v>
                </c:pt>
                <c:pt idx="25">
                  <c:v>230</c:v>
                </c:pt>
                <c:pt idx="26">
                  <c:v>242</c:v>
                </c:pt>
                <c:pt idx="27">
                  <c:v>253</c:v>
                </c:pt>
                <c:pt idx="28">
                  <c:v>261.33333333333331</c:v>
                </c:pt>
                <c:pt idx="29">
                  <c:v>270</c:v>
                </c:pt>
                <c:pt idx="30">
                  <c:v>270</c:v>
                </c:pt>
                <c:pt idx="31">
                  <c:v>278.66666666666691</c:v>
                </c:pt>
              </c:numCache>
            </c:numRef>
          </c:xVal>
          <c:yVal>
            <c:numRef>
              <c:f>trafo_tabulka!$AD$2:$AD$33</c:f>
              <c:numCache>
                <c:formatCode>General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6.9333333333333437E-5</c:v>
                </c:pt>
                <c:pt idx="3">
                  <c:v>6.9333333333333437E-5</c:v>
                </c:pt>
                <c:pt idx="4">
                  <c:v>6.9333333333333437E-5</c:v>
                </c:pt>
                <c:pt idx="5">
                  <c:v>6.9333333333333437E-5</c:v>
                </c:pt>
                <c:pt idx="6">
                  <c:v>4.3333333333333413E-4</c:v>
                </c:pt>
                <c:pt idx="7">
                  <c:v>4.3333333333333413E-4</c:v>
                </c:pt>
                <c:pt idx="8">
                  <c:v>4.3333333333333413E-4</c:v>
                </c:pt>
                <c:pt idx="9">
                  <c:v>8.4933333333333432E-4</c:v>
                </c:pt>
                <c:pt idx="10">
                  <c:v>8.4933333333333432E-4</c:v>
                </c:pt>
                <c:pt idx="11">
                  <c:v>8.4933333333333432E-4</c:v>
                </c:pt>
                <c:pt idx="12">
                  <c:v>1.1093333333333339E-3</c:v>
                </c:pt>
                <c:pt idx="13">
                  <c:v>1.7333333333333341E-3</c:v>
                </c:pt>
                <c:pt idx="14">
                  <c:v>1.7333333333333341E-3</c:v>
                </c:pt>
                <c:pt idx="15">
                  <c:v>2.9293333333333354E-3</c:v>
                </c:pt>
                <c:pt idx="16">
                  <c:v>2.9293333333333354E-3</c:v>
                </c:pt>
                <c:pt idx="17">
                  <c:v>2.9293333333333354E-3</c:v>
                </c:pt>
                <c:pt idx="18">
                  <c:v>3.900000000000002E-3</c:v>
                </c:pt>
                <c:pt idx="19">
                  <c:v>5.0093333333333413E-3</c:v>
                </c:pt>
                <c:pt idx="20">
                  <c:v>5.6160000000000021E-3</c:v>
                </c:pt>
                <c:pt idx="21">
                  <c:v>7.6440000000000024E-3</c:v>
                </c:pt>
                <c:pt idx="22">
                  <c:v>9.1693333333333418E-3</c:v>
                </c:pt>
                <c:pt idx="23">
                  <c:v>1.1717333333333343E-2</c:v>
                </c:pt>
                <c:pt idx="24">
                  <c:v>1.3589333333333344E-2</c:v>
                </c:pt>
                <c:pt idx="25">
                  <c:v>1.665733333333334E-2</c:v>
                </c:pt>
                <c:pt idx="26">
                  <c:v>2.0037333333333348E-2</c:v>
                </c:pt>
                <c:pt idx="27">
                  <c:v>2.3729333333333338E-2</c:v>
                </c:pt>
                <c:pt idx="28">
                  <c:v>2.7733333333333356E-2</c:v>
                </c:pt>
                <c:pt idx="29">
                  <c:v>3.3557333333333342E-2</c:v>
                </c:pt>
                <c:pt idx="30">
                  <c:v>3.3557333333333342E-2</c:v>
                </c:pt>
                <c:pt idx="31">
                  <c:v>3.9935999999999999E-2</c:v>
                </c:pt>
              </c:numCache>
            </c:numRef>
          </c:yVal>
        </c:ser>
        <c:ser>
          <c:idx val="2"/>
          <c:order val="2"/>
          <c:tx>
            <c:strRef>
              <c:f>trafo_tabulka!$AE$1</c:f>
              <c:strCache>
                <c:ptCount val="1"/>
                <c:pt idx="0">
                  <c:v>∆PFE [W]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4"/>
          </c:marker>
          <c:trendline>
            <c:spPr>
              <a:ln w="31750">
                <a:solidFill>
                  <a:schemeClr val="accent3">
                    <a:lumMod val="75000"/>
                  </a:schemeClr>
                </a:solidFill>
              </a:ln>
            </c:spPr>
            <c:trendlineType val="poly"/>
            <c:order val="3"/>
          </c:trendline>
          <c:trendline>
            <c:spPr>
              <a:ln w="31750">
                <a:solidFill>
                  <a:schemeClr val="accent1"/>
                </a:solidFill>
              </a:ln>
            </c:spPr>
            <c:trendlineType val="poly"/>
            <c:order val="3"/>
          </c:trendline>
          <c:xVal>
            <c:numRef>
              <c:f>trafo_tabulka!$Q$2:$Q$33</c:f>
              <c:numCache>
                <c:formatCode>0.00</c:formatCode>
                <c:ptCount val="32"/>
                <c:pt idx="0">
                  <c:v>2</c:v>
                </c:pt>
                <c:pt idx="1">
                  <c:v>6.666666666666667</c:v>
                </c:pt>
                <c:pt idx="2">
                  <c:v>8</c:v>
                </c:pt>
                <c:pt idx="3">
                  <c:v>10</c:v>
                </c:pt>
                <c:pt idx="4">
                  <c:v>14</c:v>
                </c:pt>
                <c:pt idx="5">
                  <c:v>17.666666666666668</c:v>
                </c:pt>
                <c:pt idx="6">
                  <c:v>24</c:v>
                </c:pt>
                <c:pt idx="7">
                  <c:v>29</c:v>
                </c:pt>
                <c:pt idx="8">
                  <c:v>36.666666666666622</c:v>
                </c:pt>
                <c:pt idx="9">
                  <c:v>43</c:v>
                </c:pt>
                <c:pt idx="10">
                  <c:v>49.333333333333336</c:v>
                </c:pt>
                <c:pt idx="11">
                  <c:v>55.333333333333336</c:v>
                </c:pt>
                <c:pt idx="12">
                  <c:v>66</c:v>
                </c:pt>
                <c:pt idx="13">
                  <c:v>70</c:v>
                </c:pt>
                <c:pt idx="14">
                  <c:v>88</c:v>
                </c:pt>
                <c:pt idx="15">
                  <c:v>101.33333333333329</c:v>
                </c:pt>
                <c:pt idx="16">
                  <c:v>109.66666666666667</c:v>
                </c:pt>
                <c:pt idx="17">
                  <c:v>119</c:v>
                </c:pt>
                <c:pt idx="18">
                  <c:v>130.66666666666657</c:v>
                </c:pt>
                <c:pt idx="19">
                  <c:v>145.33333333333343</c:v>
                </c:pt>
                <c:pt idx="20">
                  <c:v>159</c:v>
                </c:pt>
                <c:pt idx="21">
                  <c:v>177</c:v>
                </c:pt>
                <c:pt idx="22">
                  <c:v>190</c:v>
                </c:pt>
                <c:pt idx="23">
                  <c:v>205.33333333333343</c:v>
                </c:pt>
                <c:pt idx="24">
                  <c:v>219</c:v>
                </c:pt>
                <c:pt idx="25">
                  <c:v>230</c:v>
                </c:pt>
                <c:pt idx="26">
                  <c:v>242</c:v>
                </c:pt>
                <c:pt idx="27">
                  <c:v>253</c:v>
                </c:pt>
                <c:pt idx="28">
                  <c:v>261.33333333333331</c:v>
                </c:pt>
                <c:pt idx="29">
                  <c:v>270</c:v>
                </c:pt>
                <c:pt idx="30">
                  <c:v>270</c:v>
                </c:pt>
                <c:pt idx="31">
                  <c:v>278.66666666666691</c:v>
                </c:pt>
              </c:numCache>
            </c:numRef>
          </c:xVal>
          <c:yVal>
            <c:numRef>
              <c:f>trafo_tabulka!$AE$2:$AE$33</c:f>
              <c:numCache>
                <c:formatCode>0.000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-6.9333333333333437E-5</c:v>
                </c:pt>
                <c:pt idx="3">
                  <c:v>-6.9333333333333437E-5</c:v>
                </c:pt>
                <c:pt idx="4">
                  <c:v>-6.9333333333333437E-5</c:v>
                </c:pt>
                <c:pt idx="5">
                  <c:v>-6.9333333333333437E-5</c:v>
                </c:pt>
                <c:pt idx="6">
                  <c:v>-4.3333333333333413E-4</c:v>
                </c:pt>
                <c:pt idx="7">
                  <c:v>-4.3333333333333413E-4</c:v>
                </c:pt>
                <c:pt idx="8">
                  <c:v>0.39956666666666707</c:v>
                </c:pt>
                <c:pt idx="9">
                  <c:v>0.39915066666666693</c:v>
                </c:pt>
                <c:pt idx="10">
                  <c:v>0.39915066666666693</c:v>
                </c:pt>
                <c:pt idx="11">
                  <c:v>1.1991506666666678</c:v>
                </c:pt>
                <c:pt idx="12">
                  <c:v>1.1988906666666674</c:v>
                </c:pt>
                <c:pt idx="13">
                  <c:v>1.5982666666666667</c:v>
                </c:pt>
                <c:pt idx="14">
                  <c:v>1.5982666666666667</c:v>
                </c:pt>
                <c:pt idx="15">
                  <c:v>2.7970706666666678</c:v>
                </c:pt>
                <c:pt idx="16">
                  <c:v>2.7970706666666678</c:v>
                </c:pt>
                <c:pt idx="17">
                  <c:v>3.1970706666666682</c:v>
                </c:pt>
                <c:pt idx="18">
                  <c:v>3.5961000000000007</c:v>
                </c:pt>
                <c:pt idx="19">
                  <c:v>4.394990666666664</c:v>
                </c:pt>
                <c:pt idx="20">
                  <c:v>5.1943839999999968</c:v>
                </c:pt>
                <c:pt idx="21">
                  <c:v>5.992356</c:v>
                </c:pt>
                <c:pt idx="22">
                  <c:v>7.1908306666666642</c:v>
                </c:pt>
                <c:pt idx="23">
                  <c:v>8.3882826666666706</c:v>
                </c:pt>
                <c:pt idx="24">
                  <c:v>9.1864106666666725</c:v>
                </c:pt>
                <c:pt idx="25">
                  <c:v>9.9833426666666725</c:v>
                </c:pt>
                <c:pt idx="26">
                  <c:v>11.17996266666667</c:v>
                </c:pt>
                <c:pt idx="27">
                  <c:v>12.37627066666667</c:v>
                </c:pt>
                <c:pt idx="28">
                  <c:v>13.172266666666671</c:v>
                </c:pt>
                <c:pt idx="29">
                  <c:v>13.966442666666678</c:v>
                </c:pt>
                <c:pt idx="30">
                  <c:v>14.36644266666668</c:v>
                </c:pt>
                <c:pt idx="31">
                  <c:v>15.560064000000002</c:v>
                </c:pt>
              </c:numCache>
            </c:numRef>
          </c:yVal>
        </c:ser>
        <c:axId val="103184256"/>
        <c:axId val="103198720"/>
      </c:scatterChart>
      <c:valAx>
        <c:axId val="103184256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U</a:t>
                </a:r>
                <a:r>
                  <a:rPr lang="cs-CZ" baseline="-25000"/>
                  <a:t>0</a:t>
                </a:r>
                <a:r>
                  <a:rPr lang="cs-CZ"/>
                  <a:t> [V]</a:t>
                </a:r>
              </a:p>
            </c:rich>
          </c:tx>
        </c:title>
        <c:numFmt formatCode="0.00" sourceLinked="1"/>
        <c:tickLblPos val="nextTo"/>
        <c:crossAx val="103198720"/>
        <c:crosses val="autoZero"/>
        <c:crossBetween val="midCat"/>
      </c:valAx>
      <c:valAx>
        <c:axId val="103198720"/>
        <c:scaling>
          <c:orientation val="minMax"/>
          <c:max val="16"/>
          <c:min val="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 sz="1000" b="1" i="0" u="none" strike="noStrike" baseline="0"/>
                  <a:t>∆</a:t>
                </a:r>
                <a:r>
                  <a:rPr lang="cs-CZ"/>
                  <a:t>P [W]</a:t>
                </a:r>
              </a:p>
            </c:rich>
          </c:tx>
        </c:title>
        <c:numFmt formatCode="0.000" sourceLinked="1"/>
        <c:tickLblPos val="nextTo"/>
        <c:crossAx val="103184256"/>
        <c:crosses val="autoZero"/>
        <c:crossBetween val="midCat"/>
      </c:valAx>
    </c:plotArea>
    <c:legend>
      <c:legendPos val="r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Q=f(U</a:t>
            </a:r>
            <a:r>
              <a:rPr lang="cs-CZ" baseline="-25000"/>
              <a:t>0</a:t>
            </a:r>
            <a:r>
              <a:rPr lang="cs-CZ"/>
              <a:t>)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trafo_tabulka!$Y$1</c:f>
              <c:strCache>
                <c:ptCount val="1"/>
                <c:pt idx="0">
                  <c:v>QL1_s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4"/>
          </c:marker>
          <c:trendline>
            <c:spPr>
              <a:ln w="31750">
                <a:solidFill>
                  <a:schemeClr val="accent1"/>
                </a:solidFill>
              </a:ln>
            </c:spPr>
            <c:trendlineType val="poly"/>
            <c:order val="4"/>
          </c:trendline>
          <c:xVal>
            <c:numRef>
              <c:f>trafo_tabulka!$N$2:$N$33</c:f>
              <c:numCache>
                <c:formatCode>General</c:formatCode>
                <c:ptCount val="32"/>
                <c:pt idx="0">
                  <c:v>2</c:v>
                </c:pt>
                <c:pt idx="1">
                  <c:v>7</c:v>
                </c:pt>
                <c:pt idx="2">
                  <c:v>8</c:v>
                </c:pt>
                <c:pt idx="3">
                  <c:v>10</c:v>
                </c:pt>
                <c:pt idx="4">
                  <c:v>14</c:v>
                </c:pt>
                <c:pt idx="5">
                  <c:v>18</c:v>
                </c:pt>
                <c:pt idx="6">
                  <c:v>24</c:v>
                </c:pt>
                <c:pt idx="7">
                  <c:v>29</c:v>
                </c:pt>
                <c:pt idx="8">
                  <c:v>37</c:v>
                </c:pt>
                <c:pt idx="9">
                  <c:v>44</c:v>
                </c:pt>
                <c:pt idx="10">
                  <c:v>50</c:v>
                </c:pt>
                <c:pt idx="11">
                  <c:v>56</c:v>
                </c:pt>
                <c:pt idx="12">
                  <c:v>67</c:v>
                </c:pt>
                <c:pt idx="13">
                  <c:v>72</c:v>
                </c:pt>
                <c:pt idx="14">
                  <c:v>89</c:v>
                </c:pt>
                <c:pt idx="15">
                  <c:v>102</c:v>
                </c:pt>
                <c:pt idx="16">
                  <c:v>111</c:v>
                </c:pt>
                <c:pt idx="17">
                  <c:v>120</c:v>
                </c:pt>
                <c:pt idx="18">
                  <c:v>132</c:v>
                </c:pt>
                <c:pt idx="19">
                  <c:v>146</c:v>
                </c:pt>
                <c:pt idx="20">
                  <c:v>160</c:v>
                </c:pt>
                <c:pt idx="21">
                  <c:v>178</c:v>
                </c:pt>
                <c:pt idx="22">
                  <c:v>191</c:v>
                </c:pt>
                <c:pt idx="23">
                  <c:v>206</c:v>
                </c:pt>
                <c:pt idx="24">
                  <c:v>220</c:v>
                </c:pt>
                <c:pt idx="25">
                  <c:v>231</c:v>
                </c:pt>
                <c:pt idx="26">
                  <c:v>243</c:v>
                </c:pt>
                <c:pt idx="27">
                  <c:v>254</c:v>
                </c:pt>
                <c:pt idx="28">
                  <c:v>263</c:v>
                </c:pt>
                <c:pt idx="29">
                  <c:v>271</c:v>
                </c:pt>
                <c:pt idx="30">
                  <c:v>271</c:v>
                </c:pt>
                <c:pt idx="31">
                  <c:v>280</c:v>
                </c:pt>
              </c:numCache>
            </c:numRef>
          </c:xVal>
          <c:yVal>
            <c:numRef>
              <c:f>trafo_tabulka!$Y$2:$Y$33</c:f>
              <c:numCache>
                <c:formatCode>0.00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-0.4</c:v>
                </c:pt>
                <c:pt idx="14">
                  <c:v>0</c:v>
                </c:pt>
                <c:pt idx="15">
                  <c:v>-0.4</c:v>
                </c:pt>
                <c:pt idx="16">
                  <c:v>-0.4</c:v>
                </c:pt>
                <c:pt idx="17">
                  <c:v>0</c:v>
                </c:pt>
                <c:pt idx="18">
                  <c:v>-0.8</c:v>
                </c:pt>
                <c:pt idx="19">
                  <c:v>-1.2000000000000002</c:v>
                </c:pt>
                <c:pt idx="20">
                  <c:v>-0.8</c:v>
                </c:pt>
                <c:pt idx="21">
                  <c:v>-1.6</c:v>
                </c:pt>
                <c:pt idx="22">
                  <c:v>-2</c:v>
                </c:pt>
                <c:pt idx="23">
                  <c:v>-2.8000000000000003</c:v>
                </c:pt>
                <c:pt idx="24">
                  <c:v>-3.6</c:v>
                </c:pt>
                <c:pt idx="25">
                  <c:v>-4</c:v>
                </c:pt>
                <c:pt idx="26">
                  <c:v>-4.8000000000000007</c:v>
                </c:pt>
                <c:pt idx="27">
                  <c:v>-5.6000000000000005</c:v>
                </c:pt>
                <c:pt idx="28">
                  <c:v>-6.4</c:v>
                </c:pt>
                <c:pt idx="29">
                  <c:v>-8</c:v>
                </c:pt>
                <c:pt idx="30">
                  <c:v>-8</c:v>
                </c:pt>
                <c:pt idx="31">
                  <c:v>-8.4</c:v>
                </c:pt>
              </c:numCache>
            </c:numRef>
          </c:yVal>
        </c:ser>
        <c:ser>
          <c:idx val="1"/>
          <c:order val="1"/>
          <c:tx>
            <c:strRef>
              <c:f>trafo_tabulka!$Z$1</c:f>
              <c:strCache>
                <c:ptCount val="1"/>
                <c:pt idx="0">
                  <c:v>QL2_s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4"/>
          </c:marker>
          <c:trendline>
            <c:spPr>
              <a:ln w="31750">
                <a:solidFill>
                  <a:schemeClr val="accent2"/>
                </a:solidFill>
              </a:ln>
            </c:spPr>
            <c:trendlineType val="poly"/>
            <c:order val="5"/>
          </c:trendline>
          <c:xVal>
            <c:numRef>
              <c:f>trafo_tabulka!$O$2:$O$33</c:f>
              <c:numCache>
                <c:formatCode>General</c:formatCode>
                <c:ptCount val="32"/>
                <c:pt idx="0">
                  <c:v>2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14</c:v>
                </c:pt>
                <c:pt idx="5">
                  <c:v>17</c:v>
                </c:pt>
                <c:pt idx="6">
                  <c:v>24</c:v>
                </c:pt>
                <c:pt idx="7">
                  <c:v>29</c:v>
                </c:pt>
                <c:pt idx="8">
                  <c:v>36</c:v>
                </c:pt>
                <c:pt idx="9">
                  <c:v>42</c:v>
                </c:pt>
                <c:pt idx="10">
                  <c:v>49</c:v>
                </c:pt>
                <c:pt idx="11">
                  <c:v>55</c:v>
                </c:pt>
                <c:pt idx="12">
                  <c:v>65</c:v>
                </c:pt>
                <c:pt idx="13">
                  <c:v>64</c:v>
                </c:pt>
                <c:pt idx="14">
                  <c:v>87</c:v>
                </c:pt>
                <c:pt idx="15">
                  <c:v>101</c:v>
                </c:pt>
                <c:pt idx="16">
                  <c:v>109</c:v>
                </c:pt>
                <c:pt idx="17">
                  <c:v>118</c:v>
                </c:pt>
                <c:pt idx="18">
                  <c:v>130</c:v>
                </c:pt>
                <c:pt idx="19">
                  <c:v>145</c:v>
                </c:pt>
                <c:pt idx="20">
                  <c:v>158</c:v>
                </c:pt>
                <c:pt idx="21">
                  <c:v>177</c:v>
                </c:pt>
                <c:pt idx="22">
                  <c:v>190</c:v>
                </c:pt>
                <c:pt idx="23">
                  <c:v>205</c:v>
                </c:pt>
                <c:pt idx="24">
                  <c:v>219</c:v>
                </c:pt>
                <c:pt idx="25">
                  <c:v>230</c:v>
                </c:pt>
                <c:pt idx="26">
                  <c:v>242</c:v>
                </c:pt>
                <c:pt idx="27">
                  <c:v>253</c:v>
                </c:pt>
                <c:pt idx="28">
                  <c:v>261</c:v>
                </c:pt>
                <c:pt idx="29">
                  <c:v>270</c:v>
                </c:pt>
                <c:pt idx="30">
                  <c:v>270</c:v>
                </c:pt>
                <c:pt idx="31">
                  <c:v>279</c:v>
                </c:pt>
              </c:numCache>
            </c:numRef>
          </c:xVal>
          <c:yVal>
            <c:numRef>
              <c:f>trafo_tabulka!$Z$2:$Z$33</c:f>
              <c:numCache>
                <c:formatCode>0.00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-0.4</c:v>
                </c:pt>
                <c:pt idx="16">
                  <c:v>-0.4</c:v>
                </c:pt>
                <c:pt idx="17">
                  <c:v>-0.4</c:v>
                </c:pt>
                <c:pt idx="18">
                  <c:v>0</c:v>
                </c:pt>
                <c:pt idx="19">
                  <c:v>-0.8</c:v>
                </c:pt>
                <c:pt idx="20">
                  <c:v>-0.8</c:v>
                </c:pt>
                <c:pt idx="21">
                  <c:v>-1.2000000000000002</c:v>
                </c:pt>
                <c:pt idx="22">
                  <c:v>-1.2000000000000002</c:v>
                </c:pt>
                <c:pt idx="23">
                  <c:v>-2</c:v>
                </c:pt>
                <c:pt idx="24">
                  <c:v>-2</c:v>
                </c:pt>
                <c:pt idx="25">
                  <c:v>-2.8000000000000003</c:v>
                </c:pt>
                <c:pt idx="26">
                  <c:v>-3.6</c:v>
                </c:pt>
                <c:pt idx="27">
                  <c:v>-4.4000000000000004</c:v>
                </c:pt>
                <c:pt idx="28">
                  <c:v>-5.2</c:v>
                </c:pt>
                <c:pt idx="29">
                  <c:v>-5.2</c:v>
                </c:pt>
                <c:pt idx="30">
                  <c:v>-5.2</c:v>
                </c:pt>
                <c:pt idx="31">
                  <c:v>-6.8000000000000007</c:v>
                </c:pt>
              </c:numCache>
            </c:numRef>
          </c:yVal>
        </c:ser>
        <c:ser>
          <c:idx val="2"/>
          <c:order val="2"/>
          <c:tx>
            <c:strRef>
              <c:f>trafo_tabulka!$AA$1</c:f>
              <c:strCache>
                <c:ptCount val="1"/>
                <c:pt idx="0">
                  <c:v>QL3_s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4"/>
          </c:marker>
          <c:trendline>
            <c:spPr>
              <a:ln w="31750">
                <a:solidFill>
                  <a:schemeClr val="accent3"/>
                </a:solidFill>
              </a:ln>
            </c:spPr>
            <c:trendlineType val="poly"/>
            <c:order val="4"/>
          </c:trendline>
          <c:xVal>
            <c:numRef>
              <c:f>trafo_tabulka!$P$2:$P$33</c:f>
              <c:numCache>
                <c:formatCode>General</c:formatCode>
                <c:ptCount val="32"/>
                <c:pt idx="0">
                  <c:v>2</c:v>
                </c:pt>
                <c:pt idx="1">
                  <c:v>7</c:v>
                </c:pt>
                <c:pt idx="2">
                  <c:v>8</c:v>
                </c:pt>
                <c:pt idx="3">
                  <c:v>10</c:v>
                </c:pt>
                <c:pt idx="4">
                  <c:v>14</c:v>
                </c:pt>
                <c:pt idx="5">
                  <c:v>18</c:v>
                </c:pt>
                <c:pt idx="6">
                  <c:v>24</c:v>
                </c:pt>
                <c:pt idx="7">
                  <c:v>29</c:v>
                </c:pt>
                <c:pt idx="8">
                  <c:v>37</c:v>
                </c:pt>
                <c:pt idx="9">
                  <c:v>43</c:v>
                </c:pt>
                <c:pt idx="10">
                  <c:v>49</c:v>
                </c:pt>
                <c:pt idx="11">
                  <c:v>55</c:v>
                </c:pt>
                <c:pt idx="12">
                  <c:v>66</c:v>
                </c:pt>
                <c:pt idx="13">
                  <c:v>74</c:v>
                </c:pt>
                <c:pt idx="14">
                  <c:v>88</c:v>
                </c:pt>
                <c:pt idx="15">
                  <c:v>101</c:v>
                </c:pt>
                <c:pt idx="16">
                  <c:v>109</c:v>
                </c:pt>
                <c:pt idx="17">
                  <c:v>119</c:v>
                </c:pt>
                <c:pt idx="18">
                  <c:v>130</c:v>
                </c:pt>
                <c:pt idx="19">
                  <c:v>145</c:v>
                </c:pt>
                <c:pt idx="20">
                  <c:v>159</c:v>
                </c:pt>
                <c:pt idx="21">
                  <c:v>176</c:v>
                </c:pt>
                <c:pt idx="22">
                  <c:v>189</c:v>
                </c:pt>
                <c:pt idx="23">
                  <c:v>205</c:v>
                </c:pt>
                <c:pt idx="24">
                  <c:v>218</c:v>
                </c:pt>
                <c:pt idx="25">
                  <c:v>229</c:v>
                </c:pt>
                <c:pt idx="26">
                  <c:v>241</c:v>
                </c:pt>
                <c:pt idx="27">
                  <c:v>252</c:v>
                </c:pt>
                <c:pt idx="28">
                  <c:v>260</c:v>
                </c:pt>
                <c:pt idx="29">
                  <c:v>269</c:v>
                </c:pt>
                <c:pt idx="30">
                  <c:v>269</c:v>
                </c:pt>
                <c:pt idx="31">
                  <c:v>277</c:v>
                </c:pt>
              </c:numCache>
            </c:numRef>
          </c:xVal>
          <c:yVal>
            <c:numRef>
              <c:f>trafo_tabulka!$AA$2:$AA$33</c:f>
              <c:numCache>
                <c:formatCode>0.00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-0.4</c:v>
                </c:pt>
                <c:pt idx="10">
                  <c:v>-0.4</c:v>
                </c:pt>
                <c:pt idx="11">
                  <c:v>-0.4</c:v>
                </c:pt>
                <c:pt idx="12">
                  <c:v>-0.4</c:v>
                </c:pt>
                <c:pt idx="13">
                  <c:v>-0.4</c:v>
                </c:pt>
                <c:pt idx="14">
                  <c:v>-0.4</c:v>
                </c:pt>
                <c:pt idx="15">
                  <c:v>-0.8</c:v>
                </c:pt>
                <c:pt idx="16">
                  <c:v>-0.8</c:v>
                </c:pt>
                <c:pt idx="17">
                  <c:v>-1.2000000000000002</c:v>
                </c:pt>
                <c:pt idx="18">
                  <c:v>-1.6</c:v>
                </c:pt>
                <c:pt idx="19">
                  <c:v>-1.6</c:v>
                </c:pt>
                <c:pt idx="20">
                  <c:v>-2</c:v>
                </c:pt>
                <c:pt idx="21">
                  <c:v>-2.8000000000000003</c:v>
                </c:pt>
                <c:pt idx="22">
                  <c:v>-3.2</c:v>
                </c:pt>
                <c:pt idx="23">
                  <c:v>-4</c:v>
                </c:pt>
                <c:pt idx="24">
                  <c:v>-4.8000000000000007</c:v>
                </c:pt>
                <c:pt idx="25">
                  <c:v>-5.6000000000000005</c:v>
                </c:pt>
                <c:pt idx="26">
                  <c:v>-6.8000000000000007</c:v>
                </c:pt>
                <c:pt idx="27">
                  <c:v>-7.6000000000000005</c:v>
                </c:pt>
                <c:pt idx="28">
                  <c:v>-9.2000000000000011</c:v>
                </c:pt>
                <c:pt idx="29">
                  <c:v>-10</c:v>
                </c:pt>
                <c:pt idx="30">
                  <c:v>-10</c:v>
                </c:pt>
                <c:pt idx="31">
                  <c:v>-11.600000000000001</c:v>
                </c:pt>
              </c:numCache>
            </c:numRef>
          </c:yVal>
        </c:ser>
        <c:ser>
          <c:idx val="3"/>
          <c:order val="3"/>
          <c:tx>
            <c:strRef>
              <c:f>trafo_tabulka!$AF$1</c:f>
              <c:strCache>
                <c:ptCount val="1"/>
                <c:pt idx="0">
                  <c:v>QTR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4"/>
          </c:marker>
          <c:trendline>
            <c:spPr>
              <a:ln w="31750">
                <a:solidFill>
                  <a:schemeClr val="accent4"/>
                </a:solidFill>
              </a:ln>
            </c:spPr>
            <c:trendlineType val="poly"/>
            <c:order val="5"/>
          </c:trendline>
          <c:xVal>
            <c:numRef>
              <c:f>trafo_tabulka!$Q$2:$Q$33</c:f>
              <c:numCache>
                <c:formatCode>0.00</c:formatCode>
                <c:ptCount val="32"/>
                <c:pt idx="0">
                  <c:v>2</c:v>
                </c:pt>
                <c:pt idx="1">
                  <c:v>6.666666666666667</c:v>
                </c:pt>
                <c:pt idx="2">
                  <c:v>8</c:v>
                </c:pt>
                <c:pt idx="3">
                  <c:v>10</c:v>
                </c:pt>
                <c:pt idx="4">
                  <c:v>14</c:v>
                </c:pt>
                <c:pt idx="5">
                  <c:v>17.666666666666668</c:v>
                </c:pt>
                <c:pt idx="6">
                  <c:v>24</c:v>
                </c:pt>
                <c:pt idx="7">
                  <c:v>29</c:v>
                </c:pt>
                <c:pt idx="8">
                  <c:v>36.666666666666622</c:v>
                </c:pt>
                <c:pt idx="9">
                  <c:v>43</c:v>
                </c:pt>
                <c:pt idx="10">
                  <c:v>49.333333333333336</c:v>
                </c:pt>
                <c:pt idx="11">
                  <c:v>55.333333333333336</c:v>
                </c:pt>
                <c:pt idx="12">
                  <c:v>66</c:v>
                </c:pt>
                <c:pt idx="13">
                  <c:v>70</c:v>
                </c:pt>
                <c:pt idx="14">
                  <c:v>88</c:v>
                </c:pt>
                <c:pt idx="15">
                  <c:v>101.33333333333329</c:v>
                </c:pt>
                <c:pt idx="16">
                  <c:v>109.66666666666667</c:v>
                </c:pt>
                <c:pt idx="17">
                  <c:v>119</c:v>
                </c:pt>
                <c:pt idx="18">
                  <c:v>130.66666666666657</c:v>
                </c:pt>
                <c:pt idx="19">
                  <c:v>145.33333333333343</c:v>
                </c:pt>
                <c:pt idx="20">
                  <c:v>159</c:v>
                </c:pt>
                <c:pt idx="21">
                  <c:v>177</c:v>
                </c:pt>
                <c:pt idx="22">
                  <c:v>190</c:v>
                </c:pt>
                <c:pt idx="23">
                  <c:v>205.33333333333343</c:v>
                </c:pt>
                <c:pt idx="24">
                  <c:v>219</c:v>
                </c:pt>
                <c:pt idx="25">
                  <c:v>230</c:v>
                </c:pt>
                <c:pt idx="26">
                  <c:v>242</c:v>
                </c:pt>
                <c:pt idx="27">
                  <c:v>253</c:v>
                </c:pt>
                <c:pt idx="28">
                  <c:v>261.33333333333331</c:v>
                </c:pt>
                <c:pt idx="29">
                  <c:v>270</c:v>
                </c:pt>
                <c:pt idx="30">
                  <c:v>270</c:v>
                </c:pt>
                <c:pt idx="31">
                  <c:v>278.66666666666691</c:v>
                </c:pt>
              </c:numCache>
            </c:numRef>
          </c:xVal>
          <c:yVal>
            <c:numRef>
              <c:f>trafo_tabulka!$AF$2:$AF$33</c:f>
              <c:numCache>
                <c:formatCode>0.000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-0.4</c:v>
                </c:pt>
                <c:pt idx="10">
                  <c:v>-0.4</c:v>
                </c:pt>
                <c:pt idx="11">
                  <c:v>-0.4</c:v>
                </c:pt>
                <c:pt idx="12">
                  <c:v>-0.4</c:v>
                </c:pt>
                <c:pt idx="13">
                  <c:v>-0.8</c:v>
                </c:pt>
                <c:pt idx="14">
                  <c:v>-0.4</c:v>
                </c:pt>
                <c:pt idx="15">
                  <c:v>-1.6</c:v>
                </c:pt>
                <c:pt idx="16">
                  <c:v>-1.6</c:v>
                </c:pt>
                <c:pt idx="17">
                  <c:v>-1.6</c:v>
                </c:pt>
                <c:pt idx="18">
                  <c:v>-2.4000000000000004</c:v>
                </c:pt>
                <c:pt idx="19">
                  <c:v>-3.6</c:v>
                </c:pt>
                <c:pt idx="20">
                  <c:v>-3.6</c:v>
                </c:pt>
                <c:pt idx="21">
                  <c:v>-5.6000000000000005</c:v>
                </c:pt>
                <c:pt idx="22">
                  <c:v>-6.4</c:v>
                </c:pt>
                <c:pt idx="23">
                  <c:v>-8.8000000000000007</c:v>
                </c:pt>
                <c:pt idx="24">
                  <c:v>-10.4</c:v>
                </c:pt>
                <c:pt idx="25">
                  <c:v>-12.400000000000002</c:v>
                </c:pt>
                <c:pt idx="26">
                  <c:v>-15.200000000000001</c:v>
                </c:pt>
                <c:pt idx="27">
                  <c:v>-17.600000000000001</c:v>
                </c:pt>
                <c:pt idx="28">
                  <c:v>-20.800000000000004</c:v>
                </c:pt>
                <c:pt idx="29">
                  <c:v>-23.2</c:v>
                </c:pt>
                <c:pt idx="30">
                  <c:v>-23.2</c:v>
                </c:pt>
                <c:pt idx="31">
                  <c:v>-26.800000000000004</c:v>
                </c:pt>
              </c:numCache>
            </c:numRef>
          </c:yVal>
        </c:ser>
        <c:axId val="103549568"/>
        <c:axId val="103551744"/>
      </c:scatterChart>
      <c:valAx>
        <c:axId val="103549568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U</a:t>
                </a:r>
                <a:r>
                  <a:rPr lang="cs-CZ" baseline="-25000"/>
                  <a:t>0</a:t>
                </a:r>
                <a:r>
                  <a:rPr lang="cs-CZ"/>
                  <a:t> [V]</a:t>
                </a:r>
              </a:p>
            </c:rich>
          </c:tx>
        </c:title>
        <c:numFmt formatCode="General" sourceLinked="1"/>
        <c:tickLblPos val="nextTo"/>
        <c:crossAx val="103551744"/>
        <c:crossesAt val="-27"/>
        <c:crossBetween val="midCat"/>
      </c:valAx>
      <c:valAx>
        <c:axId val="103551744"/>
        <c:scaling>
          <c:orientation val="minMax"/>
          <c:max val="3"/>
          <c:min val="-27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Q</a:t>
                </a:r>
                <a:r>
                  <a:rPr lang="cs-CZ" baseline="0"/>
                  <a:t> [VAr]</a:t>
                </a:r>
                <a:endParaRPr lang="cs-CZ"/>
              </a:p>
            </c:rich>
          </c:tx>
        </c:title>
        <c:numFmt formatCode="0.00" sourceLinked="1"/>
        <c:tickLblPos val="nextTo"/>
        <c:crossAx val="103549568"/>
        <c:crosses val="autoZero"/>
        <c:crossBetween val="midCat"/>
        <c:majorUnit val="3"/>
        <c:minorUnit val="1"/>
      </c:valAx>
    </c:plotArea>
    <c:legend>
      <c:legendPos val="r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P=f(U</a:t>
            </a:r>
            <a:r>
              <a:rPr lang="cs-CZ" baseline="-25000"/>
              <a:t>0</a:t>
            </a:r>
            <a:r>
              <a:rPr lang="cs-CZ"/>
              <a:t>)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trafo_tabulka!$V$1</c:f>
              <c:strCache>
                <c:ptCount val="1"/>
                <c:pt idx="0">
                  <c:v>PL1_s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4"/>
          </c:marker>
          <c:trendline>
            <c:spPr>
              <a:ln w="31750">
                <a:solidFill>
                  <a:schemeClr val="accent1"/>
                </a:solidFill>
              </a:ln>
            </c:spPr>
            <c:trendlineType val="poly"/>
            <c:order val="3"/>
          </c:trendline>
          <c:xVal>
            <c:numRef>
              <c:f>trafo_tabulka!$Q$2:$Q$33</c:f>
              <c:numCache>
                <c:formatCode>0.00</c:formatCode>
                <c:ptCount val="32"/>
                <c:pt idx="0">
                  <c:v>2</c:v>
                </c:pt>
                <c:pt idx="1">
                  <c:v>6.666666666666667</c:v>
                </c:pt>
                <c:pt idx="2">
                  <c:v>8</c:v>
                </c:pt>
                <c:pt idx="3">
                  <c:v>10</c:v>
                </c:pt>
                <c:pt idx="4">
                  <c:v>14</c:v>
                </c:pt>
                <c:pt idx="5">
                  <c:v>17.666666666666668</c:v>
                </c:pt>
                <c:pt idx="6">
                  <c:v>24</c:v>
                </c:pt>
                <c:pt idx="7">
                  <c:v>29</c:v>
                </c:pt>
                <c:pt idx="8">
                  <c:v>36.666666666666622</c:v>
                </c:pt>
                <c:pt idx="9">
                  <c:v>43</c:v>
                </c:pt>
                <c:pt idx="10">
                  <c:v>49.333333333333336</c:v>
                </c:pt>
                <c:pt idx="11">
                  <c:v>55.333333333333336</c:v>
                </c:pt>
                <c:pt idx="12">
                  <c:v>66</c:v>
                </c:pt>
                <c:pt idx="13">
                  <c:v>70</c:v>
                </c:pt>
                <c:pt idx="14">
                  <c:v>88</c:v>
                </c:pt>
                <c:pt idx="15">
                  <c:v>101.33333333333329</c:v>
                </c:pt>
                <c:pt idx="16">
                  <c:v>109.66666666666667</c:v>
                </c:pt>
                <c:pt idx="17">
                  <c:v>119</c:v>
                </c:pt>
                <c:pt idx="18">
                  <c:v>130.66666666666657</c:v>
                </c:pt>
                <c:pt idx="19">
                  <c:v>145.33333333333343</c:v>
                </c:pt>
                <c:pt idx="20">
                  <c:v>159</c:v>
                </c:pt>
                <c:pt idx="21">
                  <c:v>177</c:v>
                </c:pt>
                <c:pt idx="22">
                  <c:v>190</c:v>
                </c:pt>
                <c:pt idx="23">
                  <c:v>205.33333333333343</c:v>
                </c:pt>
                <c:pt idx="24">
                  <c:v>219</c:v>
                </c:pt>
                <c:pt idx="25">
                  <c:v>230</c:v>
                </c:pt>
                <c:pt idx="26">
                  <c:v>242</c:v>
                </c:pt>
                <c:pt idx="27">
                  <c:v>253</c:v>
                </c:pt>
                <c:pt idx="28">
                  <c:v>261.33333333333331</c:v>
                </c:pt>
                <c:pt idx="29">
                  <c:v>270</c:v>
                </c:pt>
                <c:pt idx="30">
                  <c:v>270</c:v>
                </c:pt>
                <c:pt idx="31">
                  <c:v>278.66666666666691</c:v>
                </c:pt>
              </c:numCache>
            </c:numRef>
          </c:xVal>
          <c:yVal>
            <c:numRef>
              <c:f>trafo_tabulka!$V$2:$V$33</c:f>
              <c:numCache>
                <c:formatCode>0.00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0.4</c:v>
                </c:pt>
                <c:pt idx="9">
                  <c:v>0.4</c:v>
                </c:pt>
                <c:pt idx="10">
                  <c:v>0.4</c:v>
                </c:pt>
                <c:pt idx="11">
                  <c:v>0.4</c:v>
                </c:pt>
                <c:pt idx="12">
                  <c:v>0.4</c:v>
                </c:pt>
                <c:pt idx="13">
                  <c:v>0.8</c:v>
                </c:pt>
                <c:pt idx="14">
                  <c:v>0.8</c:v>
                </c:pt>
                <c:pt idx="15">
                  <c:v>1.2000000000000002</c:v>
                </c:pt>
                <c:pt idx="16">
                  <c:v>1.2000000000000002</c:v>
                </c:pt>
                <c:pt idx="17">
                  <c:v>1.6</c:v>
                </c:pt>
                <c:pt idx="18">
                  <c:v>1.6</c:v>
                </c:pt>
                <c:pt idx="19">
                  <c:v>2</c:v>
                </c:pt>
                <c:pt idx="20">
                  <c:v>2.4000000000000004</c:v>
                </c:pt>
                <c:pt idx="21">
                  <c:v>2.8000000000000003</c:v>
                </c:pt>
                <c:pt idx="22">
                  <c:v>3.2</c:v>
                </c:pt>
                <c:pt idx="23">
                  <c:v>4</c:v>
                </c:pt>
                <c:pt idx="24">
                  <c:v>4.4000000000000004</c:v>
                </c:pt>
                <c:pt idx="25">
                  <c:v>4.8000000000000007</c:v>
                </c:pt>
                <c:pt idx="26">
                  <c:v>5.6000000000000005</c:v>
                </c:pt>
                <c:pt idx="27">
                  <c:v>6</c:v>
                </c:pt>
                <c:pt idx="28">
                  <c:v>6.8000000000000007</c:v>
                </c:pt>
                <c:pt idx="29">
                  <c:v>7.2</c:v>
                </c:pt>
                <c:pt idx="30">
                  <c:v>7.2</c:v>
                </c:pt>
                <c:pt idx="31">
                  <c:v>8</c:v>
                </c:pt>
              </c:numCache>
            </c:numRef>
          </c:yVal>
        </c:ser>
        <c:ser>
          <c:idx val="1"/>
          <c:order val="1"/>
          <c:tx>
            <c:strRef>
              <c:f>trafo_tabulka!$W$1</c:f>
              <c:strCache>
                <c:ptCount val="1"/>
                <c:pt idx="0">
                  <c:v>PL2_s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4"/>
          </c:marker>
          <c:trendline>
            <c:spPr>
              <a:ln w="31750">
                <a:solidFill>
                  <a:schemeClr val="accent2"/>
                </a:solidFill>
              </a:ln>
            </c:spPr>
            <c:trendlineType val="poly"/>
            <c:order val="3"/>
          </c:trendline>
          <c:xVal>
            <c:numRef>
              <c:f>trafo_tabulka!$Q$2:$Q$33</c:f>
              <c:numCache>
                <c:formatCode>0.00</c:formatCode>
                <c:ptCount val="32"/>
                <c:pt idx="0">
                  <c:v>2</c:v>
                </c:pt>
                <c:pt idx="1">
                  <c:v>6.666666666666667</c:v>
                </c:pt>
                <c:pt idx="2">
                  <c:v>8</c:v>
                </c:pt>
                <c:pt idx="3">
                  <c:v>10</c:v>
                </c:pt>
                <c:pt idx="4">
                  <c:v>14</c:v>
                </c:pt>
                <c:pt idx="5">
                  <c:v>17.666666666666668</c:v>
                </c:pt>
                <c:pt idx="6">
                  <c:v>24</c:v>
                </c:pt>
                <c:pt idx="7">
                  <c:v>29</c:v>
                </c:pt>
                <c:pt idx="8">
                  <c:v>36.666666666666622</c:v>
                </c:pt>
                <c:pt idx="9">
                  <c:v>43</c:v>
                </c:pt>
                <c:pt idx="10">
                  <c:v>49.333333333333336</c:v>
                </c:pt>
                <c:pt idx="11">
                  <c:v>55.333333333333336</c:v>
                </c:pt>
                <c:pt idx="12">
                  <c:v>66</c:v>
                </c:pt>
                <c:pt idx="13">
                  <c:v>70</c:v>
                </c:pt>
                <c:pt idx="14">
                  <c:v>88</c:v>
                </c:pt>
                <c:pt idx="15">
                  <c:v>101.33333333333329</c:v>
                </c:pt>
                <c:pt idx="16">
                  <c:v>109.66666666666667</c:v>
                </c:pt>
                <c:pt idx="17">
                  <c:v>119</c:v>
                </c:pt>
                <c:pt idx="18">
                  <c:v>130.66666666666657</c:v>
                </c:pt>
                <c:pt idx="19">
                  <c:v>145.33333333333343</c:v>
                </c:pt>
                <c:pt idx="20">
                  <c:v>159</c:v>
                </c:pt>
                <c:pt idx="21">
                  <c:v>177</c:v>
                </c:pt>
                <c:pt idx="22">
                  <c:v>190</c:v>
                </c:pt>
                <c:pt idx="23">
                  <c:v>205.33333333333343</c:v>
                </c:pt>
                <c:pt idx="24">
                  <c:v>219</c:v>
                </c:pt>
                <c:pt idx="25">
                  <c:v>230</c:v>
                </c:pt>
                <c:pt idx="26">
                  <c:v>242</c:v>
                </c:pt>
                <c:pt idx="27">
                  <c:v>253</c:v>
                </c:pt>
                <c:pt idx="28">
                  <c:v>261.33333333333331</c:v>
                </c:pt>
                <c:pt idx="29">
                  <c:v>270</c:v>
                </c:pt>
                <c:pt idx="30">
                  <c:v>270</c:v>
                </c:pt>
                <c:pt idx="31">
                  <c:v>278.66666666666691</c:v>
                </c:pt>
              </c:numCache>
            </c:numRef>
          </c:xVal>
          <c:yVal>
            <c:numRef>
              <c:f>trafo_tabulka!$W$2:$W$33</c:f>
              <c:numCache>
                <c:formatCode>0.00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0.4</c:v>
                </c:pt>
                <c:pt idx="12">
                  <c:v>0.4</c:v>
                </c:pt>
                <c:pt idx="13">
                  <c:v>0.4</c:v>
                </c:pt>
                <c:pt idx="14">
                  <c:v>0.4</c:v>
                </c:pt>
                <c:pt idx="15">
                  <c:v>0.8</c:v>
                </c:pt>
                <c:pt idx="16">
                  <c:v>0.8</c:v>
                </c:pt>
                <c:pt idx="17">
                  <c:v>0.8</c:v>
                </c:pt>
                <c:pt idx="18">
                  <c:v>0.8</c:v>
                </c:pt>
                <c:pt idx="19">
                  <c:v>1.2000000000000002</c:v>
                </c:pt>
                <c:pt idx="20">
                  <c:v>1.2000000000000002</c:v>
                </c:pt>
                <c:pt idx="21">
                  <c:v>1.6</c:v>
                </c:pt>
                <c:pt idx="22">
                  <c:v>2</c:v>
                </c:pt>
                <c:pt idx="23">
                  <c:v>2</c:v>
                </c:pt>
                <c:pt idx="24">
                  <c:v>2.4000000000000004</c:v>
                </c:pt>
                <c:pt idx="25">
                  <c:v>2.4000000000000004</c:v>
                </c:pt>
                <c:pt idx="26">
                  <c:v>2.8000000000000003</c:v>
                </c:pt>
                <c:pt idx="27">
                  <c:v>3.2</c:v>
                </c:pt>
                <c:pt idx="28">
                  <c:v>3.2</c:v>
                </c:pt>
                <c:pt idx="29">
                  <c:v>3.6</c:v>
                </c:pt>
                <c:pt idx="30">
                  <c:v>3.6</c:v>
                </c:pt>
                <c:pt idx="31">
                  <c:v>4</c:v>
                </c:pt>
              </c:numCache>
            </c:numRef>
          </c:yVal>
        </c:ser>
        <c:ser>
          <c:idx val="2"/>
          <c:order val="2"/>
          <c:tx>
            <c:strRef>
              <c:f>trafo_tabulka!$X$1</c:f>
              <c:strCache>
                <c:ptCount val="1"/>
                <c:pt idx="0">
                  <c:v>PL3_s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4"/>
          </c:marker>
          <c:trendline>
            <c:spPr>
              <a:ln w="31750">
                <a:solidFill>
                  <a:schemeClr val="accent3"/>
                </a:solidFill>
              </a:ln>
            </c:spPr>
            <c:trendlineType val="poly"/>
            <c:order val="3"/>
          </c:trendline>
          <c:xVal>
            <c:numRef>
              <c:f>trafo_tabulka!$Q$2:$Q$33</c:f>
              <c:numCache>
                <c:formatCode>0.00</c:formatCode>
                <c:ptCount val="32"/>
                <c:pt idx="0">
                  <c:v>2</c:v>
                </c:pt>
                <c:pt idx="1">
                  <c:v>6.666666666666667</c:v>
                </c:pt>
                <c:pt idx="2">
                  <c:v>8</c:v>
                </c:pt>
                <c:pt idx="3">
                  <c:v>10</c:v>
                </c:pt>
                <c:pt idx="4">
                  <c:v>14</c:v>
                </c:pt>
                <c:pt idx="5">
                  <c:v>17.666666666666668</c:v>
                </c:pt>
                <c:pt idx="6">
                  <c:v>24</c:v>
                </c:pt>
                <c:pt idx="7">
                  <c:v>29</c:v>
                </c:pt>
                <c:pt idx="8">
                  <c:v>36.666666666666622</c:v>
                </c:pt>
                <c:pt idx="9">
                  <c:v>43</c:v>
                </c:pt>
                <c:pt idx="10">
                  <c:v>49.333333333333336</c:v>
                </c:pt>
                <c:pt idx="11">
                  <c:v>55.333333333333336</c:v>
                </c:pt>
                <c:pt idx="12">
                  <c:v>66</c:v>
                </c:pt>
                <c:pt idx="13">
                  <c:v>70</c:v>
                </c:pt>
                <c:pt idx="14">
                  <c:v>88</c:v>
                </c:pt>
                <c:pt idx="15">
                  <c:v>101.33333333333329</c:v>
                </c:pt>
                <c:pt idx="16">
                  <c:v>109.66666666666667</c:v>
                </c:pt>
                <c:pt idx="17">
                  <c:v>119</c:v>
                </c:pt>
                <c:pt idx="18">
                  <c:v>130.66666666666657</c:v>
                </c:pt>
                <c:pt idx="19">
                  <c:v>145.33333333333343</c:v>
                </c:pt>
                <c:pt idx="20">
                  <c:v>159</c:v>
                </c:pt>
                <c:pt idx="21">
                  <c:v>177</c:v>
                </c:pt>
                <c:pt idx="22">
                  <c:v>190</c:v>
                </c:pt>
                <c:pt idx="23">
                  <c:v>205.33333333333343</c:v>
                </c:pt>
                <c:pt idx="24">
                  <c:v>219</c:v>
                </c:pt>
                <c:pt idx="25">
                  <c:v>230</c:v>
                </c:pt>
                <c:pt idx="26">
                  <c:v>242</c:v>
                </c:pt>
                <c:pt idx="27">
                  <c:v>253</c:v>
                </c:pt>
                <c:pt idx="28">
                  <c:v>261.33333333333331</c:v>
                </c:pt>
                <c:pt idx="29">
                  <c:v>270</c:v>
                </c:pt>
                <c:pt idx="30">
                  <c:v>270</c:v>
                </c:pt>
                <c:pt idx="31">
                  <c:v>278.66666666666691</c:v>
                </c:pt>
              </c:numCache>
            </c:numRef>
          </c:xVal>
          <c:yVal>
            <c:numRef>
              <c:f>trafo_tabulka!$X$2:$X$33</c:f>
              <c:numCache>
                <c:formatCode>0.00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0.4</c:v>
                </c:pt>
                <c:pt idx="12">
                  <c:v>0.4</c:v>
                </c:pt>
                <c:pt idx="13">
                  <c:v>0.4</c:v>
                </c:pt>
                <c:pt idx="14">
                  <c:v>0.4</c:v>
                </c:pt>
                <c:pt idx="15">
                  <c:v>0.8</c:v>
                </c:pt>
                <c:pt idx="16">
                  <c:v>0.8</c:v>
                </c:pt>
                <c:pt idx="17">
                  <c:v>0.8</c:v>
                </c:pt>
                <c:pt idx="18">
                  <c:v>1.2000000000000002</c:v>
                </c:pt>
                <c:pt idx="19">
                  <c:v>1.2000000000000002</c:v>
                </c:pt>
                <c:pt idx="20">
                  <c:v>1.6</c:v>
                </c:pt>
                <c:pt idx="21">
                  <c:v>1.6</c:v>
                </c:pt>
                <c:pt idx="22">
                  <c:v>2</c:v>
                </c:pt>
                <c:pt idx="23">
                  <c:v>2.4000000000000004</c:v>
                </c:pt>
                <c:pt idx="24">
                  <c:v>2.4000000000000004</c:v>
                </c:pt>
                <c:pt idx="25">
                  <c:v>2.8000000000000003</c:v>
                </c:pt>
                <c:pt idx="26">
                  <c:v>2.8000000000000003</c:v>
                </c:pt>
                <c:pt idx="27">
                  <c:v>3.2</c:v>
                </c:pt>
                <c:pt idx="28">
                  <c:v>3.2</c:v>
                </c:pt>
                <c:pt idx="29">
                  <c:v>3.2</c:v>
                </c:pt>
                <c:pt idx="30">
                  <c:v>3.6</c:v>
                </c:pt>
                <c:pt idx="31">
                  <c:v>3.6</c:v>
                </c:pt>
              </c:numCache>
            </c:numRef>
          </c:yVal>
        </c:ser>
        <c:axId val="103770368"/>
        <c:axId val="103780736"/>
      </c:scatterChart>
      <c:valAx>
        <c:axId val="103770368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U</a:t>
                </a:r>
                <a:r>
                  <a:rPr lang="cs-CZ" baseline="-25000"/>
                  <a:t>0</a:t>
                </a:r>
                <a:r>
                  <a:rPr lang="cs-CZ"/>
                  <a:t> [V]</a:t>
                </a:r>
              </a:p>
            </c:rich>
          </c:tx>
        </c:title>
        <c:numFmt formatCode="0.00" sourceLinked="1"/>
        <c:tickLblPos val="nextTo"/>
        <c:crossAx val="103780736"/>
        <c:crosses val="autoZero"/>
        <c:crossBetween val="midCat"/>
      </c:valAx>
      <c:valAx>
        <c:axId val="103780736"/>
        <c:scaling>
          <c:orientation val="minMax"/>
          <c:min val="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P [W]</a:t>
                </a:r>
              </a:p>
            </c:rich>
          </c:tx>
        </c:title>
        <c:numFmt formatCode="0.00" sourceLinked="1"/>
        <c:tickLblPos val="nextTo"/>
        <c:crossAx val="103770368"/>
        <c:crosses val="autoZero"/>
        <c:crossBetween val="midCat"/>
      </c:valAx>
    </c:plotArea>
    <c:legend>
      <c:legendPos val="r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cos(</a:t>
            </a:r>
            <a:r>
              <a:rPr lang="el-GR">
                <a:latin typeface="Calibri"/>
              </a:rPr>
              <a:t>ϕ</a:t>
            </a:r>
            <a:r>
              <a:rPr lang="cs-CZ" baseline="-25000">
                <a:latin typeface="Calibri"/>
              </a:rPr>
              <a:t>0</a:t>
            </a:r>
            <a:r>
              <a:rPr lang="cs-CZ" baseline="0">
                <a:latin typeface="Calibri"/>
              </a:rPr>
              <a:t>)=f(I</a:t>
            </a:r>
            <a:r>
              <a:rPr lang="cs-CZ" baseline="-25000">
                <a:latin typeface="Calibri"/>
              </a:rPr>
              <a:t>0</a:t>
            </a:r>
            <a:r>
              <a:rPr lang="cs-CZ" baseline="0">
                <a:latin typeface="Calibri"/>
              </a:rPr>
              <a:t>)</a:t>
            </a:r>
            <a:endParaRPr lang="cs-CZ" baseline="0"/>
          </a:p>
        </c:rich>
      </c:tx>
    </c:title>
    <c:plotArea>
      <c:layout/>
      <c:scatterChart>
        <c:scatterStyle val="lineMarker"/>
        <c:ser>
          <c:idx val="0"/>
          <c:order val="0"/>
          <c:marker>
            <c:symbol val="circle"/>
            <c:size val="4"/>
          </c:marker>
          <c:xVal>
            <c:numRef>
              <c:f>trafo_tabulka!$U$2:$U$33</c:f>
              <c:numCache>
                <c:formatCode>0.00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2.6666666666666679E-3</c:v>
                </c:pt>
                <c:pt idx="3">
                  <c:v>2.6666666666666679E-3</c:v>
                </c:pt>
                <c:pt idx="4">
                  <c:v>2.6666666666666679E-3</c:v>
                </c:pt>
                <c:pt idx="5">
                  <c:v>2.6666666666666679E-3</c:v>
                </c:pt>
                <c:pt idx="6">
                  <c:v>6.6666666666666697E-3</c:v>
                </c:pt>
                <c:pt idx="7">
                  <c:v>6.6666666666666697E-3</c:v>
                </c:pt>
                <c:pt idx="8">
                  <c:v>6.6666666666666697E-3</c:v>
                </c:pt>
                <c:pt idx="9">
                  <c:v>9.3333333333333393E-3</c:v>
                </c:pt>
                <c:pt idx="10">
                  <c:v>9.3333333333333393E-3</c:v>
                </c:pt>
                <c:pt idx="11">
                  <c:v>9.3333333333333393E-3</c:v>
                </c:pt>
                <c:pt idx="12">
                  <c:v>1.0666666666666672E-2</c:v>
                </c:pt>
                <c:pt idx="13">
                  <c:v>1.3333333333333341E-2</c:v>
                </c:pt>
                <c:pt idx="14">
                  <c:v>1.3333333333333341E-2</c:v>
                </c:pt>
                <c:pt idx="15">
                  <c:v>1.7333333333333339E-2</c:v>
                </c:pt>
                <c:pt idx="16">
                  <c:v>1.7333333333333339E-2</c:v>
                </c:pt>
                <c:pt idx="17">
                  <c:v>1.7333333333333339E-2</c:v>
                </c:pt>
                <c:pt idx="18">
                  <c:v>2.0000000000000011E-2</c:v>
                </c:pt>
                <c:pt idx="19">
                  <c:v>2.2666666666666672E-2</c:v>
                </c:pt>
                <c:pt idx="20">
                  <c:v>2.4000000000000011E-2</c:v>
                </c:pt>
                <c:pt idx="21">
                  <c:v>2.8000000000000001E-2</c:v>
                </c:pt>
                <c:pt idx="22">
                  <c:v>3.0666666666666672E-2</c:v>
                </c:pt>
                <c:pt idx="23">
                  <c:v>3.4666666666666672E-2</c:v>
                </c:pt>
                <c:pt idx="24">
                  <c:v>3.7333333333333357E-2</c:v>
                </c:pt>
                <c:pt idx="25">
                  <c:v>4.1333333333333395E-2</c:v>
                </c:pt>
                <c:pt idx="26">
                  <c:v>4.5333333333333399E-2</c:v>
                </c:pt>
                <c:pt idx="27">
                  <c:v>4.9333333333333423E-2</c:v>
                </c:pt>
                <c:pt idx="28">
                  <c:v>5.3333333333333392E-2</c:v>
                </c:pt>
                <c:pt idx="29">
                  <c:v>5.8666666666666693E-2</c:v>
                </c:pt>
                <c:pt idx="30">
                  <c:v>5.8666666666666693E-2</c:v>
                </c:pt>
                <c:pt idx="31">
                  <c:v>6.4000000000000043E-2</c:v>
                </c:pt>
              </c:numCache>
            </c:numRef>
          </c:xVal>
          <c:yVal>
            <c:numRef>
              <c:f>trafo_tabulka!$AJ$2:$AJ$33</c:f>
              <c:numCache>
                <c:formatCode>General</c:formatCode>
                <c:ptCount val="32"/>
                <c:pt idx="12">
                  <c:v>0.59059790403073942</c:v>
                </c:pt>
                <c:pt idx="13">
                  <c:v>0.60451076076076027</c:v>
                </c:pt>
                <c:pt idx="14">
                  <c:v>0.47353376852601964</c:v>
                </c:pt>
                <c:pt idx="15">
                  <c:v>0.54811363489290077</c:v>
                </c:pt>
                <c:pt idx="16">
                  <c:v>0.50637793757059846</c:v>
                </c:pt>
                <c:pt idx="17">
                  <c:v>0.52259095728686955</c:v>
                </c:pt>
                <c:pt idx="18">
                  <c:v>0.46749546749546766</c:v>
                </c:pt>
                <c:pt idx="19">
                  <c:v>0.45043525204129814</c:v>
                </c:pt>
                <c:pt idx="20">
                  <c:v>0.45659562288413486</c:v>
                </c:pt>
                <c:pt idx="21">
                  <c:v>0.40921378130957292</c:v>
                </c:pt>
                <c:pt idx="22">
                  <c:v>0.42854912689475838</c:v>
                </c:pt>
                <c:pt idx="23">
                  <c:v>0.39487462835793441</c:v>
                </c:pt>
                <c:pt idx="24">
                  <c:v>0.38712498873363543</c:v>
                </c:pt>
                <c:pt idx="25">
                  <c:v>0.35343398453328206</c:v>
                </c:pt>
                <c:pt idx="26">
                  <c:v>0.34272549771592775</c:v>
                </c:pt>
                <c:pt idx="27">
                  <c:v>0.33330637453491696</c:v>
                </c:pt>
                <c:pt idx="28">
                  <c:v>0.31418894562987953</c:v>
                </c:pt>
                <c:pt idx="29">
                  <c:v>0.2996609957352584</c:v>
                </c:pt>
                <c:pt idx="30">
                  <c:v>0.30695015675282505</c:v>
                </c:pt>
                <c:pt idx="31">
                  <c:v>0.29788985416525238</c:v>
                </c:pt>
              </c:numCache>
            </c:numRef>
          </c:yVal>
        </c:ser>
        <c:axId val="103802368"/>
        <c:axId val="103804288"/>
      </c:scatterChart>
      <c:valAx>
        <c:axId val="103802368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 sz="1000" b="1" i="0" u="none" strike="noStrike" baseline="0"/>
                  <a:t>I</a:t>
                </a:r>
                <a:r>
                  <a:rPr lang="cs-CZ" sz="1000" b="1" i="0" u="none" strike="noStrike" baseline="-25000"/>
                  <a:t>0 </a:t>
                </a:r>
                <a:r>
                  <a:rPr lang="cs-CZ" sz="1000" b="1" i="0" u="none" strike="noStrike" baseline="0"/>
                  <a:t>[A]</a:t>
                </a:r>
                <a:endParaRPr lang="cs-CZ" baseline="0"/>
              </a:p>
            </c:rich>
          </c:tx>
        </c:title>
        <c:numFmt formatCode="0.00" sourceLinked="1"/>
        <c:tickLblPos val="nextTo"/>
        <c:crossAx val="103804288"/>
        <c:crosses val="autoZero"/>
        <c:crossBetween val="midCat"/>
      </c:valAx>
      <c:valAx>
        <c:axId val="10380428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 sz="1000" b="1" i="0" u="none" strike="noStrike" baseline="0"/>
                  <a:t>cos(</a:t>
                </a:r>
                <a:r>
                  <a:rPr lang="el-GR" sz="1000" b="1" i="0" u="none" strike="noStrike" baseline="0"/>
                  <a:t>ϕ</a:t>
                </a:r>
                <a:r>
                  <a:rPr lang="cs-CZ" sz="1000" b="1" i="0" u="none" strike="noStrike" baseline="-25000"/>
                  <a:t>0</a:t>
                </a:r>
                <a:r>
                  <a:rPr lang="cs-CZ" sz="1000" b="1" i="0" u="none" strike="noStrike" baseline="0"/>
                  <a:t>) [-]</a:t>
                </a:r>
                <a:endParaRPr lang="cs-CZ" sz="1000" b="1" i="0" baseline="0"/>
              </a:p>
            </c:rich>
          </c:tx>
        </c:title>
        <c:numFmt formatCode="General" sourceLinked="1"/>
        <c:tickLblPos val="nextTo"/>
        <c:crossAx val="103802368"/>
        <c:crosses val="autoZero"/>
        <c:crossBetween val="midCat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>
      <c:tx>
        <c:rich>
          <a:bodyPr/>
          <a:lstStyle/>
          <a:p>
            <a:pPr>
              <a:defRPr/>
            </a:pPr>
            <a:r>
              <a:rPr lang="cs-CZ" sz="1800" b="1" i="0" baseline="0"/>
              <a:t>cos(</a:t>
            </a:r>
            <a:r>
              <a:rPr lang="el-GR" sz="1800" b="1" i="0" baseline="0"/>
              <a:t>ϕ</a:t>
            </a:r>
            <a:r>
              <a:rPr lang="cs-CZ" sz="1800" b="1" i="0" baseline="-25000"/>
              <a:t>0</a:t>
            </a:r>
            <a:r>
              <a:rPr lang="cs-CZ" sz="1800" b="1" i="0" baseline="0"/>
              <a:t>)=f(U</a:t>
            </a:r>
            <a:r>
              <a:rPr lang="cs-CZ" sz="1800" b="1" i="0" baseline="-25000"/>
              <a:t>0</a:t>
            </a:r>
            <a:r>
              <a:rPr lang="cs-CZ" sz="1800" b="1" i="0" baseline="0"/>
              <a:t>)</a:t>
            </a:r>
          </a:p>
        </c:rich>
      </c:tx>
    </c:title>
    <c:plotArea>
      <c:layout/>
      <c:scatterChart>
        <c:scatterStyle val="lineMarker"/>
        <c:ser>
          <c:idx val="0"/>
          <c:order val="0"/>
          <c:marker>
            <c:symbol val="circle"/>
            <c:size val="4"/>
          </c:marker>
          <c:xVal>
            <c:numRef>
              <c:f>trafo_tabulka!$Q$2:$Q$33</c:f>
              <c:numCache>
                <c:formatCode>0.00</c:formatCode>
                <c:ptCount val="32"/>
                <c:pt idx="0">
                  <c:v>2</c:v>
                </c:pt>
                <c:pt idx="1">
                  <c:v>6.666666666666667</c:v>
                </c:pt>
                <c:pt idx="2">
                  <c:v>8</c:v>
                </c:pt>
                <c:pt idx="3">
                  <c:v>10</c:v>
                </c:pt>
                <c:pt idx="4">
                  <c:v>14</c:v>
                </c:pt>
                <c:pt idx="5">
                  <c:v>17.666666666666668</c:v>
                </c:pt>
                <c:pt idx="6">
                  <c:v>24</c:v>
                </c:pt>
                <c:pt idx="7">
                  <c:v>29</c:v>
                </c:pt>
                <c:pt idx="8">
                  <c:v>36.666666666666622</c:v>
                </c:pt>
                <c:pt idx="9">
                  <c:v>43</c:v>
                </c:pt>
                <c:pt idx="10">
                  <c:v>49.333333333333336</c:v>
                </c:pt>
                <c:pt idx="11">
                  <c:v>55.333333333333336</c:v>
                </c:pt>
                <c:pt idx="12">
                  <c:v>66</c:v>
                </c:pt>
                <c:pt idx="13">
                  <c:v>70</c:v>
                </c:pt>
                <c:pt idx="14">
                  <c:v>88</c:v>
                </c:pt>
                <c:pt idx="15">
                  <c:v>101.33333333333329</c:v>
                </c:pt>
                <c:pt idx="16">
                  <c:v>109.66666666666667</c:v>
                </c:pt>
                <c:pt idx="17">
                  <c:v>119</c:v>
                </c:pt>
                <c:pt idx="18">
                  <c:v>130.66666666666657</c:v>
                </c:pt>
                <c:pt idx="19">
                  <c:v>145.33333333333343</c:v>
                </c:pt>
                <c:pt idx="20">
                  <c:v>159</c:v>
                </c:pt>
                <c:pt idx="21">
                  <c:v>177</c:v>
                </c:pt>
                <c:pt idx="22">
                  <c:v>190</c:v>
                </c:pt>
                <c:pt idx="23">
                  <c:v>205.33333333333343</c:v>
                </c:pt>
                <c:pt idx="24">
                  <c:v>219</c:v>
                </c:pt>
                <c:pt idx="25">
                  <c:v>230</c:v>
                </c:pt>
                <c:pt idx="26">
                  <c:v>242</c:v>
                </c:pt>
                <c:pt idx="27">
                  <c:v>253</c:v>
                </c:pt>
                <c:pt idx="28">
                  <c:v>261.33333333333331</c:v>
                </c:pt>
                <c:pt idx="29">
                  <c:v>270</c:v>
                </c:pt>
                <c:pt idx="30">
                  <c:v>270</c:v>
                </c:pt>
                <c:pt idx="31">
                  <c:v>278.66666666666691</c:v>
                </c:pt>
              </c:numCache>
            </c:numRef>
          </c:xVal>
          <c:yVal>
            <c:numRef>
              <c:f>trafo_tabulka!$AJ$2:$AJ$33</c:f>
              <c:numCache>
                <c:formatCode>General</c:formatCode>
                <c:ptCount val="32"/>
                <c:pt idx="12">
                  <c:v>0.59059790403073942</c:v>
                </c:pt>
                <c:pt idx="13">
                  <c:v>0.60451076076076027</c:v>
                </c:pt>
                <c:pt idx="14">
                  <c:v>0.47353376852601964</c:v>
                </c:pt>
                <c:pt idx="15">
                  <c:v>0.54811363489290077</c:v>
                </c:pt>
                <c:pt idx="16">
                  <c:v>0.50637793757059846</c:v>
                </c:pt>
                <c:pt idx="17">
                  <c:v>0.52259095728686955</c:v>
                </c:pt>
                <c:pt idx="18">
                  <c:v>0.46749546749546766</c:v>
                </c:pt>
                <c:pt idx="19">
                  <c:v>0.45043525204129814</c:v>
                </c:pt>
                <c:pt idx="20">
                  <c:v>0.45659562288413486</c:v>
                </c:pt>
                <c:pt idx="21">
                  <c:v>0.40921378130957292</c:v>
                </c:pt>
                <c:pt idx="22">
                  <c:v>0.42854912689475838</c:v>
                </c:pt>
                <c:pt idx="23">
                  <c:v>0.39487462835793441</c:v>
                </c:pt>
                <c:pt idx="24">
                  <c:v>0.38712498873363543</c:v>
                </c:pt>
                <c:pt idx="25">
                  <c:v>0.35343398453328206</c:v>
                </c:pt>
                <c:pt idx="26">
                  <c:v>0.34272549771592775</c:v>
                </c:pt>
                <c:pt idx="27">
                  <c:v>0.33330637453491696</c:v>
                </c:pt>
                <c:pt idx="28">
                  <c:v>0.31418894562987953</c:v>
                </c:pt>
                <c:pt idx="29">
                  <c:v>0.2996609957352584</c:v>
                </c:pt>
                <c:pt idx="30">
                  <c:v>0.30695015675282505</c:v>
                </c:pt>
                <c:pt idx="31">
                  <c:v>0.29788985416525238</c:v>
                </c:pt>
              </c:numCache>
            </c:numRef>
          </c:yVal>
        </c:ser>
        <c:axId val="104795136"/>
        <c:axId val="104805504"/>
      </c:scatterChart>
      <c:valAx>
        <c:axId val="104795136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 sz="1000" b="1" i="0" baseline="0">
                    <a:latin typeface="+mn-lt"/>
                  </a:rPr>
                  <a:t>U</a:t>
                </a:r>
                <a:r>
                  <a:rPr lang="cs-CZ" sz="1000" b="1" i="0" baseline="-25000">
                    <a:latin typeface="+mn-lt"/>
                  </a:rPr>
                  <a:t>0 </a:t>
                </a:r>
                <a:r>
                  <a:rPr lang="cs-CZ" sz="1000" b="1" i="0" baseline="0">
                    <a:latin typeface="+mn-lt"/>
                  </a:rPr>
                  <a:t>[V]</a:t>
                </a:r>
              </a:p>
            </c:rich>
          </c:tx>
        </c:title>
        <c:numFmt formatCode="0.00" sourceLinked="1"/>
        <c:tickLblPos val="nextTo"/>
        <c:crossAx val="104805504"/>
        <c:crosses val="autoZero"/>
        <c:crossBetween val="midCat"/>
      </c:valAx>
      <c:valAx>
        <c:axId val="10480550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 sz="1000" b="1" i="0" baseline="0">
                    <a:latin typeface="+mn-lt"/>
                  </a:rPr>
                  <a:t>cos(</a:t>
                </a:r>
                <a:r>
                  <a:rPr lang="el-GR" sz="1000" b="1" i="0" baseline="0">
                    <a:latin typeface="+mn-lt"/>
                  </a:rPr>
                  <a:t>ϕ</a:t>
                </a:r>
                <a:r>
                  <a:rPr lang="cs-CZ" sz="1000" b="1" i="0" baseline="-25000">
                    <a:latin typeface="+mn-lt"/>
                  </a:rPr>
                  <a:t>0</a:t>
                </a:r>
                <a:r>
                  <a:rPr lang="cs-CZ" sz="1000" b="1" i="0" baseline="0">
                    <a:latin typeface="+mn-lt"/>
                  </a:rPr>
                  <a:t>) [-]</a:t>
                </a:r>
              </a:p>
            </c:rich>
          </c:tx>
        </c:title>
        <c:numFmt formatCode="General" sourceLinked="1"/>
        <c:tickLblPos val="nextTo"/>
        <c:crossAx val="104795136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35B06-BC46-4184-A738-930B8AF47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10</Pages>
  <Words>755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ZČU</Company>
  <LinksUpToDate>false</LinksUpToDate>
  <CharactersWithSpaces>5203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Světlík</dc:creator>
  <cp:lastModifiedBy>Kasi</cp:lastModifiedBy>
  <cp:revision>46</cp:revision>
  <cp:lastPrinted>2016-03-25T09:11:00Z</cp:lastPrinted>
  <dcterms:created xsi:type="dcterms:W3CDTF">2016-03-08T19:40:00Z</dcterms:created>
  <dcterms:modified xsi:type="dcterms:W3CDTF">2016-03-26T10:12:00Z</dcterms:modified>
</cp:coreProperties>
</file>