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BE2" w:rsidRPr="00DF6BE2" w:rsidRDefault="00DF6BE2" w:rsidP="00DF6BE2">
      <w:pPr>
        <w:spacing w:before="100" w:beforeAutospacing="1" w:after="0"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mallCaps/>
          <w:noProof/>
          <w:sz w:val="24"/>
          <w:szCs w:val="24"/>
          <w:lang w:eastAsia="cs-CZ"/>
        </w:rPr>
        <w:drawing>
          <wp:inline distT="0" distB="0" distL="0" distR="0">
            <wp:extent cx="2724150" cy="1732022"/>
            <wp:effectExtent l="19050" t="0" r="0" b="0"/>
            <wp:docPr id="2" name="Obrázek 1" descr="zc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cu 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3251" cy="17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E2" w:rsidRPr="00DF6BE2" w:rsidRDefault="00DF6BE2" w:rsidP="00DF6BE2">
      <w:pPr>
        <w:spacing w:before="100" w:beforeAutospacing="1" w:after="0"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eastAsia="cs-CZ"/>
        </w:rPr>
      </w:pPr>
    </w:p>
    <w:p w:rsidR="00DF6BE2" w:rsidRPr="00DF6BE2" w:rsidRDefault="00DF6BE2" w:rsidP="00DF6BE2">
      <w:pPr>
        <w:spacing w:before="100" w:beforeAutospacing="1" w:after="0"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eastAsia="cs-CZ"/>
        </w:rPr>
      </w:pPr>
    </w:p>
    <w:p w:rsidR="00DF6BE2" w:rsidRPr="00DF6BE2" w:rsidRDefault="00DF6BE2" w:rsidP="00DF6BE2">
      <w:pPr>
        <w:spacing w:before="100" w:beforeAutospacing="1" w:after="0"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eastAsia="cs-CZ"/>
        </w:rPr>
      </w:pPr>
    </w:p>
    <w:p w:rsidR="00DF6BE2" w:rsidRPr="00DF6BE2" w:rsidRDefault="00DF6BE2" w:rsidP="00DF6BE2">
      <w:pPr>
        <w:spacing w:before="100" w:beforeAutospacing="1" w:after="0"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eastAsia="cs-CZ"/>
        </w:rPr>
      </w:pPr>
    </w:p>
    <w:p w:rsidR="00DF6BE2" w:rsidRPr="00DF6BE2" w:rsidRDefault="00DF6BE2" w:rsidP="00DF6BE2">
      <w:pPr>
        <w:spacing w:before="100" w:beforeAutospacing="1" w:after="0" w:line="240" w:lineRule="auto"/>
        <w:rPr>
          <w:rFonts w:ascii="Times New Roman" w:eastAsia="Times New Roman" w:hAnsi="Times New Roman" w:cs="Times New Roman"/>
          <w:smallCaps/>
          <w:sz w:val="24"/>
          <w:szCs w:val="24"/>
          <w:lang w:eastAsia="cs-CZ"/>
        </w:rPr>
      </w:pPr>
    </w:p>
    <w:p w:rsidR="00DF6BE2" w:rsidRPr="00DF6BE2" w:rsidRDefault="00DF6BE2" w:rsidP="00DF6BE2">
      <w:pPr>
        <w:spacing w:before="100" w:beforeAutospacing="1" w:after="238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cs-CZ"/>
        </w:rPr>
      </w:pPr>
      <w:r>
        <w:rPr>
          <w:rFonts w:ascii="Arial" w:eastAsia="Times New Roman" w:hAnsi="Arial" w:cs="Arial"/>
          <w:b/>
          <w:bCs/>
          <w:caps/>
          <w:sz w:val="52"/>
          <w:szCs w:val="52"/>
          <w:lang w:eastAsia="cs-CZ"/>
        </w:rPr>
        <w:t>TECHNICKÁ FyZIKA PRO FEL</w:t>
      </w:r>
    </w:p>
    <w:p w:rsidR="00DF6BE2" w:rsidRPr="00DF6BE2" w:rsidRDefault="00DF6BE2" w:rsidP="00DF6BE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F6BE2">
        <w:rPr>
          <w:rFonts w:ascii="Arial" w:eastAsia="Times New Roman" w:hAnsi="Arial" w:cs="Arial"/>
          <w:sz w:val="44"/>
          <w:szCs w:val="44"/>
          <w:lang w:eastAsia="cs-CZ"/>
        </w:rPr>
        <w:t xml:space="preserve">Měření </w:t>
      </w:r>
      <w:r w:rsidR="00570AA2">
        <w:rPr>
          <w:rFonts w:ascii="Arial" w:eastAsia="Times New Roman" w:hAnsi="Arial" w:cs="Arial"/>
          <w:sz w:val="44"/>
          <w:szCs w:val="44"/>
          <w:lang w:eastAsia="cs-CZ"/>
        </w:rPr>
        <w:t>hustoty</w:t>
      </w:r>
    </w:p>
    <w:p w:rsidR="00DF6BE2" w:rsidRPr="00DF6BE2" w:rsidRDefault="00DF6BE2" w:rsidP="00DF6BE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DF6BE2" w:rsidRPr="00DF6BE2" w:rsidRDefault="00DF6BE2" w:rsidP="00DF6BE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DF6BE2" w:rsidRPr="00DF6BE2" w:rsidRDefault="00DF6BE2" w:rsidP="00DF6BE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DF6BE2" w:rsidRPr="00DF6BE2" w:rsidRDefault="00DF6BE2" w:rsidP="00DF6BE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DF6BE2" w:rsidRPr="00DF6BE2" w:rsidRDefault="00DF6BE2" w:rsidP="00DF6BE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DF6BE2" w:rsidRPr="00DF6BE2" w:rsidRDefault="00DF6BE2" w:rsidP="00DF6BE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DF6BE2" w:rsidRDefault="00DF6BE2" w:rsidP="00DF6BE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DF6BE2" w:rsidRPr="00DF6BE2" w:rsidRDefault="00DF6BE2" w:rsidP="00DF6BE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DF6BE2" w:rsidRPr="00DF6BE2" w:rsidRDefault="00DF6BE2" w:rsidP="00DF6BE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268"/>
        <w:gridCol w:w="2268"/>
        <w:gridCol w:w="2722"/>
        <w:gridCol w:w="1814"/>
      </w:tblGrid>
      <w:tr w:rsidR="00DF6BE2" w:rsidRPr="00DF6BE2" w:rsidTr="00DF6BE2">
        <w:trPr>
          <w:tblCellSpacing w:w="0" w:type="dxa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F6BE2" w:rsidRPr="00DF6BE2" w:rsidRDefault="00DF6BE2" w:rsidP="00DF6BE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  <w:lang w:eastAsia="cs-CZ"/>
              </w:rPr>
            </w:pPr>
            <w:r w:rsidRPr="00DF6BE2">
              <w:rPr>
                <w:rFonts w:ascii="Arial" w:eastAsia="Times New Roman" w:hAnsi="Arial" w:cs="Arial"/>
                <w:b/>
                <w:bCs/>
                <w:smallCaps/>
                <w:sz w:val="20"/>
                <w:szCs w:val="20"/>
                <w:lang w:eastAsia="cs-CZ"/>
              </w:rPr>
              <w:t>Vypracoval: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F6BE2" w:rsidRPr="00DF6BE2" w:rsidRDefault="00DF6BE2" w:rsidP="00DF6BE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F6BE2" w:rsidRPr="00DF6BE2" w:rsidRDefault="00DF6BE2" w:rsidP="00DF6BE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  <w:lang w:eastAsia="cs-CZ"/>
              </w:rPr>
            </w:pPr>
            <w:r w:rsidRPr="00DF6BE2">
              <w:rPr>
                <w:rFonts w:ascii="Arial" w:eastAsia="Times New Roman" w:hAnsi="Arial" w:cs="Arial"/>
                <w:b/>
                <w:bCs/>
                <w:smallCaps/>
                <w:sz w:val="20"/>
                <w:szCs w:val="20"/>
                <w:lang w:eastAsia="cs-CZ"/>
              </w:rPr>
              <w:t>Datum měření: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F6BE2" w:rsidRPr="00DF6BE2" w:rsidRDefault="00570AA2" w:rsidP="00570AA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</w:t>
            </w:r>
            <w:r w:rsidR="00DF6BE2" w:rsidRPr="00DF6BE2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.1</w:t>
            </w: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  <w:r w:rsidR="00DF6BE2" w:rsidRPr="00DF6BE2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.2015</w:t>
            </w:r>
          </w:p>
        </w:tc>
      </w:tr>
      <w:tr w:rsidR="00DF6BE2" w:rsidRPr="00DF6BE2" w:rsidTr="00DF6BE2">
        <w:trPr>
          <w:tblCellSpacing w:w="0" w:type="dxa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F6BE2" w:rsidRPr="00DF6BE2" w:rsidRDefault="00DF6BE2" w:rsidP="00DF6BE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  <w:lang w:eastAsia="cs-CZ"/>
              </w:rPr>
            </w:pPr>
            <w:r w:rsidRPr="00DF6BE2">
              <w:rPr>
                <w:rFonts w:ascii="Arial" w:eastAsia="Times New Roman" w:hAnsi="Arial" w:cs="Arial"/>
                <w:b/>
                <w:bCs/>
                <w:smallCaps/>
                <w:sz w:val="20"/>
                <w:szCs w:val="20"/>
                <w:lang w:eastAsia="cs-CZ"/>
              </w:rPr>
              <w:t>Měřicí skupina: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F6BE2" w:rsidRPr="00DF6BE2" w:rsidRDefault="00DF6BE2" w:rsidP="00DF6BE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F6BE2" w:rsidRPr="00DF6BE2" w:rsidRDefault="00DF6BE2" w:rsidP="00DF6BE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  <w:lang w:eastAsia="cs-CZ"/>
              </w:rPr>
            </w:pPr>
            <w:r w:rsidRPr="00DF6BE2">
              <w:rPr>
                <w:rFonts w:ascii="Arial" w:eastAsia="Times New Roman" w:hAnsi="Arial" w:cs="Arial"/>
                <w:b/>
                <w:bCs/>
                <w:smallCaps/>
                <w:sz w:val="20"/>
                <w:szCs w:val="20"/>
                <w:lang w:eastAsia="cs-CZ"/>
              </w:rPr>
              <w:t>Rozvrhová akce: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F6BE2" w:rsidRPr="00DF6BE2" w:rsidRDefault="00DF6BE2" w:rsidP="00DF6BE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6E3C82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</w:t>
            </w:r>
            <w:r w:rsidRPr="00DF6BE2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2-3</w:t>
            </w:r>
          </w:p>
        </w:tc>
      </w:tr>
      <w:tr w:rsidR="00321EA9" w:rsidRPr="00DF6BE2" w:rsidTr="00DF6BE2">
        <w:trPr>
          <w:gridAfter w:val="1"/>
          <w:wAfter w:w="1000" w:type="pct"/>
          <w:tblCellSpacing w:w="0" w:type="dxa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21EA9" w:rsidRPr="00DF6BE2" w:rsidRDefault="00321EA9" w:rsidP="00DF6BE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21EA9" w:rsidRPr="00DF6BE2" w:rsidRDefault="00321EA9" w:rsidP="00DF6BE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21EA9" w:rsidRPr="00DF6BE2" w:rsidRDefault="00321EA9" w:rsidP="00DF6BE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:rsidR="0073490D" w:rsidRDefault="0073490D" w:rsidP="00321EA9">
      <w:pPr>
        <w:pStyle w:val="Nadpis1"/>
      </w:pPr>
    </w:p>
    <w:p w:rsidR="00321EA9" w:rsidRDefault="00321EA9" w:rsidP="00321EA9">
      <w:pPr>
        <w:pStyle w:val="Nadpis1"/>
      </w:pPr>
      <w:r>
        <w:t>1) Úvod do problemat</w:t>
      </w:r>
      <w:r w:rsidRPr="00321EA9">
        <w:t>iky</w:t>
      </w:r>
    </w:p>
    <w:p w:rsidR="008B3A6B" w:rsidRDefault="008B3A6B" w:rsidP="00DD03A3">
      <w:pPr>
        <w:jc w:val="both"/>
      </w:pPr>
    </w:p>
    <w:p w:rsidR="00666408" w:rsidRDefault="008B3A6B" w:rsidP="00DD03A3">
      <w:pPr>
        <w:jc w:val="both"/>
        <w:rPr>
          <w:rFonts w:eastAsiaTheme="minorEastAsia"/>
        </w:rPr>
      </w:pPr>
      <w:r>
        <w:t>Hustota</w:t>
      </w:r>
      <w:r w:rsidR="00666408">
        <w:t xml:space="preserve"> </w:t>
      </w:r>
      <m:oMath>
        <m:r>
          <w:rPr>
            <w:rFonts w:ascii="Cambria Math" w:hAnsi="Cambria Math"/>
          </w:rPr>
          <m:t>ρ</m:t>
        </m:r>
      </m:oMath>
      <w:r>
        <w:t xml:space="preserve"> je poměr hmotnosti </w:t>
      </w:r>
      <m:oMath>
        <m:r>
          <w:rPr>
            <w:rFonts w:ascii="Cambria Math" w:hAnsi="Cambria Math"/>
          </w:rPr>
          <m:t>m</m:t>
        </m:r>
      </m:oMath>
      <w:r w:rsidR="00666408">
        <w:t xml:space="preserve"> </w:t>
      </w:r>
      <w:r>
        <w:t>tělesa k jeho objemu</w:t>
      </w:r>
      <w:r w:rsidR="00666408">
        <w:t xml:space="preserve"> </w:t>
      </w:r>
      <m:oMath>
        <m:r>
          <w:rPr>
            <w:rFonts w:ascii="Cambria Math" w:hAnsi="Cambria Math"/>
          </w:rPr>
          <m:t>V</m:t>
        </m:r>
      </m:oMath>
      <w:r>
        <w:t>, tedy</w:t>
      </w:r>
      <w:r w:rsidR="00666408">
        <w:t xml:space="preserve">  </w:t>
      </w: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 w:rsidR="00666408">
        <w:rPr>
          <w:rFonts w:eastAsiaTheme="minorEastAsia"/>
        </w:rPr>
        <w:t xml:space="preserve">. Takto získaná hodnota hustoty je ovšem průměrná hustota, obecnější vztah je tedy </w:t>
      </w: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dm</m:t>
            </m:r>
          </m:num>
          <m:den>
            <m:r>
              <w:rPr>
                <w:rFonts w:ascii="Cambria Math" w:hAnsi="Cambria Math"/>
              </w:rPr>
              <m:t>dV</m:t>
            </m:r>
          </m:den>
        </m:f>
      </m:oMath>
      <w:r w:rsidR="00666408">
        <w:rPr>
          <w:rFonts w:eastAsiaTheme="minorEastAsia"/>
        </w:rPr>
        <w:t>.</w:t>
      </w:r>
    </w:p>
    <w:p w:rsidR="00555301" w:rsidRDefault="00555301" w:rsidP="00DD03A3">
      <w:pPr>
        <w:jc w:val="both"/>
        <w:rPr>
          <w:rFonts w:eastAsiaTheme="minorEastAsia"/>
          <w:b/>
        </w:rPr>
      </w:pPr>
      <w:r w:rsidRPr="00555301">
        <w:rPr>
          <w:rFonts w:eastAsiaTheme="minorEastAsia"/>
          <w:b/>
        </w:rPr>
        <w:t>Přímá metoda měření hustoty</w:t>
      </w:r>
    </w:p>
    <w:p w:rsidR="00555301" w:rsidRDefault="00555301" w:rsidP="00DD03A3">
      <w:pPr>
        <w:jc w:val="both"/>
        <w:rPr>
          <w:rFonts w:eastAsiaTheme="minorEastAsia"/>
        </w:rPr>
      </w:pPr>
      <w:r w:rsidRPr="00555301">
        <w:rPr>
          <w:rFonts w:eastAsiaTheme="minorEastAsia"/>
        </w:rPr>
        <w:t>Tato metoda spočívá ve využití vzorce pro průměrnou hustotu tělesa</w:t>
      </w:r>
      <w:r>
        <w:rPr>
          <w:rFonts w:eastAsiaTheme="minorEastAsia"/>
        </w:rPr>
        <w:t>. K tomuto účelu je nutno zjistit vážením hmotnost tělesa m a objem V z jeho rozměrů. Tak lze objem určit pouze u pravidelných těles. Při přesném vážení je třeba započítat vztlakovou sílu vzduchu tzv. redukce na vakuum. Označíme-li měřenou hustotu</w:t>
      </w:r>
      <m:oMath>
        <m:r>
          <w:rPr>
            <w:rFonts w:ascii="Cambria Math" w:hAnsi="Cambria Math"/>
          </w:rPr>
          <m:t xml:space="preserve"> ρ</m:t>
        </m:r>
      </m:oMath>
      <w:r>
        <w:rPr>
          <w:rFonts w:eastAsiaTheme="minorEastAsia"/>
        </w:rPr>
        <w:t xml:space="preserve">, hustotu vzduchu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, hustotu závaží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eastAsiaTheme="minorEastAsia"/>
        </w:rPr>
        <w:t xml:space="preserve">, pak lze pro rovnováhu psát rovnici </w:t>
      </w:r>
      <m:oMath>
        <m:r>
          <w:rPr>
            <w:rFonts w:ascii="Cambria Math" w:hAnsi="Cambria Math"/>
          </w:rPr>
          <m:t>mg-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V=Zg-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g</m:t>
        </m:r>
      </m:oMath>
      <w:r w:rsidR="004E59DF">
        <w:rPr>
          <w:rFonts w:eastAsiaTheme="minorEastAsia"/>
        </w:rPr>
        <w:t xml:space="preserve"> </w:t>
      </w:r>
      <w:r>
        <w:rPr>
          <w:rFonts w:eastAsiaTheme="minorEastAsia"/>
        </w:rPr>
        <w:t xml:space="preserve">,kde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je hmotnost tělesa,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je jeho objem,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je </w:t>
      </w:r>
      <w:r w:rsidR="00D61EE9">
        <w:rPr>
          <w:rFonts w:eastAsiaTheme="minorEastAsia"/>
        </w:rPr>
        <w:t>hmotnost</w:t>
      </w:r>
      <w:r>
        <w:rPr>
          <w:rFonts w:eastAsiaTheme="minorEastAsia"/>
        </w:rPr>
        <w:t xml:space="preserve"> závaží,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eastAsiaTheme="minorEastAsia"/>
        </w:rPr>
        <w:t xml:space="preserve"> je objem závaží a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je gravitační zrychlení.</w:t>
      </w:r>
      <w:r w:rsidR="008E2959">
        <w:rPr>
          <w:rFonts w:eastAsiaTheme="minorEastAsia"/>
        </w:rPr>
        <w:t xml:space="preserve"> Objem závaží lze vyjádřit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den>
        </m:f>
      </m:oMath>
      <w:r w:rsidR="008E2959">
        <w:rPr>
          <w:rFonts w:eastAsiaTheme="minorEastAsia"/>
        </w:rPr>
        <w:t>. Pro výslednou hledanou hustotu lze tedy odvodit vztah</w:t>
      </w:r>
      <w:r w:rsidR="000D1A85">
        <w:rPr>
          <w:rFonts w:eastAsiaTheme="minorEastAsia"/>
        </w:rPr>
        <w:t xml:space="preserve"> </w:t>
      </w:r>
      <w:r w:rsidR="008E295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 w:rsidR="008E2959">
        <w:rPr>
          <w:rFonts w:eastAsiaTheme="minorEastAsia"/>
        </w:rPr>
        <w:t>.</w:t>
      </w:r>
    </w:p>
    <w:p w:rsidR="00A6700D" w:rsidRDefault="00A6700D" w:rsidP="00DD03A3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Stanovení hustoty pevných těles hydrostatickou metodou</w:t>
      </w:r>
    </w:p>
    <w:p w:rsidR="00A6700D" w:rsidRDefault="00A6700D" w:rsidP="00DD03A3">
      <w:pPr>
        <w:jc w:val="both"/>
        <w:rPr>
          <w:rFonts w:eastAsiaTheme="minorEastAsia"/>
          <w:b/>
        </w:rPr>
      </w:pPr>
      <w:r w:rsidRPr="00A6700D">
        <w:rPr>
          <w:rFonts w:eastAsiaTheme="minorEastAsia"/>
        </w:rPr>
        <w:t>Této metody</w:t>
      </w:r>
      <w:r>
        <w:rPr>
          <w:rFonts w:eastAsiaTheme="minorEastAsia"/>
        </w:rPr>
        <w:t xml:space="preserve"> se využívá pro stanovení hustoty nepravidelných těles. Nejprve zvážíme těleso na vzduchu a jeho hmotnost označíme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>, poté ho zvážíme zcela ponořené do vody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. Podle Archimedova zákona je zřejmé, že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=Z-V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vody</m:t>
            </m:r>
          </m:sub>
        </m:sSub>
      </m:oMath>
      <w:r>
        <w:rPr>
          <w:rFonts w:eastAsiaTheme="minorEastAsia"/>
        </w:rPr>
        <w:t xml:space="preserve">. Vyjádříme objem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vody</m:t>
                </m:r>
              </m:sub>
            </m:sSub>
          </m:den>
        </m:f>
      </m:oMath>
      <w:r w:rsidR="0013217F">
        <w:rPr>
          <w:rFonts w:eastAsiaTheme="minorEastAsia"/>
        </w:rPr>
        <w:t xml:space="preserve">. Hledaná hustota je pak </w:t>
      </w: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vody</m:t>
                </m:r>
              </m:sub>
            </m:sSub>
          </m:num>
          <m:den>
            <m:r>
              <w:rPr>
                <w:rFonts w:ascii="Cambria Math" w:hAnsi="Cambria Math"/>
              </w:rPr>
              <m:t>Z-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den>
        </m:f>
      </m:oMath>
      <w:r w:rsidR="0013217F">
        <w:rPr>
          <w:rFonts w:eastAsiaTheme="minorEastAsia"/>
        </w:rPr>
        <w:t>.</w:t>
      </w:r>
    </w:p>
    <w:p w:rsidR="000D1A85" w:rsidRDefault="000D1A85" w:rsidP="00DD03A3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Měření hustoty kapalin hydrostatickou metodou</w:t>
      </w:r>
    </w:p>
    <w:p w:rsidR="004064EA" w:rsidRPr="004064EA" w:rsidRDefault="00D3433B" w:rsidP="00DD03A3">
      <w:pPr>
        <w:jc w:val="both"/>
        <w:rPr>
          <w:rFonts w:eastAsiaTheme="minorEastAsia"/>
        </w:rPr>
      </w:pPr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4224655</wp:posOffset>
            </wp:positionH>
            <wp:positionV relativeFrom="paragraph">
              <wp:posOffset>135255</wp:posOffset>
            </wp:positionV>
            <wp:extent cx="1968500" cy="2463800"/>
            <wp:effectExtent l="19050" t="0" r="0" b="0"/>
            <wp:wrapSquare wrapText="bothSides"/>
            <wp:docPr id="5" name="Obrázek 4" descr="pyknome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knomet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2447" w:rsidRPr="00C1244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28.6pt;margin-top:203.15pt;width:154.75pt;height:.05pt;z-index:251660288;mso-position-horizontal-relative:text;mso-position-vertical-relative:text" stroked="f">
            <v:textbox style="mso-fit-shape-to-text:t" inset="0,0,0,0">
              <w:txbxContent>
                <w:p w:rsidR="00D3433B" w:rsidRDefault="00D3433B" w:rsidP="00D3433B">
                  <w:pPr>
                    <w:pStyle w:val="Titulek"/>
                    <w:jc w:val="center"/>
                    <w:rPr>
                      <w:noProof/>
                    </w:rPr>
                  </w:pPr>
                  <w:r>
                    <w:t xml:space="preserve">Obrázek </w:t>
                  </w:r>
                  <w:fldSimple w:instr=" SEQ Obrázek \* ARABIC ">
                    <w:r w:rsidR="00540FBA">
                      <w:rPr>
                        <w:noProof/>
                      </w:rPr>
                      <w:t>1</w:t>
                    </w:r>
                  </w:fldSimple>
                  <w:r>
                    <w:t>: Pyknometr</w:t>
                  </w:r>
                </w:p>
              </w:txbxContent>
            </v:textbox>
            <w10:wrap type="square"/>
          </v:shape>
        </w:pict>
      </w:r>
      <w:r w:rsidR="004064EA" w:rsidRPr="004064EA">
        <w:rPr>
          <w:rFonts w:eastAsiaTheme="minorEastAsia"/>
        </w:rPr>
        <w:t>Tato metoda využívá Archimedův zákon</w:t>
      </w:r>
      <w:r w:rsidR="004064EA">
        <w:rPr>
          <w:rFonts w:eastAsiaTheme="minorEastAsia"/>
        </w:rPr>
        <w:t xml:space="preserve">. Váleček je nejdříve zvážen na vzduchu </w:t>
      </w:r>
      <m:oMath>
        <m:r>
          <w:rPr>
            <w:rFonts w:ascii="Cambria Math" w:hAnsi="Cambria Math"/>
          </w:rPr>
          <m:t>Z</m:t>
        </m:r>
      </m:oMath>
      <w:r w:rsidR="004064EA">
        <w:rPr>
          <w:rFonts w:eastAsiaTheme="minorEastAsia"/>
        </w:rPr>
        <w:t xml:space="preserve">, poté ponořený v kapalině známé hustoty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064EA">
        <w:rPr>
          <w:rFonts w:eastAsiaTheme="minorEastAsia"/>
        </w:rPr>
        <w:t xml:space="preserve"> tedy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E59DF">
        <w:rPr>
          <w:rFonts w:eastAsiaTheme="minorEastAsia"/>
        </w:rPr>
        <w:t>a</w:t>
      </w:r>
      <w:r w:rsidR="00D61EE9">
        <w:rPr>
          <w:rFonts w:eastAsiaTheme="minorEastAsia"/>
        </w:rPr>
        <w:t> </w:t>
      </w:r>
      <w:r w:rsidR="004E59DF">
        <w:rPr>
          <w:rFonts w:eastAsiaTheme="minorEastAsia"/>
        </w:rPr>
        <w:t xml:space="preserve">nakonec ponořený do kapaliny neznámé hustoty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E59DF">
        <w:rPr>
          <w:rFonts w:eastAsiaTheme="minorEastAsia"/>
        </w:rPr>
        <w:t xml:space="preserve"> tedy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E59DF">
        <w:rPr>
          <w:rFonts w:eastAsiaTheme="minorEastAsia"/>
        </w:rPr>
        <w:t>. Objem válečku označíme</w:t>
      </w:r>
      <m:oMath>
        <m:r>
          <w:rPr>
            <w:rFonts w:ascii="Cambria Math" w:hAnsi="Cambria Math"/>
          </w:rPr>
          <m:t xml:space="preserve"> V</m:t>
        </m:r>
      </m:oMath>
      <w:r w:rsidR="004E59DF">
        <w:rPr>
          <w:rFonts w:eastAsiaTheme="minorEastAsia"/>
        </w:rPr>
        <w:t xml:space="preserve">. Lze tedy psát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=Z-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V</m:t>
        </m:r>
      </m:oMath>
      <w:r w:rsidR="00BD4A1B">
        <w:rPr>
          <w:rFonts w:eastAsiaTheme="minorEastAsia"/>
        </w:rPr>
        <w:t xml:space="preserve"> a</w:t>
      </w:r>
      <w:r w:rsidR="00D355FB">
        <w:rPr>
          <w:rFonts w:eastAsiaTheme="minorEastAsia"/>
        </w:rPr>
        <w:t>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=Z-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V</m:t>
        </m:r>
      </m:oMath>
      <w:r w:rsidR="00BD4A1B">
        <w:rPr>
          <w:rFonts w:eastAsiaTheme="minorEastAsia"/>
        </w:rPr>
        <w:t xml:space="preserve">. Pokud vyjádříme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D4A1B">
        <w:rPr>
          <w:rFonts w:eastAsiaTheme="minorEastAsia"/>
        </w:rPr>
        <w:t xml:space="preserve">, dostaneme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D4A1B">
        <w:rPr>
          <w:rFonts w:eastAsiaTheme="minorEastAsia"/>
        </w:rPr>
        <w:t>.</w:t>
      </w:r>
    </w:p>
    <w:p w:rsidR="001F75E5" w:rsidRDefault="001F75E5" w:rsidP="00DD03A3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Měření hustoty drobných tělísek pomocí pyknometru</w:t>
      </w:r>
    </w:p>
    <w:p w:rsidR="00CA6366" w:rsidRDefault="00CA6366" w:rsidP="00DD03A3">
      <w:pPr>
        <w:jc w:val="both"/>
        <w:rPr>
          <w:rFonts w:eastAsiaTheme="minorEastAsia"/>
        </w:rPr>
      </w:pPr>
      <w:r w:rsidRPr="00CA6366">
        <w:rPr>
          <w:rFonts w:eastAsiaTheme="minorEastAsia"/>
        </w:rPr>
        <w:t xml:space="preserve">Vyšetřovaná tělíska jsou zvážena nejprve na vzduchu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. Poté je pyknometr naplněn kapalinou o</w:t>
      </w:r>
      <w:r w:rsidR="00DD03A3">
        <w:rPr>
          <w:rFonts w:eastAsiaTheme="minorEastAsia"/>
        </w:rPr>
        <w:t> </w:t>
      </w:r>
      <w:r>
        <w:rPr>
          <w:rFonts w:eastAsiaTheme="minorEastAsia"/>
        </w:rPr>
        <w:t xml:space="preserve">známé hustotě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a zvážena hmotnost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Nakonec jsou do prázdného pyknometru nasypána tělíska, opět doplněna vodou a zaznamenána hmotnost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Po započtení opravy na vztlak lze odvodit pro hledanou hustotu vztah  </w:t>
      </w: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Z∙(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Z+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DD03A3">
        <w:rPr>
          <w:rFonts w:eastAsiaTheme="minorEastAsia"/>
        </w:rPr>
        <w:t>.</w:t>
      </w:r>
    </w:p>
    <w:p w:rsidR="00D3433B" w:rsidRPr="00CA6366" w:rsidRDefault="00D3433B" w:rsidP="00DD03A3">
      <w:pPr>
        <w:jc w:val="both"/>
        <w:rPr>
          <w:rFonts w:eastAsiaTheme="minorEastAsia"/>
        </w:rPr>
      </w:pPr>
    </w:p>
    <w:p w:rsidR="000D1A85" w:rsidRPr="00555301" w:rsidRDefault="000D1A85" w:rsidP="00DD03A3">
      <w:pPr>
        <w:jc w:val="both"/>
      </w:pPr>
    </w:p>
    <w:p w:rsidR="00570AA2" w:rsidRDefault="00570AA2" w:rsidP="00DD03A3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br w:type="page"/>
      </w:r>
    </w:p>
    <w:p w:rsidR="00321EA9" w:rsidRDefault="00321EA9" w:rsidP="00321EA9">
      <w:pPr>
        <w:pStyle w:val="Nadpis1"/>
      </w:pPr>
      <w:r>
        <w:lastRenderedPageBreak/>
        <w:t>2) Pracovní úkol</w:t>
      </w:r>
    </w:p>
    <w:p w:rsidR="00321EA9" w:rsidRPr="00321EA9" w:rsidRDefault="00321EA9" w:rsidP="00E16BE9">
      <w:pPr>
        <w:spacing w:after="0"/>
      </w:pPr>
    </w:p>
    <w:p w:rsidR="00321EA9" w:rsidRDefault="00570AA2" w:rsidP="00570AA2">
      <w:pPr>
        <w:pStyle w:val="Odstavecseseznamem"/>
        <w:numPr>
          <w:ilvl w:val="0"/>
          <w:numId w:val="4"/>
        </w:numPr>
        <w:spacing w:after="0" w:line="240" w:lineRule="auto"/>
      </w:pPr>
      <w:r>
        <w:t>Změřte hustotu daných těles přímou metodou. Jedním z těles bude i závěsný váleček, který použijete pro měření hydrostatickými metodami. Hustotu závaží vah (mosaz) zjistíte ve fyzikálních tabulkách. Rozměry těles měřte 10x.</w:t>
      </w:r>
    </w:p>
    <w:p w:rsidR="00321EA9" w:rsidRDefault="00570AA2" w:rsidP="00570AA2">
      <w:pPr>
        <w:pStyle w:val="Odstavecseseznamem"/>
        <w:numPr>
          <w:ilvl w:val="0"/>
          <w:numId w:val="4"/>
        </w:numPr>
        <w:spacing w:after="0" w:line="240" w:lineRule="auto"/>
      </w:pPr>
      <w:r>
        <w:t>Změřte hustotu závěsného válečku hydrostatickou metodou.</w:t>
      </w:r>
    </w:p>
    <w:p w:rsidR="00321EA9" w:rsidRDefault="00570AA2" w:rsidP="00570AA2">
      <w:pPr>
        <w:pStyle w:val="Odstavecseseznamem"/>
        <w:numPr>
          <w:ilvl w:val="0"/>
          <w:numId w:val="4"/>
        </w:numPr>
        <w:spacing w:after="0" w:line="240" w:lineRule="auto"/>
      </w:pPr>
      <w:r>
        <w:t>Změřte hustotu závěsného válečku neznámé kapaliny hydrostatickou metodou.</w:t>
      </w:r>
    </w:p>
    <w:p w:rsidR="00570AA2" w:rsidRDefault="00570AA2" w:rsidP="00570AA2">
      <w:pPr>
        <w:pStyle w:val="Odstavecseseznamem"/>
        <w:numPr>
          <w:ilvl w:val="0"/>
          <w:numId w:val="4"/>
        </w:numPr>
        <w:spacing w:after="0" w:line="240" w:lineRule="auto"/>
      </w:pPr>
      <w:r>
        <w:t>Změřte hustotu skleněných kuliček pyknometrickou metodou.</w:t>
      </w:r>
    </w:p>
    <w:p w:rsidR="00570AA2" w:rsidRDefault="00570AA2" w:rsidP="00570AA2">
      <w:pPr>
        <w:pStyle w:val="Odstavecseseznamem"/>
        <w:numPr>
          <w:ilvl w:val="0"/>
          <w:numId w:val="4"/>
        </w:numPr>
        <w:spacing w:after="0" w:line="240" w:lineRule="auto"/>
      </w:pPr>
      <w:r>
        <w:t xml:space="preserve">Stanovte směrodatné chyby v určení hustot v úkolech 1) a 2). U závěsného válečku porovnejte hodnoty získané přímou a hydrostatickou metodou. </w:t>
      </w:r>
    </w:p>
    <w:p w:rsidR="008A0425" w:rsidRDefault="008A0425" w:rsidP="008A0425">
      <w:pPr>
        <w:pStyle w:val="Nadpis1"/>
      </w:pPr>
      <w:r>
        <w:t>3) Postup měření</w:t>
      </w:r>
    </w:p>
    <w:p w:rsidR="002A2AA1" w:rsidRPr="002A2AA1" w:rsidRDefault="002A2AA1" w:rsidP="002A2AA1"/>
    <w:p w:rsidR="002A2AA1" w:rsidRDefault="002A2AA1" w:rsidP="007E4CFB">
      <w:pPr>
        <w:spacing w:before="240"/>
        <w:jc w:val="both"/>
      </w:pPr>
      <w:r>
        <w:t xml:space="preserve">Při měření hustoty je nejprve zjištěna hmotnost válečku a kvádru. Hmotnost je zjištěna pomocí analytických vah WA33. Vzorky jsou nejprve zváženy na předváze a následně je tato hodnota nastavena na vahách analytických. Následně jsou změřeny rozměry obou těles a to jak mikrometrem u menších rozměrů, tak posuvným měřítkem u těch delších. Hodnoty jsou měřeny desetkrát. Poté je vypočten objem a prostým podělení hodnot hmotnosti a objemu získáme hodnotu hustoty daného tělesa. </w:t>
      </w:r>
    </w:p>
    <w:p w:rsidR="002A2AA1" w:rsidRDefault="002A2AA1" w:rsidP="007E4CFB">
      <w:pPr>
        <w:spacing w:before="240"/>
        <w:jc w:val="both"/>
      </w:pPr>
      <w:r>
        <w:t xml:space="preserve">Při měření hustoty hydrostatickou metodou jsou použity speciální váhy OHAUS. Vzorek je opět nejprve zvážen na předváze a tento přibližný údaj je nastaven na váze OHAUS. Vzorek je nejprve zvážen na vzduchu a poté celý ponořen do kádinky s vodou. Z naměřených hodnot už lze spočítat hodnotu hustoty. </w:t>
      </w:r>
    </w:p>
    <w:p w:rsidR="002A2AA1" w:rsidRDefault="002A2AA1" w:rsidP="007E4CFB">
      <w:pPr>
        <w:spacing w:before="240"/>
        <w:jc w:val="both"/>
      </w:pPr>
      <w:r>
        <w:t>Následně navazujeme měřením hustoty neznámé kapaliny, dalším údajem, který je potřebné změřit je hmotnost tělesa v neznámé kapalině. Tento údaj nám spolu s údaji z předchozího měření umožní vypočítat hustotu neznámé kapaliny.</w:t>
      </w:r>
    </w:p>
    <w:p w:rsidR="002A2AA1" w:rsidRDefault="002A2AA1" w:rsidP="007E4CFB">
      <w:pPr>
        <w:spacing w:before="240"/>
        <w:jc w:val="both"/>
      </w:pPr>
      <w:r>
        <w:t>Nakonec měříme hustotu drobných skleněných kuliček pomocí pyknometru. Kuličky jsou nejprve zváženy na vzduchu, následně je zvážena i kádinka a její hmotnost je odečtena od předchozí hodnoty. Následně je pyknometr naplněn vodou a zvážen a poté zvážen naplněný jak vodou, tak skleněnými kuličkami</w:t>
      </w:r>
      <w:r w:rsidR="007E4CFB">
        <w:t>. Vždy je nutné pyknometr pečlivě osušit.</w:t>
      </w:r>
    </w:p>
    <w:p w:rsidR="007E2FE8" w:rsidRDefault="007E2FE8" w:rsidP="002A2AA1">
      <w:pPr>
        <w:pStyle w:val="Nadpis2"/>
        <w:spacing w:before="240"/>
      </w:pPr>
      <w:r>
        <w:t>3.1) Měřicí potřeby</w:t>
      </w:r>
    </w:p>
    <w:p w:rsidR="004269AF" w:rsidRPr="004269AF" w:rsidRDefault="004269AF" w:rsidP="004269AF"/>
    <w:p w:rsidR="007E2FE8" w:rsidRDefault="007E2FE8" w:rsidP="00E16BE9">
      <w:pPr>
        <w:spacing w:after="0" w:line="240" w:lineRule="auto"/>
      </w:pPr>
      <w:r>
        <w:t xml:space="preserve">1) </w:t>
      </w:r>
      <w:r w:rsidR="0060796D">
        <w:t>posuvné měřítko</w:t>
      </w:r>
    </w:p>
    <w:p w:rsidR="007E2FE8" w:rsidRDefault="007E2FE8" w:rsidP="00E16BE9">
      <w:pPr>
        <w:spacing w:after="0" w:line="240" w:lineRule="auto"/>
      </w:pPr>
      <w:r>
        <w:t xml:space="preserve">2) </w:t>
      </w:r>
      <w:r w:rsidR="0060796D">
        <w:t>mikrometr</w:t>
      </w:r>
    </w:p>
    <w:p w:rsidR="007E2FE8" w:rsidRDefault="007E2FE8" w:rsidP="00E16BE9">
      <w:pPr>
        <w:spacing w:after="0" w:line="240" w:lineRule="auto"/>
      </w:pPr>
      <w:r>
        <w:t xml:space="preserve">3) </w:t>
      </w:r>
      <w:r w:rsidR="0060796D">
        <w:t>analytické váhy WA33</w:t>
      </w:r>
    </w:p>
    <w:p w:rsidR="007E2FE8" w:rsidRDefault="007E2FE8" w:rsidP="00E16BE9">
      <w:pPr>
        <w:spacing w:after="0" w:line="240" w:lineRule="auto"/>
      </w:pPr>
      <w:r>
        <w:t xml:space="preserve">4) </w:t>
      </w:r>
      <w:r w:rsidR="0060796D">
        <w:t>speciální tlumené váhy OHAUS</w:t>
      </w:r>
    </w:p>
    <w:p w:rsidR="007E2FE8" w:rsidRDefault="007E2FE8" w:rsidP="00E16BE9">
      <w:pPr>
        <w:spacing w:after="0" w:line="240" w:lineRule="auto"/>
      </w:pPr>
      <w:r>
        <w:t xml:space="preserve">5) </w:t>
      </w:r>
      <w:r w:rsidR="0060796D">
        <w:t>předváha</w:t>
      </w:r>
    </w:p>
    <w:p w:rsidR="007E2FE8" w:rsidRDefault="007E2FE8" w:rsidP="00E16BE9">
      <w:pPr>
        <w:spacing w:after="0" w:line="240" w:lineRule="auto"/>
      </w:pPr>
      <w:r>
        <w:t xml:space="preserve">6) </w:t>
      </w:r>
      <w:r w:rsidR="0060796D">
        <w:t>pyknometr</w:t>
      </w:r>
    </w:p>
    <w:p w:rsidR="007E2FE8" w:rsidRDefault="007E2FE8" w:rsidP="00E16BE9">
      <w:pPr>
        <w:spacing w:after="0" w:line="240" w:lineRule="auto"/>
      </w:pPr>
      <w:r>
        <w:t xml:space="preserve">7) </w:t>
      </w:r>
      <w:r w:rsidR="0060796D">
        <w:t>tělesa z různých materiálů</w:t>
      </w:r>
    </w:p>
    <w:p w:rsidR="007E2FE8" w:rsidRDefault="007E2FE8" w:rsidP="00E16BE9">
      <w:pPr>
        <w:spacing w:after="0" w:line="240" w:lineRule="auto"/>
      </w:pPr>
      <w:r>
        <w:t xml:space="preserve">8) </w:t>
      </w:r>
      <w:r w:rsidR="0060796D">
        <w:t>různé kapaliny</w:t>
      </w:r>
    </w:p>
    <w:p w:rsidR="007E2FE8" w:rsidRDefault="007E2FE8" w:rsidP="00E16BE9">
      <w:pPr>
        <w:spacing w:after="0" w:line="240" w:lineRule="auto"/>
      </w:pPr>
      <w:r>
        <w:t xml:space="preserve">9) </w:t>
      </w:r>
      <w:r w:rsidR="0060796D">
        <w:t>dvě kádinky</w:t>
      </w:r>
    </w:p>
    <w:p w:rsidR="00757D8E" w:rsidRDefault="00A263D2" w:rsidP="00A263D2">
      <w:pPr>
        <w:pStyle w:val="Nadpis1"/>
      </w:pPr>
      <w:r>
        <w:lastRenderedPageBreak/>
        <w:t xml:space="preserve">5) </w:t>
      </w:r>
      <w:r w:rsidR="00286C4D">
        <w:t xml:space="preserve">Naměřené </w:t>
      </w:r>
      <w:r>
        <w:t>a vypočítané hodnoty</w:t>
      </w:r>
    </w:p>
    <w:p w:rsidR="00A263D2" w:rsidRDefault="00A263D2" w:rsidP="00A263D2"/>
    <w:p w:rsidR="004269AF" w:rsidRDefault="00A263D2" w:rsidP="00A263D2">
      <w:pPr>
        <w:rPr>
          <w:b/>
        </w:rPr>
      </w:pPr>
      <w:r>
        <w:t xml:space="preserve">Tab. 1: </w:t>
      </w:r>
      <w:r w:rsidR="004269AF">
        <w:rPr>
          <w:b/>
        </w:rPr>
        <w:t>Váleček (hliník)</w:t>
      </w:r>
    </w:p>
    <w:tbl>
      <w:tblPr>
        <w:tblStyle w:val="Mkatabulky"/>
        <w:tblW w:w="0" w:type="auto"/>
        <w:tblLook w:val="04A0"/>
      </w:tblPr>
      <w:tblGrid>
        <w:gridCol w:w="912"/>
        <w:gridCol w:w="838"/>
        <w:gridCol w:w="838"/>
        <w:gridCol w:w="839"/>
        <w:gridCol w:w="839"/>
        <w:gridCol w:w="839"/>
        <w:gridCol w:w="839"/>
        <w:gridCol w:w="839"/>
        <w:gridCol w:w="840"/>
        <w:gridCol w:w="840"/>
        <w:gridCol w:w="825"/>
      </w:tblGrid>
      <w:tr w:rsidR="004269AF" w:rsidTr="004269AF">
        <w:tc>
          <w:tcPr>
            <w:tcW w:w="912" w:type="dxa"/>
          </w:tcPr>
          <w:p w:rsidR="004269AF" w:rsidRDefault="004269AF" w:rsidP="004A1E6D">
            <w:pPr>
              <w:jc w:val="center"/>
            </w:pPr>
            <w:r>
              <w:t>Měření</w:t>
            </w:r>
          </w:p>
        </w:tc>
        <w:tc>
          <w:tcPr>
            <w:tcW w:w="838" w:type="dxa"/>
          </w:tcPr>
          <w:p w:rsidR="004269AF" w:rsidRDefault="004269AF" w:rsidP="004A1E6D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269AF" w:rsidRDefault="004269AF" w:rsidP="004A1E6D">
            <w:pPr>
              <w:jc w:val="center"/>
            </w:pPr>
            <w:r>
              <w:t>2</w:t>
            </w:r>
          </w:p>
        </w:tc>
        <w:tc>
          <w:tcPr>
            <w:tcW w:w="839" w:type="dxa"/>
          </w:tcPr>
          <w:p w:rsidR="004269AF" w:rsidRDefault="004269AF" w:rsidP="004A1E6D">
            <w:pPr>
              <w:jc w:val="center"/>
            </w:pPr>
            <w:r>
              <w:t>3</w:t>
            </w:r>
          </w:p>
        </w:tc>
        <w:tc>
          <w:tcPr>
            <w:tcW w:w="839" w:type="dxa"/>
          </w:tcPr>
          <w:p w:rsidR="004269AF" w:rsidRDefault="004269AF" w:rsidP="004A1E6D">
            <w:pPr>
              <w:jc w:val="center"/>
            </w:pPr>
            <w:r>
              <w:t>4</w:t>
            </w:r>
          </w:p>
        </w:tc>
        <w:tc>
          <w:tcPr>
            <w:tcW w:w="839" w:type="dxa"/>
          </w:tcPr>
          <w:p w:rsidR="004269AF" w:rsidRDefault="004269AF" w:rsidP="004A1E6D">
            <w:pPr>
              <w:jc w:val="center"/>
            </w:pPr>
            <w:r>
              <w:t>5</w:t>
            </w:r>
          </w:p>
        </w:tc>
        <w:tc>
          <w:tcPr>
            <w:tcW w:w="839" w:type="dxa"/>
          </w:tcPr>
          <w:p w:rsidR="004269AF" w:rsidRDefault="004269AF" w:rsidP="004A1E6D">
            <w:pPr>
              <w:jc w:val="center"/>
            </w:pPr>
            <w:r>
              <w:t>6</w:t>
            </w:r>
          </w:p>
        </w:tc>
        <w:tc>
          <w:tcPr>
            <w:tcW w:w="839" w:type="dxa"/>
          </w:tcPr>
          <w:p w:rsidR="004269AF" w:rsidRDefault="004269AF" w:rsidP="004A1E6D">
            <w:pPr>
              <w:jc w:val="center"/>
            </w:pPr>
            <w:r>
              <w:t>7</w:t>
            </w:r>
          </w:p>
        </w:tc>
        <w:tc>
          <w:tcPr>
            <w:tcW w:w="840" w:type="dxa"/>
          </w:tcPr>
          <w:p w:rsidR="004269AF" w:rsidRDefault="004269AF" w:rsidP="004A1E6D">
            <w:pPr>
              <w:jc w:val="center"/>
            </w:pPr>
            <w:r>
              <w:t>8</w:t>
            </w:r>
          </w:p>
        </w:tc>
        <w:tc>
          <w:tcPr>
            <w:tcW w:w="840" w:type="dxa"/>
          </w:tcPr>
          <w:p w:rsidR="004269AF" w:rsidRDefault="004269AF" w:rsidP="004A1E6D">
            <w:pPr>
              <w:jc w:val="center"/>
            </w:pPr>
            <w:r>
              <w:t>9</w:t>
            </w:r>
          </w:p>
        </w:tc>
        <w:tc>
          <w:tcPr>
            <w:tcW w:w="825" w:type="dxa"/>
          </w:tcPr>
          <w:p w:rsidR="004269AF" w:rsidRDefault="004269AF" w:rsidP="004A1E6D">
            <w:pPr>
              <w:jc w:val="center"/>
            </w:pPr>
            <w:r>
              <w:t>10</w:t>
            </w:r>
          </w:p>
        </w:tc>
      </w:tr>
      <w:tr w:rsidR="004269AF" w:rsidTr="009C145A">
        <w:tc>
          <w:tcPr>
            <w:tcW w:w="912" w:type="dxa"/>
          </w:tcPr>
          <w:p w:rsidR="004269AF" w:rsidRDefault="004269AF" w:rsidP="004A1E6D">
            <w:pPr>
              <w:jc w:val="center"/>
            </w:pPr>
            <w:r w:rsidRPr="005F2801">
              <w:rPr>
                <w:i/>
              </w:rPr>
              <w:t>d</w:t>
            </w:r>
            <w:r>
              <w:t xml:space="preserve"> [mm]</w:t>
            </w:r>
          </w:p>
        </w:tc>
        <w:tc>
          <w:tcPr>
            <w:tcW w:w="838" w:type="dxa"/>
            <w:vAlign w:val="bottom"/>
          </w:tcPr>
          <w:p w:rsidR="004269AF" w:rsidRDefault="004269AF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14,37</w:t>
            </w:r>
          </w:p>
        </w:tc>
        <w:tc>
          <w:tcPr>
            <w:tcW w:w="838" w:type="dxa"/>
            <w:vAlign w:val="bottom"/>
          </w:tcPr>
          <w:p w:rsidR="004269AF" w:rsidRDefault="004269AF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14,35</w:t>
            </w:r>
          </w:p>
        </w:tc>
        <w:tc>
          <w:tcPr>
            <w:tcW w:w="839" w:type="dxa"/>
            <w:vAlign w:val="bottom"/>
          </w:tcPr>
          <w:p w:rsidR="004269AF" w:rsidRDefault="004269AF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14,34</w:t>
            </w:r>
          </w:p>
        </w:tc>
        <w:tc>
          <w:tcPr>
            <w:tcW w:w="839" w:type="dxa"/>
            <w:vAlign w:val="bottom"/>
          </w:tcPr>
          <w:p w:rsidR="004269AF" w:rsidRDefault="004269AF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14,34</w:t>
            </w:r>
          </w:p>
        </w:tc>
        <w:tc>
          <w:tcPr>
            <w:tcW w:w="839" w:type="dxa"/>
            <w:vAlign w:val="bottom"/>
          </w:tcPr>
          <w:p w:rsidR="004269AF" w:rsidRDefault="004269AF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14,33</w:t>
            </w:r>
          </w:p>
        </w:tc>
        <w:tc>
          <w:tcPr>
            <w:tcW w:w="839" w:type="dxa"/>
            <w:vAlign w:val="bottom"/>
          </w:tcPr>
          <w:p w:rsidR="004269AF" w:rsidRDefault="004269AF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14,33</w:t>
            </w:r>
          </w:p>
        </w:tc>
        <w:tc>
          <w:tcPr>
            <w:tcW w:w="839" w:type="dxa"/>
            <w:vAlign w:val="bottom"/>
          </w:tcPr>
          <w:p w:rsidR="004269AF" w:rsidRDefault="004269AF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14,33</w:t>
            </w:r>
          </w:p>
        </w:tc>
        <w:tc>
          <w:tcPr>
            <w:tcW w:w="840" w:type="dxa"/>
            <w:vAlign w:val="bottom"/>
          </w:tcPr>
          <w:p w:rsidR="004269AF" w:rsidRDefault="004269AF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14,32</w:t>
            </w:r>
          </w:p>
        </w:tc>
        <w:tc>
          <w:tcPr>
            <w:tcW w:w="840" w:type="dxa"/>
            <w:vAlign w:val="bottom"/>
          </w:tcPr>
          <w:p w:rsidR="004269AF" w:rsidRDefault="004269AF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14,29</w:t>
            </w:r>
          </w:p>
        </w:tc>
        <w:tc>
          <w:tcPr>
            <w:tcW w:w="825" w:type="dxa"/>
            <w:vAlign w:val="bottom"/>
          </w:tcPr>
          <w:p w:rsidR="004269AF" w:rsidRDefault="004269AF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14,31</w:t>
            </w:r>
          </w:p>
        </w:tc>
      </w:tr>
      <w:tr w:rsidR="004269AF" w:rsidTr="009C145A">
        <w:tc>
          <w:tcPr>
            <w:tcW w:w="912" w:type="dxa"/>
          </w:tcPr>
          <w:p w:rsidR="004269AF" w:rsidRDefault="004269AF" w:rsidP="004A1E6D">
            <w:pPr>
              <w:jc w:val="center"/>
            </w:pPr>
            <w:r w:rsidRPr="005F2801">
              <w:rPr>
                <w:i/>
              </w:rPr>
              <w:t>v</w:t>
            </w:r>
            <w:r>
              <w:t xml:space="preserve"> [mm]</w:t>
            </w:r>
          </w:p>
        </w:tc>
        <w:tc>
          <w:tcPr>
            <w:tcW w:w="838" w:type="dxa"/>
            <w:vAlign w:val="bottom"/>
          </w:tcPr>
          <w:p w:rsidR="004269AF" w:rsidRDefault="004269AF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39,41</w:t>
            </w:r>
          </w:p>
        </w:tc>
        <w:tc>
          <w:tcPr>
            <w:tcW w:w="838" w:type="dxa"/>
            <w:vAlign w:val="bottom"/>
          </w:tcPr>
          <w:p w:rsidR="004269AF" w:rsidRDefault="004269AF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39,42</w:t>
            </w:r>
          </w:p>
        </w:tc>
        <w:tc>
          <w:tcPr>
            <w:tcW w:w="839" w:type="dxa"/>
            <w:vAlign w:val="bottom"/>
          </w:tcPr>
          <w:p w:rsidR="004269AF" w:rsidRDefault="004269AF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39,50</w:t>
            </w:r>
          </w:p>
        </w:tc>
        <w:tc>
          <w:tcPr>
            <w:tcW w:w="839" w:type="dxa"/>
            <w:vAlign w:val="bottom"/>
          </w:tcPr>
          <w:p w:rsidR="004269AF" w:rsidRDefault="004269AF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39,43</w:t>
            </w:r>
          </w:p>
        </w:tc>
        <w:tc>
          <w:tcPr>
            <w:tcW w:w="839" w:type="dxa"/>
            <w:vAlign w:val="bottom"/>
          </w:tcPr>
          <w:p w:rsidR="004269AF" w:rsidRDefault="004269AF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39,59</w:t>
            </w:r>
          </w:p>
        </w:tc>
        <w:tc>
          <w:tcPr>
            <w:tcW w:w="839" w:type="dxa"/>
            <w:vAlign w:val="bottom"/>
          </w:tcPr>
          <w:p w:rsidR="004269AF" w:rsidRDefault="004269AF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39,49</w:t>
            </w:r>
          </w:p>
        </w:tc>
        <w:tc>
          <w:tcPr>
            <w:tcW w:w="839" w:type="dxa"/>
            <w:vAlign w:val="bottom"/>
          </w:tcPr>
          <w:p w:rsidR="004269AF" w:rsidRDefault="004269AF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39,44</w:t>
            </w:r>
          </w:p>
        </w:tc>
        <w:tc>
          <w:tcPr>
            <w:tcW w:w="840" w:type="dxa"/>
            <w:vAlign w:val="bottom"/>
          </w:tcPr>
          <w:p w:rsidR="004269AF" w:rsidRDefault="004269AF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39,50</w:t>
            </w:r>
          </w:p>
        </w:tc>
        <w:tc>
          <w:tcPr>
            <w:tcW w:w="840" w:type="dxa"/>
            <w:vAlign w:val="bottom"/>
          </w:tcPr>
          <w:p w:rsidR="004269AF" w:rsidRDefault="004269AF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39,44</w:t>
            </w:r>
          </w:p>
        </w:tc>
        <w:tc>
          <w:tcPr>
            <w:tcW w:w="825" w:type="dxa"/>
            <w:vAlign w:val="bottom"/>
          </w:tcPr>
          <w:p w:rsidR="004269AF" w:rsidRDefault="004269AF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39,45</w:t>
            </w:r>
          </w:p>
        </w:tc>
      </w:tr>
    </w:tbl>
    <w:p w:rsidR="00A263D2" w:rsidRDefault="004269AF" w:rsidP="00A263D2">
      <w:r>
        <w:t xml:space="preserve"> m = 16,7250 g</w:t>
      </w:r>
    </w:p>
    <w:p w:rsidR="0043759C" w:rsidRDefault="0043759C" w:rsidP="00A263D2"/>
    <w:p w:rsidR="00A263D2" w:rsidRDefault="00A263D2" w:rsidP="00BC5575">
      <w:pPr>
        <w:rPr>
          <w:b/>
        </w:rPr>
      </w:pPr>
      <w:r>
        <w:t>Tab.</w:t>
      </w:r>
      <w:r w:rsidR="00286C4D">
        <w:t xml:space="preserve"> </w:t>
      </w:r>
      <w:r>
        <w:t xml:space="preserve">2: </w:t>
      </w:r>
      <w:r w:rsidR="004269AF">
        <w:rPr>
          <w:b/>
        </w:rPr>
        <w:t>Kvádr (Novodur)</w:t>
      </w:r>
    </w:p>
    <w:tbl>
      <w:tblPr>
        <w:tblStyle w:val="Mkatabulky"/>
        <w:tblW w:w="0" w:type="auto"/>
        <w:tblLook w:val="04A0"/>
      </w:tblPr>
      <w:tblGrid>
        <w:gridCol w:w="912"/>
        <w:gridCol w:w="838"/>
        <w:gridCol w:w="838"/>
        <w:gridCol w:w="839"/>
        <w:gridCol w:w="839"/>
        <w:gridCol w:w="839"/>
        <w:gridCol w:w="839"/>
        <w:gridCol w:w="839"/>
        <w:gridCol w:w="840"/>
        <w:gridCol w:w="840"/>
        <w:gridCol w:w="825"/>
      </w:tblGrid>
      <w:tr w:rsidR="00BC5575" w:rsidTr="009C145A">
        <w:tc>
          <w:tcPr>
            <w:tcW w:w="912" w:type="dxa"/>
          </w:tcPr>
          <w:p w:rsidR="00BC5575" w:rsidRDefault="00BC5575" w:rsidP="004A1E6D">
            <w:pPr>
              <w:jc w:val="center"/>
            </w:pPr>
            <w:r>
              <w:t>Měření</w:t>
            </w:r>
          </w:p>
        </w:tc>
        <w:tc>
          <w:tcPr>
            <w:tcW w:w="838" w:type="dxa"/>
          </w:tcPr>
          <w:p w:rsidR="00BC5575" w:rsidRDefault="00BC5575" w:rsidP="004A1E6D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BC5575" w:rsidRDefault="00BC5575" w:rsidP="004A1E6D">
            <w:pPr>
              <w:jc w:val="center"/>
            </w:pPr>
            <w:r>
              <w:t>2</w:t>
            </w:r>
          </w:p>
        </w:tc>
        <w:tc>
          <w:tcPr>
            <w:tcW w:w="839" w:type="dxa"/>
          </w:tcPr>
          <w:p w:rsidR="00BC5575" w:rsidRDefault="00BC5575" w:rsidP="004A1E6D">
            <w:pPr>
              <w:jc w:val="center"/>
            </w:pPr>
            <w:r>
              <w:t>3</w:t>
            </w:r>
          </w:p>
        </w:tc>
        <w:tc>
          <w:tcPr>
            <w:tcW w:w="839" w:type="dxa"/>
          </w:tcPr>
          <w:p w:rsidR="00BC5575" w:rsidRDefault="00BC5575" w:rsidP="004A1E6D">
            <w:pPr>
              <w:jc w:val="center"/>
            </w:pPr>
            <w:r>
              <w:t>4</w:t>
            </w:r>
          </w:p>
        </w:tc>
        <w:tc>
          <w:tcPr>
            <w:tcW w:w="839" w:type="dxa"/>
          </w:tcPr>
          <w:p w:rsidR="00BC5575" w:rsidRDefault="00BC5575" w:rsidP="004A1E6D">
            <w:pPr>
              <w:jc w:val="center"/>
            </w:pPr>
            <w:r>
              <w:t>5</w:t>
            </w:r>
          </w:p>
        </w:tc>
        <w:tc>
          <w:tcPr>
            <w:tcW w:w="839" w:type="dxa"/>
          </w:tcPr>
          <w:p w:rsidR="00BC5575" w:rsidRDefault="00BC5575" w:rsidP="004A1E6D">
            <w:pPr>
              <w:jc w:val="center"/>
            </w:pPr>
            <w:r>
              <w:t>6</w:t>
            </w:r>
          </w:p>
        </w:tc>
        <w:tc>
          <w:tcPr>
            <w:tcW w:w="839" w:type="dxa"/>
          </w:tcPr>
          <w:p w:rsidR="00BC5575" w:rsidRDefault="00BC5575" w:rsidP="004A1E6D">
            <w:pPr>
              <w:jc w:val="center"/>
            </w:pPr>
            <w:r>
              <w:t>7</w:t>
            </w:r>
          </w:p>
        </w:tc>
        <w:tc>
          <w:tcPr>
            <w:tcW w:w="840" w:type="dxa"/>
          </w:tcPr>
          <w:p w:rsidR="00BC5575" w:rsidRDefault="00BC5575" w:rsidP="004A1E6D">
            <w:pPr>
              <w:jc w:val="center"/>
            </w:pPr>
            <w:r>
              <w:t>8</w:t>
            </w:r>
          </w:p>
        </w:tc>
        <w:tc>
          <w:tcPr>
            <w:tcW w:w="840" w:type="dxa"/>
          </w:tcPr>
          <w:p w:rsidR="00BC5575" w:rsidRDefault="00BC5575" w:rsidP="004A1E6D">
            <w:pPr>
              <w:jc w:val="center"/>
            </w:pPr>
            <w:r>
              <w:t>9</w:t>
            </w:r>
          </w:p>
        </w:tc>
        <w:tc>
          <w:tcPr>
            <w:tcW w:w="825" w:type="dxa"/>
          </w:tcPr>
          <w:p w:rsidR="00BC5575" w:rsidRDefault="00BC5575" w:rsidP="004A1E6D">
            <w:pPr>
              <w:jc w:val="center"/>
            </w:pPr>
            <w:r>
              <w:t>10</w:t>
            </w:r>
          </w:p>
        </w:tc>
      </w:tr>
      <w:tr w:rsidR="00BC5575" w:rsidTr="009C145A">
        <w:tc>
          <w:tcPr>
            <w:tcW w:w="912" w:type="dxa"/>
          </w:tcPr>
          <w:p w:rsidR="00BC5575" w:rsidRDefault="00861636" w:rsidP="004A1E6D">
            <w:pPr>
              <w:jc w:val="center"/>
            </w:pPr>
            <w:r w:rsidRPr="005F2801">
              <w:rPr>
                <w:i/>
              </w:rPr>
              <w:t>s</w:t>
            </w:r>
            <w:r w:rsidR="00BC5575">
              <w:t xml:space="preserve"> [mm]</w:t>
            </w:r>
          </w:p>
        </w:tc>
        <w:tc>
          <w:tcPr>
            <w:tcW w:w="838" w:type="dxa"/>
            <w:vAlign w:val="bottom"/>
          </w:tcPr>
          <w:p w:rsidR="00BC5575" w:rsidRDefault="00BC5575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20,70</w:t>
            </w:r>
          </w:p>
        </w:tc>
        <w:tc>
          <w:tcPr>
            <w:tcW w:w="838" w:type="dxa"/>
            <w:vAlign w:val="bottom"/>
          </w:tcPr>
          <w:p w:rsidR="00BC5575" w:rsidRDefault="00BC5575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20,73</w:t>
            </w:r>
          </w:p>
        </w:tc>
        <w:tc>
          <w:tcPr>
            <w:tcW w:w="839" w:type="dxa"/>
            <w:vAlign w:val="bottom"/>
          </w:tcPr>
          <w:p w:rsidR="00BC5575" w:rsidRDefault="00BC5575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20,70</w:t>
            </w:r>
          </w:p>
        </w:tc>
        <w:tc>
          <w:tcPr>
            <w:tcW w:w="839" w:type="dxa"/>
            <w:vAlign w:val="bottom"/>
          </w:tcPr>
          <w:p w:rsidR="00BC5575" w:rsidRDefault="00BC5575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20,70</w:t>
            </w:r>
          </w:p>
        </w:tc>
        <w:tc>
          <w:tcPr>
            <w:tcW w:w="839" w:type="dxa"/>
            <w:vAlign w:val="bottom"/>
          </w:tcPr>
          <w:p w:rsidR="00BC5575" w:rsidRDefault="00BC5575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20,71</w:t>
            </w:r>
          </w:p>
        </w:tc>
        <w:tc>
          <w:tcPr>
            <w:tcW w:w="839" w:type="dxa"/>
            <w:vAlign w:val="bottom"/>
          </w:tcPr>
          <w:p w:rsidR="00BC5575" w:rsidRDefault="00BC5575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20,66</w:t>
            </w:r>
          </w:p>
        </w:tc>
        <w:tc>
          <w:tcPr>
            <w:tcW w:w="839" w:type="dxa"/>
            <w:vAlign w:val="bottom"/>
          </w:tcPr>
          <w:p w:rsidR="00BC5575" w:rsidRDefault="00BC5575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20,69</w:t>
            </w:r>
          </w:p>
        </w:tc>
        <w:tc>
          <w:tcPr>
            <w:tcW w:w="840" w:type="dxa"/>
            <w:vAlign w:val="bottom"/>
          </w:tcPr>
          <w:p w:rsidR="00BC5575" w:rsidRDefault="00BC5575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20,69</w:t>
            </w:r>
          </w:p>
        </w:tc>
        <w:tc>
          <w:tcPr>
            <w:tcW w:w="840" w:type="dxa"/>
            <w:vAlign w:val="bottom"/>
          </w:tcPr>
          <w:p w:rsidR="00BC5575" w:rsidRDefault="00BC5575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20,71</w:t>
            </w:r>
          </w:p>
        </w:tc>
        <w:tc>
          <w:tcPr>
            <w:tcW w:w="825" w:type="dxa"/>
            <w:vAlign w:val="bottom"/>
          </w:tcPr>
          <w:p w:rsidR="00BC5575" w:rsidRDefault="00BC5575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20,71</w:t>
            </w:r>
          </w:p>
        </w:tc>
      </w:tr>
      <w:tr w:rsidR="00BC5575" w:rsidTr="009C145A">
        <w:tc>
          <w:tcPr>
            <w:tcW w:w="912" w:type="dxa"/>
          </w:tcPr>
          <w:p w:rsidR="00BC5575" w:rsidRDefault="00BC5575" w:rsidP="004A1E6D">
            <w:pPr>
              <w:jc w:val="center"/>
            </w:pPr>
            <w:r w:rsidRPr="005F2801">
              <w:rPr>
                <w:i/>
              </w:rPr>
              <w:t>v</w:t>
            </w:r>
            <w:r>
              <w:t xml:space="preserve"> [mm]</w:t>
            </w:r>
          </w:p>
        </w:tc>
        <w:tc>
          <w:tcPr>
            <w:tcW w:w="838" w:type="dxa"/>
            <w:vAlign w:val="bottom"/>
          </w:tcPr>
          <w:p w:rsidR="00BC5575" w:rsidRDefault="00BC5575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21,33</w:t>
            </w:r>
          </w:p>
        </w:tc>
        <w:tc>
          <w:tcPr>
            <w:tcW w:w="838" w:type="dxa"/>
            <w:vAlign w:val="bottom"/>
          </w:tcPr>
          <w:p w:rsidR="00BC5575" w:rsidRDefault="00BC5575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21,27</w:t>
            </w:r>
          </w:p>
        </w:tc>
        <w:tc>
          <w:tcPr>
            <w:tcW w:w="839" w:type="dxa"/>
            <w:vAlign w:val="bottom"/>
          </w:tcPr>
          <w:p w:rsidR="00BC5575" w:rsidRDefault="00BC5575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21,33</w:t>
            </w:r>
          </w:p>
        </w:tc>
        <w:tc>
          <w:tcPr>
            <w:tcW w:w="839" w:type="dxa"/>
            <w:vAlign w:val="bottom"/>
          </w:tcPr>
          <w:p w:rsidR="00BC5575" w:rsidRDefault="00BC5575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21,24</w:t>
            </w:r>
          </w:p>
        </w:tc>
        <w:tc>
          <w:tcPr>
            <w:tcW w:w="839" w:type="dxa"/>
            <w:vAlign w:val="bottom"/>
          </w:tcPr>
          <w:p w:rsidR="00BC5575" w:rsidRDefault="00BC5575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21,24</w:t>
            </w:r>
          </w:p>
        </w:tc>
        <w:tc>
          <w:tcPr>
            <w:tcW w:w="839" w:type="dxa"/>
            <w:vAlign w:val="bottom"/>
          </w:tcPr>
          <w:p w:rsidR="00BC5575" w:rsidRDefault="00BC5575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21,31</w:t>
            </w:r>
          </w:p>
        </w:tc>
        <w:tc>
          <w:tcPr>
            <w:tcW w:w="839" w:type="dxa"/>
            <w:vAlign w:val="bottom"/>
          </w:tcPr>
          <w:p w:rsidR="00BC5575" w:rsidRDefault="00BC5575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21,23</w:t>
            </w:r>
          </w:p>
        </w:tc>
        <w:tc>
          <w:tcPr>
            <w:tcW w:w="840" w:type="dxa"/>
            <w:vAlign w:val="bottom"/>
          </w:tcPr>
          <w:p w:rsidR="00BC5575" w:rsidRDefault="00BC5575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21,31</w:t>
            </w:r>
          </w:p>
        </w:tc>
        <w:tc>
          <w:tcPr>
            <w:tcW w:w="840" w:type="dxa"/>
            <w:vAlign w:val="bottom"/>
          </w:tcPr>
          <w:p w:rsidR="00BC5575" w:rsidRDefault="00BC5575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21,23</w:t>
            </w:r>
          </w:p>
        </w:tc>
        <w:tc>
          <w:tcPr>
            <w:tcW w:w="825" w:type="dxa"/>
            <w:vAlign w:val="bottom"/>
          </w:tcPr>
          <w:p w:rsidR="00BC5575" w:rsidRDefault="00BC5575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21,31</w:t>
            </w:r>
          </w:p>
        </w:tc>
      </w:tr>
      <w:tr w:rsidR="00BC5575" w:rsidTr="009C145A">
        <w:tc>
          <w:tcPr>
            <w:tcW w:w="912" w:type="dxa"/>
          </w:tcPr>
          <w:p w:rsidR="00BC5575" w:rsidRDefault="00BC5575" w:rsidP="004A1E6D">
            <w:pPr>
              <w:jc w:val="center"/>
            </w:pPr>
            <w:r w:rsidRPr="005F2801">
              <w:rPr>
                <w:i/>
              </w:rPr>
              <w:t>d</w:t>
            </w:r>
            <w:r>
              <w:t xml:space="preserve"> [mm]</w:t>
            </w:r>
          </w:p>
        </w:tc>
        <w:tc>
          <w:tcPr>
            <w:tcW w:w="838" w:type="dxa"/>
            <w:vAlign w:val="bottom"/>
          </w:tcPr>
          <w:p w:rsidR="00BC5575" w:rsidRDefault="00BC5575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59,93</w:t>
            </w:r>
          </w:p>
        </w:tc>
        <w:tc>
          <w:tcPr>
            <w:tcW w:w="838" w:type="dxa"/>
            <w:vAlign w:val="bottom"/>
          </w:tcPr>
          <w:p w:rsidR="00BC5575" w:rsidRDefault="00BC5575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59,89</w:t>
            </w:r>
          </w:p>
        </w:tc>
        <w:tc>
          <w:tcPr>
            <w:tcW w:w="839" w:type="dxa"/>
            <w:vAlign w:val="bottom"/>
          </w:tcPr>
          <w:p w:rsidR="00BC5575" w:rsidRDefault="00BC5575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59,92</w:t>
            </w:r>
          </w:p>
        </w:tc>
        <w:tc>
          <w:tcPr>
            <w:tcW w:w="839" w:type="dxa"/>
            <w:vAlign w:val="bottom"/>
          </w:tcPr>
          <w:p w:rsidR="00BC5575" w:rsidRDefault="00BC5575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60,00</w:t>
            </w:r>
          </w:p>
        </w:tc>
        <w:tc>
          <w:tcPr>
            <w:tcW w:w="839" w:type="dxa"/>
            <w:vAlign w:val="bottom"/>
          </w:tcPr>
          <w:p w:rsidR="00BC5575" w:rsidRDefault="00BC5575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59,87</w:t>
            </w:r>
          </w:p>
        </w:tc>
        <w:tc>
          <w:tcPr>
            <w:tcW w:w="839" w:type="dxa"/>
            <w:vAlign w:val="bottom"/>
          </w:tcPr>
          <w:p w:rsidR="00BC5575" w:rsidRDefault="00BC5575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59,93</w:t>
            </w:r>
          </w:p>
        </w:tc>
        <w:tc>
          <w:tcPr>
            <w:tcW w:w="839" w:type="dxa"/>
            <w:vAlign w:val="bottom"/>
          </w:tcPr>
          <w:p w:rsidR="00BC5575" w:rsidRDefault="00BC5575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59,92</w:t>
            </w:r>
          </w:p>
        </w:tc>
        <w:tc>
          <w:tcPr>
            <w:tcW w:w="840" w:type="dxa"/>
            <w:vAlign w:val="bottom"/>
          </w:tcPr>
          <w:p w:rsidR="00BC5575" w:rsidRDefault="00BC5575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59,99</w:t>
            </w:r>
          </w:p>
        </w:tc>
        <w:tc>
          <w:tcPr>
            <w:tcW w:w="840" w:type="dxa"/>
            <w:vAlign w:val="bottom"/>
          </w:tcPr>
          <w:p w:rsidR="00BC5575" w:rsidRDefault="00BC5575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59,89</w:t>
            </w:r>
          </w:p>
        </w:tc>
        <w:tc>
          <w:tcPr>
            <w:tcW w:w="825" w:type="dxa"/>
            <w:vAlign w:val="bottom"/>
          </w:tcPr>
          <w:p w:rsidR="00BC5575" w:rsidRDefault="00BC5575" w:rsidP="004A1E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59,87</w:t>
            </w:r>
          </w:p>
        </w:tc>
      </w:tr>
    </w:tbl>
    <w:p w:rsidR="00BC5575" w:rsidRDefault="004A1E6D" w:rsidP="00BC5575">
      <w:r>
        <w:t>m = 35,6204 g</w:t>
      </w:r>
    </w:p>
    <w:p w:rsidR="0043759C" w:rsidRDefault="0043759C" w:rsidP="00BC5575"/>
    <w:p w:rsidR="004A1E6D" w:rsidRDefault="004A1E6D" w:rsidP="004A1E6D">
      <w:pPr>
        <w:rPr>
          <w:b/>
        </w:rPr>
      </w:pPr>
      <w:r>
        <w:t xml:space="preserve">Tab. 3: </w:t>
      </w:r>
      <w:r>
        <w:rPr>
          <w:b/>
        </w:rPr>
        <w:t>Hydrostatická metoda</w:t>
      </w:r>
    </w:p>
    <w:tbl>
      <w:tblPr>
        <w:tblStyle w:val="Mkatabulky"/>
        <w:tblW w:w="0" w:type="auto"/>
        <w:tblLook w:val="04A0"/>
      </w:tblPr>
      <w:tblGrid>
        <w:gridCol w:w="1536"/>
        <w:gridCol w:w="1767"/>
        <w:gridCol w:w="1768"/>
        <w:gridCol w:w="1768"/>
      </w:tblGrid>
      <w:tr w:rsidR="004A1E6D" w:rsidTr="004C0307">
        <w:tc>
          <w:tcPr>
            <w:tcW w:w="1536" w:type="dxa"/>
          </w:tcPr>
          <w:p w:rsidR="004A1E6D" w:rsidRPr="004A1E6D" w:rsidRDefault="008979F0" w:rsidP="004A1E6D">
            <w:pPr>
              <w:jc w:val="center"/>
            </w:pPr>
            <w:r>
              <w:t>p</w:t>
            </w:r>
            <w:r w:rsidR="004A1E6D" w:rsidRPr="004A1E6D">
              <w:t>rostředí</w:t>
            </w:r>
          </w:p>
        </w:tc>
        <w:tc>
          <w:tcPr>
            <w:tcW w:w="1767" w:type="dxa"/>
          </w:tcPr>
          <w:p w:rsidR="004A1E6D" w:rsidRPr="004A1E6D" w:rsidRDefault="008979F0" w:rsidP="004A1E6D">
            <w:pPr>
              <w:jc w:val="center"/>
            </w:pPr>
            <w:r>
              <w:t>v</w:t>
            </w:r>
            <w:r w:rsidR="004A1E6D" w:rsidRPr="004A1E6D">
              <w:t>zduch</w:t>
            </w:r>
          </w:p>
        </w:tc>
        <w:tc>
          <w:tcPr>
            <w:tcW w:w="1768" w:type="dxa"/>
          </w:tcPr>
          <w:p w:rsidR="004A1E6D" w:rsidRPr="004A1E6D" w:rsidRDefault="008979F0" w:rsidP="004C0307">
            <w:pPr>
              <w:jc w:val="center"/>
            </w:pPr>
            <w:r>
              <w:t>v</w:t>
            </w:r>
            <w:r w:rsidR="004A1E6D" w:rsidRPr="004A1E6D">
              <w:t>oda</w:t>
            </w:r>
          </w:p>
        </w:tc>
        <w:tc>
          <w:tcPr>
            <w:tcW w:w="1768" w:type="dxa"/>
          </w:tcPr>
          <w:p w:rsidR="004A1E6D" w:rsidRPr="004A1E6D" w:rsidRDefault="008979F0" w:rsidP="004C0307">
            <w:pPr>
              <w:jc w:val="center"/>
            </w:pPr>
            <w:r>
              <w:t>d</w:t>
            </w:r>
            <w:r w:rsidR="004A1E6D" w:rsidRPr="004A1E6D">
              <w:t xml:space="preserve">enaturovaný líh </w:t>
            </w:r>
          </w:p>
        </w:tc>
      </w:tr>
      <w:tr w:rsidR="004A1E6D" w:rsidTr="004C0307">
        <w:tc>
          <w:tcPr>
            <w:tcW w:w="1536" w:type="dxa"/>
          </w:tcPr>
          <w:p w:rsidR="004A1E6D" w:rsidRPr="004A1E6D" w:rsidRDefault="008979F0" w:rsidP="004A1E6D">
            <w:pPr>
              <w:jc w:val="center"/>
            </w:pPr>
            <w:r>
              <w:t>h</w:t>
            </w:r>
            <w:r w:rsidR="004A1E6D" w:rsidRPr="004A1E6D">
              <w:t>motnost [g]</w:t>
            </w:r>
          </w:p>
        </w:tc>
        <w:tc>
          <w:tcPr>
            <w:tcW w:w="1767" w:type="dxa"/>
          </w:tcPr>
          <w:p w:rsidR="004A1E6D" w:rsidRPr="004A1E6D" w:rsidRDefault="004A1E6D" w:rsidP="004A1E6D">
            <w:pPr>
              <w:jc w:val="center"/>
            </w:pPr>
            <w:r>
              <w:t>16,620</w:t>
            </w:r>
          </w:p>
        </w:tc>
        <w:tc>
          <w:tcPr>
            <w:tcW w:w="1768" w:type="dxa"/>
          </w:tcPr>
          <w:p w:rsidR="004A1E6D" w:rsidRPr="004A1E6D" w:rsidRDefault="004A1E6D" w:rsidP="004A1E6D">
            <w:pPr>
              <w:jc w:val="center"/>
            </w:pPr>
            <w:r>
              <w:t>10,778</w:t>
            </w:r>
          </w:p>
        </w:tc>
        <w:tc>
          <w:tcPr>
            <w:tcW w:w="1768" w:type="dxa"/>
          </w:tcPr>
          <w:p w:rsidR="004A1E6D" w:rsidRPr="004A1E6D" w:rsidRDefault="004A1E6D" w:rsidP="004A1E6D">
            <w:pPr>
              <w:jc w:val="center"/>
            </w:pPr>
            <w:r>
              <w:t>11,940</w:t>
            </w:r>
          </w:p>
        </w:tc>
      </w:tr>
    </w:tbl>
    <w:p w:rsidR="004C0307" w:rsidRDefault="00C12447" w:rsidP="004C030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vody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=997,773 </m:t>
        </m:r>
        <m:r>
          <w:rPr>
            <w:rFonts w:ascii="Cambria Math" w:hAnsi="Cambria Math"/>
          </w:rPr>
          <m:t>kg∙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E20CD8">
        <w:rPr>
          <w:rFonts w:eastAsiaTheme="minorEastAsia"/>
        </w:rPr>
        <w:t xml:space="preserve"> (22 °C)</w:t>
      </w:r>
    </w:p>
    <w:p w:rsidR="0043759C" w:rsidRDefault="0043759C" w:rsidP="004C0307"/>
    <w:p w:rsidR="004C0307" w:rsidRDefault="004C0307" w:rsidP="004C0307">
      <w:pPr>
        <w:rPr>
          <w:b/>
        </w:rPr>
      </w:pPr>
      <w:r>
        <w:t xml:space="preserve">Tab. 4: </w:t>
      </w:r>
      <w:r>
        <w:rPr>
          <w:b/>
        </w:rPr>
        <w:t>Pyknometrická metoda</w:t>
      </w:r>
    </w:p>
    <w:tbl>
      <w:tblPr>
        <w:tblStyle w:val="Mkatabulky"/>
        <w:tblW w:w="9483" w:type="dxa"/>
        <w:tblLook w:val="04A0"/>
      </w:tblPr>
      <w:tblGrid>
        <w:gridCol w:w="1535"/>
        <w:gridCol w:w="1771"/>
        <w:gridCol w:w="2060"/>
        <w:gridCol w:w="2055"/>
        <w:gridCol w:w="2062"/>
      </w:tblGrid>
      <w:tr w:rsidR="00433D37" w:rsidTr="008979F0">
        <w:tc>
          <w:tcPr>
            <w:tcW w:w="1535" w:type="dxa"/>
          </w:tcPr>
          <w:p w:rsidR="00433D37" w:rsidRPr="00433D37" w:rsidRDefault="008979F0" w:rsidP="00433D37">
            <w:pPr>
              <w:jc w:val="center"/>
            </w:pPr>
            <w:r>
              <w:t>v</w:t>
            </w:r>
            <w:r w:rsidR="00433D37" w:rsidRPr="00433D37">
              <w:t>ážená entita</w:t>
            </w:r>
          </w:p>
        </w:tc>
        <w:tc>
          <w:tcPr>
            <w:tcW w:w="1771" w:type="dxa"/>
          </w:tcPr>
          <w:p w:rsidR="00433D37" w:rsidRPr="00433D37" w:rsidRDefault="008979F0" w:rsidP="008979F0">
            <w:pPr>
              <w:jc w:val="center"/>
            </w:pPr>
            <w:r>
              <w:t>k</w:t>
            </w:r>
            <w:r w:rsidR="00433D37" w:rsidRPr="00433D37">
              <w:t>ádinka</w:t>
            </w:r>
            <w:r>
              <w:t xml:space="preserve"> prázdná</w:t>
            </w:r>
          </w:p>
        </w:tc>
        <w:tc>
          <w:tcPr>
            <w:tcW w:w="2060" w:type="dxa"/>
          </w:tcPr>
          <w:p w:rsidR="00433D37" w:rsidRPr="00433D37" w:rsidRDefault="008979F0" w:rsidP="00433D37">
            <w:pPr>
              <w:jc w:val="center"/>
            </w:pPr>
            <w:r>
              <w:t>k</w:t>
            </w:r>
            <w:r w:rsidR="00433D37" w:rsidRPr="00433D37">
              <w:t>ádinka s kuličkami</w:t>
            </w:r>
          </w:p>
        </w:tc>
        <w:tc>
          <w:tcPr>
            <w:tcW w:w="2055" w:type="dxa"/>
          </w:tcPr>
          <w:p w:rsidR="00433D37" w:rsidRPr="00433D37" w:rsidRDefault="008979F0" w:rsidP="00433D37">
            <w:pPr>
              <w:jc w:val="center"/>
            </w:pPr>
            <w:r>
              <w:t>p</w:t>
            </w:r>
            <w:r w:rsidR="00433D37" w:rsidRPr="00433D37">
              <w:t>yknometr s vodou</w:t>
            </w:r>
          </w:p>
        </w:tc>
        <w:tc>
          <w:tcPr>
            <w:tcW w:w="2062" w:type="dxa"/>
          </w:tcPr>
          <w:p w:rsidR="00433D37" w:rsidRPr="00433D37" w:rsidRDefault="008979F0" w:rsidP="00433D37">
            <w:pPr>
              <w:jc w:val="center"/>
            </w:pPr>
            <w:r>
              <w:t>p</w:t>
            </w:r>
            <w:r w:rsidR="00433D37" w:rsidRPr="00433D37">
              <w:t>yknometr s tělísky</w:t>
            </w:r>
          </w:p>
        </w:tc>
      </w:tr>
      <w:tr w:rsidR="00433D37" w:rsidTr="008979F0">
        <w:tc>
          <w:tcPr>
            <w:tcW w:w="1535" w:type="dxa"/>
          </w:tcPr>
          <w:p w:rsidR="00433D37" w:rsidRPr="00433D37" w:rsidRDefault="008979F0" w:rsidP="00433D37">
            <w:pPr>
              <w:jc w:val="center"/>
            </w:pPr>
            <w:r>
              <w:t>h</w:t>
            </w:r>
            <w:r w:rsidR="00433D37" w:rsidRPr="00433D37">
              <w:t>motnost [g]</w:t>
            </w:r>
          </w:p>
        </w:tc>
        <w:tc>
          <w:tcPr>
            <w:tcW w:w="1771" w:type="dxa"/>
          </w:tcPr>
          <w:p w:rsidR="00433D37" w:rsidRPr="00433D37" w:rsidRDefault="00433D37" w:rsidP="00433D37">
            <w:pPr>
              <w:jc w:val="center"/>
            </w:pPr>
            <w:r>
              <w:t>14,4</w:t>
            </w:r>
          </w:p>
        </w:tc>
        <w:tc>
          <w:tcPr>
            <w:tcW w:w="2060" w:type="dxa"/>
          </w:tcPr>
          <w:p w:rsidR="00433D37" w:rsidRPr="00433D37" w:rsidRDefault="00433D37" w:rsidP="00433D37">
            <w:pPr>
              <w:jc w:val="center"/>
            </w:pPr>
            <w:r>
              <w:t>55,3</w:t>
            </w:r>
          </w:p>
        </w:tc>
        <w:tc>
          <w:tcPr>
            <w:tcW w:w="2055" w:type="dxa"/>
          </w:tcPr>
          <w:p w:rsidR="00433D37" w:rsidRPr="00433D37" w:rsidRDefault="00433D37" w:rsidP="00433D37">
            <w:pPr>
              <w:jc w:val="center"/>
            </w:pPr>
            <w:r>
              <w:t>96,2</w:t>
            </w:r>
          </w:p>
        </w:tc>
        <w:tc>
          <w:tcPr>
            <w:tcW w:w="2062" w:type="dxa"/>
          </w:tcPr>
          <w:p w:rsidR="00433D37" w:rsidRPr="00433D37" w:rsidRDefault="00433D37" w:rsidP="00433D37">
            <w:pPr>
              <w:jc w:val="center"/>
            </w:pPr>
            <w:r>
              <w:t>120,7</w:t>
            </w:r>
          </w:p>
        </w:tc>
      </w:tr>
    </w:tbl>
    <w:p w:rsidR="00785F21" w:rsidRDefault="00C12447" w:rsidP="00A4453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vzduchu</m:t>
              </m:r>
            </m:sub>
          </m:sSub>
          <m:r>
            <w:rPr>
              <w:rFonts w:ascii="Cambria Math" w:hAnsi="Cambria Math"/>
            </w:rPr>
            <m:t>=1,197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kg∙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43759C" w:rsidRDefault="0043759C" w:rsidP="00D757E9">
      <w:pPr>
        <w:pStyle w:val="Nadpis2"/>
      </w:pPr>
    </w:p>
    <w:p w:rsidR="00286C4D" w:rsidRDefault="00D757E9" w:rsidP="00D757E9">
      <w:pPr>
        <w:pStyle w:val="Nadpis2"/>
      </w:pPr>
      <w:r>
        <w:t xml:space="preserve">Výpočet </w:t>
      </w:r>
      <w:r w:rsidR="009C145A">
        <w:t>hustoty</w:t>
      </w:r>
      <w:r>
        <w:t>:</w:t>
      </w:r>
    </w:p>
    <w:p w:rsidR="009C145A" w:rsidRDefault="009C145A" w:rsidP="009C145A">
      <w:pPr>
        <w:spacing w:after="0"/>
      </w:pPr>
    </w:p>
    <w:p w:rsidR="00732A82" w:rsidRDefault="009C145A" w:rsidP="009C145A">
      <w:pPr>
        <w:spacing w:after="0"/>
      </w:pPr>
      <w:r w:rsidRPr="009C145A">
        <w:rPr>
          <w:b/>
        </w:rPr>
        <w:t>Přímá metoda</w:t>
      </w:r>
      <w:r w:rsidR="00654EBF">
        <w:rPr>
          <w:b/>
        </w:rPr>
        <w:t xml:space="preserve"> -</w:t>
      </w:r>
      <w:r w:rsidR="00654EBF" w:rsidRPr="00654EBF">
        <w:t xml:space="preserve"> váleček</w:t>
      </w:r>
    </w:p>
    <w:p w:rsidR="00654EBF" w:rsidRDefault="00654EBF" w:rsidP="009C145A">
      <w:pPr>
        <w:spacing w:after="0"/>
        <w:rPr>
          <w:b/>
        </w:rPr>
      </w:pPr>
    </w:p>
    <w:p w:rsidR="009C145A" w:rsidRDefault="00C12447" w:rsidP="009C145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nary>
                <m:naryPr>
                  <m:chr m:val="∑"/>
                  <m:grow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Cambria Math" w:hAnsi="Cambria Math" w:cs="Cambria Math"/>
                </w:rPr>
                <m:t>10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143,31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10</m:t>
              </m:r>
            </m:den>
          </m:f>
          <m:acc>
            <m:accPr>
              <m:chr m:val="̇"/>
              <m:ctrlPr>
                <w:rPr>
                  <w:rFonts w:ascii="Cambria Math" w:eastAsia="Cambria Math" w:hAnsi="Cambria Math" w:cs="Cambria Math"/>
                  <w:i/>
                </w:rPr>
              </m:ctrlPr>
            </m:accPr>
            <m:e>
              <m:r>
                <w:rPr>
                  <w:rFonts w:ascii="Cambria Math" w:eastAsia="Cambria Math" w:hAnsi="Cambria Math" w:cs="Cambria Math"/>
                </w:rPr>
                <m:t>=</m:t>
              </m:r>
            </m:e>
          </m:acc>
          <m:r>
            <w:rPr>
              <w:rFonts w:ascii="Cambria Math" w:eastAsia="Cambria Math" w:hAnsi="Cambria Math" w:cs="Cambria Math"/>
            </w:rPr>
            <m:t>14,33 mm</m:t>
          </m:r>
        </m:oMath>
      </m:oMathPara>
    </w:p>
    <w:p w:rsidR="00097109" w:rsidRDefault="00C12447" w:rsidP="00097109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nary>
                <m:naryPr>
                  <m:chr m:val="∑"/>
                  <m:grow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Cambria Math" w:hAnsi="Cambria Math" w:cs="Cambria Math"/>
                </w:rPr>
                <m:t>10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394,67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10</m:t>
              </m:r>
            </m:den>
          </m:f>
          <m:acc>
            <m:accPr>
              <m:chr m:val="̇"/>
              <m:ctrlPr>
                <w:rPr>
                  <w:rFonts w:ascii="Cambria Math" w:eastAsia="Cambria Math" w:hAnsi="Cambria Math" w:cs="Cambria Math"/>
                  <w:i/>
                </w:rPr>
              </m:ctrlPr>
            </m:accPr>
            <m:e>
              <m:r>
                <w:rPr>
                  <w:rFonts w:ascii="Cambria Math" w:eastAsia="Cambria Math" w:hAnsi="Cambria Math" w:cs="Cambria Math"/>
                </w:rPr>
                <m:t>=</m:t>
              </m:r>
            </m:e>
          </m:acc>
          <m:r>
            <w:rPr>
              <w:rFonts w:ascii="Cambria Math" w:eastAsia="Cambria Math" w:hAnsi="Cambria Math" w:cs="Cambria Math"/>
            </w:rPr>
            <m:t>39,47 mm</m:t>
          </m:r>
        </m:oMath>
      </m:oMathPara>
    </w:p>
    <w:p w:rsidR="00097109" w:rsidRDefault="00097109" w:rsidP="00097109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V=π∙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=π∙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14,33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∙39,47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>6365,75 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C92BE3" w:rsidRDefault="00C92BE3" w:rsidP="00097109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16,7250∙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6365,75∙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>2627,34 kg∙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654EBF" w:rsidRDefault="00654EBF" w:rsidP="00654EBF">
      <w:pPr>
        <w:spacing w:after="0"/>
      </w:pPr>
      <w:r w:rsidRPr="009C145A">
        <w:rPr>
          <w:b/>
        </w:rPr>
        <w:lastRenderedPageBreak/>
        <w:t>Přímá metoda</w:t>
      </w:r>
      <w:r>
        <w:rPr>
          <w:b/>
        </w:rPr>
        <w:t xml:space="preserve"> -</w:t>
      </w:r>
      <w:r w:rsidRPr="00654EBF">
        <w:t xml:space="preserve"> </w:t>
      </w:r>
      <w:r>
        <w:t>kvádr</w:t>
      </w:r>
    </w:p>
    <w:p w:rsidR="00654EBF" w:rsidRDefault="00654EBF" w:rsidP="00654EBF">
      <w:pPr>
        <w:spacing w:after="0"/>
      </w:pPr>
    </w:p>
    <w:p w:rsidR="00654EBF" w:rsidRDefault="00C12447" w:rsidP="00654EB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nary>
                <m:naryPr>
                  <m:chr m:val="∑"/>
                  <m:grow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Cambria Math" w:hAnsi="Cambria Math" w:cs="Cambria Math"/>
                </w:rPr>
                <m:t>10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207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10</m:t>
              </m:r>
            </m:den>
          </m:f>
          <m:acc>
            <m:accPr>
              <m:chr m:val="̇"/>
              <m:ctrlPr>
                <w:rPr>
                  <w:rFonts w:ascii="Cambria Math" w:eastAsia="Cambria Math" w:hAnsi="Cambria Math" w:cs="Cambria Math"/>
                  <w:i/>
                </w:rPr>
              </m:ctrlPr>
            </m:accPr>
            <m:e>
              <m:r>
                <w:rPr>
                  <w:rFonts w:ascii="Cambria Math" w:eastAsia="Cambria Math" w:hAnsi="Cambria Math" w:cs="Cambria Math"/>
                </w:rPr>
                <m:t>=</m:t>
              </m:r>
            </m:e>
          </m:acc>
          <m:r>
            <w:rPr>
              <w:rFonts w:ascii="Cambria Math" w:eastAsia="Cambria Math" w:hAnsi="Cambria Math" w:cs="Cambria Math"/>
            </w:rPr>
            <m:t>20,7 mm</m:t>
          </m:r>
        </m:oMath>
      </m:oMathPara>
    </w:p>
    <w:p w:rsidR="00654EBF" w:rsidRDefault="00C12447" w:rsidP="00654EB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nary>
                <m:naryPr>
                  <m:chr m:val="∑"/>
                  <m:grow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Cambria Math" w:hAnsi="Cambria Math" w:cs="Cambria Math"/>
                </w:rPr>
                <m:t>10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212,80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10</m:t>
              </m:r>
            </m:den>
          </m:f>
          <m:acc>
            <m:accPr>
              <m:chr m:val="̇"/>
              <m:ctrlPr>
                <w:rPr>
                  <w:rFonts w:ascii="Cambria Math" w:eastAsia="Cambria Math" w:hAnsi="Cambria Math" w:cs="Cambria Math"/>
                  <w:i/>
                </w:rPr>
              </m:ctrlPr>
            </m:accPr>
            <m:e>
              <m:r>
                <w:rPr>
                  <w:rFonts w:ascii="Cambria Math" w:eastAsia="Cambria Math" w:hAnsi="Cambria Math" w:cs="Cambria Math"/>
                </w:rPr>
                <m:t>=</m:t>
              </m:r>
            </m:e>
          </m:acc>
          <m:r>
            <w:rPr>
              <w:rFonts w:ascii="Cambria Math" w:eastAsia="Cambria Math" w:hAnsi="Cambria Math" w:cs="Cambria Math"/>
            </w:rPr>
            <m:t>21,28 mm</m:t>
          </m:r>
        </m:oMath>
      </m:oMathPara>
    </w:p>
    <w:p w:rsidR="00654EBF" w:rsidRDefault="00C12447" w:rsidP="00654EB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nary>
                <m:naryPr>
                  <m:chr m:val="∑"/>
                  <m:grow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Cambria Math" w:hAnsi="Cambria Math" w:cs="Cambria Math"/>
                </w:rPr>
                <m:t>10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599,21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10</m:t>
              </m:r>
            </m:den>
          </m:f>
          <m:acc>
            <m:accPr>
              <m:chr m:val="̇"/>
              <m:ctrlPr>
                <w:rPr>
                  <w:rFonts w:ascii="Cambria Math" w:eastAsia="Cambria Math" w:hAnsi="Cambria Math" w:cs="Cambria Math"/>
                  <w:i/>
                </w:rPr>
              </m:ctrlPr>
            </m:accPr>
            <m:e>
              <m:r>
                <w:rPr>
                  <w:rFonts w:ascii="Cambria Math" w:eastAsia="Cambria Math" w:hAnsi="Cambria Math" w:cs="Cambria Math"/>
                </w:rPr>
                <m:t>=</m:t>
              </m:r>
            </m:e>
          </m:acc>
          <m:r>
            <w:rPr>
              <w:rFonts w:ascii="Cambria Math" w:eastAsia="Cambria Math" w:hAnsi="Cambria Math" w:cs="Cambria Math"/>
            </w:rPr>
            <m:t>59,92 mm</m:t>
          </m:r>
        </m:oMath>
      </m:oMathPara>
    </w:p>
    <w:p w:rsidR="00861636" w:rsidRDefault="00861636" w:rsidP="00654EB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=20,7∙21,28∙59,92=26394,52 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8F74D9" w:rsidRDefault="008F74D9" w:rsidP="008F74D9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35,6204∙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26374,52∙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>1350,56 kg∙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EA0B6F" w:rsidRDefault="00EA0B6F" w:rsidP="00917737">
      <w:pPr>
        <w:spacing w:after="0"/>
        <w:rPr>
          <w:rFonts w:eastAsiaTheme="minorEastAsia"/>
        </w:rPr>
      </w:pPr>
    </w:p>
    <w:p w:rsidR="008F74D9" w:rsidRPr="00EA0B6F" w:rsidRDefault="00EA0B6F" w:rsidP="00917737">
      <w:pPr>
        <w:spacing w:after="0"/>
      </w:pPr>
      <w:r>
        <w:rPr>
          <w:b/>
        </w:rPr>
        <w:t>Hydrostatická</w:t>
      </w:r>
      <w:r w:rsidRPr="009C145A">
        <w:rPr>
          <w:b/>
        </w:rPr>
        <w:t xml:space="preserve"> metoda</w:t>
      </w:r>
      <w:r>
        <w:rPr>
          <w:b/>
        </w:rPr>
        <w:t xml:space="preserve"> - </w:t>
      </w:r>
      <w:r w:rsidRPr="00EA0B6F">
        <w:t>pevné těleso</w:t>
      </w:r>
    </w:p>
    <w:p w:rsidR="00EA0B6F" w:rsidRDefault="00EA0B6F" w:rsidP="00917737">
      <w:pPr>
        <w:spacing w:after="0"/>
        <w:rPr>
          <w:b/>
        </w:rPr>
      </w:pPr>
    </w:p>
    <w:p w:rsidR="00EA0B6F" w:rsidRDefault="00EA0B6F" w:rsidP="00654EB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vody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(16,620∙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)∙997,773</m:t>
              </m:r>
            </m:num>
            <m:den>
              <m:r>
                <w:rPr>
                  <w:rFonts w:ascii="Cambria Math" w:hAnsi="Cambria Math"/>
                </w:rPr>
                <m:t>(16,620-10,778)∙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>2838,58 kg∙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4B2691" w:rsidRDefault="004B2691" w:rsidP="00654EBF">
      <w:pPr>
        <w:spacing w:after="0"/>
        <w:rPr>
          <w:rFonts w:eastAsiaTheme="minorEastAsia"/>
        </w:rPr>
      </w:pPr>
    </w:p>
    <w:p w:rsidR="004B2691" w:rsidRDefault="004B2691" w:rsidP="004B2691">
      <w:pPr>
        <w:spacing w:after="0"/>
      </w:pPr>
      <w:r>
        <w:rPr>
          <w:b/>
        </w:rPr>
        <w:t>Hydrostatická</w:t>
      </w:r>
      <w:r w:rsidRPr="009C145A">
        <w:rPr>
          <w:b/>
        </w:rPr>
        <w:t xml:space="preserve"> metoda</w:t>
      </w:r>
      <w:r>
        <w:rPr>
          <w:b/>
        </w:rPr>
        <w:t xml:space="preserve"> - </w:t>
      </w:r>
      <w:r w:rsidR="009E258F" w:rsidRPr="009E258F">
        <w:t>neznámá</w:t>
      </w:r>
      <w:r w:rsidR="009E258F">
        <w:rPr>
          <w:b/>
        </w:rPr>
        <w:t xml:space="preserve"> </w:t>
      </w:r>
      <w:r>
        <w:t>kapalina</w:t>
      </w:r>
    </w:p>
    <w:p w:rsidR="004B2691" w:rsidRPr="00EA0B6F" w:rsidRDefault="004B2691" w:rsidP="004B2691">
      <w:pPr>
        <w:spacing w:after="0"/>
      </w:pPr>
    </w:p>
    <w:p w:rsidR="004B2691" w:rsidRDefault="004B2691" w:rsidP="00654EB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vody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(16,620-11,940)∙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(16,620-10,778)∙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∙997,773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>799,31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kg∙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654EBF" w:rsidRPr="00D757E9" w:rsidRDefault="00654EBF" w:rsidP="00097109">
      <w:pPr>
        <w:spacing w:after="0"/>
      </w:pPr>
    </w:p>
    <w:p w:rsidR="009C238B" w:rsidRDefault="009C238B" w:rsidP="009C238B">
      <w:pPr>
        <w:spacing w:after="0"/>
      </w:pPr>
      <w:r>
        <w:rPr>
          <w:b/>
        </w:rPr>
        <w:t xml:space="preserve">Pyknometrická metoda - </w:t>
      </w:r>
      <w:r>
        <w:t>skleněné kuličky</w:t>
      </w:r>
    </w:p>
    <w:p w:rsidR="006E3DC8" w:rsidRDefault="006E3DC8" w:rsidP="009C238B">
      <w:pPr>
        <w:spacing w:after="0"/>
      </w:pPr>
    </w:p>
    <w:p w:rsidR="006E3DC8" w:rsidRDefault="006E3DC8" w:rsidP="009C238B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Z∙(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vody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vzd.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vzd.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(55,3-14,4)∙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∙(997,773-1,197)</m:t>
              </m:r>
            </m:num>
            <m:den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55,3-14,4</m:t>
                  </m:r>
                </m:e>
              </m:d>
              <m:r>
                <w:rPr>
                  <w:rFonts w:ascii="Cambria Math" w:hAnsi="Cambria Math"/>
                </w:rPr>
                <m:t>+96,2-120,7]∙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>2485,36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kg∙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097109" w:rsidRPr="00D757E9" w:rsidRDefault="00097109" w:rsidP="009C145A">
      <w:pPr>
        <w:spacing w:after="0"/>
      </w:pPr>
    </w:p>
    <w:p w:rsidR="00D757E9" w:rsidRDefault="008D050E" w:rsidP="006E302F">
      <w:pPr>
        <w:pStyle w:val="Nadpis2"/>
        <w:spacing w:before="0"/>
      </w:pPr>
      <w:r>
        <w:t>Výpočet chyb</w:t>
      </w:r>
    </w:p>
    <w:p w:rsidR="00F6321E" w:rsidRPr="00F6321E" w:rsidRDefault="00F6321E" w:rsidP="00F6321E">
      <w:pPr>
        <w:spacing w:after="0"/>
      </w:pPr>
    </w:p>
    <w:p w:rsidR="00F6321E" w:rsidRDefault="00F6321E" w:rsidP="00F6321E">
      <w:pPr>
        <w:spacing w:after="0"/>
        <w:rPr>
          <w:sz w:val="16"/>
          <w:szCs w:val="16"/>
        </w:rPr>
      </w:pPr>
      <w:r w:rsidRPr="009C145A">
        <w:rPr>
          <w:b/>
        </w:rPr>
        <w:t>Přímá metoda</w:t>
      </w:r>
      <w:r>
        <w:rPr>
          <w:b/>
        </w:rPr>
        <w:t xml:space="preserve"> -</w:t>
      </w:r>
      <w:r w:rsidRPr="00654EBF">
        <w:t xml:space="preserve"> </w:t>
      </w:r>
      <w:r>
        <w:t>váleček</w:t>
      </w:r>
    </w:p>
    <w:p w:rsidR="00B17E98" w:rsidRPr="00B17E98" w:rsidRDefault="00B17E98" w:rsidP="00F6321E">
      <w:pPr>
        <w:spacing w:after="0"/>
        <w:rPr>
          <w:sz w:val="2"/>
          <w:szCs w:val="2"/>
        </w:rPr>
      </w:pPr>
    </w:p>
    <w:p w:rsidR="00F6321E" w:rsidRDefault="00F6321E" w:rsidP="00F6321E">
      <w:pPr>
        <w:spacing w:after="0"/>
        <w:rPr>
          <w:rFonts w:eastAsiaTheme="minorEastAsia"/>
        </w:rPr>
      </w:pPr>
      <w:r>
        <w:t>Směrodatná chyba</w:t>
      </w:r>
      <w:r w:rsidR="003921E2">
        <w:tab/>
      </w:r>
      <w:r>
        <w:tab/>
      </w:r>
      <m:oMath>
        <m:r>
          <w:rPr>
            <w:rFonts w:ascii="Cambria Math" w:eastAsiaTheme="minorEastAsia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N∙(N-1)</m:t>
                </m: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0,0043</m:t>
                </m:r>
              </m:num>
              <m:den>
                <m:r>
                  <w:rPr>
                    <w:rFonts w:ascii="Cambria Math" w:hAnsi="Cambria Math"/>
                  </w:rPr>
                  <m:t>90</m:t>
                </m:r>
              </m:den>
            </m:f>
          </m:e>
        </m:rad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hAnsi="Cambria Math"/>
          </w:rPr>
          <m:t>6,91∙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hAnsi="Cambria Math"/>
          </w:rPr>
          <m:t>7∙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mm</m:t>
        </m:r>
      </m:oMath>
    </w:p>
    <w:p w:rsidR="00192BBD" w:rsidRDefault="00192BBD" w:rsidP="00F6321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3921E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N∙(N-1)</m:t>
                </m: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0,0265</m:t>
                </m:r>
              </m:num>
              <m:den>
                <m:r>
                  <w:rPr>
                    <w:rFonts w:ascii="Cambria Math" w:hAnsi="Cambria Math"/>
                  </w:rPr>
                  <m:t>90</m:t>
                </m:r>
              </m:den>
            </m:f>
          </m:e>
        </m:rad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hAnsi="Cambria Math"/>
          </w:rPr>
          <m:t>0,0172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hAnsi="Cambria Math"/>
          </w:rPr>
          <m:t>0,02 mm</m:t>
        </m:r>
      </m:oMath>
    </w:p>
    <w:p w:rsidR="006E302F" w:rsidRDefault="006E302F" w:rsidP="00F6321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3921E2"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δ</m:t>
        </m:r>
        <m:r>
          <w:rPr>
            <w:rFonts w:ascii="Cambria Math" w:hAnsi="Cambria Math"/>
          </w:rPr>
          <m:t>m=0,3∙0,0001=3∙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 xml:space="preserve"> g</m:t>
        </m:r>
      </m:oMath>
    </w:p>
    <w:p w:rsidR="00E14085" w:rsidRDefault="003921E2" w:rsidP="00F6321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</w:p>
    <w:p w:rsidR="00E14085" w:rsidRDefault="00E14085" w:rsidP="00F6321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Relativní </w:t>
      </w:r>
      <w:r w:rsidR="00970536">
        <w:rPr>
          <w:rFonts w:eastAsiaTheme="minorEastAsia"/>
        </w:rPr>
        <w:t xml:space="preserve">směrodatná </w:t>
      </w:r>
      <w:r>
        <w:rPr>
          <w:rFonts w:eastAsiaTheme="minorEastAsia"/>
        </w:rPr>
        <w:t>chyba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ξd=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</w:rPr>
              <m:t>14,33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hAnsi="Cambria Math"/>
          </w:rPr>
          <m:t>4,88∙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</w:p>
    <w:p w:rsidR="006E302F" w:rsidRDefault="00E14085" w:rsidP="00F6321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70536">
        <w:rPr>
          <w:rFonts w:eastAsiaTheme="minorEastAsia"/>
        </w:rPr>
        <w:tab/>
      </w:r>
      <m:oMath>
        <m:r>
          <w:rPr>
            <w:rFonts w:ascii="Cambria Math" w:hAnsi="Cambria Math"/>
          </w:rPr>
          <m:t>ξv=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0,02</m:t>
            </m:r>
          </m:num>
          <m:den>
            <m:r>
              <w:rPr>
                <w:rFonts w:ascii="Cambria Math" w:hAnsi="Cambria Math"/>
              </w:rPr>
              <m:t>39,47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hAnsi="Cambria Math"/>
          </w:rPr>
          <m:t>5,1∙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</w:p>
    <w:p w:rsidR="006E302F" w:rsidRDefault="006E302F" w:rsidP="00F6321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70536">
        <w:rPr>
          <w:rFonts w:eastAsiaTheme="minorEastAsia"/>
        </w:rPr>
        <w:tab/>
      </w:r>
      <m:oMath>
        <m:r>
          <w:rPr>
            <w:rFonts w:ascii="Cambria Math" w:hAnsi="Cambria Math"/>
          </w:rPr>
          <m:t>ξm=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δm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-5</m:t>
                </m:r>
              </m:sup>
            </m:sSup>
          </m:num>
          <m:den>
            <m:r>
              <w:rPr>
                <w:rFonts w:ascii="Cambria Math" w:hAnsi="Cambria Math"/>
              </w:rPr>
              <m:t>16,7250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hAnsi="Cambria Math"/>
          </w:rPr>
          <m:t>1,79∙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</w:p>
    <w:p w:rsidR="00B549B4" w:rsidRDefault="00B549B4" w:rsidP="00F6321E">
      <w:pPr>
        <w:spacing w:after="0"/>
        <w:rPr>
          <w:rFonts w:eastAsiaTheme="minorEastAsia"/>
        </w:rPr>
      </w:pPr>
    </w:p>
    <w:p w:rsidR="00CA4A9A" w:rsidRPr="00CA4A9A" w:rsidRDefault="00970536" w:rsidP="00F6321E">
      <w:pPr>
        <w:spacing w:after="0"/>
        <w:rPr>
          <w:rFonts w:eastAsiaTheme="minorEastAsia"/>
          <w:b/>
          <w:bCs/>
        </w:rPr>
      </w:pPr>
      <w:r>
        <w:rPr>
          <w:rFonts w:eastAsiaTheme="minorEastAsia"/>
        </w:rPr>
        <w:t xml:space="preserve">Výsledná </w:t>
      </w:r>
      <w:r w:rsidR="00CA4A9A">
        <w:rPr>
          <w:rFonts w:eastAsiaTheme="minorEastAsia"/>
        </w:rPr>
        <w:t>relativní</w:t>
      </w:r>
      <w:r>
        <w:rPr>
          <w:rFonts w:eastAsiaTheme="minorEastAsia"/>
        </w:rPr>
        <w:t xml:space="preserve"> chyba</w:t>
      </w:r>
      <w:r w:rsidR="00CA4A9A">
        <w:rPr>
          <w:rFonts w:eastAsiaTheme="minorEastAsia"/>
        </w:rPr>
        <w:tab/>
      </w:r>
      <m:oMath>
        <m:r>
          <w:rPr>
            <w:rFonts w:ascii="Cambria Math" w:hAnsi="Cambria Math"/>
          </w:rPr>
          <m:t>ξρ</m:t>
        </m:r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2ξd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ξv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ξm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</w:rPr>
          <m:t>=</m:t>
        </m:r>
      </m:oMath>
    </w:p>
    <w:p w:rsidR="00CA4A9A" w:rsidRDefault="00CA4A9A" w:rsidP="00F6321E">
      <w:pPr>
        <w:spacing w:after="0"/>
        <w:rPr>
          <w:rFonts w:eastAsiaTheme="minorEastAsia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rad>
          <m:radPr>
            <m:degHide m:val="on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2∙4,88∙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5,1∙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1,79∙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acc>
          <m:accPr>
            <m:chr m:val="̇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hAnsi="Cambria Math"/>
          </w:rPr>
          <m:t>1,1∙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:rsidR="007C223E" w:rsidRPr="007C223E" w:rsidRDefault="007C223E" w:rsidP="00F6321E">
      <w:pPr>
        <w:spacing w:after="0"/>
        <w:rPr>
          <w:rFonts w:eastAsiaTheme="minorEastAsia"/>
        </w:rPr>
      </w:pPr>
    </w:p>
    <w:p w:rsidR="007C223E" w:rsidRDefault="007C223E" w:rsidP="007C223E">
      <w:pPr>
        <w:rPr>
          <w:rFonts w:eastAsiaTheme="minorEastAsia"/>
        </w:rPr>
      </w:pPr>
      <w:r>
        <w:rPr>
          <w:rFonts w:eastAsiaTheme="minorEastAsia"/>
        </w:rPr>
        <w:t>Výsledná absolutní chyba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δρ</m:t>
        </m:r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ρ</m:t>
        </m:r>
        <m:r>
          <m:rPr>
            <m:sty m:val="bi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ξρ=2627,34∙1,1∙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hAnsi="Cambria Math"/>
          </w:rPr>
          <m:t>2,63</m:t>
        </m:r>
      </m:oMath>
    </w:p>
    <w:p w:rsidR="007C223E" w:rsidRDefault="007C223E" w:rsidP="007C223E">
      <w:pPr>
        <w:spacing w:after="0"/>
      </w:pPr>
      <w:r w:rsidRPr="009C145A">
        <w:rPr>
          <w:b/>
        </w:rPr>
        <w:lastRenderedPageBreak/>
        <w:t>Přímá metoda</w:t>
      </w:r>
      <w:r>
        <w:rPr>
          <w:b/>
        </w:rPr>
        <w:t xml:space="preserve"> -</w:t>
      </w:r>
      <w:r w:rsidRPr="00654EBF">
        <w:t xml:space="preserve"> </w:t>
      </w:r>
      <w:r>
        <w:t>kvádr</w:t>
      </w:r>
    </w:p>
    <w:p w:rsidR="00F15A35" w:rsidRDefault="00F15A35" w:rsidP="007C223E">
      <w:pPr>
        <w:spacing w:after="0"/>
      </w:pPr>
    </w:p>
    <w:p w:rsidR="0074090B" w:rsidRDefault="0074090B" w:rsidP="0074090B">
      <w:pPr>
        <w:spacing w:after="0"/>
        <w:rPr>
          <w:rFonts w:eastAsiaTheme="minorEastAsia"/>
        </w:rPr>
      </w:pPr>
      <w:r>
        <w:t>Směrodatná chyba</w:t>
      </w:r>
      <w:r>
        <w:tab/>
      </w:r>
      <w:r>
        <w:tab/>
      </w:r>
      <m:oMath>
        <m:r>
          <w:rPr>
            <w:rFonts w:ascii="Cambria Math" w:eastAsiaTheme="minorEastAsia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-s)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N∙(N-1)</m:t>
                </m: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0,003</m:t>
                </m:r>
              </m:num>
              <m:den>
                <m:r>
                  <w:rPr>
                    <w:rFonts w:ascii="Cambria Math" w:hAnsi="Cambria Math"/>
                  </w:rPr>
                  <m:t>90</m:t>
                </m:r>
              </m:den>
            </m:f>
          </m:e>
        </m:rad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hAnsi="Cambria Math"/>
          </w:rPr>
          <m:t>5,77∙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hAnsi="Cambria Math"/>
          </w:rPr>
          <m:t>6∙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mm</m:t>
        </m:r>
      </m:oMath>
    </w:p>
    <w:p w:rsidR="0074090B" w:rsidRDefault="0074090B" w:rsidP="0074090B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N∙(N-1)</m:t>
                </m: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0,016</m:t>
                </m:r>
              </m:num>
              <m:den>
                <m:r>
                  <w:rPr>
                    <w:rFonts w:ascii="Cambria Math" w:hAnsi="Cambria Math"/>
                  </w:rPr>
                  <m:t>90</m:t>
                </m:r>
              </m:den>
            </m:f>
          </m:e>
        </m:rad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hAnsi="Cambria Math"/>
          </w:rPr>
          <m:t>0,013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hAnsi="Cambria Math"/>
          </w:rPr>
          <m:t>0,01 mm</m:t>
        </m:r>
      </m:oMath>
    </w:p>
    <w:p w:rsidR="0074090B" w:rsidRDefault="0074090B" w:rsidP="0074090B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N∙(N-1)</m:t>
                </m: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0,0183</m:t>
                </m:r>
              </m:num>
              <m:den>
                <m:r>
                  <w:rPr>
                    <w:rFonts w:ascii="Cambria Math" w:hAnsi="Cambria Math"/>
                  </w:rPr>
                  <m:t>90</m:t>
                </m:r>
              </m:den>
            </m:f>
          </m:e>
        </m:rad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hAnsi="Cambria Math"/>
          </w:rPr>
          <m:t>0,0142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hAnsi="Cambria Math"/>
          </w:rPr>
          <m:t>0,01 mm</m:t>
        </m:r>
      </m:oMath>
    </w:p>
    <w:p w:rsidR="0074090B" w:rsidRDefault="0074090B" w:rsidP="0074090B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δ</m:t>
        </m:r>
        <m:r>
          <w:rPr>
            <w:rFonts w:ascii="Cambria Math" w:hAnsi="Cambria Math"/>
          </w:rPr>
          <m:t>m=0,3∙0,0001=3∙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 xml:space="preserve"> g</m:t>
        </m:r>
      </m:oMath>
    </w:p>
    <w:p w:rsidR="0074090B" w:rsidRDefault="0074090B" w:rsidP="0074090B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</w:p>
    <w:p w:rsidR="0074090B" w:rsidRDefault="0074090B" w:rsidP="0074090B">
      <w:pPr>
        <w:spacing w:after="0"/>
        <w:rPr>
          <w:rFonts w:eastAsiaTheme="minorEastAsia"/>
        </w:rPr>
      </w:pPr>
      <w:r>
        <w:rPr>
          <w:rFonts w:eastAsiaTheme="minorEastAsia"/>
        </w:rPr>
        <w:t>Relativní směrodatná chyba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ξs=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</w:rPr>
              <m:t>20,7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hAnsi="Cambria Math"/>
          </w:rPr>
          <m:t>2,9∙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</w:p>
    <w:p w:rsidR="0074090B" w:rsidRDefault="0074090B" w:rsidP="0074090B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ξv=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0,01</m:t>
            </m:r>
          </m:num>
          <m:den>
            <m:r>
              <w:rPr>
                <w:rFonts w:ascii="Cambria Math" w:hAnsi="Cambria Math"/>
              </w:rPr>
              <m:t>21,28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hAnsi="Cambria Math"/>
          </w:rPr>
          <m:t>4,7∙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</w:p>
    <w:p w:rsidR="0074090B" w:rsidRDefault="0074090B" w:rsidP="0074090B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ξd=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0,01</m:t>
            </m:r>
          </m:num>
          <m:den>
            <m:r>
              <w:rPr>
                <w:rFonts w:ascii="Cambria Math" w:hAnsi="Cambria Math"/>
              </w:rPr>
              <m:t>59,92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hAnsi="Cambria Math"/>
          </w:rPr>
          <m:t>1,7∙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</w:p>
    <w:p w:rsidR="0074090B" w:rsidRDefault="0074090B" w:rsidP="0074090B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ξm=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δm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-5</m:t>
                </m:r>
              </m:sup>
            </m:sSup>
          </m:num>
          <m:den>
            <m:r>
              <w:rPr>
                <w:rFonts w:ascii="Cambria Math" w:hAnsi="Cambria Math"/>
              </w:rPr>
              <m:t>35,6204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hAnsi="Cambria Math"/>
          </w:rPr>
          <m:t>8,42∙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</w:p>
    <w:p w:rsidR="0074090B" w:rsidRDefault="0074090B" w:rsidP="0074090B">
      <w:pPr>
        <w:spacing w:after="0"/>
        <w:rPr>
          <w:rFonts w:eastAsiaTheme="minorEastAsia"/>
        </w:rPr>
      </w:pPr>
    </w:p>
    <w:p w:rsidR="0074090B" w:rsidRPr="00CA4A9A" w:rsidRDefault="0074090B" w:rsidP="0074090B">
      <w:pPr>
        <w:spacing w:after="0"/>
        <w:rPr>
          <w:rFonts w:eastAsiaTheme="minorEastAsia"/>
          <w:b/>
          <w:bCs/>
        </w:rPr>
      </w:pPr>
      <w:r>
        <w:rPr>
          <w:rFonts w:eastAsiaTheme="minorEastAsia"/>
        </w:rPr>
        <w:t>Výsledná relativní chyba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ξρ</m:t>
        </m:r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ξs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ξv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ξd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ξm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</w:rPr>
          <m:t>=</m:t>
        </m:r>
      </m:oMath>
    </w:p>
    <w:p w:rsidR="00EE3E65" w:rsidRPr="00EE3E65" w:rsidRDefault="0074090B" w:rsidP="0074090B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rad>
          <m:radPr>
            <m:degHide m:val="on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2,9∙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4,7∙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1,7∙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8,42∙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-7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74090B" w:rsidRDefault="00EE3E65" w:rsidP="0074090B">
      <w:pPr>
        <w:spacing w:after="0"/>
        <w:rPr>
          <w:rFonts w:eastAsiaTheme="minorEastAsia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hAnsi="Cambria Math"/>
          </w:rPr>
          <m:t>5,778∙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</w:p>
    <w:p w:rsidR="0074090B" w:rsidRPr="007C223E" w:rsidRDefault="0074090B" w:rsidP="0074090B">
      <w:pPr>
        <w:spacing w:after="0"/>
        <w:rPr>
          <w:rFonts w:eastAsiaTheme="minorEastAsia"/>
        </w:rPr>
      </w:pPr>
    </w:p>
    <w:p w:rsidR="0074090B" w:rsidRDefault="0074090B" w:rsidP="0074090B">
      <w:pPr>
        <w:rPr>
          <w:rFonts w:eastAsiaTheme="minorEastAsia"/>
        </w:rPr>
      </w:pPr>
      <w:r>
        <w:rPr>
          <w:rFonts w:eastAsiaTheme="minorEastAsia"/>
        </w:rPr>
        <w:t>Výsledná absolutní chyba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δρ</m:t>
        </m:r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ρ</m:t>
        </m:r>
        <m:r>
          <m:rPr>
            <m:sty m:val="bi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ξρ=1350,56∙5,778∙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hAnsi="Cambria Math"/>
          </w:rPr>
          <m:t>0,78</m:t>
        </m:r>
      </m:oMath>
    </w:p>
    <w:p w:rsidR="007344F9" w:rsidRDefault="007344F9" w:rsidP="0074090B">
      <w:pPr>
        <w:rPr>
          <w:rFonts w:eastAsiaTheme="minorEastAsia"/>
        </w:rPr>
      </w:pPr>
    </w:p>
    <w:p w:rsidR="007344F9" w:rsidRPr="00EA0B6F" w:rsidRDefault="007344F9" w:rsidP="007344F9">
      <w:pPr>
        <w:spacing w:after="0"/>
      </w:pPr>
      <w:r>
        <w:rPr>
          <w:b/>
        </w:rPr>
        <w:t>Hydrostatická</w:t>
      </w:r>
      <w:r w:rsidRPr="009C145A">
        <w:rPr>
          <w:b/>
        </w:rPr>
        <w:t xml:space="preserve"> metoda</w:t>
      </w:r>
      <w:r>
        <w:rPr>
          <w:b/>
        </w:rPr>
        <w:t xml:space="preserve"> - </w:t>
      </w:r>
      <w:r w:rsidRPr="00EA0B6F">
        <w:t>pevné těleso</w:t>
      </w:r>
    </w:p>
    <w:p w:rsidR="007344F9" w:rsidRDefault="007344F9" w:rsidP="0074090B">
      <w:pPr>
        <w:rPr>
          <w:rFonts w:eastAsiaTheme="minorEastAsia"/>
          <w:b/>
          <w:bCs/>
        </w:rPr>
      </w:pPr>
    </w:p>
    <w:p w:rsidR="00A266C8" w:rsidRDefault="00BE390C" w:rsidP="0074090B">
      <w:pPr>
        <w:rPr>
          <w:rFonts w:eastAsiaTheme="minorEastAsia"/>
        </w:rPr>
      </w:pPr>
      <w:r>
        <w:t>Směrodatná chyba</w:t>
      </w:r>
      <w:r w:rsidR="00A266C8">
        <w:rPr>
          <w:rFonts w:eastAsiaTheme="minorEastAsia"/>
          <w:b/>
          <w:bCs/>
        </w:rPr>
        <w:tab/>
      </w:r>
      <w:r w:rsidR="00A266C8">
        <w:rPr>
          <w:rFonts w:eastAsiaTheme="minorEastAsia"/>
          <w:b/>
          <w:bCs/>
        </w:rPr>
        <w:tab/>
      </w:r>
      <m:oMath>
        <m:r>
          <w:rPr>
            <w:rFonts w:ascii="Cambria Math" w:eastAsiaTheme="minorEastAsia" w:hAnsi="Cambria Math"/>
          </w:rPr>
          <m:t>δ</m:t>
        </m:r>
        <m:r>
          <w:rPr>
            <w:rFonts w:ascii="Cambria Math" w:hAnsi="Cambria Math"/>
          </w:rPr>
          <m:t>Z=</m:t>
        </m:r>
        <m: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=0,3∙0,01=3∙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g</m:t>
        </m:r>
      </m:oMath>
    </w:p>
    <w:p w:rsidR="00BE390C" w:rsidRDefault="00BE390C" w:rsidP="0074090B">
      <w:pPr>
        <w:rPr>
          <w:rFonts w:eastAsiaTheme="minorEastAsia"/>
        </w:rPr>
      </w:pPr>
    </w:p>
    <w:p w:rsidR="00BE390C" w:rsidRDefault="00BE390C" w:rsidP="00BE390C">
      <w:pPr>
        <w:spacing w:after="0"/>
        <w:rPr>
          <w:rFonts w:eastAsiaTheme="minorEastAsia"/>
        </w:rPr>
      </w:pPr>
      <w:r>
        <w:rPr>
          <w:rFonts w:eastAsiaTheme="minorEastAsia"/>
        </w:rPr>
        <w:t>Relativní směrodatná chyba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ξZ=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</w:rPr>
              <m:t>16,620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hAnsi="Cambria Math"/>
          </w:rPr>
          <m:t>1,8∙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</w:p>
    <w:p w:rsidR="00BE390C" w:rsidRDefault="00BE390C" w:rsidP="00BE390C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ξ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10,778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hAnsi="Cambria Math"/>
          </w:rPr>
          <m:t>2,78∙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</w:p>
    <w:p w:rsidR="00631E4E" w:rsidRDefault="00631E4E" w:rsidP="00BE390C">
      <w:pPr>
        <w:spacing w:after="0"/>
        <w:rPr>
          <w:rFonts w:eastAsiaTheme="minorEastAsia"/>
        </w:rPr>
      </w:pPr>
    </w:p>
    <w:p w:rsidR="00631E4E" w:rsidRDefault="00631E4E" w:rsidP="00631E4E">
      <w:pPr>
        <w:spacing w:after="0"/>
        <w:rPr>
          <w:rFonts w:eastAsiaTheme="minorEastAsia"/>
          <w:b/>
          <w:bCs/>
        </w:rPr>
      </w:pPr>
      <w:r>
        <w:rPr>
          <w:rFonts w:eastAsiaTheme="minorEastAsia"/>
        </w:rPr>
        <w:t>Výsledná relativní chyba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ξρ</m:t>
        </m:r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ξZ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ξ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1,8∙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2,78∙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631E4E" w:rsidRDefault="00631E4E" w:rsidP="00631E4E">
      <w:pPr>
        <w:spacing w:after="0"/>
        <w:rPr>
          <w:rFonts w:eastAsiaTheme="minorEastAsia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=</m:t>
            </m:r>
          </m:e>
        </m:acc>
        <m:r>
          <w:rPr>
            <w:rFonts w:ascii="Cambria Math" w:eastAsiaTheme="minorEastAsia" w:hAnsi="Cambria Math"/>
          </w:rPr>
          <m:t>3,31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</w:p>
    <w:p w:rsidR="00171DAC" w:rsidRDefault="00171DAC" w:rsidP="00631E4E">
      <w:pPr>
        <w:spacing w:after="0"/>
        <w:rPr>
          <w:rFonts w:eastAsiaTheme="minorEastAsia"/>
        </w:rPr>
      </w:pPr>
    </w:p>
    <w:p w:rsidR="00171DAC" w:rsidRDefault="00171DAC" w:rsidP="00171DAC">
      <w:pPr>
        <w:rPr>
          <w:rFonts w:eastAsiaTheme="minorEastAsia"/>
        </w:rPr>
      </w:pPr>
      <w:r>
        <w:rPr>
          <w:rFonts w:eastAsiaTheme="minorEastAsia"/>
        </w:rPr>
        <w:t>Výsledná absolutní chyba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δρ</m:t>
        </m:r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ρ</m:t>
        </m:r>
        <m:r>
          <m:rPr>
            <m:sty m:val="bi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ξρ=2838,58∙</m:t>
        </m:r>
        <m:r>
          <w:rPr>
            <w:rFonts w:ascii="Cambria Math" w:eastAsiaTheme="minorEastAsia" w:hAnsi="Cambria Math"/>
          </w:rPr>
          <m:t>3,31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hAnsi="Cambria Math"/>
          </w:rPr>
          <m:t>0,94</m:t>
        </m:r>
      </m:oMath>
    </w:p>
    <w:p w:rsidR="008F105E" w:rsidRDefault="008F105E">
      <w:pPr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Theme="minorEastAsia"/>
        </w:rPr>
        <w:br w:type="page"/>
      </w:r>
    </w:p>
    <w:p w:rsidR="00697EDA" w:rsidRDefault="00697EDA" w:rsidP="00697EDA">
      <w:pPr>
        <w:pStyle w:val="Nadpis2"/>
        <w:rPr>
          <w:rFonts w:eastAsiaTheme="minorEastAsia"/>
        </w:rPr>
      </w:pPr>
      <w:r>
        <w:rPr>
          <w:rFonts w:eastAsiaTheme="minorEastAsia"/>
        </w:rPr>
        <w:lastRenderedPageBreak/>
        <w:t>Výsledky</w:t>
      </w:r>
    </w:p>
    <w:p w:rsidR="00CE19BD" w:rsidRPr="00CE19BD" w:rsidRDefault="00CE19BD" w:rsidP="00CE19BD"/>
    <w:p w:rsidR="00CE19BD" w:rsidRDefault="00CE19BD" w:rsidP="00CE19BD">
      <w:pPr>
        <w:spacing w:after="0"/>
      </w:pPr>
      <w:r w:rsidRPr="009C145A">
        <w:rPr>
          <w:b/>
        </w:rPr>
        <w:t>Přímá metoda</w:t>
      </w:r>
      <w:r>
        <w:rPr>
          <w:b/>
        </w:rPr>
        <w:t xml:space="preserve"> -</w:t>
      </w:r>
      <w:r w:rsidRPr="00654EBF">
        <w:t xml:space="preserve"> </w:t>
      </w:r>
      <w:r>
        <w:t>váleček</w:t>
      </w:r>
    </w:p>
    <w:p w:rsidR="003900EE" w:rsidRDefault="003900EE" w:rsidP="00CE19BD">
      <w:pPr>
        <w:spacing w:after="0"/>
      </w:pPr>
    </w:p>
    <w:p w:rsidR="00697EDA" w:rsidRDefault="00CE19BD" w:rsidP="00CC1D07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ρ</m:t>
        </m:r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2627±3 kg∙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CC1D07">
        <w:rPr>
          <w:rFonts w:eastAsiaTheme="minorEastAsia"/>
        </w:rPr>
        <w:tab/>
      </w:r>
      <w:r w:rsidR="00CC1D07">
        <w:rPr>
          <w:rFonts w:eastAsiaTheme="minorEastAsia"/>
        </w:rPr>
        <w:tab/>
        <w:t xml:space="preserve"> </w:t>
      </w:r>
      <w:r w:rsidR="00CC1D07">
        <w:rPr>
          <w:rFonts w:eastAsiaTheme="minorEastAsia"/>
        </w:rPr>
        <w:tab/>
      </w:r>
      <w:r w:rsidR="0007313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hliník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2700 kg∙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:rsidR="003900EE" w:rsidRDefault="003900EE" w:rsidP="00CC1D07">
      <w:pPr>
        <w:spacing w:after="0"/>
        <w:rPr>
          <w:rFonts w:eastAsiaTheme="minorEastAsia"/>
        </w:rPr>
      </w:pPr>
    </w:p>
    <w:p w:rsidR="00CC1D07" w:rsidRDefault="003900EE" w:rsidP="003900EE">
      <w:pPr>
        <w:spacing w:after="0"/>
      </w:pPr>
      <w:r w:rsidRPr="009C145A">
        <w:rPr>
          <w:b/>
        </w:rPr>
        <w:t>Přímá metoda</w:t>
      </w:r>
      <w:r>
        <w:rPr>
          <w:b/>
        </w:rPr>
        <w:t xml:space="preserve"> -</w:t>
      </w:r>
      <w:r w:rsidRPr="00654EBF">
        <w:t xml:space="preserve"> </w:t>
      </w:r>
      <w:r>
        <w:t>kvádr</w:t>
      </w:r>
    </w:p>
    <w:p w:rsidR="003900EE" w:rsidRDefault="003900EE" w:rsidP="003900EE">
      <w:pPr>
        <w:spacing w:after="0"/>
      </w:pPr>
    </w:p>
    <w:p w:rsidR="003900EE" w:rsidRDefault="003900EE" w:rsidP="003900EE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ρ</m:t>
        </m:r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1350,6 ±0,8 kg∙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Novodur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1380 kg∙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:rsidR="00CD5887" w:rsidRDefault="00CD5887" w:rsidP="003900EE">
      <w:pPr>
        <w:spacing w:after="0"/>
        <w:rPr>
          <w:rFonts w:eastAsiaTheme="minorEastAsia"/>
        </w:rPr>
      </w:pPr>
    </w:p>
    <w:p w:rsidR="00CD5887" w:rsidRDefault="00CD5887" w:rsidP="00CD5887">
      <w:pPr>
        <w:spacing w:after="0"/>
      </w:pPr>
      <w:r>
        <w:rPr>
          <w:b/>
        </w:rPr>
        <w:t>Hydrostatická</w:t>
      </w:r>
      <w:r w:rsidRPr="009C145A">
        <w:rPr>
          <w:b/>
        </w:rPr>
        <w:t xml:space="preserve"> metoda</w:t>
      </w:r>
      <w:r>
        <w:rPr>
          <w:b/>
        </w:rPr>
        <w:t xml:space="preserve"> - </w:t>
      </w:r>
      <w:r w:rsidRPr="00EA0B6F">
        <w:t>pevné těleso</w:t>
      </w:r>
    </w:p>
    <w:p w:rsidR="00CD5887" w:rsidRDefault="00CD5887" w:rsidP="00CD5887">
      <w:pPr>
        <w:spacing w:after="0"/>
      </w:pPr>
    </w:p>
    <w:p w:rsidR="00CD5887" w:rsidRDefault="00CD5887" w:rsidP="00CD5887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ρ</m:t>
        </m:r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2838,6±0,9 kg∙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hliník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2700 kg∙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:rsidR="00CD5887" w:rsidRDefault="00CD5887" w:rsidP="00CD5887">
      <w:pPr>
        <w:spacing w:after="0"/>
        <w:rPr>
          <w:rFonts w:eastAsiaTheme="minorEastAsia"/>
        </w:rPr>
      </w:pPr>
    </w:p>
    <w:p w:rsidR="00807F55" w:rsidRDefault="00807F55" w:rsidP="00807F55">
      <w:pPr>
        <w:spacing w:after="0"/>
      </w:pPr>
      <w:r>
        <w:rPr>
          <w:b/>
        </w:rPr>
        <w:t>Hydrostatická</w:t>
      </w:r>
      <w:r w:rsidRPr="009C145A">
        <w:rPr>
          <w:b/>
        </w:rPr>
        <w:t xml:space="preserve"> metoda</w:t>
      </w:r>
      <w:r>
        <w:rPr>
          <w:b/>
        </w:rPr>
        <w:t xml:space="preserve"> - </w:t>
      </w:r>
      <w:r w:rsidRPr="009E258F">
        <w:t>neznámá</w:t>
      </w:r>
      <w:r>
        <w:rPr>
          <w:b/>
        </w:rPr>
        <w:t xml:space="preserve"> </w:t>
      </w:r>
      <w:r>
        <w:t>kapalina</w:t>
      </w:r>
    </w:p>
    <w:p w:rsidR="00807F55" w:rsidRDefault="00807F55" w:rsidP="00807F55">
      <w:pPr>
        <w:spacing w:after="0"/>
      </w:pPr>
    </w:p>
    <w:p w:rsidR="00807F55" w:rsidRDefault="00807F55" w:rsidP="00807F55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ρ</m:t>
        </m:r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799,31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kg∙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denaturovaný líh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800 kg∙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:rsidR="007E1774" w:rsidRDefault="007E1774" w:rsidP="00807F55">
      <w:pPr>
        <w:spacing w:after="0"/>
        <w:rPr>
          <w:rFonts w:eastAsiaTheme="minorEastAsia"/>
        </w:rPr>
      </w:pPr>
    </w:p>
    <w:p w:rsidR="007E1774" w:rsidRDefault="007E1774" w:rsidP="007E1774">
      <w:pPr>
        <w:spacing w:after="0"/>
      </w:pPr>
      <w:r>
        <w:rPr>
          <w:b/>
        </w:rPr>
        <w:t xml:space="preserve">Pyknometrická metoda - </w:t>
      </w:r>
      <w:r>
        <w:t>skleněné kuličky</w:t>
      </w:r>
    </w:p>
    <w:p w:rsidR="007E1774" w:rsidRDefault="007E1774" w:rsidP="007E1774">
      <w:pPr>
        <w:spacing w:after="0"/>
      </w:pPr>
    </w:p>
    <w:p w:rsidR="007E1774" w:rsidRDefault="007E1774" w:rsidP="007E1774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ρ</m:t>
        </m:r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2485,36 kg∙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sklo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2400-2800 kg∙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:rsidR="007E1774" w:rsidRDefault="007E1774" w:rsidP="007E1774">
      <w:pPr>
        <w:spacing w:after="0"/>
      </w:pPr>
    </w:p>
    <w:p w:rsidR="00FE688C" w:rsidRPr="00FE688C" w:rsidRDefault="00A75038" w:rsidP="00FE688C">
      <w:pPr>
        <w:pStyle w:val="Nadpis1"/>
      </w:pPr>
      <w:r>
        <w:t>6</w:t>
      </w:r>
      <w:r w:rsidR="00FE688C">
        <w:t>) Závěr</w:t>
      </w:r>
    </w:p>
    <w:p w:rsidR="00697EDA" w:rsidRDefault="00697EDA" w:rsidP="00697EDA"/>
    <w:p w:rsidR="000A0A98" w:rsidRDefault="00E05C18" w:rsidP="0079071A">
      <w:pPr>
        <w:spacing w:after="0"/>
        <w:jc w:val="both"/>
        <w:rPr>
          <w:rFonts w:eastAsiaTheme="minorEastAsia"/>
        </w:rPr>
      </w:pPr>
      <w:r>
        <w:t>Nejprve jsme pomocí</w:t>
      </w:r>
      <w:r w:rsidR="001E76F0">
        <w:t xml:space="preserve"> přímé metody měřili průměrnou hustotu válečku a kvádru</w:t>
      </w:r>
      <w:r>
        <w:t>. H</w:t>
      </w:r>
      <w:r w:rsidR="001E76F0">
        <w:t xml:space="preserve">ustota válečku vyšla </w:t>
      </w:r>
      <m:oMath>
        <m:r>
          <w:rPr>
            <w:rFonts w:ascii="Cambria Math" w:hAnsi="Cambria Math"/>
          </w:rPr>
          <m:t>2627±3 kg∙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1E76F0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1E76F0">
        <w:rPr>
          <w:rFonts w:eastAsiaTheme="minorEastAsia"/>
        </w:rPr>
        <w:t xml:space="preserve">což přibližně odpovídá našemu odhadu, že jde o hliník. Odchylka může být způsobena </w:t>
      </w:r>
      <w:r w:rsidR="00412C8B">
        <w:rPr>
          <w:rFonts w:eastAsiaTheme="minorEastAsia"/>
        </w:rPr>
        <w:t xml:space="preserve">tím, že váleček nemusí být čistým hliníkem, ale může obsahovat příměsi. Chyba této metody byla ze všech použitých metod největší, konkrétně </w:t>
      </w:r>
      <m:oMath>
        <m:r>
          <w:rPr>
            <w:rFonts w:ascii="Cambria Math" w:hAnsi="Cambria Math"/>
          </w:rPr>
          <m:t>±3 kg∙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412C8B">
        <w:rPr>
          <w:rFonts w:eastAsiaTheme="minorEastAsia"/>
        </w:rPr>
        <w:t xml:space="preserve">, </w:t>
      </w:r>
      <w:r w:rsidR="000A0A98">
        <w:rPr>
          <w:rFonts w:eastAsiaTheme="minorEastAsia"/>
        </w:rPr>
        <w:t xml:space="preserve">což však lze stále označit za přesné měření. Hustota kvádru vyšla </w:t>
      </w:r>
      <m:oMath>
        <m:r>
          <w:rPr>
            <w:rFonts w:ascii="Cambria Math" w:hAnsi="Cambria Math"/>
          </w:rPr>
          <m:t>1350,6 ±0,8 kg∙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0A0A98">
        <w:rPr>
          <w:rFonts w:eastAsiaTheme="minorEastAsia"/>
        </w:rPr>
        <w:t xml:space="preserve">. Tabulková hodnota pro Novodur je </w:t>
      </w:r>
      <m:oMath>
        <m:r>
          <w:rPr>
            <w:rFonts w:ascii="Cambria Math" w:hAnsi="Cambria Math"/>
          </w:rPr>
          <m:t>1380 kg∙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0A0A98">
        <w:rPr>
          <w:rFonts w:eastAsiaTheme="minorEastAsia"/>
        </w:rPr>
        <w:t>, odchylka od této hodnoty může být způsobena obdobnými vlivy jako v případě válečku. Dále byl váleček měřen hydrostatickou metodou</w:t>
      </w:r>
      <w:r>
        <w:rPr>
          <w:rFonts w:eastAsiaTheme="minorEastAsia"/>
        </w:rPr>
        <w:t>.</w:t>
      </w:r>
      <w:r w:rsidR="000A0A98">
        <w:rPr>
          <w:rFonts w:eastAsiaTheme="minorEastAsia"/>
        </w:rPr>
        <w:t xml:space="preserve"> </w:t>
      </w:r>
      <w:r>
        <w:rPr>
          <w:rFonts w:eastAsiaTheme="minorEastAsia"/>
        </w:rPr>
        <w:t>V</w:t>
      </w:r>
      <w:r w:rsidR="000A0A98">
        <w:rPr>
          <w:rFonts w:eastAsiaTheme="minorEastAsia"/>
        </w:rPr>
        <w:t xml:space="preserve">ypočtená hustota je </w:t>
      </w:r>
      <m:oMath>
        <m:r>
          <w:rPr>
            <w:rFonts w:ascii="Cambria Math" w:hAnsi="Cambria Math"/>
          </w:rPr>
          <m:t>2838,6±0,9 kg∙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0A0A98">
        <w:rPr>
          <w:rFonts w:eastAsiaTheme="minorEastAsia"/>
        </w:rPr>
        <w:t xml:space="preserve">, tato hodnota </w:t>
      </w:r>
      <w:r w:rsidR="009C0A45">
        <w:rPr>
          <w:rFonts w:eastAsiaTheme="minorEastAsia"/>
        </w:rPr>
        <w:t>je od tabulkové hodnoty vzdálenější než hodnota vypočtená metodou přímou, pokud by byl váleček opravdu čistým hliníkem, poté lze považovat přímou metodu</w:t>
      </w:r>
      <w:r>
        <w:rPr>
          <w:rFonts w:eastAsiaTheme="minorEastAsia"/>
        </w:rPr>
        <w:t xml:space="preserve"> v našem</w:t>
      </w:r>
      <w:r w:rsidR="009C0A45">
        <w:rPr>
          <w:rFonts w:eastAsiaTheme="minorEastAsia"/>
        </w:rPr>
        <w:t xml:space="preserve"> za přesnější.</w:t>
      </w:r>
      <w:r w:rsidR="000928D3">
        <w:rPr>
          <w:rFonts w:eastAsiaTheme="minorEastAsia"/>
        </w:rPr>
        <w:t xml:space="preserve"> Hydrostatická metoda měření hustoty neznámé kapaliny se ukázala být velmi přesnou, naměřené hodnota </w:t>
      </w:r>
      <m:oMath>
        <m:r>
          <w:rPr>
            <w:rFonts w:ascii="Cambria Math" w:hAnsi="Cambria Math"/>
          </w:rPr>
          <m:t>799,31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kg∙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eastAsiaTheme="minorEastAsia"/>
        </w:rPr>
        <w:t xml:space="preserve"> je skoro</w:t>
      </w:r>
      <w:r w:rsidR="000928D3">
        <w:rPr>
          <w:rFonts w:eastAsiaTheme="minorEastAsia"/>
        </w:rPr>
        <w:t xml:space="preserve"> identická s hodnotou tabulkovou </w:t>
      </w:r>
      <m:oMath>
        <m:r>
          <w:rPr>
            <w:rFonts w:ascii="Cambria Math" w:hAnsi="Cambria Math"/>
          </w:rPr>
          <m:t>800 kg∙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0928D3">
        <w:rPr>
          <w:rFonts w:eastAsiaTheme="minorEastAsia"/>
        </w:rPr>
        <w:t>, lze tedy téměř s jistotou říci, že šlo o denaturovaný líh. Posledním měřením bylo určování hustoty skleněných kuliček pomocí pyknometrické metody</w:t>
      </w:r>
      <w:r>
        <w:rPr>
          <w:rFonts w:eastAsiaTheme="minorEastAsia"/>
        </w:rPr>
        <w:t>.</w:t>
      </w:r>
      <w:r w:rsidR="000928D3">
        <w:rPr>
          <w:rFonts w:eastAsiaTheme="minorEastAsia"/>
        </w:rPr>
        <w:t xml:space="preserve"> </w:t>
      </w:r>
      <w:r>
        <w:rPr>
          <w:rFonts w:eastAsiaTheme="minorEastAsia"/>
        </w:rPr>
        <w:t>H</w:t>
      </w:r>
      <w:r w:rsidR="000928D3">
        <w:rPr>
          <w:rFonts w:eastAsiaTheme="minorEastAsia"/>
        </w:rPr>
        <w:t xml:space="preserve">ustota vyšla </w:t>
      </w:r>
      <m:oMath>
        <m:r>
          <w:rPr>
            <w:rFonts w:ascii="Cambria Math" w:hAnsi="Cambria Math"/>
          </w:rPr>
          <m:t>2485,36 kg∙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eastAsiaTheme="minorEastAsia"/>
        </w:rPr>
        <w:t>, p</w:t>
      </w:r>
      <w:r w:rsidR="000928D3">
        <w:rPr>
          <w:rFonts w:eastAsiaTheme="minorEastAsia"/>
        </w:rPr>
        <w:t xml:space="preserve">řičemž hustota skla se liší v závislosti na typu a příměsích a pohybuje se v hodnotách </w:t>
      </w:r>
      <m:oMath>
        <m:r>
          <w:rPr>
            <w:rFonts w:ascii="Cambria Math" w:hAnsi="Cambria Math"/>
          </w:rPr>
          <m:t>2400-2800 kg∙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0928D3">
        <w:rPr>
          <w:rFonts w:eastAsiaTheme="minorEastAsia"/>
        </w:rPr>
        <w:t xml:space="preserve">. Do tohoto intervalu námi vypočtená hustota spadá. </w:t>
      </w:r>
    </w:p>
    <w:p w:rsidR="00785F21" w:rsidRPr="00C077BA" w:rsidRDefault="00785F21" w:rsidP="001E5913">
      <w:pPr>
        <w:spacing w:after="0"/>
        <w:rPr>
          <w:b/>
        </w:rPr>
      </w:pPr>
    </w:p>
    <w:sectPr w:rsidR="00785F21" w:rsidRPr="00C077BA" w:rsidSect="00757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966" w:rsidRDefault="00651966" w:rsidP="00DF6BE2">
      <w:pPr>
        <w:spacing w:after="0" w:line="240" w:lineRule="auto"/>
      </w:pPr>
      <w:r>
        <w:separator/>
      </w:r>
    </w:p>
  </w:endnote>
  <w:endnote w:type="continuationSeparator" w:id="1">
    <w:p w:rsidR="00651966" w:rsidRDefault="00651966" w:rsidP="00DF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966" w:rsidRDefault="00651966" w:rsidP="00DF6BE2">
      <w:pPr>
        <w:spacing w:after="0" w:line="240" w:lineRule="auto"/>
      </w:pPr>
      <w:r>
        <w:separator/>
      </w:r>
    </w:p>
  </w:footnote>
  <w:footnote w:type="continuationSeparator" w:id="1">
    <w:p w:rsidR="00651966" w:rsidRDefault="00651966" w:rsidP="00DF6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5EFC"/>
    <w:multiLevelType w:val="hybridMultilevel"/>
    <w:tmpl w:val="7778AE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E5D81"/>
    <w:multiLevelType w:val="hybridMultilevel"/>
    <w:tmpl w:val="075826F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71694"/>
    <w:multiLevelType w:val="hybridMultilevel"/>
    <w:tmpl w:val="BE1841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D7A39"/>
    <w:multiLevelType w:val="hybridMultilevel"/>
    <w:tmpl w:val="4E78ACA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63D2"/>
    <w:rsid w:val="0007313B"/>
    <w:rsid w:val="000739DA"/>
    <w:rsid w:val="00087378"/>
    <w:rsid w:val="00092468"/>
    <w:rsid w:val="000928D3"/>
    <w:rsid w:val="00097109"/>
    <w:rsid w:val="000A0A98"/>
    <w:rsid w:val="000A733A"/>
    <w:rsid w:val="000D1A85"/>
    <w:rsid w:val="000F688F"/>
    <w:rsid w:val="00102429"/>
    <w:rsid w:val="00126B1C"/>
    <w:rsid w:val="0013217F"/>
    <w:rsid w:val="00171DAC"/>
    <w:rsid w:val="00192BBD"/>
    <w:rsid w:val="001E5913"/>
    <w:rsid w:val="001E7319"/>
    <w:rsid w:val="001E76F0"/>
    <w:rsid w:val="001F75E5"/>
    <w:rsid w:val="0023454C"/>
    <w:rsid w:val="002421B7"/>
    <w:rsid w:val="00256D88"/>
    <w:rsid w:val="00286C4D"/>
    <w:rsid w:val="002A2AA1"/>
    <w:rsid w:val="002A5481"/>
    <w:rsid w:val="00321EA9"/>
    <w:rsid w:val="00326FD1"/>
    <w:rsid w:val="003315CD"/>
    <w:rsid w:val="003444A6"/>
    <w:rsid w:val="00346B60"/>
    <w:rsid w:val="00352546"/>
    <w:rsid w:val="003721E0"/>
    <w:rsid w:val="00380E9F"/>
    <w:rsid w:val="003900EE"/>
    <w:rsid w:val="003921E2"/>
    <w:rsid w:val="003939F8"/>
    <w:rsid w:val="003E6FDD"/>
    <w:rsid w:val="003F6BB7"/>
    <w:rsid w:val="004064EA"/>
    <w:rsid w:val="00412C8B"/>
    <w:rsid w:val="004269AF"/>
    <w:rsid w:val="00433D37"/>
    <w:rsid w:val="0043759C"/>
    <w:rsid w:val="004417E5"/>
    <w:rsid w:val="00450677"/>
    <w:rsid w:val="00463939"/>
    <w:rsid w:val="004A1E6D"/>
    <w:rsid w:val="004B2691"/>
    <w:rsid w:val="004C0307"/>
    <w:rsid w:val="004E59DF"/>
    <w:rsid w:val="0050135A"/>
    <w:rsid w:val="005015BE"/>
    <w:rsid w:val="00503231"/>
    <w:rsid w:val="005228F9"/>
    <w:rsid w:val="00540FBA"/>
    <w:rsid w:val="00555301"/>
    <w:rsid w:val="00570AA2"/>
    <w:rsid w:val="00576D33"/>
    <w:rsid w:val="005C4972"/>
    <w:rsid w:val="005C58E2"/>
    <w:rsid w:val="005D0507"/>
    <w:rsid w:val="005F2801"/>
    <w:rsid w:val="005F4588"/>
    <w:rsid w:val="0060796D"/>
    <w:rsid w:val="00622C5F"/>
    <w:rsid w:val="00631E4E"/>
    <w:rsid w:val="00651966"/>
    <w:rsid w:val="00654EBF"/>
    <w:rsid w:val="00666408"/>
    <w:rsid w:val="00697EDA"/>
    <w:rsid w:val="006A3226"/>
    <w:rsid w:val="006A4645"/>
    <w:rsid w:val="006B3A6E"/>
    <w:rsid w:val="006E302F"/>
    <w:rsid w:val="006E3C82"/>
    <w:rsid w:val="006E3DC8"/>
    <w:rsid w:val="00732A82"/>
    <w:rsid w:val="007344F9"/>
    <w:rsid w:val="0073490D"/>
    <w:rsid w:val="0074090B"/>
    <w:rsid w:val="00740B12"/>
    <w:rsid w:val="00757D8E"/>
    <w:rsid w:val="00772460"/>
    <w:rsid w:val="00773322"/>
    <w:rsid w:val="00785F21"/>
    <w:rsid w:val="007861AB"/>
    <w:rsid w:val="0079071A"/>
    <w:rsid w:val="007C223E"/>
    <w:rsid w:val="007D051F"/>
    <w:rsid w:val="007E1774"/>
    <w:rsid w:val="007E2FE8"/>
    <w:rsid w:val="007E4CFB"/>
    <w:rsid w:val="00807F55"/>
    <w:rsid w:val="00845203"/>
    <w:rsid w:val="00861636"/>
    <w:rsid w:val="008979F0"/>
    <w:rsid w:val="008A0425"/>
    <w:rsid w:val="008B3A6B"/>
    <w:rsid w:val="008B63B0"/>
    <w:rsid w:val="008D050E"/>
    <w:rsid w:val="008E218E"/>
    <w:rsid w:val="008E2959"/>
    <w:rsid w:val="008F105E"/>
    <w:rsid w:val="008F74D9"/>
    <w:rsid w:val="00917737"/>
    <w:rsid w:val="00970536"/>
    <w:rsid w:val="00994703"/>
    <w:rsid w:val="009C0A45"/>
    <w:rsid w:val="009C145A"/>
    <w:rsid w:val="009C238B"/>
    <w:rsid w:val="009C7BAC"/>
    <w:rsid w:val="009D0B58"/>
    <w:rsid w:val="009E02F0"/>
    <w:rsid w:val="009E258F"/>
    <w:rsid w:val="00A0493C"/>
    <w:rsid w:val="00A263D2"/>
    <w:rsid w:val="00A266C8"/>
    <w:rsid w:val="00A36C77"/>
    <w:rsid w:val="00A4453D"/>
    <w:rsid w:val="00A65F1E"/>
    <w:rsid w:val="00A6700D"/>
    <w:rsid w:val="00A743E6"/>
    <w:rsid w:val="00A75038"/>
    <w:rsid w:val="00A76159"/>
    <w:rsid w:val="00AA0CE8"/>
    <w:rsid w:val="00AF74D1"/>
    <w:rsid w:val="00B17E98"/>
    <w:rsid w:val="00B45D4A"/>
    <w:rsid w:val="00B504C8"/>
    <w:rsid w:val="00B549B4"/>
    <w:rsid w:val="00BC5575"/>
    <w:rsid w:val="00BD4A1B"/>
    <w:rsid w:val="00BE390C"/>
    <w:rsid w:val="00C00C2B"/>
    <w:rsid w:val="00C077BA"/>
    <w:rsid w:val="00C12447"/>
    <w:rsid w:val="00C21199"/>
    <w:rsid w:val="00C61795"/>
    <w:rsid w:val="00C71F00"/>
    <w:rsid w:val="00C74E1C"/>
    <w:rsid w:val="00C75295"/>
    <w:rsid w:val="00C92BE3"/>
    <w:rsid w:val="00CA4A9A"/>
    <w:rsid w:val="00CA6366"/>
    <w:rsid w:val="00CC0FAD"/>
    <w:rsid w:val="00CC1D07"/>
    <w:rsid w:val="00CD5887"/>
    <w:rsid w:val="00CE19BD"/>
    <w:rsid w:val="00D03BEA"/>
    <w:rsid w:val="00D24A0E"/>
    <w:rsid w:val="00D3433B"/>
    <w:rsid w:val="00D355FB"/>
    <w:rsid w:val="00D61EE9"/>
    <w:rsid w:val="00D67CD8"/>
    <w:rsid w:val="00D70EF6"/>
    <w:rsid w:val="00D757E9"/>
    <w:rsid w:val="00D804B5"/>
    <w:rsid w:val="00D95865"/>
    <w:rsid w:val="00DD03A3"/>
    <w:rsid w:val="00DF6BE2"/>
    <w:rsid w:val="00E05C18"/>
    <w:rsid w:val="00E14085"/>
    <w:rsid w:val="00E16BE9"/>
    <w:rsid w:val="00E20CD8"/>
    <w:rsid w:val="00E50C4D"/>
    <w:rsid w:val="00E516E0"/>
    <w:rsid w:val="00EA0B6F"/>
    <w:rsid w:val="00EA1021"/>
    <w:rsid w:val="00EE3E65"/>
    <w:rsid w:val="00EF5B9A"/>
    <w:rsid w:val="00F05E7E"/>
    <w:rsid w:val="00F07B4D"/>
    <w:rsid w:val="00F10315"/>
    <w:rsid w:val="00F10D2F"/>
    <w:rsid w:val="00F15A35"/>
    <w:rsid w:val="00F53545"/>
    <w:rsid w:val="00F6321E"/>
    <w:rsid w:val="00F9362D"/>
    <w:rsid w:val="00FA3219"/>
    <w:rsid w:val="00FE6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57D8E"/>
  </w:style>
  <w:style w:type="paragraph" w:styleId="Nadpis1">
    <w:name w:val="heading 1"/>
    <w:basedOn w:val="Normln"/>
    <w:next w:val="Normln"/>
    <w:link w:val="Nadpis1Char"/>
    <w:uiPriority w:val="9"/>
    <w:qFormat/>
    <w:rsid w:val="00A263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757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263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A263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2Char">
    <w:name w:val="Nadpis 2 Char"/>
    <w:basedOn w:val="Standardnpsmoodstavce"/>
    <w:link w:val="Nadpis2"/>
    <w:uiPriority w:val="9"/>
    <w:rsid w:val="00D757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Zstupntext">
    <w:name w:val="Placeholder Text"/>
    <w:basedOn w:val="Standardnpsmoodstavce"/>
    <w:uiPriority w:val="99"/>
    <w:semiHidden/>
    <w:rsid w:val="00D757E9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75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757E9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C71F0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Zhlav">
    <w:name w:val="header"/>
    <w:basedOn w:val="Normln"/>
    <w:link w:val="ZhlavChar"/>
    <w:uiPriority w:val="99"/>
    <w:semiHidden/>
    <w:unhideWhenUsed/>
    <w:rsid w:val="00DF6B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DF6BE2"/>
  </w:style>
  <w:style w:type="paragraph" w:styleId="Zpat">
    <w:name w:val="footer"/>
    <w:basedOn w:val="Normln"/>
    <w:link w:val="ZpatChar"/>
    <w:uiPriority w:val="99"/>
    <w:semiHidden/>
    <w:unhideWhenUsed/>
    <w:rsid w:val="00DF6B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DF6BE2"/>
  </w:style>
  <w:style w:type="paragraph" w:styleId="Normlnweb">
    <w:name w:val="Normal (Web)"/>
    <w:basedOn w:val="Normln"/>
    <w:uiPriority w:val="99"/>
    <w:unhideWhenUsed/>
    <w:rsid w:val="00DF6BE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5C49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F90D1-671F-40DB-AA5E-1DA88D763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3336</TotalTime>
  <Pages>8</Pages>
  <Words>1483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Kasi</dc:creator>
  <cp:lastModifiedBy>Kasi</cp:lastModifiedBy>
  <cp:revision>169</cp:revision>
  <cp:lastPrinted>2015-11-15T19:40:00Z</cp:lastPrinted>
  <dcterms:created xsi:type="dcterms:W3CDTF">2015-10-17T12:05:00Z</dcterms:created>
  <dcterms:modified xsi:type="dcterms:W3CDTF">2016-05-15T09:41:00Z</dcterms:modified>
</cp:coreProperties>
</file>