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ZÁPADOČESKÁ UNIVERZITA V PLZNI</w:t>
      </w:r>
    </w:p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FAKULTA ELEKTROTECHNICKÁ</w:t>
      </w:r>
    </w:p>
    <w:p w:rsidR="00994355" w:rsidRPr="006D3374" w:rsidRDefault="00D01242" w:rsidP="00096346">
      <w:pPr>
        <w:pStyle w:val="Nadpis1"/>
        <w:rPr>
          <w:sz w:val="40"/>
          <w:szCs w:val="40"/>
        </w:rPr>
      </w:pPr>
      <w:r w:rsidRPr="006D3374">
        <w:rPr>
          <w:sz w:val="40"/>
          <w:szCs w:val="40"/>
        </w:rPr>
        <w:t>KATEDRA ELEKTROENERGETIKY</w:t>
      </w:r>
    </w:p>
    <w:p w:rsidR="00994355" w:rsidRPr="006D3374" w:rsidRDefault="00994355"/>
    <w:p w:rsidR="00994355" w:rsidRPr="006D3374" w:rsidRDefault="00994355"/>
    <w:p w:rsidR="00994355" w:rsidRPr="006D3374" w:rsidRDefault="003A5E5A" w:rsidP="00E467AD">
      <w:pPr>
        <w:jc w:val="center"/>
      </w:pPr>
      <w:r w:rsidRPr="006D3374">
        <w:rPr>
          <w:noProof/>
        </w:rPr>
        <w:drawing>
          <wp:inline distT="0" distB="0" distL="0" distR="0">
            <wp:extent cx="4069080" cy="2080260"/>
            <wp:effectExtent l="19050" t="0" r="7620" b="0"/>
            <wp:docPr id="1" name="Obrázek 4" descr="Popis: ZCU_logoFELcmyk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4" descr="Popis: ZCU_logoFELcmyk_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355" w:rsidRPr="006D3374" w:rsidRDefault="00994355"/>
    <w:p w:rsidR="00994355" w:rsidRPr="006D3374" w:rsidRDefault="00994355"/>
    <w:p w:rsidR="00994355" w:rsidRPr="006D3374" w:rsidRDefault="00994355">
      <w:pPr>
        <w:pStyle w:val="Nadpis1"/>
        <w:rPr>
          <w:sz w:val="40"/>
        </w:rPr>
      </w:pPr>
    </w:p>
    <w:p w:rsidR="00994355" w:rsidRPr="006D3374" w:rsidRDefault="004E0838" w:rsidP="00096346">
      <w:pPr>
        <w:pStyle w:val="Nadpis1"/>
      </w:pPr>
      <w:r w:rsidRPr="006D3374">
        <w:t>Základy elektrotepelných procesů</w:t>
      </w:r>
    </w:p>
    <w:p w:rsidR="000979DD" w:rsidRPr="006D3374" w:rsidRDefault="000979DD" w:rsidP="00096346">
      <w:pPr>
        <w:pStyle w:val="Nadpis1"/>
      </w:pPr>
    </w:p>
    <w:p w:rsidR="000979DD" w:rsidRPr="006D3374" w:rsidRDefault="00431719" w:rsidP="00096346">
      <w:pPr>
        <w:pStyle w:val="Nadpis1"/>
        <w:rPr>
          <w:szCs w:val="36"/>
        </w:rPr>
      </w:pPr>
      <w:proofErr w:type="spellStart"/>
      <w:r>
        <w:rPr>
          <w:szCs w:val="36"/>
        </w:rPr>
        <w:t>Symetrizační</w:t>
      </w:r>
      <w:proofErr w:type="spellEnd"/>
      <w:r>
        <w:rPr>
          <w:szCs w:val="36"/>
        </w:rPr>
        <w:t xml:space="preserve"> zařízení</w:t>
      </w:r>
    </w:p>
    <w:p w:rsidR="000979DD" w:rsidRPr="006D3374" w:rsidRDefault="000979DD">
      <w:pPr>
        <w:pStyle w:val="Nadpis5"/>
        <w:rPr>
          <w:b/>
          <w:szCs w:val="36"/>
        </w:rPr>
      </w:pPr>
    </w:p>
    <w:p w:rsidR="003210F5" w:rsidRPr="006D3374" w:rsidRDefault="003210F5">
      <w:pPr>
        <w:ind w:left="4956" w:firstLine="708"/>
        <w:jc w:val="right"/>
        <w:rPr>
          <w:b/>
          <w:sz w:val="26"/>
          <w:u w:val="single"/>
        </w:rPr>
      </w:pPr>
    </w:p>
    <w:p w:rsidR="00994355" w:rsidRPr="006D3374" w:rsidRDefault="00994355">
      <w:pPr>
        <w:ind w:left="4956" w:firstLine="708"/>
        <w:jc w:val="right"/>
        <w:rPr>
          <w:b/>
          <w:sz w:val="26"/>
          <w:u w:val="single"/>
        </w:rPr>
      </w:pPr>
      <w:r w:rsidRPr="006D3374">
        <w:rPr>
          <w:b/>
          <w:sz w:val="26"/>
          <w:u w:val="single"/>
        </w:rPr>
        <w:t>Vypracoval:</w:t>
      </w:r>
    </w:p>
    <w:p w:rsidR="00994355" w:rsidRPr="006D3374" w:rsidRDefault="004E0838">
      <w:pPr>
        <w:pStyle w:val="Nadpis6"/>
      </w:pPr>
      <w:r w:rsidRPr="006D3374">
        <w:rPr>
          <w:sz w:val="26"/>
        </w:rPr>
        <w:t>Jan Kaska</w:t>
      </w:r>
    </w:p>
    <w:p w:rsidR="00EF6B45" w:rsidRPr="006D3374" w:rsidRDefault="00994355"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  <w:r w:rsidRPr="006D3374">
        <w:tab/>
      </w:r>
    </w:p>
    <w:p w:rsidR="00EF6B45" w:rsidRPr="006D3374" w:rsidRDefault="00EA546E" w:rsidP="00EF6B45">
      <w:pPr>
        <w:jc w:val="right"/>
        <w:rPr>
          <w:b/>
          <w:u w:val="single"/>
        </w:rPr>
      </w:pPr>
      <w:r w:rsidRPr="006D3374">
        <w:rPr>
          <w:b/>
          <w:u w:val="single"/>
        </w:rPr>
        <w:t>Ostatní členové m</w:t>
      </w:r>
      <w:r w:rsidR="00EF6B45" w:rsidRPr="006D3374">
        <w:rPr>
          <w:b/>
          <w:u w:val="single"/>
        </w:rPr>
        <w:t>ěřící</w:t>
      </w:r>
      <w:r w:rsidRPr="006D3374">
        <w:rPr>
          <w:b/>
          <w:u w:val="single"/>
        </w:rPr>
        <w:t>ho</w:t>
      </w:r>
      <w:r w:rsidR="00EF6B45" w:rsidRPr="006D3374">
        <w:rPr>
          <w:b/>
          <w:u w:val="single"/>
        </w:rPr>
        <w:t xml:space="preserve"> tým</w:t>
      </w:r>
      <w:r w:rsidRPr="006D3374">
        <w:rPr>
          <w:b/>
          <w:u w:val="single"/>
        </w:rPr>
        <w:t>u</w:t>
      </w:r>
      <w:r w:rsidR="00EF6B45" w:rsidRPr="006D3374">
        <w:rPr>
          <w:b/>
          <w:u w:val="single"/>
        </w:rPr>
        <w:t>:</w:t>
      </w:r>
    </w:p>
    <w:p w:rsidR="00D14E76" w:rsidRPr="006D3374" w:rsidRDefault="004E0838" w:rsidP="00EF6B45">
      <w:pPr>
        <w:jc w:val="right"/>
      </w:pPr>
      <w:r w:rsidRPr="006D3374">
        <w:t xml:space="preserve">Lukáš </w:t>
      </w:r>
      <w:proofErr w:type="spellStart"/>
      <w:r w:rsidRPr="006D3374">
        <w:t>Knepr</w:t>
      </w:r>
      <w:proofErr w:type="spellEnd"/>
    </w:p>
    <w:p w:rsidR="0048052F" w:rsidRPr="006D3374" w:rsidRDefault="0048052F" w:rsidP="00EF6B45">
      <w:pPr>
        <w:jc w:val="right"/>
      </w:pPr>
    </w:p>
    <w:tbl>
      <w:tblPr>
        <w:tblW w:w="0" w:type="auto"/>
        <w:tblLook w:val="01E0"/>
      </w:tblPr>
      <w:tblGrid>
        <w:gridCol w:w="3070"/>
        <w:gridCol w:w="3070"/>
        <w:gridCol w:w="3071"/>
      </w:tblGrid>
      <w:tr w:rsidR="00F25192" w:rsidRPr="006D3374" w:rsidTr="0018338E">
        <w:tc>
          <w:tcPr>
            <w:tcW w:w="9211" w:type="dxa"/>
            <w:gridSpan w:val="3"/>
            <w:shd w:val="clear" w:color="auto" w:fill="auto"/>
          </w:tcPr>
          <w:p w:rsidR="00F25192" w:rsidRPr="006D3374" w:rsidRDefault="00F25192" w:rsidP="0048052F">
            <w:r w:rsidRPr="006D3374">
              <w:t>Cvičení</w:t>
            </w:r>
          </w:p>
          <w:p w:rsidR="00F25192" w:rsidRPr="006D3374" w:rsidRDefault="00A809DC" w:rsidP="00A809DC">
            <w:pPr>
              <w:jc w:val="right"/>
            </w:pPr>
            <w:r w:rsidRPr="006D3374">
              <w:t>Čt</w:t>
            </w:r>
            <w:r w:rsidR="0018338E" w:rsidRPr="006D3374">
              <w:t xml:space="preserve"> </w:t>
            </w:r>
            <w:r w:rsidRPr="006D3374">
              <w:t>14:50</w:t>
            </w:r>
            <w:r w:rsidR="0018338E" w:rsidRPr="006D3374">
              <w:t xml:space="preserve"> - </w:t>
            </w:r>
            <w:r w:rsidRPr="006D3374">
              <w:t>16:30</w:t>
            </w:r>
          </w:p>
        </w:tc>
      </w:tr>
      <w:tr w:rsidR="00D14E76" w:rsidRPr="006D3374" w:rsidTr="0018338E">
        <w:tc>
          <w:tcPr>
            <w:tcW w:w="3070" w:type="dxa"/>
            <w:shd w:val="clear" w:color="auto" w:fill="auto"/>
          </w:tcPr>
          <w:p w:rsidR="00D14E76" w:rsidRPr="006D3374" w:rsidRDefault="00D14E76">
            <w:r w:rsidRPr="006D3374">
              <w:t>Datum měření</w:t>
            </w:r>
          </w:p>
          <w:p w:rsidR="00D14E76" w:rsidRPr="006D3374" w:rsidRDefault="00431719" w:rsidP="0015507B">
            <w:r>
              <w:t>3</w:t>
            </w:r>
            <w:r w:rsidR="0015507B" w:rsidRPr="006D3374">
              <w:t>.1</w:t>
            </w:r>
            <w:r>
              <w:t>1</w:t>
            </w:r>
            <w:r w:rsidR="0015507B" w:rsidRPr="006D3374">
              <w:t>.2016</w:t>
            </w:r>
          </w:p>
          <w:p w:rsidR="007E1EED" w:rsidRPr="006D3374" w:rsidRDefault="007E1EED"/>
        </w:tc>
        <w:tc>
          <w:tcPr>
            <w:tcW w:w="3070" w:type="dxa"/>
            <w:shd w:val="clear" w:color="auto" w:fill="auto"/>
          </w:tcPr>
          <w:p w:rsidR="008E324C" w:rsidRPr="006D3374" w:rsidRDefault="00D14E76">
            <w:r w:rsidRPr="006D3374">
              <w:t>Datum vypracování</w:t>
            </w:r>
          </w:p>
          <w:p w:rsidR="0015507B" w:rsidRPr="006D3374" w:rsidRDefault="00431719">
            <w:r>
              <w:t>8</w:t>
            </w:r>
            <w:r w:rsidR="0015507B" w:rsidRPr="006D3374">
              <w:t>.1</w:t>
            </w:r>
            <w:r>
              <w:t>1</w:t>
            </w:r>
            <w:r w:rsidR="0015507B" w:rsidRPr="006D3374">
              <w:t>.2016</w:t>
            </w:r>
          </w:p>
          <w:p w:rsidR="008E324C" w:rsidRPr="006D3374" w:rsidRDefault="008E324C" w:rsidP="00E467AD">
            <w:pPr>
              <w:jc w:val="right"/>
            </w:pPr>
          </w:p>
        </w:tc>
        <w:tc>
          <w:tcPr>
            <w:tcW w:w="3071" w:type="dxa"/>
            <w:shd w:val="clear" w:color="auto" w:fill="auto"/>
          </w:tcPr>
          <w:p w:rsidR="00D14E76" w:rsidRPr="006D3374" w:rsidRDefault="00D14E76"/>
        </w:tc>
      </w:tr>
      <w:tr w:rsidR="00211B17" w:rsidRPr="006D3374" w:rsidTr="0018338E">
        <w:tc>
          <w:tcPr>
            <w:tcW w:w="3070" w:type="dxa"/>
            <w:shd w:val="clear" w:color="auto" w:fill="auto"/>
          </w:tcPr>
          <w:p w:rsidR="00211B17" w:rsidRPr="006D3374" w:rsidRDefault="00211B17">
            <w:r w:rsidRPr="006D3374">
              <w:t>Školní rok</w:t>
            </w:r>
          </w:p>
          <w:p w:rsidR="0015507B" w:rsidRPr="006D3374" w:rsidRDefault="0015507B">
            <w:r w:rsidRPr="006D3374">
              <w:t>2016/17</w:t>
            </w:r>
          </w:p>
        </w:tc>
        <w:tc>
          <w:tcPr>
            <w:tcW w:w="3070" w:type="dxa"/>
            <w:shd w:val="clear" w:color="auto" w:fill="auto"/>
          </w:tcPr>
          <w:p w:rsidR="0015507B" w:rsidRPr="006D3374" w:rsidRDefault="00211B17" w:rsidP="00211B17">
            <w:r w:rsidRPr="006D3374">
              <w:t>Semestr</w:t>
            </w:r>
          </w:p>
          <w:p w:rsidR="00211B17" w:rsidRPr="006D3374" w:rsidRDefault="0015507B" w:rsidP="0015507B">
            <w:r w:rsidRPr="006D3374">
              <w:t>zimní</w:t>
            </w:r>
          </w:p>
          <w:p w:rsidR="00211B17" w:rsidRPr="006D3374" w:rsidRDefault="00211B17" w:rsidP="00991832"/>
        </w:tc>
        <w:tc>
          <w:tcPr>
            <w:tcW w:w="3071" w:type="dxa"/>
            <w:shd w:val="clear" w:color="auto" w:fill="auto"/>
          </w:tcPr>
          <w:p w:rsidR="00211B17" w:rsidRPr="006D3374" w:rsidRDefault="00211B17" w:rsidP="00211B17">
            <w:r w:rsidRPr="006D3374">
              <w:t>Ročník</w:t>
            </w:r>
          </w:p>
          <w:p w:rsidR="0015507B" w:rsidRPr="006D3374" w:rsidRDefault="0015507B" w:rsidP="00211B17">
            <w:r w:rsidRPr="006D3374">
              <w:t>3.</w:t>
            </w:r>
          </w:p>
          <w:p w:rsidR="00211B17" w:rsidRPr="006D3374" w:rsidRDefault="00211B17" w:rsidP="00211B17"/>
        </w:tc>
      </w:tr>
    </w:tbl>
    <w:p w:rsidR="00554D7A" w:rsidRPr="006D3374" w:rsidRDefault="00554D7A"/>
    <w:p w:rsidR="00D14E76" w:rsidRPr="006D3374" w:rsidRDefault="00554D7A" w:rsidP="00554D7A">
      <w:pPr>
        <w:pStyle w:val="Nadpis1"/>
        <w:jc w:val="left"/>
      </w:pPr>
      <w:r w:rsidRPr="006D3374">
        <w:br w:type="page"/>
      </w:r>
      <w:r w:rsidRPr="006D3374">
        <w:lastRenderedPageBreak/>
        <w:t>Úkol měření</w:t>
      </w:r>
    </w:p>
    <w:p w:rsidR="00554D7A" w:rsidRPr="006D3374" w:rsidRDefault="00554D7A" w:rsidP="00554D7A"/>
    <w:p w:rsidR="00B271D9" w:rsidRDefault="00B271D9" w:rsidP="00B271D9">
      <w:pPr>
        <w:pStyle w:val="Bezmezer"/>
        <w:jc w:val="both"/>
      </w:pPr>
      <w:r>
        <w:t xml:space="preserve">Navrhněte </w:t>
      </w:r>
      <w:proofErr w:type="spellStart"/>
      <w:r>
        <w:t>symetrizační</w:t>
      </w:r>
      <w:proofErr w:type="spellEnd"/>
      <w:r>
        <w:t xml:space="preserve"> zařízení pro připojení jednofázové odporové zátěže k trojfázové symetrické síti pro zadanou hodnotu činného odporu. Návrh proveďte pro zapojení: a) do hvězdy b) do trojúhelníka. </w:t>
      </w:r>
    </w:p>
    <w:p w:rsidR="00B271D9" w:rsidRDefault="00B271D9" w:rsidP="00B271D9">
      <w:pPr>
        <w:pStyle w:val="Bezmezer"/>
      </w:pPr>
    </w:p>
    <w:p w:rsidR="007E5B59" w:rsidRPr="006D3374" w:rsidRDefault="007E5B59" w:rsidP="00EA615E">
      <w:pPr>
        <w:pStyle w:val="Nadpis1"/>
        <w:jc w:val="left"/>
      </w:pPr>
      <w:r w:rsidRPr="006D3374">
        <w:t>Teoretický úvod</w:t>
      </w:r>
    </w:p>
    <w:p w:rsidR="00EA615E" w:rsidRPr="006D3374" w:rsidRDefault="00EA615E" w:rsidP="00EA615E"/>
    <w:p w:rsidR="00B271D9" w:rsidRDefault="00B271D9" w:rsidP="00B271D9">
      <w:pPr>
        <w:pStyle w:val="Bezmezer"/>
        <w:jc w:val="both"/>
      </w:pPr>
      <w:r>
        <w:t>V praxi se na sít' připojují zátěže různých typů. Jedním spotřebičem, který se k síti připojuje je indukční tavící pec. Předpokládáme, že pec je vyladěna a zatěžuje sít' pouze jako ohmický odpor. Jelikož se jedná o jednofázovou zátěž se značným příkonem, je nutno připojit k peci další zařízení, které zajistí symetrické zatížení trojfázové napájecí sítě.</w:t>
      </w:r>
    </w:p>
    <w:p w:rsidR="00B271D9" w:rsidRDefault="00B271D9" w:rsidP="00B271D9">
      <w:pPr>
        <w:pStyle w:val="Bezmezer"/>
        <w:jc w:val="both"/>
      </w:pPr>
    </w:p>
    <w:p w:rsidR="00B271D9" w:rsidRDefault="00B271D9" w:rsidP="00B271D9">
      <w:pPr>
        <w:pStyle w:val="Bezmezer"/>
        <w:jc w:val="both"/>
      </w:pPr>
      <w:r>
        <w:t xml:space="preserve">Jedná se o </w:t>
      </w:r>
      <w:proofErr w:type="spellStart"/>
      <w:r>
        <w:t>symetrizační</w:t>
      </w:r>
      <w:proofErr w:type="spellEnd"/>
      <w:r>
        <w:t xml:space="preserve"> indukčnost </w:t>
      </w:r>
      <w:proofErr w:type="spellStart"/>
      <w:r>
        <w:t>Ls</w:t>
      </w:r>
      <w:proofErr w:type="spellEnd"/>
      <w:r>
        <w:t xml:space="preserve"> a kapacitu </w:t>
      </w:r>
      <w:proofErr w:type="spellStart"/>
      <w:r>
        <w:t>Cs</w:t>
      </w:r>
      <w:proofErr w:type="spellEnd"/>
      <w:r>
        <w:t>, které se spolu s pecí zapojují na trojfázovou sít' bud' do trojúhelníku nebo do hvězdy.</w:t>
      </w:r>
    </w:p>
    <w:p w:rsidR="00B271D9" w:rsidRDefault="00B271D9" w:rsidP="00B271D9">
      <w:pPr>
        <w:pStyle w:val="Bezmezer"/>
        <w:jc w:val="both"/>
      </w:pPr>
    </w:p>
    <w:p w:rsidR="00B271D9" w:rsidRDefault="00B271D9" w:rsidP="00B271D9">
      <w:pPr>
        <w:pStyle w:val="Bezmezer"/>
        <w:jc w:val="both"/>
      </w:pPr>
      <w:r>
        <w:t xml:space="preserve">Při rovnoměrném zatížení sítě se požaduje, aby proudy v jednotlivých fázích byly stejné a současně souběžné s příslušnými fázovými napětími. Při obou zapojeních je třeba použít správný sled fází, protože velikost proudů případně napětí je na tomto sledu závislá. </w:t>
      </w:r>
    </w:p>
    <w:p w:rsidR="003F6F91" w:rsidRDefault="003F6F91" w:rsidP="003F6F91">
      <w:pPr>
        <w:pStyle w:val="Bezmezer"/>
        <w:keepNext/>
        <w:jc w:val="both"/>
      </w:pPr>
      <w:r>
        <w:rPr>
          <w:noProof/>
        </w:rPr>
        <w:drawing>
          <wp:inline distT="0" distB="0" distL="0" distR="0">
            <wp:extent cx="5284470" cy="2344835"/>
            <wp:effectExtent l="19050" t="0" r="0" b="0"/>
            <wp:docPr id="5" name="Obrázek 4" descr="Screenshot_9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36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1582" cy="23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942" w:rsidRDefault="00C63942" w:rsidP="003F6F91">
      <w:pPr>
        <w:pStyle w:val="Bezmezer"/>
        <w:keepNext/>
        <w:jc w:val="both"/>
      </w:pPr>
    </w:p>
    <w:p w:rsidR="003F6F91" w:rsidRDefault="00C63942" w:rsidP="003F6F91">
      <w:pPr>
        <w:pStyle w:val="Titulek"/>
        <w:jc w:val="center"/>
        <w:rPr>
          <w:color w:val="000000" w:themeColor="text1"/>
        </w:rPr>
      </w:pPr>
      <w:r>
        <w:rPr>
          <w:color w:val="000000" w:themeColor="text1"/>
        </w:rPr>
        <w:t>O</w:t>
      </w:r>
      <w:r w:rsidR="003F6F91" w:rsidRPr="003F6F91">
        <w:rPr>
          <w:color w:val="000000" w:themeColor="text1"/>
        </w:rPr>
        <w:t xml:space="preserve">brázek </w:t>
      </w:r>
      <w:r w:rsidR="00487842" w:rsidRPr="003F6F91">
        <w:rPr>
          <w:color w:val="000000" w:themeColor="text1"/>
        </w:rPr>
        <w:fldChar w:fldCharType="begin"/>
      </w:r>
      <w:r w:rsidR="003F6F91" w:rsidRPr="003F6F91">
        <w:rPr>
          <w:color w:val="000000" w:themeColor="text1"/>
        </w:rPr>
        <w:instrText xml:space="preserve"> SEQ Obrázek \* ARABIC </w:instrText>
      </w:r>
      <w:r w:rsidR="00487842" w:rsidRPr="003F6F91">
        <w:rPr>
          <w:color w:val="000000" w:themeColor="text1"/>
        </w:rPr>
        <w:fldChar w:fldCharType="separate"/>
      </w:r>
      <w:r w:rsidR="003F6F91" w:rsidRPr="003F6F91">
        <w:rPr>
          <w:noProof/>
          <w:color w:val="000000" w:themeColor="text1"/>
        </w:rPr>
        <w:t>1</w:t>
      </w:r>
      <w:r w:rsidR="00487842" w:rsidRPr="003F6F91">
        <w:rPr>
          <w:color w:val="000000" w:themeColor="text1"/>
        </w:rPr>
        <w:fldChar w:fldCharType="end"/>
      </w:r>
      <w:r w:rsidR="003F6F91" w:rsidRPr="003F6F91">
        <w:rPr>
          <w:color w:val="000000" w:themeColor="text1"/>
        </w:rPr>
        <w:t>: Schéma zapojení</w:t>
      </w:r>
    </w:p>
    <w:tbl>
      <w:tblPr>
        <w:tblStyle w:val="Mkatabul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6"/>
      </w:tblGrid>
      <w:tr w:rsidR="00C63942" w:rsidTr="00C63942">
        <w:tc>
          <w:tcPr>
            <w:tcW w:w="4605" w:type="dxa"/>
          </w:tcPr>
          <w:p w:rsidR="00C63942" w:rsidRPr="00C63942" w:rsidRDefault="00487842" w:rsidP="00C63942">
            <w:pPr>
              <w:pStyle w:val="Bezmezer"/>
              <w:jc w:val="both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∙R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2ᴨ∙f</m:t>
                    </m:r>
                  </m:den>
                </m:f>
              </m:oMath>
            </m:oMathPara>
          </w:p>
          <w:p w:rsidR="00C63942" w:rsidRDefault="00C63942" w:rsidP="00C63942"/>
        </w:tc>
        <w:tc>
          <w:tcPr>
            <w:tcW w:w="4606" w:type="dxa"/>
          </w:tcPr>
          <w:p w:rsidR="00C63942" w:rsidRDefault="00487842" w:rsidP="00C63942">
            <w:pPr>
              <w:pStyle w:val="Bezmezer"/>
              <w:jc w:val="both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'=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num>
                  <m:den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>∙2ᴨ∙f</m:t>
                    </m:r>
                  </m:den>
                </m:f>
              </m:oMath>
            </m:oMathPara>
          </w:p>
          <w:p w:rsidR="00C63942" w:rsidRDefault="00C63942" w:rsidP="00C63942"/>
        </w:tc>
      </w:tr>
      <w:tr w:rsidR="00C63942" w:rsidTr="00C63942">
        <w:tc>
          <w:tcPr>
            <w:tcW w:w="4605" w:type="dxa"/>
          </w:tcPr>
          <w:p w:rsidR="00C63942" w:rsidRPr="00C63942" w:rsidRDefault="00487842" w:rsidP="00C63942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 xml:space="preserve">2ᴨ∙f∙ 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  <m:r>
                      <w:rPr>
                        <w:rFonts w:ascii="Cambria Math" w:hAnsi="Cambria Math"/>
                      </w:rPr>
                      <m:t xml:space="preserve">∙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606" w:type="dxa"/>
          </w:tcPr>
          <w:p w:rsidR="00C63942" w:rsidRDefault="00487842" w:rsidP="00C63942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'= 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 xml:space="preserve">2ᴨ∙f∙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</m:den>
                </m:f>
              </m:oMath>
            </m:oMathPara>
          </w:p>
        </w:tc>
      </w:tr>
    </w:tbl>
    <w:p w:rsidR="00473538" w:rsidRDefault="00473538">
      <w:pPr>
        <w:rPr>
          <w:b/>
          <w:sz w:val="36"/>
          <w:szCs w:val="20"/>
        </w:rPr>
      </w:pPr>
    </w:p>
    <w:p w:rsidR="00EA615E" w:rsidRPr="006D3374" w:rsidRDefault="00EA615E" w:rsidP="00566D4E">
      <w:pPr>
        <w:pStyle w:val="Nadpis1"/>
        <w:jc w:val="left"/>
      </w:pPr>
      <w:r w:rsidRPr="006D3374">
        <w:t>Po</w:t>
      </w:r>
      <w:r w:rsidR="00FF6041" w:rsidRPr="006D3374">
        <w:t>stup</w:t>
      </w:r>
      <w:r w:rsidRPr="006D3374">
        <w:t xml:space="preserve"> měření</w:t>
      </w:r>
    </w:p>
    <w:p w:rsidR="00EA615E" w:rsidRPr="006D3374" w:rsidRDefault="00EA615E" w:rsidP="00EA615E"/>
    <w:p w:rsidR="00B271D9" w:rsidRPr="006D3374" w:rsidRDefault="00B271D9" w:rsidP="00473538">
      <w:pPr>
        <w:pStyle w:val="Bezmezer"/>
        <w:jc w:val="both"/>
      </w:pPr>
      <w:r>
        <w:t xml:space="preserve">Obvod zapojte dle schématu do hvězdy či trojúhelníka (podle zadání, R, bude také zadán). Vypočtěte hodnoty indukčnosti a kapacity pro zadané zapojení. Do každé větve zapojte jeden ampérmetr. Napětí na jednotlivých prvcích a na zdroji změřte pomocí voltmetru. Odměřte všechna napětí a proudy při správném sledu fází (symetrický stav) a následně při nesprávném </w:t>
      </w:r>
      <w:r w:rsidR="00473538">
        <w:t>sledu fází (nesymetrický stav).</w:t>
      </w:r>
    </w:p>
    <w:p w:rsidR="00453116" w:rsidRPr="006D3374" w:rsidRDefault="00453116" w:rsidP="00F53D31">
      <w:pPr>
        <w:pStyle w:val="Nadpis1"/>
        <w:jc w:val="left"/>
      </w:pPr>
      <w:r w:rsidRPr="006D3374">
        <w:lastRenderedPageBreak/>
        <w:t>Použité přístroje</w:t>
      </w:r>
    </w:p>
    <w:p w:rsidR="00453116" w:rsidRPr="006D3374" w:rsidRDefault="00453116" w:rsidP="00453116"/>
    <w:tbl>
      <w:tblPr>
        <w:tblStyle w:val="Mkatabulky"/>
        <w:tblW w:w="9606" w:type="dxa"/>
        <w:tblLook w:val="04A0"/>
      </w:tblPr>
      <w:tblGrid>
        <w:gridCol w:w="3070"/>
        <w:gridCol w:w="3070"/>
        <w:gridCol w:w="3466"/>
      </w:tblGrid>
      <w:tr w:rsidR="00453116" w:rsidRPr="006D3374" w:rsidTr="00C9574D">
        <w:tc>
          <w:tcPr>
            <w:tcW w:w="3070" w:type="dxa"/>
            <w:tcBorders>
              <w:top w:val="single" w:sz="12" w:space="0" w:color="auto"/>
              <w:left w:val="single" w:sz="12" w:space="0" w:color="auto"/>
            </w:tcBorders>
          </w:tcPr>
          <w:p w:rsidR="00453116" w:rsidRPr="006D3374" w:rsidRDefault="00FD3EC1" w:rsidP="00453116">
            <w:r>
              <w:t>A-metr</w:t>
            </w:r>
          </w:p>
        </w:tc>
        <w:tc>
          <w:tcPr>
            <w:tcW w:w="3070" w:type="dxa"/>
            <w:tcBorders>
              <w:top w:val="single" w:sz="12" w:space="0" w:color="auto"/>
            </w:tcBorders>
          </w:tcPr>
          <w:p w:rsidR="00453116" w:rsidRPr="006D3374" w:rsidRDefault="00681F11" w:rsidP="00FD3EC1">
            <w:r w:rsidRPr="006D3374">
              <w:t>M</w:t>
            </w:r>
            <w:r w:rsidR="00FD3EC1">
              <w:t>astech</w:t>
            </w:r>
          </w:p>
        </w:tc>
        <w:tc>
          <w:tcPr>
            <w:tcW w:w="3466" w:type="dxa"/>
            <w:tcBorders>
              <w:top w:val="single" w:sz="12" w:space="0" w:color="auto"/>
              <w:right w:val="single" w:sz="12" w:space="0" w:color="auto"/>
            </w:tcBorders>
          </w:tcPr>
          <w:p w:rsidR="00453116" w:rsidRPr="006D3374" w:rsidRDefault="00FD3EC1" w:rsidP="00453116">
            <w:r>
              <w:t>MY-65</w:t>
            </w:r>
          </w:p>
        </w:tc>
      </w:tr>
      <w:tr w:rsidR="00453116" w:rsidRPr="006D3374" w:rsidTr="00C9574D">
        <w:tc>
          <w:tcPr>
            <w:tcW w:w="3070" w:type="dxa"/>
            <w:tcBorders>
              <w:left w:val="single" w:sz="12" w:space="0" w:color="auto"/>
            </w:tcBorders>
          </w:tcPr>
          <w:p w:rsidR="00453116" w:rsidRPr="006D3374" w:rsidRDefault="00FD3EC1" w:rsidP="00453116">
            <w:r w:rsidRPr="00FD3EC1">
              <w:t>Ω</w:t>
            </w:r>
          </w:p>
        </w:tc>
        <w:tc>
          <w:tcPr>
            <w:tcW w:w="3070" w:type="dxa"/>
          </w:tcPr>
          <w:p w:rsidR="00453116" w:rsidRPr="006D3374" w:rsidRDefault="00FD3EC1" w:rsidP="00453116">
            <w:r>
              <w:t>Metra</w:t>
            </w:r>
          </w:p>
        </w:tc>
        <w:tc>
          <w:tcPr>
            <w:tcW w:w="3466" w:type="dxa"/>
            <w:tcBorders>
              <w:right w:val="single" w:sz="12" w:space="0" w:color="auto"/>
            </w:tcBorders>
          </w:tcPr>
          <w:p w:rsidR="00453116" w:rsidRPr="006D3374" w:rsidRDefault="00FD3EC1" w:rsidP="00453116">
            <w:r>
              <w:t>3821</w:t>
            </w:r>
          </w:p>
        </w:tc>
      </w:tr>
      <w:tr w:rsidR="00453116" w:rsidRPr="006D3374" w:rsidTr="00681F11">
        <w:tc>
          <w:tcPr>
            <w:tcW w:w="3070" w:type="dxa"/>
            <w:tcBorders>
              <w:left w:val="single" w:sz="12" w:space="0" w:color="auto"/>
              <w:bottom w:val="single" w:sz="12" w:space="0" w:color="auto"/>
            </w:tcBorders>
          </w:tcPr>
          <w:p w:rsidR="00453116" w:rsidRPr="006D3374" w:rsidRDefault="00FD3EC1" w:rsidP="00453116">
            <w:r>
              <w:t>V-metr</w:t>
            </w:r>
          </w:p>
        </w:tc>
        <w:tc>
          <w:tcPr>
            <w:tcW w:w="3070" w:type="dxa"/>
            <w:tcBorders>
              <w:bottom w:val="single" w:sz="12" w:space="0" w:color="auto"/>
            </w:tcBorders>
          </w:tcPr>
          <w:p w:rsidR="00453116" w:rsidRPr="006D3374" w:rsidRDefault="00FD3EC1" w:rsidP="00453116">
            <w:proofErr w:type="spellStart"/>
            <w:r>
              <w:t>Finest</w:t>
            </w:r>
            <w:proofErr w:type="spellEnd"/>
          </w:p>
        </w:tc>
        <w:tc>
          <w:tcPr>
            <w:tcW w:w="3466" w:type="dxa"/>
            <w:tcBorders>
              <w:bottom w:val="single" w:sz="12" w:space="0" w:color="auto"/>
              <w:right w:val="single" w:sz="12" w:space="0" w:color="auto"/>
            </w:tcBorders>
          </w:tcPr>
          <w:p w:rsidR="00453116" w:rsidRPr="006D3374" w:rsidRDefault="00FD3EC1" w:rsidP="00453116">
            <w:r>
              <w:t xml:space="preserve">703 TRMS </w:t>
            </w:r>
            <w:proofErr w:type="spellStart"/>
            <w:r>
              <w:t>Multimetr</w:t>
            </w:r>
            <w:proofErr w:type="spellEnd"/>
          </w:p>
        </w:tc>
      </w:tr>
    </w:tbl>
    <w:p w:rsidR="00453116" w:rsidRPr="006D3374" w:rsidRDefault="00453116" w:rsidP="00453116"/>
    <w:p w:rsidR="00453116" w:rsidRPr="006D3374" w:rsidRDefault="0064338C" w:rsidP="0064338C">
      <w:pPr>
        <w:pStyle w:val="Nadpis1"/>
        <w:jc w:val="left"/>
      </w:pPr>
      <w:r w:rsidRPr="006D3374">
        <w:t>Naměřené a vypočítané hodnoty</w:t>
      </w:r>
    </w:p>
    <w:p w:rsidR="00D64CE8" w:rsidRPr="006D3374" w:rsidRDefault="00D64CE8" w:rsidP="00D64CE8"/>
    <w:p w:rsidR="0064338C" w:rsidRPr="006D3374" w:rsidRDefault="0064338C" w:rsidP="0064338C"/>
    <w:p w:rsidR="00D64CE8" w:rsidRDefault="00E1510B" w:rsidP="0064338C">
      <w:pPr>
        <w:rPr>
          <w:i/>
        </w:rPr>
      </w:pPr>
      <w:r w:rsidRPr="006D3374">
        <w:rPr>
          <w:i/>
        </w:rPr>
        <w:t xml:space="preserve">Tabulka 1: </w:t>
      </w:r>
      <w:r w:rsidR="009E3FB6">
        <w:rPr>
          <w:i/>
        </w:rPr>
        <w:t>Zapojení do trojúhelníka</w:t>
      </w:r>
    </w:p>
    <w:tbl>
      <w:tblPr>
        <w:tblW w:w="696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82"/>
        <w:gridCol w:w="709"/>
        <w:gridCol w:w="1029"/>
        <w:gridCol w:w="530"/>
        <w:gridCol w:w="709"/>
        <w:gridCol w:w="1081"/>
        <w:gridCol w:w="620"/>
        <w:gridCol w:w="709"/>
        <w:gridCol w:w="992"/>
      </w:tblGrid>
      <w:tr w:rsidR="00C70F7F" w:rsidRPr="00C70F7F" w:rsidTr="00C70F7F">
        <w:trPr>
          <w:trHeight w:val="300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Symetrie - ∆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192,5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115,0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192,0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192,0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115,0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192,2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115,0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</w:tr>
      <w:tr w:rsidR="00C70F7F" w:rsidRPr="00C70F7F" w:rsidTr="00C70F7F">
        <w:trPr>
          <w:trHeight w:val="351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Nesymetrie - ∆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192,3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290,0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192,5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A15A01" w:rsidP="00C70F7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300,0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192,0</w:t>
            </w:r>
          </w:p>
        </w:tc>
      </w:tr>
      <w:tr w:rsidR="00C70F7F" w:rsidRPr="00C70F7F" w:rsidTr="00C70F7F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192,1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A15A01" w:rsidP="00C70F7F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80,0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C70F7F" w:rsidRPr="00C70F7F" w:rsidRDefault="00C70F7F" w:rsidP="00C70F7F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190,5</w:t>
            </w:r>
          </w:p>
        </w:tc>
      </w:tr>
    </w:tbl>
    <w:p w:rsidR="00C70F7F" w:rsidRPr="006D3374" w:rsidRDefault="00C70F7F" w:rsidP="0064338C"/>
    <w:p w:rsidR="009E3FB6" w:rsidRDefault="009E3FB6" w:rsidP="009E3FB6">
      <w:pPr>
        <w:rPr>
          <w:i/>
        </w:rPr>
      </w:pPr>
      <w:r w:rsidRPr="006D3374">
        <w:rPr>
          <w:i/>
        </w:rPr>
        <w:t xml:space="preserve">Tabulka </w:t>
      </w:r>
      <w:r>
        <w:rPr>
          <w:i/>
        </w:rPr>
        <w:t>2</w:t>
      </w:r>
      <w:r w:rsidRPr="006D3374">
        <w:rPr>
          <w:i/>
        </w:rPr>
        <w:t xml:space="preserve">: </w:t>
      </w:r>
      <w:r>
        <w:rPr>
          <w:i/>
        </w:rPr>
        <w:t>Zapojení do hvězdy</w:t>
      </w:r>
    </w:p>
    <w:tbl>
      <w:tblPr>
        <w:tblW w:w="6961" w:type="dxa"/>
        <w:tblInd w:w="55" w:type="dxa"/>
        <w:tblLayout w:type="fixed"/>
        <w:tblCellMar>
          <w:left w:w="70" w:type="dxa"/>
          <w:right w:w="70" w:type="dxa"/>
        </w:tblCellMar>
        <w:tblLook w:val="04A0"/>
      </w:tblPr>
      <w:tblGrid>
        <w:gridCol w:w="582"/>
        <w:gridCol w:w="709"/>
        <w:gridCol w:w="1029"/>
        <w:gridCol w:w="530"/>
        <w:gridCol w:w="709"/>
        <w:gridCol w:w="1081"/>
        <w:gridCol w:w="620"/>
        <w:gridCol w:w="709"/>
        <w:gridCol w:w="992"/>
      </w:tblGrid>
      <w:tr w:rsidR="009E3FB6" w:rsidRPr="00C70F7F" w:rsidTr="00B40AB3">
        <w:trPr>
          <w:trHeight w:val="300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Symetrie - ∆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192,1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282,0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184,4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192,2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281,0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195,2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192,0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230,0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193,0</w:t>
            </w:r>
          </w:p>
        </w:tc>
      </w:tr>
      <w:tr w:rsidR="009E3FB6" w:rsidRPr="00C70F7F" w:rsidTr="00B40AB3">
        <w:trPr>
          <w:trHeight w:val="351"/>
        </w:trPr>
        <w:tc>
          <w:tcPr>
            <w:tcW w:w="6961" w:type="dxa"/>
            <w:gridSpan w:val="9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jc w:val="center"/>
              <w:rPr>
                <w:color w:val="000000"/>
                <w:sz w:val="22"/>
                <w:szCs w:val="22"/>
              </w:rPr>
            </w:pPr>
            <w:r w:rsidRPr="00C70F7F">
              <w:rPr>
                <w:color w:val="000000"/>
                <w:sz w:val="22"/>
                <w:szCs w:val="22"/>
              </w:rPr>
              <w:t>Nesym</w:t>
            </w:r>
            <w:r w:rsidRPr="009E3FB6">
              <w:rPr>
                <w:color w:val="000000"/>
                <w:sz w:val="22"/>
                <w:szCs w:val="22"/>
              </w:rPr>
              <w:t>e</w:t>
            </w:r>
            <w:r w:rsidRPr="00C70F7F">
              <w:rPr>
                <w:color w:val="000000"/>
                <w:sz w:val="22"/>
                <w:szCs w:val="22"/>
              </w:rPr>
              <w:t>trie - ∆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xy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192,2</w:t>
            </w:r>
          </w:p>
        </w:tc>
        <w:tc>
          <w:tcPr>
            <w:tcW w:w="53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700,0</w:t>
            </w:r>
          </w:p>
        </w:tc>
        <w:tc>
          <w:tcPr>
            <w:tcW w:w="620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R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188,7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192,3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y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655,0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C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177,6</w:t>
            </w:r>
          </w:p>
        </w:tc>
      </w:tr>
      <w:tr w:rsidR="009E3FB6" w:rsidRPr="00C70F7F" w:rsidTr="00B40AB3">
        <w:trPr>
          <w:trHeight w:val="351"/>
        </w:trPr>
        <w:tc>
          <w:tcPr>
            <w:tcW w:w="58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xz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29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192,0</w:t>
            </w:r>
          </w:p>
        </w:tc>
        <w:tc>
          <w:tcPr>
            <w:tcW w:w="53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C70F7F">
              <w:rPr>
                <w:b/>
                <w:color w:val="000000"/>
                <w:sz w:val="22"/>
                <w:szCs w:val="22"/>
              </w:rPr>
              <w:t>I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mA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218,0</w:t>
            </w:r>
          </w:p>
        </w:tc>
        <w:tc>
          <w:tcPr>
            <w:tcW w:w="62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b/>
                <w:color w:val="000000"/>
                <w:sz w:val="22"/>
                <w:szCs w:val="22"/>
              </w:rPr>
            </w:pPr>
            <w:r w:rsidRPr="00C70F7F">
              <w:rPr>
                <w:b/>
                <w:color w:val="000000"/>
                <w:sz w:val="22"/>
                <w:szCs w:val="22"/>
              </w:rPr>
              <w:t>U</w:t>
            </w:r>
            <w:r w:rsidRPr="00C70F7F">
              <w:rPr>
                <w:b/>
                <w:color w:val="000000"/>
                <w:sz w:val="22"/>
                <w:szCs w:val="22"/>
                <w:vertAlign w:val="subscript"/>
              </w:rPr>
              <w:t>L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9E3FB6" w:rsidRPr="00C70F7F" w:rsidRDefault="009E3FB6" w:rsidP="00B40AB3">
            <w:pPr>
              <w:rPr>
                <w:color w:val="000000"/>
                <w:sz w:val="20"/>
                <w:szCs w:val="20"/>
              </w:rPr>
            </w:pPr>
            <w:r w:rsidRPr="00C70F7F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C70F7F">
              <w:rPr>
                <w:color w:val="000000"/>
                <w:sz w:val="20"/>
                <w:szCs w:val="20"/>
              </w:rPr>
              <w:t>mV</w:t>
            </w:r>
            <w:proofErr w:type="spellEnd"/>
            <w:r w:rsidRPr="00C70F7F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9E3FB6" w:rsidRPr="009E3FB6" w:rsidRDefault="009E3FB6" w:rsidP="009E3FB6">
            <w:pPr>
              <w:jc w:val="center"/>
              <w:rPr>
                <w:color w:val="000000"/>
                <w:sz w:val="22"/>
                <w:szCs w:val="22"/>
              </w:rPr>
            </w:pPr>
            <w:r w:rsidRPr="009E3FB6">
              <w:rPr>
                <w:color w:val="000000"/>
                <w:sz w:val="22"/>
                <w:szCs w:val="22"/>
              </w:rPr>
              <w:t>177,5</w:t>
            </w:r>
          </w:p>
        </w:tc>
      </w:tr>
    </w:tbl>
    <w:p w:rsidR="00D64CE8" w:rsidRDefault="00D64CE8" w:rsidP="0064338C"/>
    <w:p w:rsidR="00F84736" w:rsidRDefault="00F84736" w:rsidP="0064338C"/>
    <w:p w:rsidR="00F84736" w:rsidRDefault="00F84736" w:rsidP="0064338C">
      <w:r w:rsidRPr="006D3374">
        <w:rPr>
          <w:i/>
        </w:rPr>
        <w:t xml:space="preserve">Tabulka </w:t>
      </w:r>
      <w:r>
        <w:rPr>
          <w:i/>
        </w:rPr>
        <w:t>3</w:t>
      </w:r>
      <w:r w:rsidRPr="006D3374">
        <w:rPr>
          <w:i/>
        </w:rPr>
        <w:t xml:space="preserve">: </w:t>
      </w:r>
      <w:r>
        <w:rPr>
          <w:i/>
        </w:rPr>
        <w:t>Zapojení do trojúhelníka</w:t>
      </w:r>
      <w:r>
        <w:rPr>
          <w:i/>
        </w:rPr>
        <w:tab/>
      </w:r>
      <w:r>
        <w:rPr>
          <w:i/>
        </w:rPr>
        <w:tab/>
        <w:t xml:space="preserve">       </w:t>
      </w:r>
      <w:r w:rsidRPr="006D3374">
        <w:rPr>
          <w:i/>
        </w:rPr>
        <w:t xml:space="preserve">Tabulka </w:t>
      </w:r>
      <w:r>
        <w:rPr>
          <w:i/>
        </w:rPr>
        <w:t>4</w:t>
      </w:r>
      <w:r w:rsidRPr="006D3374">
        <w:rPr>
          <w:i/>
        </w:rPr>
        <w:t xml:space="preserve">: </w:t>
      </w:r>
      <w:r>
        <w:rPr>
          <w:i/>
        </w:rPr>
        <w:t>Zapojení do hvězdy</w:t>
      </w:r>
    </w:p>
    <w:tbl>
      <w:tblPr>
        <w:tblW w:w="7471" w:type="dxa"/>
        <w:tblInd w:w="62" w:type="dxa"/>
        <w:tblCellMar>
          <w:left w:w="70" w:type="dxa"/>
          <w:right w:w="70" w:type="dxa"/>
        </w:tblCellMar>
        <w:tblLook w:val="04A0"/>
      </w:tblPr>
      <w:tblGrid>
        <w:gridCol w:w="575"/>
        <w:gridCol w:w="709"/>
        <w:gridCol w:w="1342"/>
        <w:gridCol w:w="2009"/>
        <w:gridCol w:w="568"/>
        <w:gridCol w:w="742"/>
        <w:gridCol w:w="1526"/>
      </w:tblGrid>
      <w:tr w:rsidR="00F84736" w:rsidRPr="00F84736" w:rsidTr="00F84736">
        <w:trPr>
          <w:trHeight w:val="300"/>
        </w:trPr>
        <w:tc>
          <w:tcPr>
            <w:tcW w:w="2626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Hodnoty prvků R L C - ∆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2836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Hodnoty prvků R L C - Y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r w:rsidRPr="00F84736">
              <w:rPr>
                <w:b/>
                <w:color w:val="000000"/>
                <w:sz w:val="22"/>
                <w:szCs w:val="22"/>
              </w:rPr>
              <w:t>R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Z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[Ω]</w:t>
            </w:r>
          </w:p>
        </w:tc>
        <w:tc>
          <w:tcPr>
            <w:tcW w:w="1342" w:type="dxa"/>
            <w:tcBorders>
              <w:top w:val="single" w:sz="12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190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R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Z</w:t>
            </w:r>
          </w:p>
        </w:tc>
        <w:tc>
          <w:tcPr>
            <w:tcW w:w="742" w:type="dxa"/>
            <w:tcBorders>
              <w:top w:val="single" w:sz="12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[Ω]</w:t>
            </w:r>
          </w:p>
        </w:tc>
        <w:tc>
          <w:tcPr>
            <w:tcW w:w="1526" w:type="dxa"/>
            <w:tcBorders>
              <w:top w:val="single" w:sz="12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190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r w:rsidRPr="00F84736">
              <w:rPr>
                <w:b/>
                <w:color w:val="000000"/>
                <w:sz w:val="22"/>
                <w:szCs w:val="22"/>
              </w:rPr>
              <w:t>L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S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1,05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L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S</w:t>
            </w:r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0,35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r w:rsidRPr="00F84736">
              <w:rPr>
                <w:b/>
                <w:color w:val="000000"/>
                <w:sz w:val="22"/>
                <w:szCs w:val="22"/>
              </w:rPr>
              <w:t>C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S</w:t>
            </w:r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9,67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C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S</w:t>
            </w:r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29,02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b/>
                <w:color w:val="000000"/>
                <w:sz w:val="22"/>
                <w:szCs w:val="22"/>
              </w:rPr>
              <w:t>L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6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0,94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color w:val="000000"/>
                <w:sz w:val="22"/>
                <w:szCs w:val="22"/>
              </w:rPr>
              <w:t>L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[H]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0,37</w:t>
            </w:r>
          </w:p>
        </w:tc>
      </w:tr>
      <w:tr w:rsidR="00F84736" w:rsidRPr="00F84736" w:rsidTr="00F84736">
        <w:trPr>
          <w:trHeight w:val="360"/>
        </w:trPr>
        <w:tc>
          <w:tcPr>
            <w:tcW w:w="575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b/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b/>
                <w:color w:val="000000"/>
                <w:sz w:val="22"/>
                <w:szCs w:val="22"/>
              </w:rPr>
              <w:t>C</w:t>
            </w:r>
            <w:r w:rsidRPr="00F84736">
              <w:rPr>
                <w:b/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</w:p>
        </w:tc>
        <w:tc>
          <w:tcPr>
            <w:tcW w:w="709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342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9,14</w:t>
            </w:r>
          </w:p>
        </w:tc>
        <w:tc>
          <w:tcPr>
            <w:tcW w:w="200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</w:p>
        </w:tc>
        <w:tc>
          <w:tcPr>
            <w:tcW w:w="56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2"/>
                <w:szCs w:val="22"/>
              </w:rPr>
            </w:pPr>
            <w:proofErr w:type="spellStart"/>
            <w:r w:rsidRPr="00F84736">
              <w:rPr>
                <w:color w:val="000000"/>
                <w:sz w:val="22"/>
                <w:szCs w:val="22"/>
              </w:rPr>
              <w:t>C</w:t>
            </w:r>
            <w:r w:rsidRPr="00F84736">
              <w:rPr>
                <w:color w:val="000000"/>
                <w:sz w:val="22"/>
                <w:szCs w:val="22"/>
                <w:vertAlign w:val="subscript"/>
              </w:rPr>
              <w:t>zvol</w:t>
            </w:r>
            <w:proofErr w:type="spellEnd"/>
            <w:r w:rsidRPr="00F84736">
              <w:rPr>
                <w:color w:val="000000"/>
                <w:sz w:val="22"/>
                <w:szCs w:val="22"/>
              </w:rPr>
              <w:t>'</w:t>
            </w:r>
          </w:p>
        </w:tc>
        <w:tc>
          <w:tcPr>
            <w:tcW w:w="742" w:type="dxa"/>
            <w:tcBorders>
              <w:top w:val="single" w:sz="6" w:space="0" w:color="auto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rPr>
                <w:color w:val="000000"/>
                <w:sz w:val="20"/>
                <w:szCs w:val="20"/>
              </w:rPr>
            </w:pPr>
            <w:r w:rsidRPr="00F84736">
              <w:rPr>
                <w:color w:val="000000"/>
                <w:sz w:val="20"/>
                <w:szCs w:val="20"/>
              </w:rPr>
              <w:t>[</w:t>
            </w:r>
            <w:proofErr w:type="spellStart"/>
            <w:r w:rsidRPr="00F84736">
              <w:rPr>
                <w:color w:val="000000"/>
                <w:sz w:val="20"/>
                <w:szCs w:val="20"/>
              </w:rPr>
              <w:t>μF</w:t>
            </w:r>
            <w:proofErr w:type="spellEnd"/>
            <w:r w:rsidRPr="00F84736">
              <w:rPr>
                <w:color w:val="000000"/>
                <w:sz w:val="20"/>
                <w:szCs w:val="20"/>
              </w:rPr>
              <w:t>]</w:t>
            </w:r>
          </w:p>
        </w:tc>
        <w:tc>
          <w:tcPr>
            <w:tcW w:w="1526" w:type="dxa"/>
            <w:tcBorders>
              <w:top w:val="single" w:sz="6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F84736" w:rsidRPr="00F84736" w:rsidRDefault="00F84736" w:rsidP="00F84736">
            <w:pPr>
              <w:jc w:val="center"/>
              <w:rPr>
                <w:color w:val="000000"/>
                <w:sz w:val="22"/>
                <w:szCs w:val="22"/>
              </w:rPr>
            </w:pPr>
            <w:r w:rsidRPr="00F84736">
              <w:rPr>
                <w:color w:val="000000"/>
                <w:sz w:val="22"/>
                <w:szCs w:val="22"/>
              </w:rPr>
              <w:t>27,60</w:t>
            </w:r>
          </w:p>
        </w:tc>
      </w:tr>
    </w:tbl>
    <w:p w:rsidR="00F84736" w:rsidRDefault="00F84736" w:rsidP="0064338C"/>
    <w:p w:rsidR="00F84736" w:rsidRDefault="00F84736" w:rsidP="0064338C"/>
    <w:p w:rsidR="009E3FB6" w:rsidRPr="006D3374" w:rsidRDefault="009E3FB6" w:rsidP="0064338C"/>
    <w:p w:rsidR="009A17EF" w:rsidRDefault="009A17EF" w:rsidP="00D64CE8"/>
    <w:p w:rsidR="000233E8" w:rsidRDefault="000233E8" w:rsidP="00D64CE8">
      <w:r>
        <w:lastRenderedPageBreak/>
        <w:t>Výpočty hodnot prvků R L C</w:t>
      </w:r>
      <w:r w:rsidR="00D64CE8" w:rsidRPr="006D3374">
        <w:t>:</w:t>
      </w:r>
    </w:p>
    <w:p w:rsidR="00994121" w:rsidRPr="006D3374" w:rsidRDefault="000233E8" w:rsidP="00D64CE8">
      <w:r w:rsidRPr="006D3374">
        <w:t xml:space="preserve"> </w:t>
      </w:r>
    </w:p>
    <w:p w:rsidR="000233E8" w:rsidRDefault="00487842" w:rsidP="000233E8">
      <w:pPr>
        <w:pStyle w:val="Bezmezer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∙R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2ᴨ∙f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∙190</m:t>
              </m:r>
            </m:num>
            <m:den>
              <m:r>
                <w:rPr>
                  <w:rFonts w:ascii="Cambria Math" w:hAnsi="Cambria Math"/>
                </w:rPr>
                <m:t>2ᴨ∙50</m:t>
              </m:r>
            </m:den>
          </m:f>
          <m:r>
            <w:rPr>
              <w:rFonts w:ascii="Cambria Math" w:hAnsi="Cambria Math"/>
            </w:rPr>
            <m:t xml:space="preserve">=1,05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:rsidR="000233E8" w:rsidRDefault="000233E8" w:rsidP="000233E8">
      <w:pPr>
        <w:pStyle w:val="Bezmezer"/>
        <w:jc w:val="both"/>
      </w:pPr>
    </w:p>
    <w:p w:rsidR="000233E8" w:rsidRDefault="00487842" w:rsidP="000233E8">
      <w:pPr>
        <w:pStyle w:val="Bezmezer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∙2ᴨ∙f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190</m:t>
              </m:r>
            </m:num>
            <m:den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∙2ᴨ∙50</m:t>
              </m:r>
            </m:den>
          </m:f>
          <m:r>
            <w:rPr>
              <w:rFonts w:ascii="Cambria Math" w:hAnsi="Cambria Math"/>
            </w:rPr>
            <m:t xml:space="preserve">=0,35 </m:t>
          </m:r>
          <m:r>
            <m:rPr>
              <m:sty m:val="p"/>
            </m:rPr>
            <w:rPr>
              <w:rFonts w:ascii="Cambria Math" w:hAnsi="Cambria Math"/>
            </w:rPr>
            <m:t>H</m:t>
          </m:r>
        </m:oMath>
      </m:oMathPara>
    </w:p>
    <w:p w:rsidR="000233E8" w:rsidRDefault="000233E8" w:rsidP="000233E8">
      <w:pPr>
        <w:pStyle w:val="Bezmezer"/>
        <w:jc w:val="both"/>
      </w:pPr>
    </w:p>
    <w:p w:rsidR="000233E8" w:rsidRDefault="00487842" w:rsidP="000233E8">
      <w:pPr>
        <w:pStyle w:val="Bezmezer"/>
        <w:jc w:val="bot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2ᴨ∙f∙ 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 xml:space="preserve">2ᴨ∙50∙ </m:t>
              </m:r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  <m:r>
                <w:rPr>
                  <w:rFonts w:ascii="Cambria Math" w:hAnsi="Cambria Math"/>
                </w:rPr>
                <m:t>∙ 190</m:t>
              </m:r>
            </m:den>
          </m:f>
          <m:r>
            <w:rPr>
              <w:rFonts w:ascii="Cambria Math" w:hAnsi="Cambria Math"/>
            </w:rPr>
            <m:t xml:space="preserve">=9,67 </m:t>
          </m:r>
          <m:r>
            <m:rPr>
              <m:sty m:val="p"/>
            </m:rPr>
            <w:rPr>
              <w:rFonts w:ascii="Cambria Math" w:hAnsi="Cambria Math"/>
            </w:rPr>
            <m:t>μF</m:t>
          </m:r>
        </m:oMath>
      </m:oMathPara>
    </w:p>
    <w:p w:rsidR="00EA6FAC" w:rsidRDefault="00EA6FAC" w:rsidP="000233E8">
      <w:pPr>
        <w:pStyle w:val="Bezmezer"/>
        <w:jc w:val="both"/>
      </w:pPr>
    </w:p>
    <w:p w:rsidR="000233E8" w:rsidRDefault="00487842" w:rsidP="000233E8">
      <w:pPr>
        <w:pStyle w:val="Bezmezer"/>
        <w:jc w:val="both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 xml:space="preserve">2ᴨ∙f∙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2ᴨ∙50∙ 190</m:t>
              </m:r>
            </m:den>
          </m:f>
          <m:r>
            <w:rPr>
              <w:rFonts w:ascii="Cambria Math" w:hAnsi="Cambria Math"/>
            </w:rPr>
            <m:t xml:space="preserve">=27,6 </m:t>
          </m:r>
          <m:r>
            <m:rPr>
              <m:sty m:val="p"/>
            </m:rPr>
            <w:rPr>
              <w:rFonts w:ascii="Cambria Math" w:hAnsi="Cambria Math"/>
            </w:rPr>
            <m:t>μF</m:t>
          </m:r>
        </m:oMath>
      </m:oMathPara>
    </w:p>
    <w:p w:rsidR="000233E8" w:rsidRPr="00C63942" w:rsidRDefault="000233E8" w:rsidP="000233E8">
      <w:pPr>
        <w:pStyle w:val="Bezmezer"/>
        <w:jc w:val="both"/>
      </w:pPr>
    </w:p>
    <w:p w:rsidR="00994121" w:rsidRPr="006D3374" w:rsidRDefault="00994121" w:rsidP="00D64CE8"/>
    <w:p w:rsidR="001967E3" w:rsidRPr="006D3374" w:rsidRDefault="001967E3" w:rsidP="00D64CE8">
      <w:pPr>
        <w:rPr>
          <w:b/>
          <w:sz w:val="36"/>
          <w:szCs w:val="20"/>
        </w:rPr>
      </w:pPr>
    </w:p>
    <w:p w:rsidR="00C9574D" w:rsidRPr="006D3374" w:rsidRDefault="00EC6EA2" w:rsidP="001967E3">
      <w:pPr>
        <w:pStyle w:val="Nadpis1"/>
        <w:jc w:val="left"/>
        <w:rPr>
          <w:noProof/>
        </w:rPr>
      </w:pPr>
      <w:r w:rsidRPr="006D3374">
        <w:t>Grafy</w:t>
      </w:r>
    </w:p>
    <w:p w:rsidR="00994121" w:rsidRPr="006D3374" w:rsidRDefault="00994121" w:rsidP="00994121">
      <w:r w:rsidRPr="006D3374">
        <w:rPr>
          <w:noProof/>
        </w:rPr>
        <w:drawing>
          <wp:inline distT="0" distB="0" distL="0" distR="0">
            <wp:extent cx="6119446" cy="3240000"/>
            <wp:effectExtent l="0" t="0" r="0" b="0"/>
            <wp:docPr id="7" name="Graf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A54E78" w:rsidRPr="006D3374" w:rsidRDefault="00A54E78" w:rsidP="00C9574D"/>
    <w:p w:rsidR="00A54E78" w:rsidRPr="006D3374" w:rsidRDefault="00A54E78" w:rsidP="00C9574D"/>
    <w:p w:rsidR="0061757E" w:rsidRPr="006D3374" w:rsidRDefault="0061757E" w:rsidP="00C9574D"/>
    <w:p w:rsidR="0061757E" w:rsidRPr="006D3374" w:rsidRDefault="0061757E" w:rsidP="00C9574D"/>
    <w:p w:rsidR="00BD5AF8" w:rsidRPr="006D3374" w:rsidRDefault="00BD5AF8" w:rsidP="00C9574D"/>
    <w:p w:rsidR="00C9574D" w:rsidRPr="006D3374" w:rsidRDefault="00C9574D" w:rsidP="00C9574D"/>
    <w:p w:rsidR="0060219E" w:rsidRPr="006D3374" w:rsidRDefault="00290B1B" w:rsidP="00290B1B">
      <w:pPr>
        <w:pStyle w:val="Nadpis1"/>
        <w:jc w:val="left"/>
      </w:pPr>
      <w:r w:rsidRPr="006D3374">
        <w:t>Závěr</w:t>
      </w:r>
    </w:p>
    <w:p w:rsidR="008B576D" w:rsidRPr="006D3374" w:rsidRDefault="008B576D" w:rsidP="0060219E"/>
    <w:p w:rsidR="00FC0338" w:rsidRDefault="003C58BA" w:rsidP="00FC0338">
      <w:pPr>
        <w:jc w:val="both"/>
      </w:pPr>
      <w:r>
        <w:t xml:space="preserve">Náběhové </w:t>
      </w:r>
      <w:r w:rsidR="00D74796">
        <w:t>charakteristiky</w:t>
      </w:r>
      <w:r>
        <w:t xml:space="preserve"> obou infrazářičů jsou si velmi podobné, drobné odchylky jsou pravděpodobně dány nepřesným měřením bezkontaktními teploměry, jelikož nebylo možno měřit přesně kolmo. Teploty se přibližně po pěti minutách ustalují na 450°C a dále už se mění pouze o jednotky °C. </w:t>
      </w:r>
    </w:p>
    <w:p w:rsidR="00FC0338" w:rsidRDefault="00553801" w:rsidP="00FC0338">
      <w:pPr>
        <w:jc w:val="both"/>
      </w:pPr>
      <w:r>
        <w:lastRenderedPageBreak/>
        <w:t>Z grafů měření rozložení teplot infrazářiče 1</w:t>
      </w:r>
      <w:r w:rsidR="00D74796">
        <w:t xml:space="preserve"> </w:t>
      </w:r>
      <w:r>
        <w:t xml:space="preserve">jsou ve vzdálenosti d = 20 cm viditelné polohy prvního a druhého infrazářiče v místech, kde je teplota nejvyšší. Třetí infrazářič není z grafu </w:t>
      </w:r>
      <w:r w:rsidR="00D74796">
        <w:t>rozpoznatelný</w:t>
      </w:r>
      <w:r>
        <w:t>, lze se tedy domnívat, že jeho výkon byl menší. Teploty se v této vzdálenosti pohybují od 44 do 60 °C. Ve vzdálenosti d = 30 cm už nejsou polohy zářičů rozeznatelné a</w:t>
      </w:r>
      <w:r w:rsidR="00D74796">
        <w:t> </w:t>
      </w:r>
      <w:r>
        <w:t>teplota se pohybuje od 35 do 46 °C.</w:t>
      </w:r>
    </w:p>
    <w:p w:rsidR="00FC0338" w:rsidRPr="006D3374" w:rsidRDefault="00FC0338" w:rsidP="00FC0338">
      <w:pPr>
        <w:jc w:val="both"/>
      </w:pPr>
      <w:r>
        <w:t>Rozložení teplot na termočláncích hliníkové desky je značně neuspořádané, avšak i tak je jasně zřetelná poloha keramického zářiče. Při obou měřených vzdálenostech jsou teploty velmi podobné (od 25 do 45 °C)</w:t>
      </w:r>
      <w:r w:rsidR="00D74796">
        <w:t>, ovšem při vzdálenosti d = 19</w:t>
      </w:r>
      <w:r>
        <w:t xml:space="preserve"> cm je teplo více fokusováno do jednoho místa.</w:t>
      </w:r>
    </w:p>
    <w:p w:rsidR="002E607B" w:rsidRPr="006D3374" w:rsidRDefault="00FC0338" w:rsidP="00FC0338">
      <w:pPr>
        <w:jc w:val="both"/>
      </w:pPr>
      <w:r>
        <w:t>Z výpočtu vlnové délky pro náběhovou charakteristiku</w:t>
      </w:r>
      <w:r w:rsidR="00D74796">
        <w:t>, kde jsou rozdíly teplot nejvyšší,</w:t>
      </w:r>
      <w:r>
        <w:t xml:space="preserve"> nám vyšly délky od 9687,4 </w:t>
      </w:r>
      <w:proofErr w:type="spellStart"/>
      <w:r>
        <w:t>nm</w:t>
      </w:r>
      <w:proofErr w:type="spellEnd"/>
      <w:r>
        <w:t xml:space="preserve"> pro nejnižší teplotu (26 °C) a 3963,6 </w:t>
      </w:r>
      <w:proofErr w:type="spellStart"/>
      <w:r>
        <w:t>nm</w:t>
      </w:r>
      <w:proofErr w:type="spellEnd"/>
      <w:r>
        <w:t xml:space="preserve"> pro teplotu nejvyšší (458</w:t>
      </w:r>
      <w:r w:rsidR="00D74796">
        <w:t> </w:t>
      </w:r>
      <w:r>
        <w:t>°C), což odpovídá teoretickým předpokladům.</w:t>
      </w:r>
    </w:p>
    <w:p w:rsidR="002E607B" w:rsidRPr="006D3374" w:rsidRDefault="002E607B" w:rsidP="00290B1B">
      <w:pPr>
        <w:pStyle w:val="Nadpis1"/>
        <w:jc w:val="left"/>
      </w:pPr>
    </w:p>
    <w:p w:rsidR="002E607B" w:rsidRPr="006D3374" w:rsidRDefault="002E607B" w:rsidP="00290B1B">
      <w:pPr>
        <w:pStyle w:val="Nadpis1"/>
        <w:jc w:val="left"/>
      </w:pPr>
    </w:p>
    <w:p w:rsidR="002E607B" w:rsidRPr="006D3374" w:rsidRDefault="002E607B">
      <w:pPr>
        <w:rPr>
          <w:b/>
          <w:sz w:val="36"/>
          <w:szCs w:val="20"/>
        </w:rPr>
      </w:pPr>
      <w:r w:rsidRPr="006D3374">
        <w:br w:type="page"/>
      </w:r>
    </w:p>
    <w:p w:rsidR="002E607B" w:rsidRPr="006D3374" w:rsidRDefault="002E607B" w:rsidP="00290B1B">
      <w:pPr>
        <w:pStyle w:val="Nadpis1"/>
        <w:jc w:val="left"/>
      </w:pPr>
      <w:r w:rsidRPr="006D337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99225" cy="9191625"/>
            <wp:effectExtent l="19050" t="0" r="0" b="0"/>
            <wp:wrapSquare wrapText="bothSides"/>
            <wp:docPr id="10" name="Obrázek 9" descr="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9225" cy="919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607B" w:rsidRPr="006D3374" w:rsidRDefault="002E607B" w:rsidP="00232BB9">
      <w:pPr>
        <w:pStyle w:val="Nadpis1"/>
        <w:jc w:val="left"/>
      </w:pPr>
      <w:r w:rsidRPr="006D337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498590" cy="9190990"/>
            <wp:effectExtent l="19050" t="0" r="0" b="0"/>
            <wp:wrapSquare wrapText="bothSides"/>
            <wp:docPr id="4" name="Obrázek 3" descr="img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0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8590" cy="919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607B" w:rsidRPr="006D3374" w:rsidSect="001200D6">
      <w:type w:val="continuous"/>
      <w:pgSz w:w="11907" w:h="16840" w:code="9"/>
      <w:pgMar w:top="1418" w:right="1418" w:bottom="1418" w:left="1418" w:header="0" w:footer="0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5"/>
  <w:embedSystemFonts/>
  <w:proofState w:spelling="clean"/>
  <w:stylePaneFormatFilter w:val="3F01"/>
  <w:defaultTabStop w:val="708"/>
  <w:hyphenationZone w:val="425"/>
  <w:noPunctuationKerning/>
  <w:characterSpacingControl w:val="doNotCompress"/>
  <w:compat/>
  <w:rsids>
    <w:rsidRoot w:val="000979DD"/>
    <w:rsid w:val="00001862"/>
    <w:rsid w:val="000233E8"/>
    <w:rsid w:val="000360BF"/>
    <w:rsid w:val="00096346"/>
    <w:rsid w:val="000979DD"/>
    <w:rsid w:val="000D4223"/>
    <w:rsid w:val="000E02CA"/>
    <w:rsid w:val="000E57AF"/>
    <w:rsid w:val="000E5C5A"/>
    <w:rsid w:val="001200D6"/>
    <w:rsid w:val="00140AD6"/>
    <w:rsid w:val="00144201"/>
    <w:rsid w:val="00150906"/>
    <w:rsid w:val="0015507B"/>
    <w:rsid w:val="0018338E"/>
    <w:rsid w:val="001967E3"/>
    <w:rsid w:val="001A76F2"/>
    <w:rsid w:val="001B46BE"/>
    <w:rsid w:val="001C2265"/>
    <w:rsid w:val="001C5BEE"/>
    <w:rsid w:val="001C6F35"/>
    <w:rsid w:val="00211B17"/>
    <w:rsid w:val="00232BB9"/>
    <w:rsid w:val="00283255"/>
    <w:rsid w:val="00290B1B"/>
    <w:rsid w:val="002B52E4"/>
    <w:rsid w:val="002E607B"/>
    <w:rsid w:val="002F3EC7"/>
    <w:rsid w:val="003210F5"/>
    <w:rsid w:val="003A5E5A"/>
    <w:rsid w:val="003C20D0"/>
    <w:rsid w:val="003C2F1F"/>
    <w:rsid w:val="003C58BA"/>
    <w:rsid w:val="003E68C2"/>
    <w:rsid w:val="003F6F91"/>
    <w:rsid w:val="00421194"/>
    <w:rsid w:val="00431719"/>
    <w:rsid w:val="004354DF"/>
    <w:rsid w:val="00453116"/>
    <w:rsid w:val="00473538"/>
    <w:rsid w:val="0048052F"/>
    <w:rsid w:val="00487842"/>
    <w:rsid w:val="00496752"/>
    <w:rsid w:val="004B17B1"/>
    <w:rsid w:val="004D00E8"/>
    <w:rsid w:val="004E0838"/>
    <w:rsid w:val="004E0FD8"/>
    <w:rsid w:val="00504F3E"/>
    <w:rsid w:val="00525BDE"/>
    <w:rsid w:val="00532918"/>
    <w:rsid w:val="00553801"/>
    <w:rsid w:val="00554D7A"/>
    <w:rsid w:val="00566D4E"/>
    <w:rsid w:val="0058709F"/>
    <w:rsid w:val="00595261"/>
    <w:rsid w:val="005A7B98"/>
    <w:rsid w:val="005D31B3"/>
    <w:rsid w:val="0060219E"/>
    <w:rsid w:val="00606ED3"/>
    <w:rsid w:val="0061757E"/>
    <w:rsid w:val="0064338C"/>
    <w:rsid w:val="00654B6D"/>
    <w:rsid w:val="00681F11"/>
    <w:rsid w:val="00696F6A"/>
    <w:rsid w:val="006A625B"/>
    <w:rsid w:val="006B62E0"/>
    <w:rsid w:val="006D3374"/>
    <w:rsid w:val="006F6592"/>
    <w:rsid w:val="00783377"/>
    <w:rsid w:val="007C7990"/>
    <w:rsid w:val="007D2196"/>
    <w:rsid w:val="007E1EED"/>
    <w:rsid w:val="007E5B59"/>
    <w:rsid w:val="0084607B"/>
    <w:rsid w:val="00852619"/>
    <w:rsid w:val="00875DE9"/>
    <w:rsid w:val="00881A97"/>
    <w:rsid w:val="008B576D"/>
    <w:rsid w:val="008E324C"/>
    <w:rsid w:val="00940ECA"/>
    <w:rsid w:val="00952351"/>
    <w:rsid w:val="009827A8"/>
    <w:rsid w:val="0098617B"/>
    <w:rsid w:val="00991832"/>
    <w:rsid w:val="00994121"/>
    <w:rsid w:val="00994355"/>
    <w:rsid w:val="009A17EF"/>
    <w:rsid w:val="009B2709"/>
    <w:rsid w:val="009D5952"/>
    <w:rsid w:val="009E3FB6"/>
    <w:rsid w:val="00A15A01"/>
    <w:rsid w:val="00A34662"/>
    <w:rsid w:val="00A54E78"/>
    <w:rsid w:val="00A809DC"/>
    <w:rsid w:val="00A81082"/>
    <w:rsid w:val="00AA0F4E"/>
    <w:rsid w:val="00AB7A9B"/>
    <w:rsid w:val="00AB7C20"/>
    <w:rsid w:val="00AE30D6"/>
    <w:rsid w:val="00AE4651"/>
    <w:rsid w:val="00AF628B"/>
    <w:rsid w:val="00B04EE8"/>
    <w:rsid w:val="00B271D9"/>
    <w:rsid w:val="00B43362"/>
    <w:rsid w:val="00B91A96"/>
    <w:rsid w:val="00BD5AF8"/>
    <w:rsid w:val="00C241DE"/>
    <w:rsid w:val="00C63942"/>
    <w:rsid w:val="00C70F7F"/>
    <w:rsid w:val="00C81550"/>
    <w:rsid w:val="00C91BD2"/>
    <w:rsid w:val="00C9574D"/>
    <w:rsid w:val="00D01242"/>
    <w:rsid w:val="00D12F5F"/>
    <w:rsid w:val="00D14E76"/>
    <w:rsid w:val="00D43482"/>
    <w:rsid w:val="00D60AA6"/>
    <w:rsid w:val="00D64CE8"/>
    <w:rsid w:val="00D74747"/>
    <w:rsid w:val="00D74796"/>
    <w:rsid w:val="00D87F67"/>
    <w:rsid w:val="00DB53BD"/>
    <w:rsid w:val="00DB6E98"/>
    <w:rsid w:val="00E02851"/>
    <w:rsid w:val="00E05945"/>
    <w:rsid w:val="00E1510B"/>
    <w:rsid w:val="00E15433"/>
    <w:rsid w:val="00E16273"/>
    <w:rsid w:val="00E467AD"/>
    <w:rsid w:val="00E870C6"/>
    <w:rsid w:val="00EA546E"/>
    <w:rsid w:val="00EA615E"/>
    <w:rsid w:val="00EA6FAC"/>
    <w:rsid w:val="00EC6EA2"/>
    <w:rsid w:val="00EE7DBB"/>
    <w:rsid w:val="00EF6B45"/>
    <w:rsid w:val="00F25192"/>
    <w:rsid w:val="00F355A6"/>
    <w:rsid w:val="00F53D31"/>
    <w:rsid w:val="00F84736"/>
    <w:rsid w:val="00F84A4A"/>
    <w:rsid w:val="00F97DF0"/>
    <w:rsid w:val="00FC0338"/>
    <w:rsid w:val="00FD3EC1"/>
    <w:rsid w:val="00FF60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1200D6"/>
    <w:rPr>
      <w:sz w:val="24"/>
      <w:szCs w:val="24"/>
    </w:rPr>
  </w:style>
  <w:style w:type="paragraph" w:styleId="Nadpis1">
    <w:name w:val="heading 1"/>
    <w:basedOn w:val="Normln"/>
    <w:next w:val="Normln"/>
    <w:qFormat/>
    <w:rsid w:val="001200D6"/>
    <w:pPr>
      <w:keepNext/>
      <w:jc w:val="center"/>
      <w:outlineLvl w:val="0"/>
    </w:pPr>
    <w:rPr>
      <w:b/>
      <w:sz w:val="36"/>
      <w:szCs w:val="20"/>
    </w:rPr>
  </w:style>
  <w:style w:type="paragraph" w:styleId="Nadpis2">
    <w:name w:val="heading 2"/>
    <w:basedOn w:val="Normln"/>
    <w:next w:val="Normln"/>
    <w:qFormat/>
    <w:rsid w:val="001200D6"/>
    <w:pPr>
      <w:keepNext/>
      <w:jc w:val="center"/>
      <w:outlineLvl w:val="1"/>
    </w:pPr>
    <w:rPr>
      <w:sz w:val="28"/>
      <w:szCs w:val="20"/>
    </w:rPr>
  </w:style>
  <w:style w:type="paragraph" w:styleId="Nadpis3">
    <w:name w:val="heading 3"/>
    <w:basedOn w:val="Normln"/>
    <w:next w:val="Normln"/>
    <w:qFormat/>
    <w:rsid w:val="001200D6"/>
    <w:pPr>
      <w:keepNext/>
      <w:jc w:val="center"/>
      <w:outlineLvl w:val="2"/>
    </w:pPr>
    <w:rPr>
      <w:b/>
      <w:sz w:val="28"/>
      <w:szCs w:val="20"/>
    </w:rPr>
  </w:style>
  <w:style w:type="paragraph" w:styleId="Nadpis4">
    <w:name w:val="heading 4"/>
    <w:basedOn w:val="Normln"/>
    <w:next w:val="Normln"/>
    <w:qFormat/>
    <w:rsid w:val="001200D6"/>
    <w:pPr>
      <w:keepNext/>
      <w:outlineLvl w:val="3"/>
    </w:pPr>
    <w:rPr>
      <w:szCs w:val="20"/>
    </w:rPr>
  </w:style>
  <w:style w:type="paragraph" w:styleId="Nadpis5">
    <w:name w:val="heading 5"/>
    <w:basedOn w:val="Normln"/>
    <w:next w:val="Normln"/>
    <w:qFormat/>
    <w:rsid w:val="001200D6"/>
    <w:pPr>
      <w:keepNext/>
      <w:jc w:val="center"/>
      <w:outlineLvl w:val="4"/>
    </w:pPr>
    <w:rPr>
      <w:sz w:val="36"/>
    </w:rPr>
  </w:style>
  <w:style w:type="paragraph" w:styleId="Nadpis6">
    <w:name w:val="heading 6"/>
    <w:basedOn w:val="Normln"/>
    <w:next w:val="Normln"/>
    <w:qFormat/>
    <w:rsid w:val="001200D6"/>
    <w:pPr>
      <w:keepNext/>
      <w:ind w:left="7513"/>
      <w:jc w:val="right"/>
      <w:outlineLvl w:val="5"/>
    </w:pPr>
    <w:rPr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qFormat/>
    <w:rsid w:val="001200D6"/>
    <w:pPr>
      <w:jc w:val="center"/>
    </w:pPr>
    <w:rPr>
      <w:sz w:val="28"/>
      <w:szCs w:val="20"/>
    </w:rPr>
  </w:style>
  <w:style w:type="table" w:styleId="Mkatabulky">
    <w:name w:val="Table Grid"/>
    <w:basedOn w:val="Normlntabulka"/>
    <w:rsid w:val="00D14E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stupntext">
    <w:name w:val="Placeholder Text"/>
    <w:basedOn w:val="Standardnpsmoodstavce"/>
    <w:uiPriority w:val="99"/>
    <w:semiHidden/>
    <w:rsid w:val="003A5E5A"/>
    <w:rPr>
      <w:color w:val="808080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A5E5A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A5E5A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D87F67"/>
    <w:rPr>
      <w:sz w:val="24"/>
      <w:szCs w:val="24"/>
    </w:rPr>
  </w:style>
  <w:style w:type="paragraph" w:styleId="Titulek">
    <w:name w:val="caption"/>
    <w:basedOn w:val="Normln"/>
    <w:next w:val="Normln"/>
    <w:uiPriority w:val="35"/>
    <w:unhideWhenUsed/>
    <w:qFormat/>
    <w:rsid w:val="00E870C6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0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9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hart" Target="charts/chart1.xm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asi\Desktop\Elaby\ZETP\Infrazarice\tabulka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cs-CZ"/>
  <c:chart>
    <c:title>
      <c:tx>
        <c:rich>
          <a:bodyPr/>
          <a:lstStyle/>
          <a:p>
            <a:pPr>
              <a:defRPr/>
            </a:pPr>
            <a:r>
              <a:rPr lang="cs-CZ"/>
              <a:t>Náběhová charakteristika infrazářiče</a:t>
            </a:r>
            <a:r>
              <a:rPr lang="cs-CZ" baseline="0"/>
              <a:t> 1</a:t>
            </a:r>
            <a:endParaRPr lang="cs-CZ"/>
          </a:p>
        </c:rich>
      </c:tx>
    </c:title>
    <c:plotArea>
      <c:layout/>
      <c:scatterChart>
        <c:scatterStyle val="lineMarker"/>
        <c:ser>
          <c:idx val="0"/>
          <c:order val="0"/>
          <c:tx>
            <c:strRef>
              <c:f>List1!$N$2</c:f>
              <c:strCache>
                <c:ptCount val="1"/>
                <c:pt idx="0">
                  <c:v>IZ1</c:v>
                </c:pt>
              </c:strCache>
            </c:strRef>
          </c:tx>
          <c:spPr>
            <a:ln w="19050"/>
          </c:spPr>
          <c:marker>
            <c:symbol val="x"/>
            <c:size val="5"/>
          </c:marker>
          <c:xVal>
            <c:numRef>
              <c:f>List1!$B$1:$M$1</c:f>
              <c:numCache>
                <c:formatCode>General</c:formatCode>
                <c:ptCount val="12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</c:numCache>
            </c:numRef>
          </c:xVal>
          <c:yVal>
            <c:numRef>
              <c:f>List1!$B$2:$M$2</c:f>
              <c:numCache>
                <c:formatCode>General</c:formatCode>
                <c:ptCount val="12"/>
                <c:pt idx="0">
                  <c:v>26</c:v>
                </c:pt>
                <c:pt idx="1">
                  <c:v>49</c:v>
                </c:pt>
                <c:pt idx="2">
                  <c:v>157</c:v>
                </c:pt>
                <c:pt idx="3">
                  <c:v>170</c:v>
                </c:pt>
                <c:pt idx="4">
                  <c:v>270</c:v>
                </c:pt>
                <c:pt idx="5">
                  <c:v>290</c:v>
                </c:pt>
                <c:pt idx="6">
                  <c:v>358</c:v>
                </c:pt>
                <c:pt idx="7">
                  <c:v>390</c:v>
                </c:pt>
                <c:pt idx="8">
                  <c:v>409</c:v>
                </c:pt>
                <c:pt idx="9">
                  <c:v>440</c:v>
                </c:pt>
                <c:pt idx="10">
                  <c:v>450</c:v>
                </c:pt>
                <c:pt idx="11">
                  <c:v>453</c:v>
                </c:pt>
              </c:numCache>
            </c:numRef>
          </c:yVal>
        </c:ser>
        <c:ser>
          <c:idx val="1"/>
          <c:order val="1"/>
          <c:tx>
            <c:strRef>
              <c:f>List1!$N$3</c:f>
              <c:strCache>
                <c:ptCount val="1"/>
                <c:pt idx="0">
                  <c:v>IZ2</c:v>
                </c:pt>
              </c:strCache>
            </c:strRef>
          </c:tx>
          <c:spPr>
            <a:ln w="19050"/>
          </c:spPr>
          <c:marker>
            <c:symbol val="x"/>
            <c:size val="5"/>
          </c:marker>
          <c:xVal>
            <c:numRef>
              <c:f>List1!$B$1:$M$1</c:f>
              <c:numCache>
                <c:formatCode>General</c:formatCode>
                <c:ptCount val="12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  <c:pt idx="10">
                  <c:v>5</c:v>
                </c:pt>
                <c:pt idx="11">
                  <c:v>5.5</c:v>
                </c:pt>
              </c:numCache>
            </c:numRef>
          </c:xVal>
          <c:yVal>
            <c:numRef>
              <c:f>List1!$B$3:$M$3</c:f>
              <c:numCache>
                <c:formatCode>General</c:formatCode>
                <c:ptCount val="12"/>
                <c:pt idx="0">
                  <c:v>26</c:v>
                </c:pt>
                <c:pt idx="1">
                  <c:v>49</c:v>
                </c:pt>
                <c:pt idx="2">
                  <c:v>181</c:v>
                </c:pt>
                <c:pt idx="3">
                  <c:v>245</c:v>
                </c:pt>
                <c:pt idx="4">
                  <c:v>256</c:v>
                </c:pt>
                <c:pt idx="5">
                  <c:v>314</c:v>
                </c:pt>
                <c:pt idx="6">
                  <c:v>360</c:v>
                </c:pt>
                <c:pt idx="7">
                  <c:v>412</c:v>
                </c:pt>
                <c:pt idx="8">
                  <c:v>416</c:v>
                </c:pt>
                <c:pt idx="9">
                  <c:v>450</c:v>
                </c:pt>
                <c:pt idx="10">
                  <c:v>455</c:v>
                </c:pt>
                <c:pt idx="11">
                  <c:v>458</c:v>
                </c:pt>
              </c:numCache>
            </c:numRef>
          </c:yVal>
        </c:ser>
        <c:axId val="49000832"/>
        <c:axId val="49022464"/>
      </c:scatterChart>
      <c:valAx>
        <c:axId val="49000832"/>
        <c:scaling>
          <c:orientation val="minMax"/>
          <c:max val="5.5"/>
          <c:min val="0"/>
        </c:scaling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cs-CZ"/>
                  <a:t>t [min]</a:t>
                </a:r>
              </a:p>
            </c:rich>
          </c:tx>
        </c:title>
        <c:numFmt formatCode="General" sourceLinked="1"/>
        <c:tickLblPos val="nextTo"/>
        <c:crossAx val="49022464"/>
        <c:crosses val="autoZero"/>
        <c:crossBetween val="midCat"/>
        <c:majorUnit val="0.5"/>
      </c:valAx>
      <c:valAx>
        <c:axId val="49022464"/>
        <c:scaling>
          <c:orientation val="minMax"/>
        </c:scaling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cs-CZ"/>
                  <a:t>T [°C]</a:t>
                </a:r>
              </a:p>
            </c:rich>
          </c:tx>
        </c:title>
        <c:numFmt formatCode="General" sourceLinked="1"/>
        <c:tickLblPos val="nextTo"/>
        <c:crossAx val="49000832"/>
        <c:crosses val="autoZero"/>
        <c:crossBetween val="midCat"/>
      </c:valAx>
      <c:spPr>
        <a:noFill/>
        <a:ln w="25400">
          <a:noFill/>
        </a:ln>
      </c:spPr>
    </c:plotArea>
    <c:legend>
      <c:legendPos val="r"/>
    </c:legend>
    <c:plotVisOnly val="1"/>
  </c:chart>
  <c:spPr>
    <a:ln>
      <a:noFill/>
    </a:ln>
  </c:spPr>
  <c:externalData r:id="rId1"/>
</c:chartSpac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7</Pages>
  <Words>651</Words>
  <Characters>3847</Characters>
  <Application>Microsoft Office Word</Application>
  <DocSecurity>0</DocSecurity>
  <Lines>32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Západočeská univerzita v Plzni</vt:lpstr>
    </vt:vector>
  </TitlesOfParts>
  <Company/>
  <LinksUpToDate>false</LinksUpToDate>
  <CharactersWithSpaces>4490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Západočeská univerzita v Plzni</dc:title>
  <dc:creator>Kasi</dc:creator>
  <cp:lastModifiedBy>Kasi</cp:lastModifiedBy>
  <cp:revision>88</cp:revision>
  <cp:lastPrinted>2016-10-26T20:01:00Z</cp:lastPrinted>
  <dcterms:created xsi:type="dcterms:W3CDTF">2016-10-09T11:27:00Z</dcterms:created>
  <dcterms:modified xsi:type="dcterms:W3CDTF">2016-11-09T17:11:00Z</dcterms:modified>
</cp:coreProperties>
</file>