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CCD" w:rsidRPr="00B76CCD" w:rsidRDefault="00B76CCD" w:rsidP="00B76CCD">
      <w:pPr>
        <w:jc w:val="center"/>
        <w:rPr>
          <w:rFonts w:asciiTheme="majorEastAsia" w:eastAsiaTheme="majorEastAsia" w:hAnsiTheme="majorEastAsia"/>
          <w:b/>
        </w:rPr>
      </w:pPr>
      <w:r w:rsidRPr="00B76CCD">
        <w:rPr>
          <w:rFonts w:asciiTheme="majorEastAsia" w:eastAsiaTheme="majorEastAsia" w:hAnsiTheme="majorEastAsia"/>
          <w:b/>
        </w:rPr>
        <w:t>R</w:t>
      </w:r>
      <w:r w:rsidRPr="00B76CCD">
        <w:rPr>
          <w:rFonts w:asciiTheme="majorEastAsia" w:eastAsiaTheme="majorEastAsia" w:hAnsiTheme="majorEastAsia" w:hint="eastAsia"/>
          <w:b/>
        </w:rPr>
        <w:t>abbitmq跨机房双集群方案部署</w:t>
      </w:r>
    </w:p>
    <w:p w:rsidR="002E0E26" w:rsidRPr="00DE5DC5" w:rsidRDefault="00DE5DC5" w:rsidP="00DE5DC5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．</w:t>
      </w:r>
      <w:r w:rsidR="00B76CCD" w:rsidRPr="00DE5DC5">
        <w:rPr>
          <w:rFonts w:hint="eastAsia"/>
          <w:sz w:val="21"/>
          <w:szCs w:val="21"/>
          <w:lang w:eastAsia="zh-CN"/>
        </w:rPr>
        <w:t>简介</w:t>
      </w:r>
    </w:p>
    <w:p w:rsidR="00B76CCD" w:rsidRPr="00B76CCD" w:rsidRDefault="00B76CCD" w:rsidP="00B76CCD">
      <w:pPr>
        <w:pStyle w:val="a5"/>
        <w:adjustRightInd w:val="0"/>
        <w:snapToGrid w:val="0"/>
        <w:rPr>
          <w:rFonts w:ascii="宋体" w:hAnsi="宋体"/>
          <w:color w:val="272A30"/>
          <w:szCs w:val="21"/>
          <w:shd w:val="clear" w:color="auto" w:fill="FFFFFF"/>
        </w:rPr>
      </w:pPr>
      <w:r>
        <w:rPr>
          <w:rFonts w:ascii="宋体" w:hAnsi="宋体" w:hint="eastAsia"/>
          <w:color w:val="272A30"/>
          <w:szCs w:val="21"/>
          <w:shd w:val="clear" w:color="auto" w:fill="FFFFFF"/>
        </w:rPr>
        <w:t>Rabbitmq双集群部署主要是依靠rabbitmq自带的插件</w:t>
      </w:r>
      <w:bookmarkStart w:id="0" w:name="OLE_LINK126"/>
      <w:bookmarkStart w:id="1" w:name="OLE_LINK127"/>
      <w:r w:rsidRPr="00B76CCD">
        <w:rPr>
          <w:rFonts w:ascii="宋体" w:hAnsi="宋体" w:hint="eastAsia"/>
          <w:color w:val="272A30"/>
          <w:szCs w:val="21"/>
          <w:shd w:val="clear" w:color="auto" w:fill="FFFFFF"/>
        </w:rPr>
        <w:t>F</w:t>
      </w:r>
      <w:r w:rsidRPr="00B76CCD">
        <w:rPr>
          <w:rFonts w:ascii="宋体" w:hAnsi="宋体"/>
          <w:color w:val="272A30"/>
          <w:szCs w:val="21"/>
          <w:shd w:val="clear" w:color="auto" w:fill="FFFFFF"/>
        </w:rPr>
        <w:t>ederation</w:t>
      </w:r>
      <w:bookmarkEnd w:id="0"/>
      <w:bookmarkEnd w:id="1"/>
      <w:r>
        <w:rPr>
          <w:rFonts w:ascii="宋体" w:hAnsi="宋体" w:hint="eastAsia"/>
          <w:color w:val="272A30"/>
          <w:szCs w:val="21"/>
          <w:shd w:val="clear" w:color="auto" w:fill="FFFFFF"/>
        </w:rPr>
        <w:t>来完成。</w:t>
      </w:r>
      <w:r w:rsidRPr="00B76CCD">
        <w:rPr>
          <w:rFonts w:ascii="宋体" w:hAnsi="宋体" w:hint="eastAsia"/>
          <w:color w:val="272A30"/>
          <w:szCs w:val="21"/>
          <w:shd w:val="clear" w:color="auto" w:fill="FFFFFF"/>
        </w:rPr>
        <w:t>F</w:t>
      </w:r>
      <w:r w:rsidRPr="00B76CCD">
        <w:rPr>
          <w:rFonts w:ascii="宋体" w:hAnsi="宋体"/>
          <w:color w:val="272A30"/>
          <w:szCs w:val="21"/>
          <w:shd w:val="clear" w:color="auto" w:fill="FFFFFF"/>
        </w:rPr>
        <w:t>ederation是rabbitmq官方提供的插件，它的主要功能是在非集群的多个rabbitmq节点间传输数据，并且具有较好的性能。这些非集群的多个节点可以有不同的用户，vhost；彼此的rabbitmq版本，erlang版本也都可以不一致。当然，它同样可以在集群之间进行工作。使用federation插件的rabbitmq节点彼此通过标准的amqp协议进行通信，因此它能更好的在广域网（跨机房）环境下工作。</w:t>
      </w:r>
    </w:p>
    <w:p w:rsidR="00B76CCD" w:rsidRPr="00B76CCD" w:rsidRDefault="00B76CCD" w:rsidP="00B76CCD">
      <w:pPr>
        <w:pStyle w:val="a5"/>
        <w:adjustRightInd w:val="0"/>
        <w:snapToGrid w:val="0"/>
        <w:rPr>
          <w:rFonts w:ascii="宋体" w:hAnsi="宋体"/>
          <w:color w:val="272A30"/>
          <w:szCs w:val="21"/>
          <w:shd w:val="clear" w:color="auto" w:fill="FFFFFF"/>
        </w:rPr>
      </w:pPr>
      <w:r w:rsidRPr="00B76CCD">
        <w:rPr>
          <w:rFonts w:ascii="宋体" w:hAnsi="宋体"/>
          <w:color w:val="272A30"/>
          <w:szCs w:val="21"/>
          <w:shd w:val="clear" w:color="auto" w:fill="FFFFFF"/>
        </w:rPr>
        <w:t>一个rabbitmq中的exchange连接到另一个的rabbitmq中的exchange，主动连接的exchange就称之为</w:t>
      </w:r>
      <w:bookmarkStart w:id="2" w:name="OLE_LINK3"/>
      <w:bookmarkStart w:id="3" w:name="OLE_LINK4"/>
      <w:r w:rsidRPr="00B76CCD">
        <w:rPr>
          <w:rFonts w:ascii="宋体" w:hAnsi="宋体"/>
          <w:color w:val="272A30"/>
          <w:szCs w:val="21"/>
          <w:shd w:val="clear" w:color="auto" w:fill="FFFFFF"/>
        </w:rPr>
        <w:t xml:space="preserve">federated </w:t>
      </w:r>
      <w:bookmarkEnd w:id="2"/>
      <w:bookmarkEnd w:id="3"/>
      <w:r w:rsidRPr="00B76CCD">
        <w:rPr>
          <w:rFonts w:ascii="宋体" w:hAnsi="宋体"/>
          <w:color w:val="272A30"/>
          <w:szCs w:val="21"/>
          <w:shd w:val="clear" w:color="auto" w:fill="FFFFFF"/>
        </w:rPr>
        <w:t>exchange，被连接的exchange则称之为upstream exchange。</w:t>
      </w:r>
    </w:p>
    <w:p w:rsidR="00B76CCD" w:rsidRPr="00B76CCD" w:rsidRDefault="00B76CCD" w:rsidP="00B76CCD">
      <w:pPr>
        <w:pStyle w:val="a5"/>
        <w:adjustRightInd w:val="0"/>
        <w:snapToGrid w:val="0"/>
        <w:rPr>
          <w:rFonts w:ascii="宋体" w:hAnsi="宋体"/>
          <w:color w:val="272A30"/>
          <w:szCs w:val="21"/>
          <w:shd w:val="clear" w:color="auto" w:fill="FFFFFF"/>
        </w:rPr>
      </w:pPr>
      <w:r w:rsidRPr="00B76CCD">
        <w:rPr>
          <w:rFonts w:ascii="宋体" w:hAnsi="宋体"/>
          <w:color w:val="272A30"/>
          <w:szCs w:val="21"/>
          <w:shd w:val="clear" w:color="auto" w:fill="FFFFFF"/>
        </w:rPr>
        <w:t>发送给upstream exchange的消息，不仅会投递到绑定到该exchange上的queue，同样消息还会投递到federated exchange上；反过来，投递到federated exchange上的消息不会投递到upstream exchange上。</w:t>
      </w:r>
    </w:p>
    <w:p w:rsidR="00B76CCD" w:rsidRPr="00DE5DC5" w:rsidRDefault="00B76CCD" w:rsidP="00DE5DC5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DE5DC5">
        <w:rPr>
          <w:rFonts w:hint="eastAsia"/>
          <w:sz w:val="21"/>
          <w:szCs w:val="21"/>
          <w:lang w:eastAsia="zh-CN"/>
        </w:rPr>
        <w:t>2</w:t>
      </w:r>
      <w:r w:rsidRPr="00DE5DC5">
        <w:rPr>
          <w:rFonts w:hint="eastAsia"/>
          <w:sz w:val="21"/>
          <w:szCs w:val="21"/>
          <w:lang w:eastAsia="zh-CN"/>
        </w:rPr>
        <w:t>．部署方案介绍</w:t>
      </w:r>
    </w:p>
    <w:p w:rsidR="00B76CCD" w:rsidRDefault="00171A8A" w:rsidP="00B76CCD">
      <w:r w:rsidRPr="00171A8A">
        <w:rPr>
          <w:noProof/>
        </w:rPr>
        <w:drawing>
          <wp:inline distT="0" distB="0" distL="0" distR="0">
            <wp:extent cx="5272928" cy="2337547"/>
            <wp:effectExtent l="19050" t="0" r="3922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2928" cy="2337547"/>
                      <a:chOff x="0" y="0"/>
                      <a:chExt cx="5272928" cy="2337547"/>
                    </a:xfrm>
                  </a:grpSpPr>
                  <a:grpSp>
                    <a:nvGrpSpPr>
                      <a:cNvPr id="1107" name="Group 83"/>
                      <a:cNvGrpSpPr>
                        <a:grpSpLocks/>
                      </a:cNvGrpSpPr>
                    </a:nvGrpSpPr>
                    <a:grpSpPr bwMode="auto">
                      <a:xfrm>
                        <a:off x="0" y="0"/>
                        <a:ext cx="5272928" cy="2337547"/>
                        <a:chOff x="0" y="0"/>
                        <a:chExt cx="8310" cy="3742"/>
                      </a:xfrm>
                    </a:grpSpPr>
                    <a:sp>
                      <a:nvSpPr>
                        <a:cNvPr id="1108" name="Rectangle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8310" cy="3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sp>
                    <a:sp>
                      <a:nvSpPr>
                        <a:cNvPr id="1109" name="Rectangle 8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" y="1218"/>
                          <a:ext cx="3760" cy="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a:spPr>
                    </a:sp>
                    <a:sp>
                      <a:nvSpPr>
                        <a:cNvPr id="1110" name="Rectangle 8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50" y="1218"/>
                          <a:ext cx="3760" cy="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a:spPr>
                    </a:sp>
                    <a:sp>
                      <a:nvSpPr>
                        <a:cNvPr id="1111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90" y="2118"/>
                          <a:ext cx="138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Rabbitmq A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2" name="Rectangle 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50" y="2768"/>
                          <a:ext cx="80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AAA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3" name="Rectangle 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50" y="1468"/>
                          <a:ext cx="80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OSS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4" name="Rectangle 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0" y="2828"/>
                          <a:ext cx="80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AAA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5" name="Rectangle 9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0" y="1538"/>
                          <a:ext cx="80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OSS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6" name="Rectangle 9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70" y="2118"/>
                          <a:ext cx="1450" cy="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en-US" altLang="zh-CN" sz="105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Rabbitmq B</a:t>
                            </a: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05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7" name="Text Box 9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20" y="70"/>
                          <a:ext cx="1550" cy="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zh-CN" altLang="en-US" sz="1500" b="0" i="0" u="none" strike="noStrike" baseline="0">
                                <a:solidFill>
                                  <a:srgbClr val="000000"/>
                                </a:solidFill>
                                <a:latin typeface="宋体"/>
                                <a:ea typeface="宋体"/>
                              </a:rPr>
                              <a:t>集群</a:t>
                            </a:r>
                            <a:r>
                              <a:rPr lang="en-US" altLang="zh-CN" sz="150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A</a:t>
                            </a:r>
                            <a:endParaRPr lang="en-US" altLang="zh-CN" sz="15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5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8" name="Text Box 9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90" y="0"/>
                          <a:ext cx="2370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vertOverflow="clip" wrap="square" lIns="91440" tIns="45720" rIns="91440" bIns="45720" anchor="t" upright="1"/>
                          <a:lstStyle>
                            <a:lvl1pPr marL="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 rtl="0">
                              <a:defRPr sz="1000"/>
                            </a:pPr>
                            <a:r>
                              <a:rPr lang="zh-CN" altLang="en-US" sz="1500" b="0" i="0" u="none" strike="noStrike" baseline="0">
                                <a:solidFill>
                                  <a:srgbClr val="000000"/>
                                </a:solidFill>
                                <a:latin typeface="宋体"/>
                                <a:ea typeface="宋体"/>
                              </a:rPr>
                              <a:t>集群</a:t>
                            </a:r>
                            <a:r>
                              <a:rPr lang="en-US" altLang="zh-CN" sz="1500" b="0" i="0" u="none" strike="noStrike" baseline="0">
                                <a:solidFill>
                                  <a:srgbClr val="000000"/>
                                </a:solidFill>
                                <a:latin typeface="Calibri"/>
                                <a:cs typeface="Calibri"/>
                              </a:rPr>
                              <a:t>B</a:t>
                            </a:r>
                            <a:endParaRPr lang="en-US" altLang="zh-CN" sz="15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  <a:p>
                            <a:pPr algn="l" rtl="0">
                              <a:defRPr sz="1000"/>
                            </a:pPr>
                            <a:endParaRPr lang="en-US" altLang="zh-CN" sz="1500" b="0" i="0" u="none" strike="noStrike" baseline="0">
                              <a:solidFill>
                                <a:srgbClr val="000000"/>
                              </a:solidFill>
                              <a:latin typeface="Times New Roman"/>
                              <a:cs typeface="Times New Roman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119" name="AutoShape 95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570" y="2178"/>
                          <a:ext cx="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0" name="AutoShape 9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570" y="2408"/>
                          <a:ext cx="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1" name="AutoShape 97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410" y="1638"/>
                          <a:ext cx="1650" cy="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2" name="AutoShape 98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1410" y="1802"/>
                          <a:ext cx="1180" cy="3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3" name="AutoShape 99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1410" y="2548"/>
                          <a:ext cx="1180" cy="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4" name="AutoShape 100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410" y="2548"/>
                          <a:ext cx="1650" cy="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5" name="AutoShape 10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5250" y="1538"/>
                          <a:ext cx="1300" cy="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6" name="AutoShape 102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5590" y="1718"/>
                          <a:ext cx="960" cy="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7" name="AutoShape 10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5680" y="2548"/>
                          <a:ext cx="870" cy="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1128" name="AutoShape 104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5250" y="2548"/>
                          <a:ext cx="1300" cy="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inline>
        </w:drawing>
      </w:r>
    </w:p>
    <w:p w:rsidR="00171A8A" w:rsidRDefault="000B688D" w:rsidP="00171A8A">
      <w:pPr>
        <w:pStyle w:val="a5"/>
        <w:adjustRightInd w:val="0"/>
        <w:snapToGrid w:val="0"/>
        <w:rPr>
          <w:rFonts w:ascii="宋体" w:hAnsi="宋体"/>
          <w:color w:val="272A30"/>
          <w:szCs w:val="21"/>
          <w:shd w:val="clear" w:color="auto" w:fill="FFFFFF"/>
        </w:rPr>
      </w:pPr>
      <w:r>
        <w:rPr>
          <w:rFonts w:ascii="宋体" w:hAnsi="宋体" w:hint="eastAsia"/>
          <w:color w:val="272A30"/>
          <w:szCs w:val="21"/>
          <w:shd w:val="clear" w:color="auto" w:fill="FFFFFF"/>
        </w:rPr>
        <w:t>说明：</w:t>
      </w:r>
    </w:p>
    <w:p w:rsidR="000B688D" w:rsidRDefault="000B688D" w:rsidP="000B688D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color w:val="272A30"/>
          <w:szCs w:val="21"/>
          <w:shd w:val="clear" w:color="auto" w:fill="FFFFFF"/>
        </w:rPr>
      </w:pPr>
      <w:r>
        <w:rPr>
          <w:rFonts w:ascii="宋体" w:hAnsi="宋体" w:hint="eastAsia"/>
          <w:color w:val="272A30"/>
          <w:szCs w:val="21"/>
          <w:shd w:val="clear" w:color="auto" w:fill="FFFFFF"/>
        </w:rPr>
        <w:t>集群A和集群B为跨机房的两套独立的环境</w:t>
      </w:r>
    </w:p>
    <w:p w:rsidR="000B688D" w:rsidRPr="000B688D" w:rsidRDefault="000B688D" w:rsidP="000B688D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color w:val="272A30"/>
          <w:szCs w:val="21"/>
          <w:shd w:val="clear" w:color="auto" w:fill="FFFFFF"/>
        </w:rPr>
      </w:pPr>
      <w:r w:rsidRPr="000B688D">
        <w:rPr>
          <w:rFonts w:ascii="宋体" w:hAnsi="宋体" w:hint="eastAsia"/>
          <w:color w:val="272A30"/>
          <w:szCs w:val="21"/>
          <w:shd w:val="clear" w:color="auto" w:fill="FFFFFF"/>
        </w:rPr>
        <w:t>RabbitmqA和RabbitmqB依托Federated插件配置成双集群模式</w:t>
      </w:r>
    </w:p>
    <w:p w:rsidR="000B688D" w:rsidRDefault="000B688D" w:rsidP="000B688D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color w:val="272A30"/>
          <w:szCs w:val="21"/>
          <w:shd w:val="clear" w:color="auto" w:fill="FFFFFF"/>
        </w:rPr>
      </w:pPr>
      <w:r>
        <w:rPr>
          <w:rFonts w:ascii="宋体" w:hAnsi="宋体" w:hint="eastAsia"/>
          <w:color w:val="272A30"/>
          <w:szCs w:val="21"/>
          <w:shd w:val="clear" w:color="auto" w:fill="FFFFFF"/>
        </w:rPr>
        <w:t>集群A的oss发送的消息，集群B的oss接收不到，同样，集群B的oss发送的消息，集群A的oss也接收不到，</w:t>
      </w:r>
      <w:r w:rsidRPr="000B688D">
        <w:rPr>
          <w:rFonts w:ascii="宋体" w:hAnsi="宋体" w:hint="eastAsia"/>
          <w:color w:val="FF0000"/>
          <w:szCs w:val="21"/>
          <w:shd w:val="clear" w:color="auto" w:fill="FFFFFF"/>
        </w:rPr>
        <w:t>所以需要单独做oss数据库同步实现</w:t>
      </w:r>
      <w:r>
        <w:rPr>
          <w:rFonts w:ascii="宋体" w:hAnsi="宋体" w:hint="eastAsia"/>
          <w:color w:val="272A30"/>
          <w:szCs w:val="21"/>
          <w:shd w:val="clear" w:color="auto" w:fill="FFFFFF"/>
        </w:rPr>
        <w:t>。</w:t>
      </w:r>
    </w:p>
    <w:p w:rsidR="000B688D" w:rsidRDefault="000B688D" w:rsidP="000B688D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宋体" w:hAnsi="宋体"/>
          <w:color w:val="272A30"/>
          <w:szCs w:val="21"/>
          <w:shd w:val="clear" w:color="auto" w:fill="FFFFFF"/>
        </w:rPr>
      </w:pPr>
      <w:r>
        <w:rPr>
          <w:rFonts w:ascii="宋体" w:hAnsi="宋体" w:hint="eastAsia"/>
          <w:color w:val="272A30"/>
          <w:szCs w:val="21"/>
          <w:shd w:val="clear" w:color="auto" w:fill="FFFFFF"/>
        </w:rPr>
        <w:t>集群A和集群B的aaa能实现数据实时同步</w:t>
      </w:r>
    </w:p>
    <w:p w:rsidR="00DE5DC5" w:rsidRPr="00DE5DC5" w:rsidRDefault="00DE5DC5" w:rsidP="00DE5DC5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 w:rsidRPr="00DE5DC5">
        <w:rPr>
          <w:rFonts w:hint="eastAsia"/>
          <w:sz w:val="21"/>
          <w:szCs w:val="21"/>
          <w:lang w:eastAsia="zh-CN"/>
        </w:rPr>
        <w:t>3.</w:t>
      </w:r>
      <w:bookmarkStart w:id="4" w:name="_Toc456969437"/>
      <w:r w:rsidRPr="00DE5DC5">
        <w:rPr>
          <w:rFonts w:hint="eastAsia"/>
          <w:sz w:val="21"/>
          <w:szCs w:val="21"/>
          <w:lang w:eastAsia="zh-CN"/>
        </w:rPr>
        <w:t xml:space="preserve"> </w:t>
      </w:r>
      <w:r w:rsidRPr="00DE5DC5">
        <w:rPr>
          <w:rFonts w:hint="eastAsia"/>
          <w:sz w:val="21"/>
          <w:szCs w:val="21"/>
          <w:lang w:eastAsia="zh-CN"/>
        </w:rPr>
        <w:t>安装步骤</w:t>
      </w:r>
      <w:bookmarkEnd w:id="4"/>
    </w:p>
    <w:p w:rsidR="00DE5DC5" w:rsidRPr="00726D10" w:rsidRDefault="004507F7" w:rsidP="004507F7">
      <w:pPr>
        <w:pStyle w:val="2"/>
        <w:numPr>
          <w:ilvl w:val="0"/>
          <w:numId w:val="0"/>
        </w:numPr>
        <w:rPr>
          <w:bCs/>
          <w:sz w:val="21"/>
          <w:szCs w:val="21"/>
        </w:rPr>
      </w:pPr>
      <w:bookmarkStart w:id="5" w:name="_Toc456969438"/>
      <w:r>
        <w:rPr>
          <w:rFonts w:hint="eastAsia"/>
          <w:bCs/>
          <w:sz w:val="21"/>
          <w:szCs w:val="21"/>
        </w:rPr>
        <w:t>3.1</w:t>
      </w:r>
      <w:r w:rsidR="00DE5DC5" w:rsidRPr="00726D10">
        <w:rPr>
          <w:rFonts w:hint="eastAsia"/>
          <w:bCs/>
          <w:sz w:val="21"/>
          <w:szCs w:val="21"/>
        </w:rPr>
        <w:t>环境</w:t>
      </w:r>
      <w:bookmarkEnd w:id="5"/>
      <w:r w:rsidR="00DE5DC5" w:rsidRPr="00726D10">
        <w:rPr>
          <w:rFonts w:hint="eastAsia"/>
          <w:bCs/>
          <w:sz w:val="21"/>
          <w:szCs w:val="21"/>
        </w:rPr>
        <w:t>准备</w:t>
      </w:r>
    </w:p>
    <w:p w:rsidR="00DE5DC5" w:rsidRPr="00726D10" w:rsidRDefault="004507F7" w:rsidP="00DE5DC5">
      <w:pPr>
        <w:pStyle w:val="20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两套</w:t>
      </w:r>
      <w:r w:rsidR="00DE5DC5" w:rsidRPr="00726D10">
        <w:rPr>
          <w:rFonts w:hint="eastAsia"/>
          <w:sz w:val="21"/>
          <w:szCs w:val="21"/>
        </w:rPr>
        <w:t>搭建好的</w:t>
      </w:r>
      <w:r w:rsidR="00DE5DC5" w:rsidRPr="00726D10">
        <w:rPr>
          <w:rFonts w:hint="eastAsia"/>
          <w:sz w:val="21"/>
          <w:szCs w:val="21"/>
        </w:rPr>
        <w:t>MQ</w:t>
      </w:r>
      <w:r w:rsidR="00DE5DC5" w:rsidRPr="00726D10">
        <w:rPr>
          <w:rFonts w:hint="eastAsia"/>
          <w:sz w:val="21"/>
          <w:szCs w:val="21"/>
        </w:rPr>
        <w:t>集群，并已启用</w:t>
      </w:r>
      <w:r w:rsidR="00DE5DC5" w:rsidRPr="00726D10">
        <w:rPr>
          <w:rFonts w:hint="eastAsia"/>
          <w:sz w:val="21"/>
          <w:szCs w:val="21"/>
        </w:rPr>
        <w:t>Web</w:t>
      </w:r>
      <w:r w:rsidR="00DE5DC5" w:rsidRPr="00726D10">
        <w:rPr>
          <w:rFonts w:hint="eastAsia"/>
          <w:sz w:val="21"/>
          <w:szCs w:val="21"/>
        </w:rPr>
        <w:t>界面管理插件，每个集群安装好</w:t>
      </w:r>
      <w:r w:rsidR="00DE5DC5" w:rsidRPr="00726D10">
        <w:rPr>
          <w:rFonts w:hint="eastAsia"/>
          <w:sz w:val="21"/>
          <w:szCs w:val="21"/>
        </w:rPr>
        <w:t>keepalied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haproxy</w:t>
      </w:r>
      <w:r w:rsidR="00DE5DC5" w:rsidRPr="00726D10">
        <w:rPr>
          <w:rFonts w:hint="eastAsia"/>
          <w:sz w:val="21"/>
          <w:szCs w:val="21"/>
        </w:rPr>
        <w:t>，如：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>集群</w:t>
      </w:r>
      <w:r w:rsidRPr="00726D10">
        <w:rPr>
          <w:rFonts w:hint="eastAsia"/>
          <w:sz w:val="21"/>
          <w:szCs w:val="21"/>
        </w:rPr>
        <w:t>A</w:t>
      </w:r>
      <w:r w:rsidRPr="00726D10">
        <w:rPr>
          <w:rFonts w:hint="eastAsia"/>
          <w:sz w:val="21"/>
          <w:szCs w:val="21"/>
        </w:rPr>
        <w:t>：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ab/>
        <w:t>vip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172.16.199.</w:t>
      </w:r>
      <w:r w:rsidR="004507F7">
        <w:rPr>
          <w:rFonts w:hint="eastAsia"/>
          <w:sz w:val="21"/>
          <w:szCs w:val="21"/>
        </w:rPr>
        <w:t>246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ab/>
        <w:t>node1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172.16.199.1</w:t>
      </w:r>
      <w:r w:rsidR="004507F7">
        <w:rPr>
          <w:rFonts w:hint="eastAsia"/>
          <w:sz w:val="21"/>
          <w:szCs w:val="21"/>
        </w:rPr>
        <w:t>05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ab/>
        <w:t>node2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172.16.199.</w:t>
      </w:r>
      <w:r w:rsidR="004507F7">
        <w:rPr>
          <w:rFonts w:hint="eastAsia"/>
          <w:sz w:val="21"/>
          <w:szCs w:val="21"/>
        </w:rPr>
        <w:t>66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>集群</w:t>
      </w:r>
      <w:r w:rsidRPr="00726D10">
        <w:rPr>
          <w:rFonts w:hint="eastAsia"/>
          <w:sz w:val="21"/>
          <w:szCs w:val="21"/>
        </w:rPr>
        <w:t>B</w:t>
      </w:r>
      <w:r w:rsidRPr="00726D10">
        <w:rPr>
          <w:rFonts w:hint="eastAsia"/>
          <w:sz w:val="21"/>
          <w:szCs w:val="21"/>
        </w:rPr>
        <w:t>：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ab/>
        <w:t>vip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172.16.0.</w:t>
      </w:r>
      <w:r w:rsidR="004507F7">
        <w:rPr>
          <w:rFonts w:hint="eastAsia"/>
          <w:sz w:val="21"/>
          <w:szCs w:val="21"/>
        </w:rPr>
        <w:t>113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tab/>
        <w:t>node3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172.16.0.</w:t>
      </w:r>
      <w:r w:rsidR="004507F7">
        <w:rPr>
          <w:rFonts w:hint="eastAsia"/>
          <w:sz w:val="21"/>
          <w:szCs w:val="21"/>
        </w:rPr>
        <w:t>218</w:t>
      </w:r>
    </w:p>
    <w:p w:rsidR="00DE5DC5" w:rsidRPr="00726D10" w:rsidRDefault="00DE5DC5" w:rsidP="00DE5DC5">
      <w:pPr>
        <w:pStyle w:val="20"/>
        <w:ind w:left="420"/>
        <w:rPr>
          <w:sz w:val="21"/>
          <w:szCs w:val="21"/>
        </w:rPr>
      </w:pPr>
      <w:r w:rsidRPr="00726D10">
        <w:rPr>
          <w:rFonts w:hint="eastAsia"/>
          <w:sz w:val="21"/>
          <w:szCs w:val="21"/>
        </w:rPr>
        <w:lastRenderedPageBreak/>
        <w:tab/>
        <w:t>node4</w:t>
      </w:r>
      <w:r w:rsidRPr="00726D10">
        <w:rPr>
          <w:rFonts w:hint="eastAsia"/>
          <w:sz w:val="21"/>
          <w:szCs w:val="21"/>
        </w:rPr>
        <w:t>：</w:t>
      </w:r>
      <w:r w:rsidRPr="00726D10">
        <w:rPr>
          <w:rFonts w:hint="eastAsia"/>
          <w:sz w:val="21"/>
          <w:szCs w:val="21"/>
        </w:rPr>
        <w:t>172.16.0.</w:t>
      </w:r>
      <w:r w:rsidR="004507F7">
        <w:rPr>
          <w:rFonts w:hint="eastAsia"/>
          <w:sz w:val="21"/>
          <w:szCs w:val="21"/>
        </w:rPr>
        <w:t>234</w:t>
      </w:r>
    </w:p>
    <w:p w:rsidR="009F65E4" w:rsidRPr="00726D10" w:rsidRDefault="009F65E4" w:rsidP="009F65E4">
      <w:pPr>
        <w:pStyle w:val="2"/>
        <w:numPr>
          <w:ilvl w:val="0"/>
          <w:numId w:val="0"/>
        </w:num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3.2</w:t>
      </w:r>
      <w:r w:rsidRPr="00726D10">
        <w:rPr>
          <w:rFonts w:hint="eastAsia"/>
          <w:bCs/>
          <w:sz w:val="21"/>
          <w:szCs w:val="21"/>
        </w:rPr>
        <w:t>启用插件</w:t>
      </w:r>
    </w:p>
    <w:p w:rsidR="006A24D1" w:rsidRDefault="009F65E4" w:rsidP="009F65E4">
      <w:pPr>
        <w:ind w:firstLineChars="150" w:firstLine="315"/>
        <w:rPr>
          <w:szCs w:val="21"/>
        </w:rPr>
      </w:pPr>
      <w:r>
        <w:rPr>
          <w:rFonts w:hint="eastAsia"/>
        </w:rPr>
        <w:t>所有的节点都需要</w:t>
      </w:r>
      <w:r w:rsidR="0097653E">
        <w:rPr>
          <w:rFonts w:hint="eastAsia"/>
        </w:rPr>
        <w:t>启动</w:t>
      </w:r>
      <w:r w:rsidR="0097653E" w:rsidRPr="00726D10">
        <w:rPr>
          <w:rFonts w:hint="eastAsia"/>
          <w:szCs w:val="21"/>
        </w:rPr>
        <w:t>Federated</w:t>
      </w:r>
      <w:r w:rsidR="0097653E" w:rsidRPr="00726D10">
        <w:rPr>
          <w:rFonts w:hint="eastAsia"/>
          <w:szCs w:val="21"/>
        </w:rPr>
        <w:t>插件</w:t>
      </w:r>
      <w:r w:rsidR="0097653E">
        <w:rPr>
          <w:rFonts w:hint="eastAsia"/>
          <w:szCs w:val="21"/>
        </w:rPr>
        <w:t>，</w:t>
      </w:r>
      <w:r>
        <w:rPr>
          <w:rFonts w:hint="eastAsia"/>
          <w:szCs w:val="21"/>
        </w:rPr>
        <w:t>启动命令如下所示，</w:t>
      </w:r>
      <w:r w:rsidR="0097653E">
        <w:rPr>
          <w:rFonts w:hint="eastAsia"/>
          <w:szCs w:val="21"/>
        </w:rPr>
        <w:t>启动后需要重启</w:t>
      </w:r>
      <w:r w:rsidR="0097653E">
        <w:rPr>
          <w:rFonts w:hint="eastAsia"/>
          <w:szCs w:val="21"/>
        </w:rPr>
        <w:t>rabbitmq</w:t>
      </w:r>
      <w:r>
        <w:rPr>
          <w:rFonts w:hint="eastAsia"/>
          <w:szCs w:val="21"/>
        </w:rPr>
        <w:t>才能生效。</w:t>
      </w:r>
    </w:p>
    <w:p w:rsidR="004B38AE" w:rsidRPr="004B38AE" w:rsidRDefault="004B38AE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cd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opt/fonsview/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3RD/rabbitmq/sbin</w:t>
      </w:r>
    </w:p>
    <w:p w:rsidR="004B38AE" w:rsidRDefault="004B38AE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#.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4B38AE">
        <w:rPr>
          <w:color w:val="FF0000"/>
          <w:szCs w:val="21"/>
        </w:rPr>
        <w:t xml:space="preserve"> 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rabbitmq-plugins enable rabbitmq_federation_management</w:t>
      </w:r>
    </w:p>
    <w:p w:rsidR="004B38AE" w:rsidRPr="004B38AE" w:rsidRDefault="004B38AE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#.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/</w:t>
      </w:r>
      <w:r w:rsidRPr="004B38AE">
        <w:rPr>
          <w:color w:val="FF0000"/>
          <w:szCs w:val="21"/>
        </w:rPr>
        <w:t xml:space="preserve"> 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rabbitmq-plugins enable rabbitmq_federation</w:t>
      </w:r>
    </w:p>
    <w:p w:rsidR="004B38AE" w:rsidRDefault="004B38AE" w:rsidP="004B38AE">
      <w:pPr>
        <w:pStyle w:val="a5"/>
        <w:ind w:left="420" w:firstLineChars="0" w:firstLine="0"/>
        <w:rPr>
          <w:rFonts w:ascii="宋体" w:eastAsia="宋体" w:hAnsi="宋体"/>
          <w:color w:val="333333"/>
          <w:shd w:val="clear" w:color="auto" w:fill="FFFFFF"/>
        </w:rPr>
      </w:pPr>
      <w:r w:rsidRPr="004B38AE">
        <w:rPr>
          <w:rFonts w:ascii="宋体" w:eastAsia="宋体" w:hAnsi="宋体"/>
          <w:noProof/>
          <w:color w:val="333333"/>
          <w:shd w:val="clear" w:color="auto" w:fill="FFFFFF"/>
        </w:rPr>
        <w:drawing>
          <wp:inline distT="0" distB="0" distL="0" distR="0">
            <wp:extent cx="5274310" cy="45887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AE" w:rsidRPr="0093731D" w:rsidRDefault="004B38AE" w:rsidP="004B38AE">
      <w:pPr>
        <w:pStyle w:val="a5"/>
        <w:ind w:left="420" w:firstLineChars="0" w:firstLine="0"/>
        <w:rPr>
          <w:rFonts w:ascii="宋体" w:eastAsia="宋体" w:hAnsi="宋体"/>
          <w:color w:val="333333"/>
          <w:shd w:val="clear" w:color="auto" w:fill="FFFFFF"/>
        </w:rPr>
      </w:pPr>
      <w:r w:rsidRPr="004B38AE">
        <w:rPr>
          <w:rFonts w:ascii="宋体" w:eastAsia="宋体" w:hAnsi="宋体" w:hint="eastAsia"/>
          <w:noProof/>
          <w:color w:val="333333"/>
          <w:shd w:val="clear" w:color="auto" w:fill="FFFFFF"/>
        </w:rPr>
        <w:drawing>
          <wp:inline distT="0" distB="0" distL="0" distR="0">
            <wp:extent cx="5274310" cy="4902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AE" w:rsidRPr="004B38AE" w:rsidRDefault="004B38AE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#service rabbitmq stop</w:t>
      </w:r>
    </w:p>
    <w:p w:rsidR="0097653E" w:rsidRDefault="004B38AE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#service rabbitmq start</w:t>
      </w:r>
    </w:p>
    <w:p w:rsidR="004B38AE" w:rsidRPr="00726D10" w:rsidRDefault="004B38AE" w:rsidP="004B38AE">
      <w:pPr>
        <w:pStyle w:val="2"/>
        <w:numPr>
          <w:ilvl w:val="0"/>
          <w:numId w:val="0"/>
        </w:numPr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3.3</w:t>
      </w:r>
      <w:r>
        <w:rPr>
          <w:rFonts w:hint="eastAsia"/>
          <w:bCs/>
          <w:sz w:val="21"/>
          <w:szCs w:val="21"/>
        </w:rPr>
        <w:t>在集群</w:t>
      </w:r>
      <w:r>
        <w:rPr>
          <w:rFonts w:hint="eastAsia"/>
          <w:bCs/>
          <w:sz w:val="21"/>
          <w:szCs w:val="21"/>
        </w:rPr>
        <w:t>B</w:t>
      </w:r>
      <w:r>
        <w:rPr>
          <w:rFonts w:hint="eastAsia"/>
          <w:bCs/>
          <w:sz w:val="21"/>
          <w:szCs w:val="21"/>
        </w:rPr>
        <w:t>上面创建</w:t>
      </w:r>
      <w:r>
        <w:rPr>
          <w:rFonts w:hint="eastAsia"/>
          <w:bCs/>
          <w:sz w:val="21"/>
          <w:szCs w:val="21"/>
        </w:rPr>
        <w:t>upstream</w:t>
      </w:r>
    </w:p>
    <w:p w:rsidR="004B38AE" w:rsidRDefault="00856956" w:rsidP="004B38AE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在集群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的任意一台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rabbitmq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执行下列创建命令即可：</w:t>
      </w:r>
    </w:p>
    <w:p w:rsidR="009E3FE2" w:rsidRPr="004B38AE" w:rsidRDefault="009E3FE2" w:rsidP="009E3FE2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cd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opt/fonsview/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3RD/rabbitmq/sbin</w:t>
      </w:r>
    </w:p>
    <w:p w:rsidR="009E3FE2" w:rsidRDefault="009E3FE2" w:rsidP="009E3FE2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./</w:t>
      </w:r>
      <w:r w:rsidRPr="009E3FE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rabbitmqctl set_parameter federation-upstream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aaa</w:t>
      </w:r>
      <w:r w:rsidRPr="009E3FE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upstream  '{"uri":"amqp://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aaa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: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nmg123</w:t>
      </w:r>
      <w:r w:rsidRPr="009E3FE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@172.16.199.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246</w:t>
      </w:r>
      <w:r w:rsidRPr="009E3FE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","expires":3600000,"ack-mode":"on-confirm","trust-user-id":false}'</w:t>
      </w:r>
    </w:p>
    <w:p w:rsidR="00E303FA" w:rsidRDefault="00E303FA" w:rsidP="009E3FE2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000000" w:themeColor="text1"/>
          <w:kern w:val="0"/>
          <w:szCs w:val="21"/>
        </w:rPr>
        <w:drawing>
          <wp:inline distT="0" distB="0" distL="0" distR="0">
            <wp:extent cx="5274310" cy="312730"/>
            <wp:effectExtent l="1905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命令参数</w:t>
      </w:r>
      <w:r>
        <w:rPr>
          <w:rFonts w:hint="eastAsia"/>
          <w:szCs w:val="21"/>
        </w:rPr>
        <w:t>说明</w:t>
      </w:r>
    </w:p>
    <w:p w:rsidR="00856956" w:rsidRPr="00726D10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uri</w:t>
      </w:r>
      <w:r w:rsidRPr="00726D10">
        <w:rPr>
          <w:rFonts w:hint="eastAsia"/>
          <w:szCs w:val="21"/>
        </w:rPr>
        <w:t>：表示上游</w:t>
      </w:r>
      <w:r w:rsidRPr="00726D10">
        <w:rPr>
          <w:rFonts w:hint="eastAsia"/>
          <w:szCs w:val="21"/>
        </w:rPr>
        <w:t>MQ</w:t>
      </w:r>
      <w:r w:rsidRPr="00726D10">
        <w:rPr>
          <w:rFonts w:hint="eastAsia"/>
          <w:szCs w:val="21"/>
        </w:rPr>
        <w:t>集群的用户名，密码及</w:t>
      </w:r>
      <w:r w:rsidRPr="00726D10">
        <w:rPr>
          <w:rFonts w:hint="eastAsia"/>
          <w:szCs w:val="21"/>
        </w:rPr>
        <w:t>vip</w:t>
      </w:r>
      <w:r w:rsidRPr="00726D10">
        <w:rPr>
          <w:rFonts w:hint="eastAsia"/>
          <w:szCs w:val="21"/>
        </w:rPr>
        <w:t>；</w:t>
      </w:r>
    </w:p>
    <w:p w:rsidR="00856956" w:rsidRPr="00726D10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expires</w:t>
      </w:r>
      <w:r w:rsidRPr="00726D10">
        <w:rPr>
          <w:rFonts w:hint="eastAsia"/>
          <w:szCs w:val="21"/>
        </w:rPr>
        <w:t>：表示</w:t>
      </w:r>
      <w:r w:rsidRPr="00726D10">
        <w:rPr>
          <w:szCs w:val="21"/>
        </w:rPr>
        <w:t>断开连接</w:t>
      </w:r>
      <w:r w:rsidRPr="00726D10">
        <w:rPr>
          <w:rFonts w:hint="eastAsia"/>
          <w:szCs w:val="21"/>
        </w:rPr>
        <w:t>后，</w:t>
      </w:r>
      <w:r w:rsidRPr="00726D10">
        <w:rPr>
          <w:szCs w:val="21"/>
        </w:rPr>
        <w:t>上游节点缓存消息</w:t>
      </w:r>
      <w:r w:rsidRPr="00726D10">
        <w:rPr>
          <w:rFonts w:hint="eastAsia"/>
          <w:szCs w:val="21"/>
        </w:rPr>
        <w:t>时长</w:t>
      </w:r>
      <w:bookmarkStart w:id="6" w:name="OLE_LINK19"/>
      <w:bookmarkStart w:id="7" w:name="OLE_LINK20"/>
      <w:r w:rsidRPr="00726D10">
        <w:rPr>
          <w:szCs w:val="21"/>
        </w:rPr>
        <w:t>3600</w:t>
      </w:r>
      <w:bookmarkEnd w:id="6"/>
      <w:bookmarkEnd w:id="7"/>
      <w:r w:rsidRPr="00726D10">
        <w:rPr>
          <w:szCs w:val="21"/>
        </w:rPr>
        <w:t>000ms</w:t>
      </w:r>
      <w:r w:rsidRPr="00726D10">
        <w:rPr>
          <w:rFonts w:hint="eastAsia"/>
          <w:szCs w:val="21"/>
        </w:rPr>
        <w:t>，到期后删除消息；</w:t>
      </w:r>
      <w:r w:rsidR="00A83D3D">
        <w:rPr>
          <w:rFonts w:hint="eastAsia"/>
          <w:color w:val="FF0000"/>
          <w:szCs w:val="21"/>
        </w:rPr>
        <w:t>（该值需要开发根据现场业务量配置，目前先配置为一个小时进行测试</w:t>
      </w:r>
      <w:r w:rsidRPr="00E303FA">
        <w:rPr>
          <w:rFonts w:hint="eastAsia"/>
          <w:color w:val="FF0000"/>
          <w:szCs w:val="21"/>
        </w:rPr>
        <w:t>）</w:t>
      </w:r>
    </w:p>
    <w:p w:rsidR="00856956" w:rsidRPr="00726D10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ack-mode</w:t>
      </w:r>
      <w:r w:rsidRPr="00726D10">
        <w:rPr>
          <w:rFonts w:hint="eastAsia"/>
          <w:szCs w:val="21"/>
        </w:rPr>
        <w:t>：</w:t>
      </w:r>
      <w:r w:rsidRPr="00726D10">
        <w:rPr>
          <w:rFonts w:hint="eastAsia"/>
          <w:szCs w:val="21"/>
        </w:rPr>
        <w:t>on-confirm</w:t>
      </w:r>
      <w:r w:rsidRPr="00726D10">
        <w:rPr>
          <w:rFonts w:hint="eastAsia"/>
          <w:szCs w:val="21"/>
        </w:rPr>
        <w:t>表示消息同步确认；</w:t>
      </w:r>
    </w:p>
    <w:p w:rsidR="00856956" w:rsidRPr="00856956" w:rsidRDefault="00856956" w:rsidP="00856956">
      <w:pPr>
        <w:ind w:firstLine="420"/>
        <w:rPr>
          <w:szCs w:val="21"/>
        </w:rPr>
      </w:pPr>
      <w:r w:rsidRPr="00726D10">
        <w:rPr>
          <w:szCs w:val="21"/>
        </w:rPr>
        <w:t>trust-user-id</w:t>
      </w:r>
      <w:r w:rsidRPr="00726D10">
        <w:rPr>
          <w:rFonts w:hint="eastAsia"/>
          <w:szCs w:val="21"/>
        </w:rPr>
        <w:t>：</w:t>
      </w:r>
      <w:r w:rsidRPr="00726D10">
        <w:rPr>
          <w:rFonts w:hint="eastAsia"/>
          <w:szCs w:val="21"/>
        </w:rPr>
        <w:t>false</w:t>
      </w:r>
      <w:r w:rsidRPr="00726D10">
        <w:rPr>
          <w:rFonts w:hint="eastAsia"/>
          <w:szCs w:val="21"/>
        </w:rPr>
        <w:t>表示同步消息时验证用户名密码；</w:t>
      </w:r>
    </w:p>
    <w:p w:rsidR="009E3FE2" w:rsidRPr="00726D10" w:rsidRDefault="009E3FE2" w:rsidP="009E3FE2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该命令将创建一个</w:t>
      </w:r>
      <w:r w:rsidRPr="00726D10">
        <w:rPr>
          <w:rFonts w:hint="eastAsia"/>
          <w:szCs w:val="21"/>
        </w:rPr>
        <w:t>name</w:t>
      </w:r>
      <w:r w:rsidRPr="00726D10">
        <w:rPr>
          <w:rFonts w:hint="eastAsia"/>
          <w:szCs w:val="21"/>
        </w:rPr>
        <w:t>为</w:t>
      </w:r>
      <w:r>
        <w:rPr>
          <w:rFonts w:hint="eastAsia"/>
          <w:szCs w:val="21"/>
        </w:rPr>
        <w:t>aaa</w:t>
      </w:r>
      <w:r w:rsidRPr="00726D10">
        <w:rPr>
          <w:rFonts w:hint="eastAsia"/>
          <w:szCs w:val="21"/>
        </w:rPr>
        <w:t>upstream</w:t>
      </w:r>
      <w:r w:rsidRPr="00726D10">
        <w:rPr>
          <w:rFonts w:hint="eastAsia"/>
          <w:szCs w:val="21"/>
        </w:rPr>
        <w:t>的</w:t>
      </w:r>
      <w:r w:rsidRPr="00726D10">
        <w:rPr>
          <w:rFonts w:hint="eastAsia"/>
          <w:szCs w:val="21"/>
        </w:rPr>
        <w:t>upstream</w:t>
      </w:r>
      <w:r w:rsidRPr="00726D10">
        <w:rPr>
          <w:rFonts w:hint="eastAsia"/>
          <w:szCs w:val="21"/>
        </w:rPr>
        <w:t>，可在</w:t>
      </w:r>
      <w:r w:rsidRPr="00726D10">
        <w:rPr>
          <w:rFonts w:hint="eastAsia"/>
          <w:szCs w:val="21"/>
        </w:rPr>
        <w:t>web</w:t>
      </w:r>
      <w:r w:rsidRPr="00726D10">
        <w:rPr>
          <w:rFonts w:hint="eastAsia"/>
          <w:szCs w:val="21"/>
        </w:rPr>
        <w:t>控制台</w:t>
      </w:r>
      <w:r w:rsidRPr="00726D10">
        <w:rPr>
          <w:rFonts w:hint="eastAsia"/>
          <w:szCs w:val="21"/>
        </w:rPr>
        <w:t>Admin</w:t>
      </w:r>
      <w:bookmarkStart w:id="8" w:name="OLE_LINK128"/>
      <w:bookmarkStart w:id="9" w:name="OLE_LINK129"/>
      <w:r w:rsidRPr="00726D10">
        <w:rPr>
          <w:rFonts w:hint="eastAsia"/>
          <w:szCs w:val="21"/>
        </w:rPr>
        <w:t>-</w:t>
      </w:r>
      <w:r w:rsidRPr="00726D10">
        <w:rPr>
          <w:rFonts w:hint="eastAsia"/>
          <w:szCs w:val="21"/>
        </w:rPr>
        <w:t>》</w:t>
      </w:r>
      <w:bookmarkEnd w:id="8"/>
      <w:bookmarkEnd w:id="9"/>
      <w:r w:rsidRPr="00726D10">
        <w:rPr>
          <w:rFonts w:hint="eastAsia"/>
          <w:szCs w:val="21"/>
        </w:rPr>
        <w:t>Federated Upstreams</w:t>
      </w:r>
      <w:r w:rsidR="00856956">
        <w:rPr>
          <w:rFonts w:hint="eastAsia"/>
          <w:szCs w:val="21"/>
        </w:rPr>
        <w:t>查看，如下所示：</w:t>
      </w:r>
    </w:p>
    <w:p w:rsidR="009E3FE2" w:rsidRPr="00726D10" w:rsidRDefault="009E3FE2" w:rsidP="009E3FE2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582954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Default="00856956" w:rsidP="00856956">
      <w:pPr>
        <w:pStyle w:val="2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3.4</w:t>
      </w:r>
      <w:r>
        <w:rPr>
          <w:rFonts w:hint="eastAsia"/>
          <w:sz w:val="21"/>
          <w:szCs w:val="21"/>
        </w:rPr>
        <w:t>删除旧队列</w:t>
      </w:r>
      <w:r>
        <w:rPr>
          <w:rFonts w:hint="eastAsia"/>
          <w:sz w:val="21"/>
          <w:szCs w:val="21"/>
        </w:rPr>
        <w:t>policies</w:t>
      </w:r>
    </w:p>
    <w:p w:rsidR="00856956" w:rsidRPr="00856956" w:rsidRDefault="00856956" w:rsidP="00C5367F">
      <w:pPr>
        <w:pStyle w:val="20"/>
        <w:ind w:left="0" w:firstLineChars="200" w:firstLine="40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控制台，查看</w:t>
      </w:r>
      <w:r>
        <w:rPr>
          <w:rFonts w:hint="eastAsia"/>
        </w:rPr>
        <w:t>Admin</w:t>
      </w:r>
      <w:r w:rsidRPr="00726D10">
        <w:rPr>
          <w:rFonts w:hint="eastAsia"/>
          <w:sz w:val="21"/>
          <w:szCs w:val="21"/>
        </w:rPr>
        <w:t>-</w:t>
      </w:r>
      <w:r w:rsidRPr="00726D10">
        <w:rPr>
          <w:rFonts w:hint="eastAsia"/>
          <w:sz w:val="21"/>
          <w:szCs w:val="21"/>
        </w:rPr>
        <w:t>》</w:t>
      </w:r>
      <w:r>
        <w:rPr>
          <w:rFonts w:hint="eastAsia"/>
          <w:sz w:val="21"/>
          <w:szCs w:val="21"/>
        </w:rPr>
        <w:t>Policies</w:t>
      </w:r>
      <w:r>
        <w:rPr>
          <w:rFonts w:hint="eastAsia"/>
          <w:sz w:val="21"/>
          <w:szCs w:val="21"/>
        </w:rPr>
        <w:t>中是否存在</w:t>
      </w:r>
      <w:r>
        <w:rPr>
          <w:rFonts w:hint="eastAsia"/>
          <w:sz w:val="21"/>
          <w:szCs w:val="21"/>
        </w:rPr>
        <w:t>ha-all</w:t>
      </w:r>
      <w:r>
        <w:rPr>
          <w:rFonts w:hint="eastAsia"/>
          <w:sz w:val="21"/>
          <w:szCs w:val="21"/>
        </w:rPr>
        <w:t>策略，点击策略名称，然后点击“</w:t>
      </w:r>
      <w:r w:rsidRPr="00856956">
        <w:rPr>
          <w:rFonts w:hint="eastAsia"/>
          <w:color w:val="FF0000"/>
          <w:sz w:val="21"/>
          <w:szCs w:val="21"/>
        </w:rPr>
        <w:t>Delete this policy</w:t>
      </w:r>
      <w:r>
        <w:rPr>
          <w:rFonts w:hint="eastAsia"/>
          <w:sz w:val="21"/>
          <w:szCs w:val="21"/>
        </w:rPr>
        <w:t>”按钮删除该策略，过程如下图所示：</w:t>
      </w:r>
    </w:p>
    <w:p w:rsidR="00856956" w:rsidRDefault="00856956" w:rsidP="00856956">
      <w:pPr>
        <w:pStyle w:val="20"/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480050" cy="1631950"/>
            <wp:effectExtent l="19050" t="0" r="6350" b="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Default="00856956" w:rsidP="00856956">
      <w:pPr>
        <w:pStyle w:val="20"/>
        <w:ind w:left="420"/>
      </w:pPr>
      <w:r>
        <w:rPr>
          <w:rFonts w:hint="eastAsia"/>
          <w:noProof/>
        </w:rPr>
        <w:drawing>
          <wp:inline distT="0" distB="0" distL="0" distR="0">
            <wp:extent cx="5473700" cy="1962150"/>
            <wp:effectExtent l="19050" t="0" r="0" b="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Default="00856956" w:rsidP="00856956">
      <w:pPr>
        <w:pStyle w:val="2"/>
        <w:numPr>
          <w:ilvl w:val="0"/>
          <w:numId w:val="0"/>
        </w:numPr>
      </w:pPr>
      <w:r>
        <w:rPr>
          <w:rFonts w:hint="eastAsia"/>
        </w:rPr>
        <w:t>3.5</w:t>
      </w:r>
      <w:r>
        <w:rPr>
          <w:rFonts w:hint="eastAsia"/>
        </w:rPr>
        <w:t>创建新队列</w:t>
      </w:r>
      <w:r>
        <w:rPr>
          <w:rFonts w:hint="eastAsia"/>
        </w:rPr>
        <w:t>policies</w:t>
      </w:r>
    </w:p>
    <w:p w:rsidR="00856956" w:rsidRDefault="00856956" w:rsidP="00856956">
      <w:pPr>
        <w:pStyle w:val="20"/>
        <w:ind w:left="420"/>
        <w:rPr>
          <w:color w:val="000000" w:themeColor="text1"/>
        </w:rPr>
      </w:pPr>
      <w:r w:rsidRPr="00C5367F">
        <w:rPr>
          <w:rFonts w:hint="eastAsia"/>
          <w:color w:val="000000" w:themeColor="text1"/>
        </w:rPr>
        <w:t>在</w:t>
      </w:r>
      <w:r w:rsidR="00E23316" w:rsidRPr="00C5367F">
        <w:rPr>
          <w:rFonts w:hint="eastAsia"/>
          <w:color w:val="000000" w:themeColor="text1"/>
        </w:rPr>
        <w:t>集群</w:t>
      </w:r>
      <w:r w:rsidR="00E23316" w:rsidRPr="00C5367F">
        <w:rPr>
          <w:rFonts w:hint="eastAsia"/>
          <w:color w:val="000000" w:themeColor="text1"/>
        </w:rPr>
        <w:t>B</w:t>
      </w:r>
      <w:r w:rsidR="00E23316" w:rsidRPr="00C5367F">
        <w:rPr>
          <w:rFonts w:hint="eastAsia"/>
          <w:color w:val="000000" w:themeColor="text1"/>
        </w:rPr>
        <w:t>的任意一台</w:t>
      </w:r>
      <w:r w:rsidR="00E23316" w:rsidRPr="00C5367F">
        <w:rPr>
          <w:rFonts w:hint="eastAsia"/>
          <w:color w:val="000000" w:themeColor="text1"/>
        </w:rPr>
        <w:t>rabbitmq</w:t>
      </w:r>
      <w:r w:rsidR="00E23316" w:rsidRPr="00C5367F">
        <w:rPr>
          <w:rFonts w:hint="eastAsia"/>
          <w:color w:val="000000" w:themeColor="text1"/>
        </w:rPr>
        <w:t>执行下列创建策略命令</w:t>
      </w:r>
      <w:r w:rsidRPr="00C5367F">
        <w:rPr>
          <w:rFonts w:hint="eastAsia"/>
          <w:color w:val="000000" w:themeColor="text1"/>
        </w:rPr>
        <w:t>：</w:t>
      </w:r>
    </w:p>
    <w:p w:rsidR="00C5367F" w:rsidRPr="004B38AE" w:rsidRDefault="00C5367F" w:rsidP="00C5367F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cd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opt/fonsview/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3RD/rabbitmq/sbin</w:t>
      </w:r>
    </w:p>
    <w:p w:rsidR="00C5367F" w:rsidRDefault="00C5367F" w:rsidP="00C5367F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bookmarkStart w:id="10" w:name="OLE_LINK1"/>
      <w:bookmarkStart w:id="11" w:name="OLE_LINK2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./</w:t>
      </w:r>
      <w:r w:rsidRPr="009E3FE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rabbitmqctl</w:t>
      </w:r>
      <w:r w:rsidRPr="00C5367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set_policy --apply-to queues</w:t>
      </w:r>
      <w:r w:rsidRPr="00C5367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 xml:space="preserve"> </w:t>
      </w:r>
      <w:r w:rsidR="00572E1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B_</w:t>
      </w:r>
      <w:r w:rsidRPr="00C5367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queue_policy</w:t>
      </w:r>
      <w:r w:rsidRPr="00C5367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"^" '{"ha-mode":"all"</w:t>
      </w:r>
      <w:r w:rsidRPr="00C5367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Pr="00C5367F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"ha-sync-mode":"automatic"}'</w:t>
      </w:r>
    </w:p>
    <w:bookmarkEnd w:id="10"/>
    <w:bookmarkEnd w:id="11"/>
    <w:p w:rsidR="00C5367F" w:rsidRPr="00C5367F" w:rsidRDefault="00572E19" w:rsidP="00C5367F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noProof/>
          <w:color w:val="000000" w:themeColor="text1"/>
          <w:kern w:val="0"/>
          <w:szCs w:val="21"/>
        </w:rPr>
        <w:drawing>
          <wp:inline distT="0" distB="0" distL="0" distR="0">
            <wp:extent cx="5274310" cy="44880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该命令将创建一个</w:t>
      </w:r>
      <w:r w:rsidRPr="00726D10">
        <w:rPr>
          <w:rFonts w:hint="eastAsia"/>
          <w:szCs w:val="21"/>
        </w:rPr>
        <w:t>name</w:t>
      </w:r>
      <w:r w:rsidRPr="00726D10">
        <w:rPr>
          <w:rFonts w:hint="eastAsia"/>
          <w:szCs w:val="21"/>
        </w:rPr>
        <w:t>为</w:t>
      </w:r>
      <w:r w:rsidR="00572E1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B_</w:t>
      </w:r>
      <w:r w:rsidR="00572E19" w:rsidRPr="00C5367F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queue_policy</w:t>
      </w:r>
      <w:r w:rsidRPr="00726D10">
        <w:rPr>
          <w:rFonts w:hint="eastAsia"/>
          <w:szCs w:val="21"/>
        </w:rPr>
        <w:t>的</w:t>
      </w:r>
      <w:r w:rsidRPr="00726D10">
        <w:rPr>
          <w:rFonts w:hint="eastAsia"/>
          <w:szCs w:val="21"/>
        </w:rPr>
        <w:t>policies</w:t>
      </w:r>
      <w:r w:rsidRPr="00726D10">
        <w:rPr>
          <w:rFonts w:hint="eastAsia"/>
          <w:szCs w:val="21"/>
        </w:rPr>
        <w:t>，</w:t>
      </w:r>
      <w:r>
        <w:rPr>
          <w:rFonts w:hint="eastAsia"/>
          <w:szCs w:val="21"/>
        </w:rPr>
        <w:t>该策略表示集群内所有节点的所有队列消息将自动同步，</w:t>
      </w:r>
      <w:r w:rsidRPr="00726D10">
        <w:rPr>
          <w:rFonts w:hint="eastAsia"/>
          <w:szCs w:val="21"/>
        </w:rPr>
        <w:t>可在</w:t>
      </w:r>
      <w:r w:rsidRPr="00726D10">
        <w:rPr>
          <w:rFonts w:hint="eastAsia"/>
          <w:szCs w:val="21"/>
        </w:rPr>
        <w:t>web</w:t>
      </w:r>
      <w:r w:rsidRPr="00726D10">
        <w:rPr>
          <w:rFonts w:hint="eastAsia"/>
          <w:szCs w:val="21"/>
        </w:rPr>
        <w:t>控制台</w:t>
      </w:r>
      <w:r w:rsidRPr="00726D10">
        <w:rPr>
          <w:rFonts w:hint="eastAsia"/>
          <w:szCs w:val="21"/>
        </w:rPr>
        <w:t>Admin-</w:t>
      </w:r>
      <w:r w:rsidRPr="00726D10">
        <w:rPr>
          <w:rFonts w:hint="eastAsia"/>
          <w:szCs w:val="21"/>
        </w:rPr>
        <w:t>》</w:t>
      </w:r>
      <w:r w:rsidRPr="00726D10">
        <w:rPr>
          <w:rFonts w:hint="eastAsia"/>
          <w:szCs w:val="21"/>
        </w:rPr>
        <w:t>Policies</w:t>
      </w:r>
      <w:r w:rsidRPr="00726D10">
        <w:rPr>
          <w:rFonts w:hint="eastAsia"/>
          <w:szCs w:val="21"/>
        </w:rPr>
        <w:t>查看：</w:t>
      </w:r>
    </w:p>
    <w:p w:rsidR="00572E19" w:rsidRDefault="00C5367F" w:rsidP="00572E19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91050" cy="207735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7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56" w:rsidRPr="00572E19" w:rsidRDefault="00572E19" w:rsidP="00572E19">
      <w:pPr>
        <w:pStyle w:val="2"/>
        <w:numPr>
          <w:ilvl w:val="0"/>
          <w:numId w:val="0"/>
        </w:numPr>
      </w:pPr>
      <w:r w:rsidRPr="00572E19">
        <w:rPr>
          <w:rFonts w:hint="eastAsia"/>
        </w:rPr>
        <w:t>3.6</w:t>
      </w:r>
      <w:r w:rsidR="00856956" w:rsidRPr="00572E19">
        <w:rPr>
          <w:rFonts w:hint="eastAsia"/>
        </w:rPr>
        <w:t>创建新</w:t>
      </w:r>
      <w:r w:rsidR="00856956" w:rsidRPr="00572E19">
        <w:rPr>
          <w:rFonts w:hint="eastAsia"/>
        </w:rPr>
        <w:t xml:space="preserve">Exchange </w:t>
      </w:r>
      <w:r w:rsidR="00856956" w:rsidRPr="00726D10">
        <w:rPr>
          <w:rFonts w:hint="eastAsia"/>
        </w:rPr>
        <w:t>policies</w:t>
      </w:r>
    </w:p>
    <w:p w:rsidR="00572E19" w:rsidRDefault="00572E19" w:rsidP="00572E19">
      <w:pPr>
        <w:pStyle w:val="20"/>
        <w:ind w:left="420"/>
        <w:rPr>
          <w:color w:val="000000" w:themeColor="text1"/>
        </w:rPr>
      </w:pPr>
      <w:bookmarkStart w:id="12" w:name="OLE_LINK21"/>
      <w:r w:rsidRPr="00C5367F">
        <w:rPr>
          <w:rFonts w:hint="eastAsia"/>
          <w:color w:val="000000" w:themeColor="text1"/>
        </w:rPr>
        <w:t>在集群</w:t>
      </w:r>
      <w:r w:rsidRPr="00C5367F">
        <w:rPr>
          <w:rFonts w:hint="eastAsia"/>
          <w:color w:val="000000" w:themeColor="text1"/>
        </w:rPr>
        <w:t>B</w:t>
      </w:r>
      <w:r w:rsidRPr="00C5367F">
        <w:rPr>
          <w:rFonts w:hint="eastAsia"/>
          <w:color w:val="000000" w:themeColor="text1"/>
        </w:rPr>
        <w:t>的任意一台</w:t>
      </w:r>
      <w:r w:rsidRPr="00C5367F">
        <w:rPr>
          <w:rFonts w:hint="eastAsia"/>
          <w:color w:val="000000" w:themeColor="text1"/>
        </w:rPr>
        <w:t>rabbitmq</w:t>
      </w:r>
      <w:r w:rsidRPr="00C5367F">
        <w:rPr>
          <w:rFonts w:hint="eastAsia"/>
          <w:color w:val="000000" w:themeColor="text1"/>
        </w:rPr>
        <w:t>执行下列创建策略命令：</w:t>
      </w:r>
    </w:p>
    <w:p w:rsidR="00572E19" w:rsidRPr="004B38AE" w:rsidRDefault="00572E19" w:rsidP="00572E19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#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cd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/</w:t>
      </w:r>
      <w:r w:rsidRPr="004B38AE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opt/fonsview/</w:t>
      </w: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3RD/rabbitmq/sbin</w:t>
      </w:r>
    </w:p>
    <w:p w:rsidR="00572E19" w:rsidRPr="00572E19" w:rsidRDefault="00572E19" w:rsidP="00572E19">
      <w:pPr>
        <w:pStyle w:val="a5"/>
        <w:ind w:left="420" w:firstLineChars="0" w:firstLine="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B38A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#</w:t>
      </w:r>
      <w:bookmarkStart w:id="13" w:name="OLE_LINK5"/>
      <w:bookmarkStart w:id="14" w:name="OLE_LINK6"/>
      <w:bookmarkStart w:id="15" w:name="OLE_LINK7"/>
      <w:r w:rsidRPr="00572E1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./rabbitmqctl set_policy --apply-to exchanges b_exchange_policies "exchange$" '{"federation-upstream-set":"all"}'</w:t>
      </w:r>
      <w:bookmarkEnd w:id="13"/>
      <w:bookmarkEnd w:id="14"/>
      <w:bookmarkEnd w:id="15"/>
    </w:p>
    <w:bookmarkEnd w:id="12"/>
    <w:p w:rsidR="00856956" w:rsidRDefault="00572E19" w:rsidP="00856956">
      <w:pPr>
        <w:ind w:firstLine="420"/>
        <w:rPr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274310" cy="40412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19" w:rsidRDefault="00572E19" w:rsidP="00572E19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命令参数</w:t>
      </w:r>
      <w:r>
        <w:rPr>
          <w:rFonts w:hint="eastAsia"/>
          <w:szCs w:val="21"/>
        </w:rPr>
        <w:t>说明：</w:t>
      </w:r>
    </w:p>
    <w:p w:rsidR="00572E19" w:rsidRPr="00726D10" w:rsidRDefault="00572E19" w:rsidP="00572E19">
      <w:pPr>
        <w:ind w:firstLine="420"/>
        <w:rPr>
          <w:szCs w:val="21"/>
        </w:rPr>
      </w:pPr>
      <w:r w:rsidRPr="00726D10">
        <w:rPr>
          <w:szCs w:val="21"/>
        </w:rPr>
        <w:t>apply-to</w:t>
      </w:r>
      <w:r w:rsidRPr="00726D10">
        <w:rPr>
          <w:rFonts w:hint="eastAsia"/>
          <w:szCs w:val="21"/>
        </w:rPr>
        <w:t>：</w:t>
      </w:r>
      <w:r w:rsidRPr="00726D10">
        <w:rPr>
          <w:szCs w:val="21"/>
        </w:rPr>
        <w:t>exchanges</w:t>
      </w:r>
      <w:r w:rsidRPr="00726D10">
        <w:rPr>
          <w:rFonts w:hint="eastAsia"/>
          <w:szCs w:val="21"/>
        </w:rPr>
        <w:t>表示该策略只对</w:t>
      </w:r>
      <w:r w:rsidRPr="00726D10">
        <w:rPr>
          <w:rFonts w:hint="eastAsia"/>
          <w:szCs w:val="21"/>
        </w:rPr>
        <w:t>Exchange</w:t>
      </w:r>
      <w:r w:rsidRPr="00726D10">
        <w:rPr>
          <w:rFonts w:hint="eastAsia"/>
          <w:szCs w:val="21"/>
        </w:rPr>
        <w:t>生效，队列不生效，</w:t>
      </w:r>
    </w:p>
    <w:p w:rsidR="00572E19" w:rsidRPr="00726D10" w:rsidRDefault="00572E19" w:rsidP="00572E19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exchange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：表示该策略只对命名以</w:t>
      </w:r>
      <w:r w:rsidRPr="00726D10">
        <w:rPr>
          <w:rFonts w:hint="eastAsia"/>
          <w:szCs w:val="21"/>
        </w:rPr>
        <w:t>exchange</w:t>
      </w:r>
      <w:r>
        <w:rPr>
          <w:rFonts w:hint="eastAsia"/>
          <w:szCs w:val="21"/>
        </w:rPr>
        <w:t>结尾</w:t>
      </w:r>
      <w:r w:rsidRPr="00726D10">
        <w:rPr>
          <w:rFonts w:hint="eastAsia"/>
          <w:szCs w:val="21"/>
        </w:rPr>
        <w:t>的</w:t>
      </w:r>
      <w:r w:rsidRPr="00726D10">
        <w:rPr>
          <w:rFonts w:hint="eastAsia"/>
          <w:szCs w:val="21"/>
        </w:rPr>
        <w:t>Exchange</w:t>
      </w:r>
      <w:r w:rsidRPr="00726D10">
        <w:rPr>
          <w:rFonts w:hint="eastAsia"/>
          <w:szCs w:val="21"/>
        </w:rPr>
        <w:t>生效，</w:t>
      </w:r>
    </w:p>
    <w:p w:rsidR="00572E19" w:rsidRPr="00726D10" w:rsidRDefault="00572E19" w:rsidP="00572E19">
      <w:pPr>
        <w:ind w:firstLine="420"/>
        <w:rPr>
          <w:szCs w:val="21"/>
        </w:rPr>
      </w:pPr>
      <w:r w:rsidRPr="00726D10">
        <w:rPr>
          <w:szCs w:val="21"/>
        </w:rPr>
        <w:t>federation-upstream-set</w:t>
      </w:r>
      <w:r w:rsidRPr="00726D10">
        <w:rPr>
          <w:rFonts w:hint="eastAsia"/>
          <w:szCs w:val="21"/>
        </w:rPr>
        <w:t>：</w:t>
      </w:r>
      <w:r w:rsidRPr="00726D10">
        <w:rPr>
          <w:szCs w:val="21"/>
        </w:rPr>
        <w:t>all</w:t>
      </w:r>
      <w:r w:rsidRPr="00726D10">
        <w:rPr>
          <w:rFonts w:hint="eastAsia"/>
          <w:szCs w:val="21"/>
        </w:rPr>
        <w:t>表示该策略同步所有的</w:t>
      </w:r>
      <w:r w:rsidRPr="00726D10">
        <w:rPr>
          <w:rFonts w:hint="eastAsia"/>
          <w:szCs w:val="21"/>
        </w:rPr>
        <w:t>upstream</w:t>
      </w:r>
    </w:p>
    <w:p w:rsidR="00856956" w:rsidRPr="00726D10" w:rsidRDefault="00856956" w:rsidP="00856956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该命令将创建一个</w:t>
      </w:r>
      <w:r w:rsidRPr="00726D10">
        <w:rPr>
          <w:rFonts w:hint="eastAsia"/>
          <w:szCs w:val="21"/>
        </w:rPr>
        <w:t>name</w:t>
      </w:r>
      <w:r w:rsidRPr="00726D10">
        <w:rPr>
          <w:rFonts w:hint="eastAsia"/>
          <w:szCs w:val="21"/>
        </w:rPr>
        <w:t>为</w:t>
      </w:r>
      <w:r w:rsidR="00572E19" w:rsidRPr="00572E19">
        <w:rPr>
          <w:szCs w:val="21"/>
        </w:rPr>
        <w:t>b_exchange_policies</w:t>
      </w:r>
      <w:r w:rsidRPr="00726D10">
        <w:rPr>
          <w:rFonts w:hint="eastAsia"/>
          <w:szCs w:val="21"/>
        </w:rPr>
        <w:t>的</w:t>
      </w:r>
      <w:r w:rsidRPr="00726D10">
        <w:rPr>
          <w:rFonts w:hint="eastAsia"/>
          <w:szCs w:val="21"/>
        </w:rPr>
        <w:t>policies</w:t>
      </w:r>
      <w:r w:rsidRPr="00726D10">
        <w:rPr>
          <w:rFonts w:hint="eastAsia"/>
          <w:szCs w:val="21"/>
        </w:rPr>
        <w:t>，可在</w:t>
      </w:r>
      <w:r w:rsidRPr="00726D10">
        <w:rPr>
          <w:rFonts w:hint="eastAsia"/>
          <w:szCs w:val="21"/>
        </w:rPr>
        <w:t>web</w:t>
      </w:r>
      <w:r w:rsidRPr="00726D10">
        <w:rPr>
          <w:rFonts w:hint="eastAsia"/>
          <w:szCs w:val="21"/>
        </w:rPr>
        <w:t>控制台</w:t>
      </w:r>
      <w:r w:rsidRPr="00726D10">
        <w:rPr>
          <w:rFonts w:hint="eastAsia"/>
          <w:szCs w:val="21"/>
        </w:rPr>
        <w:t>Admin-</w:t>
      </w:r>
      <w:r w:rsidRPr="00726D10">
        <w:rPr>
          <w:rFonts w:hint="eastAsia"/>
          <w:szCs w:val="21"/>
        </w:rPr>
        <w:t>》</w:t>
      </w:r>
      <w:r w:rsidRPr="00726D10">
        <w:rPr>
          <w:rFonts w:hint="eastAsia"/>
          <w:szCs w:val="21"/>
        </w:rPr>
        <w:t>Policies</w:t>
      </w:r>
      <w:r w:rsidRPr="00726D10">
        <w:rPr>
          <w:rFonts w:hint="eastAsia"/>
          <w:szCs w:val="21"/>
        </w:rPr>
        <w:t>查看：</w:t>
      </w:r>
    </w:p>
    <w:p w:rsidR="006E0A45" w:rsidRDefault="00572E19" w:rsidP="00572E19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7796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19" w:rsidRPr="00572E19" w:rsidRDefault="00E25233" w:rsidP="00572E19">
      <w:pPr>
        <w:pStyle w:val="2"/>
        <w:numPr>
          <w:ilvl w:val="0"/>
          <w:numId w:val="0"/>
        </w:numPr>
      </w:pPr>
      <w:r>
        <w:rPr>
          <w:rFonts w:hint="eastAsia"/>
        </w:rPr>
        <w:t>3.7</w:t>
      </w:r>
      <w:r w:rsidR="00572E19">
        <w:rPr>
          <w:rFonts w:hint="eastAsia"/>
        </w:rPr>
        <w:t>查看</w:t>
      </w:r>
      <w:r w:rsidR="00572E19">
        <w:rPr>
          <w:rFonts w:hint="eastAsia"/>
        </w:rPr>
        <w:t>Federation Status</w:t>
      </w:r>
    </w:p>
    <w:p w:rsidR="00572E19" w:rsidRPr="00726D10" w:rsidRDefault="00572E19" w:rsidP="00572E19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如果策略生效，可在</w:t>
      </w:r>
      <w:r w:rsidRPr="00726D10">
        <w:rPr>
          <w:rFonts w:hint="eastAsia"/>
          <w:szCs w:val="21"/>
        </w:rPr>
        <w:t>web</w:t>
      </w:r>
      <w:r w:rsidRPr="00726D10">
        <w:rPr>
          <w:rFonts w:hint="eastAsia"/>
          <w:szCs w:val="21"/>
        </w:rPr>
        <w:t>控制台</w:t>
      </w:r>
      <w:r w:rsidRPr="00726D10">
        <w:rPr>
          <w:rFonts w:hint="eastAsia"/>
          <w:szCs w:val="21"/>
        </w:rPr>
        <w:t>Admin-</w:t>
      </w:r>
      <w:r w:rsidRPr="00726D10">
        <w:rPr>
          <w:rFonts w:hint="eastAsia"/>
          <w:szCs w:val="21"/>
        </w:rPr>
        <w:t>》</w:t>
      </w:r>
      <w:r w:rsidRPr="00726D10">
        <w:rPr>
          <w:rFonts w:hint="eastAsia"/>
          <w:szCs w:val="21"/>
        </w:rPr>
        <w:t>Federated Status</w:t>
      </w:r>
      <w:r w:rsidRPr="00726D10">
        <w:rPr>
          <w:rFonts w:hint="eastAsia"/>
          <w:szCs w:val="21"/>
        </w:rPr>
        <w:t>看到</w:t>
      </w:r>
      <w:r w:rsidRPr="00726D10">
        <w:rPr>
          <w:rFonts w:hint="eastAsia"/>
          <w:szCs w:val="21"/>
        </w:rPr>
        <w:t>upstream</w:t>
      </w:r>
      <w:r w:rsidRPr="00726D10">
        <w:rPr>
          <w:rFonts w:hint="eastAsia"/>
          <w:szCs w:val="21"/>
        </w:rPr>
        <w:t>连接正在运行</w:t>
      </w:r>
    </w:p>
    <w:p w:rsidR="00572E19" w:rsidRPr="00726D10" w:rsidRDefault="00E25233" w:rsidP="00572E19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9134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33" w:rsidRPr="00572E19" w:rsidRDefault="00E25233" w:rsidP="00E25233">
      <w:pPr>
        <w:pStyle w:val="2"/>
        <w:numPr>
          <w:ilvl w:val="0"/>
          <w:numId w:val="0"/>
        </w:numPr>
      </w:pPr>
      <w:r>
        <w:rPr>
          <w:rFonts w:hint="eastAsia"/>
        </w:rPr>
        <w:t>3.8</w:t>
      </w:r>
      <w:r>
        <w:rPr>
          <w:rFonts w:hint="eastAsia"/>
        </w:rPr>
        <w:t>查看</w:t>
      </w:r>
      <w:r>
        <w:rPr>
          <w:rFonts w:hint="eastAsia"/>
        </w:rPr>
        <w:t>exchange</w:t>
      </w:r>
    </w:p>
    <w:p w:rsidR="00572E19" w:rsidRPr="00726D10" w:rsidRDefault="00572E19" w:rsidP="00572E19">
      <w:pPr>
        <w:ind w:firstLine="420"/>
        <w:rPr>
          <w:szCs w:val="21"/>
        </w:rPr>
      </w:pPr>
      <w:r w:rsidRPr="00726D10">
        <w:rPr>
          <w:rFonts w:hint="eastAsia"/>
          <w:szCs w:val="21"/>
        </w:rPr>
        <w:t>创建成功后在上游集群</w:t>
      </w:r>
      <w:r w:rsidRPr="00726D10">
        <w:rPr>
          <w:rFonts w:hint="eastAsia"/>
          <w:szCs w:val="21"/>
        </w:rPr>
        <w:t>A</w:t>
      </w:r>
      <w:r w:rsidRPr="00726D10">
        <w:rPr>
          <w:rFonts w:hint="eastAsia"/>
          <w:szCs w:val="21"/>
        </w:rPr>
        <w:t>的节点下将会自动生成灰色的</w:t>
      </w:r>
      <w:r w:rsidRPr="00726D10">
        <w:rPr>
          <w:rFonts w:hint="eastAsia"/>
          <w:szCs w:val="21"/>
        </w:rPr>
        <w:t>exchange</w:t>
      </w:r>
      <w:r w:rsidRPr="00726D10">
        <w:rPr>
          <w:rFonts w:hint="eastAsia"/>
          <w:szCs w:val="21"/>
        </w:rPr>
        <w:t>，表示将消息同步到集群</w:t>
      </w:r>
      <w:r w:rsidRPr="00726D10">
        <w:rPr>
          <w:rFonts w:hint="eastAsia"/>
          <w:szCs w:val="21"/>
        </w:rPr>
        <w:t>B</w:t>
      </w:r>
      <w:r w:rsidRPr="00726D10">
        <w:rPr>
          <w:rFonts w:hint="eastAsia"/>
          <w:szCs w:val="21"/>
        </w:rPr>
        <w:t>，如下图：</w:t>
      </w:r>
    </w:p>
    <w:p w:rsidR="00572E19" w:rsidRDefault="00E25233" w:rsidP="00572E19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13968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233" w:rsidRDefault="00E25233" w:rsidP="00E25233">
      <w:pPr>
        <w:pStyle w:val="2"/>
        <w:numPr>
          <w:ilvl w:val="0"/>
          <w:numId w:val="0"/>
        </w:numPr>
      </w:pPr>
      <w:r>
        <w:rPr>
          <w:rFonts w:hint="eastAsia"/>
        </w:rPr>
        <w:t>3.9</w:t>
      </w:r>
      <w:r>
        <w:rPr>
          <w:rFonts w:hint="eastAsia"/>
        </w:rPr>
        <w:t>操作集群</w:t>
      </w:r>
      <w:r>
        <w:rPr>
          <w:rFonts w:hint="eastAsia"/>
        </w:rPr>
        <w:t>A</w:t>
      </w:r>
    </w:p>
    <w:p w:rsidR="00E25233" w:rsidRDefault="00E25233" w:rsidP="00E25233">
      <w:pPr>
        <w:pStyle w:val="20"/>
        <w:ind w:left="0"/>
      </w:pPr>
      <w:r>
        <w:rPr>
          <w:rFonts w:hint="eastAsia"/>
        </w:rPr>
        <w:t>按照</w:t>
      </w: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3.4</w:t>
      </w:r>
      <w:r>
        <w:rPr>
          <w:rFonts w:hint="eastAsia"/>
        </w:rPr>
        <w:t>、</w:t>
      </w: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3.6</w:t>
      </w:r>
      <w:r>
        <w:rPr>
          <w:rFonts w:hint="eastAsia"/>
        </w:rPr>
        <w:t>步骤在集群</w:t>
      </w:r>
      <w:r>
        <w:rPr>
          <w:rFonts w:hint="eastAsia"/>
        </w:rPr>
        <w:t>A</w:t>
      </w:r>
      <w:r>
        <w:rPr>
          <w:rFonts w:hint="eastAsia"/>
        </w:rPr>
        <w:t>进行操作，其中</w:t>
      </w:r>
      <w:r>
        <w:rPr>
          <w:rFonts w:hint="eastAsia"/>
        </w:rPr>
        <w:t>upstream</w:t>
      </w:r>
      <w:r>
        <w:rPr>
          <w:rFonts w:hint="eastAsia"/>
        </w:rPr>
        <w:t>、队列</w:t>
      </w:r>
      <w:r>
        <w:rPr>
          <w:rFonts w:hint="eastAsia"/>
        </w:rPr>
        <w:t>policies</w:t>
      </w:r>
      <w:r>
        <w:rPr>
          <w:rFonts w:hint="eastAsia"/>
        </w:rPr>
        <w:t>、</w:t>
      </w:r>
      <w:r>
        <w:rPr>
          <w:rFonts w:hint="eastAsia"/>
        </w:rPr>
        <w:t xml:space="preserve">exchange </w:t>
      </w:r>
      <w:r>
        <w:t>policies</w:t>
      </w:r>
      <w:r>
        <w:rPr>
          <w:rFonts w:hint="eastAsia"/>
        </w:rPr>
        <w:t>名称和集群</w:t>
      </w:r>
      <w:r>
        <w:rPr>
          <w:rFonts w:hint="eastAsia"/>
        </w:rPr>
        <w:t>B</w:t>
      </w:r>
      <w:r>
        <w:rPr>
          <w:rFonts w:hint="eastAsia"/>
        </w:rPr>
        <w:t>设置区分开，设置完成之后按照</w:t>
      </w:r>
      <w:r>
        <w:rPr>
          <w:rFonts w:hint="eastAsia"/>
        </w:rPr>
        <w:t>3.7</w:t>
      </w:r>
      <w:r>
        <w:rPr>
          <w:rFonts w:hint="eastAsia"/>
        </w:rPr>
        <w:t>和</w:t>
      </w:r>
      <w:r>
        <w:rPr>
          <w:rFonts w:hint="eastAsia"/>
        </w:rPr>
        <w:t>3.8</w:t>
      </w:r>
      <w:r>
        <w:rPr>
          <w:rFonts w:hint="eastAsia"/>
        </w:rPr>
        <w:t>内容进行检查</w:t>
      </w:r>
    </w:p>
    <w:p w:rsidR="00E25233" w:rsidRDefault="00E25233" w:rsidP="00E25233">
      <w:pPr>
        <w:pStyle w:val="1"/>
        <w:numPr>
          <w:ilvl w:val="0"/>
          <w:numId w:val="0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</w:t>
      </w:r>
      <w:r w:rsidRPr="00DE5DC5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测试</w:t>
      </w:r>
      <w:r w:rsidR="001C5DEC">
        <w:rPr>
          <w:rFonts w:hint="eastAsia"/>
          <w:sz w:val="21"/>
          <w:szCs w:val="21"/>
          <w:lang w:eastAsia="zh-CN"/>
        </w:rPr>
        <w:t>步骤</w:t>
      </w:r>
    </w:p>
    <w:p w:rsidR="00E25233" w:rsidRPr="00E25233" w:rsidRDefault="003861E6" w:rsidP="00E25233">
      <w:pPr>
        <w:pStyle w:val="2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>按照测试用例执行</w:t>
      </w:r>
    </w:p>
    <w:p w:rsidR="00572E19" w:rsidRPr="00572E19" w:rsidRDefault="00572E19" w:rsidP="00572E19">
      <w:pPr>
        <w:ind w:firstLine="420"/>
        <w:rPr>
          <w:szCs w:val="21"/>
        </w:rPr>
      </w:pPr>
    </w:p>
    <w:sectPr w:rsidR="00572E19" w:rsidRPr="00572E19" w:rsidSect="002E0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CB1" w:rsidRDefault="00136CB1" w:rsidP="006A24D1">
      <w:r>
        <w:separator/>
      </w:r>
    </w:p>
  </w:endnote>
  <w:endnote w:type="continuationSeparator" w:id="0">
    <w:p w:rsidR="00136CB1" w:rsidRDefault="00136CB1" w:rsidP="006A2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CB1" w:rsidRDefault="00136CB1" w:rsidP="006A24D1">
      <w:r>
        <w:separator/>
      </w:r>
    </w:p>
  </w:footnote>
  <w:footnote w:type="continuationSeparator" w:id="0">
    <w:p w:rsidR="00136CB1" w:rsidRDefault="00136CB1" w:rsidP="006A2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20" w:legacyIndent="360"/>
      <w:lvlJc w:val="left"/>
    </w:lvl>
    <w:lvl w:ilvl="1">
      <w:start w:val="1"/>
      <w:numFmt w:val="decimal"/>
      <w:pStyle w:val="2"/>
      <w:lvlText w:val="%1.%2"/>
      <w:legacy w:legacy="1" w:legacySpace="120" w:legacyIndent="360"/>
      <w:lvlJc w:val="left"/>
    </w:lvl>
    <w:lvl w:ilvl="2">
      <w:start w:val="1"/>
      <w:numFmt w:val="decimal"/>
      <w:lvlText w:val="%1.%2.%3"/>
      <w:legacy w:legacy="1" w:legacySpace="120" w:legacyIndent="360"/>
      <w:lvlJc w:val="left"/>
    </w:lvl>
    <w:lvl w:ilvl="3">
      <w:start w:val="1"/>
      <w:numFmt w:val="decimal"/>
      <w:lvlText w:val="%1.%2.%3.%4"/>
      <w:legacy w:legacy="1" w:legacySpace="120" w:legacyIndent="360"/>
      <w:lvlJc w:val="left"/>
    </w:lvl>
    <w:lvl w:ilvl="4">
      <w:start w:val="1"/>
      <w:numFmt w:val="decimal"/>
      <w:lvlText w:val="%1.%2.%3.%4.%5"/>
      <w:legacy w:legacy="1" w:legacySpace="120" w:legacyIndent="360"/>
      <w:lvlJc w:val="left"/>
    </w:lvl>
    <w:lvl w:ilvl="5">
      <w:start w:val="1"/>
      <w:numFmt w:val="decimal"/>
      <w:lvlText w:val="%1.%2.%3.%4.%5.%6"/>
      <w:legacy w:legacy="1" w:legacySpace="120" w:legacyIndent="360"/>
      <w:lvlJc w:val="left"/>
    </w:lvl>
    <w:lvl w:ilvl="6">
      <w:start w:val="1"/>
      <w:numFmt w:val="decimal"/>
      <w:lvlText w:val="%1.%2.%3.%4.%5.%6.%7"/>
      <w:legacy w:legacy="1" w:legacySpace="120" w:legacyIndent="360"/>
      <w:lvlJc w:val="left"/>
    </w:lvl>
    <w:lvl w:ilvl="7">
      <w:start w:val="1"/>
      <w:numFmt w:val="decimal"/>
      <w:lvlText w:val="%1.%2.%3.%4.%5.%6.%7.%8"/>
      <w:legacy w:legacy="1" w:legacySpace="120" w:legacyIndent="360"/>
      <w:lvlJc w:val="left"/>
    </w:lvl>
    <w:lvl w:ilvl="8">
      <w:start w:val="1"/>
      <w:numFmt w:val="decimal"/>
      <w:lvlText w:val="%1.%2.%3.%4.%5.%6.%7.%8.%9"/>
      <w:legacy w:legacy="1" w:legacySpace="120" w:legacyIndent="360"/>
      <w:lvlJc w:val="left"/>
    </w:lvl>
  </w:abstractNum>
  <w:abstractNum w:abstractNumId="1">
    <w:nsid w:val="36B61FBD"/>
    <w:multiLevelType w:val="hybridMultilevel"/>
    <w:tmpl w:val="1BDACA00"/>
    <w:lvl w:ilvl="0" w:tplc="9836F9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C933C2"/>
    <w:multiLevelType w:val="multilevel"/>
    <w:tmpl w:val="3CC933C2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11A154F"/>
    <w:multiLevelType w:val="hybridMultilevel"/>
    <w:tmpl w:val="2F286684"/>
    <w:lvl w:ilvl="0" w:tplc="BB706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41BAB"/>
    <w:multiLevelType w:val="hybridMultilevel"/>
    <w:tmpl w:val="C1C07D94"/>
    <w:lvl w:ilvl="0" w:tplc="2EE204A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4D1"/>
    <w:rsid w:val="000B688D"/>
    <w:rsid w:val="00136CB1"/>
    <w:rsid w:val="00171A8A"/>
    <w:rsid w:val="001B6E25"/>
    <w:rsid w:val="001C5DEC"/>
    <w:rsid w:val="001E058D"/>
    <w:rsid w:val="001F3A4C"/>
    <w:rsid w:val="002140B6"/>
    <w:rsid w:val="002C041B"/>
    <w:rsid w:val="002E0E26"/>
    <w:rsid w:val="00370C06"/>
    <w:rsid w:val="003861E6"/>
    <w:rsid w:val="003F7F65"/>
    <w:rsid w:val="004507F7"/>
    <w:rsid w:val="004B38AE"/>
    <w:rsid w:val="00572E19"/>
    <w:rsid w:val="006A24D1"/>
    <w:rsid w:val="006E0A45"/>
    <w:rsid w:val="007B4CFD"/>
    <w:rsid w:val="007E5095"/>
    <w:rsid w:val="0084420E"/>
    <w:rsid w:val="00856956"/>
    <w:rsid w:val="008E5BAC"/>
    <w:rsid w:val="00904E83"/>
    <w:rsid w:val="00935612"/>
    <w:rsid w:val="0097653E"/>
    <w:rsid w:val="009B6F91"/>
    <w:rsid w:val="009E3FE2"/>
    <w:rsid w:val="009F65E4"/>
    <w:rsid w:val="009F6694"/>
    <w:rsid w:val="00A83D3D"/>
    <w:rsid w:val="00B70787"/>
    <w:rsid w:val="00B76CCD"/>
    <w:rsid w:val="00BD3A19"/>
    <w:rsid w:val="00C5367F"/>
    <w:rsid w:val="00C820CF"/>
    <w:rsid w:val="00D75B83"/>
    <w:rsid w:val="00DE5DC5"/>
    <w:rsid w:val="00E23316"/>
    <w:rsid w:val="00E25233"/>
    <w:rsid w:val="00E303FA"/>
    <w:rsid w:val="00E33D45"/>
    <w:rsid w:val="00E50C77"/>
    <w:rsid w:val="00EE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2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E5DC5"/>
    <w:pPr>
      <w:keepNext/>
      <w:widowControl/>
      <w:numPr>
        <w:numId w:val="1"/>
      </w:numPr>
      <w:ind w:right="-182"/>
      <w:jc w:val="left"/>
      <w:outlineLvl w:val="0"/>
    </w:pPr>
    <w:rPr>
      <w:rFonts w:ascii="Times New Roman" w:eastAsia="宋体" w:hAnsi="Times New Roman" w:cs="Times New Roman"/>
      <w:b/>
      <w:caps/>
      <w:kern w:val="0"/>
      <w:sz w:val="32"/>
      <w:szCs w:val="20"/>
      <w:lang w:eastAsia="en-US"/>
    </w:rPr>
  </w:style>
  <w:style w:type="paragraph" w:styleId="2">
    <w:name w:val="heading 2"/>
    <w:basedOn w:val="a"/>
    <w:next w:val="20"/>
    <w:link w:val="2Char"/>
    <w:qFormat/>
    <w:rsid w:val="00DE5DC5"/>
    <w:pPr>
      <w:keepNext/>
      <w:widowControl/>
      <w:numPr>
        <w:ilvl w:val="1"/>
        <w:numId w:val="3"/>
      </w:numPr>
      <w:spacing w:before="120" w:after="120"/>
      <w:jc w:val="left"/>
      <w:outlineLvl w:val="1"/>
    </w:pPr>
    <w:rPr>
      <w:rFonts w:ascii="Times New Roman" w:eastAsia="宋体" w:hAnsi="Times New Roman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4D1"/>
    <w:rPr>
      <w:sz w:val="18"/>
      <w:szCs w:val="18"/>
    </w:rPr>
  </w:style>
  <w:style w:type="paragraph" w:styleId="a5">
    <w:name w:val="List Paragraph"/>
    <w:basedOn w:val="a"/>
    <w:uiPriority w:val="34"/>
    <w:qFormat/>
    <w:rsid w:val="006A24D1"/>
    <w:pPr>
      <w:ind w:firstLineChars="200" w:firstLine="420"/>
    </w:pPr>
  </w:style>
  <w:style w:type="paragraph" w:styleId="20">
    <w:name w:val="Body Text 2"/>
    <w:basedOn w:val="a"/>
    <w:link w:val="2Char0"/>
    <w:rsid w:val="0097653E"/>
    <w:pPr>
      <w:widowControl/>
      <w:spacing w:after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2Char0">
    <w:name w:val="正文文本 2 Char"/>
    <w:basedOn w:val="a0"/>
    <w:link w:val="20"/>
    <w:rsid w:val="0097653E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765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653E"/>
    <w:rPr>
      <w:sz w:val="18"/>
      <w:szCs w:val="18"/>
    </w:rPr>
  </w:style>
  <w:style w:type="character" w:styleId="a7">
    <w:name w:val="Hyperlink"/>
    <w:basedOn w:val="a0"/>
    <w:uiPriority w:val="99"/>
    <w:unhideWhenUsed/>
    <w:rsid w:val="00B7078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DE5DC5"/>
    <w:rPr>
      <w:rFonts w:ascii="Times New Roman" w:eastAsia="宋体" w:hAnsi="Times New Roman" w:cs="Times New Roman"/>
      <w:b/>
      <w: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rsid w:val="00DE5DC5"/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DE5D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E5DC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20171001</cp:lastModifiedBy>
  <cp:revision>91</cp:revision>
  <dcterms:created xsi:type="dcterms:W3CDTF">2018-02-05T06:17:00Z</dcterms:created>
  <dcterms:modified xsi:type="dcterms:W3CDTF">2018-10-19T08:33:00Z</dcterms:modified>
</cp:coreProperties>
</file>