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D824" w14:textId="38936FD1" w:rsidR="00DA292C" w:rsidRDefault="00DA292C">
      <w:r>
        <w:t>Routine lab maintenance</w:t>
      </w:r>
      <w:r w:rsidR="00D34D4D">
        <w:t>: Be a good lab member…remember that the lab is a shared environment</w:t>
      </w:r>
      <w:r w:rsidR="002A0D74">
        <w:t xml:space="preserve"> and there should always be a clean area of bench space </w:t>
      </w:r>
      <w:r w:rsidR="00D32EE1">
        <w:t xml:space="preserve">available </w:t>
      </w:r>
      <w:r w:rsidR="002A0D74">
        <w:t>for someone to do lab work</w:t>
      </w:r>
      <w:r w:rsidR="00D34D4D">
        <w:t xml:space="preserve">. Any areas that </w:t>
      </w:r>
      <w:r w:rsidR="00D32EE1">
        <w:t xml:space="preserve">you </w:t>
      </w:r>
      <w:r w:rsidR="00D34D4D">
        <w:t xml:space="preserve">used during the day should be wiped down and cleaned </w:t>
      </w:r>
      <w:r w:rsidR="00FF4FAC">
        <w:t xml:space="preserve">with </w:t>
      </w:r>
      <w:proofErr w:type="spellStart"/>
      <w:r w:rsidR="00FF4FAC">
        <w:t>MilliQ</w:t>
      </w:r>
      <w:proofErr w:type="spellEnd"/>
      <w:r w:rsidR="00FF4FAC">
        <w:t xml:space="preserve"> </w:t>
      </w:r>
      <w:r w:rsidR="00D32EE1">
        <w:t>as soon as you are done</w:t>
      </w:r>
      <w:r w:rsidR="00D34D4D">
        <w:t>. This is not only for your own work cleanliness, but also so the area you used is ready for someone els</w:t>
      </w:r>
      <w:r w:rsidR="002A0D74">
        <w:t>e as soon as you are done</w:t>
      </w:r>
      <w:r w:rsidR="00D34D4D">
        <w:t>.</w:t>
      </w:r>
    </w:p>
    <w:p w14:paraId="08708B35" w14:textId="071C37E4" w:rsidR="00DA292C" w:rsidRDefault="00DA292C" w:rsidP="00DA292C">
      <w:pPr>
        <w:pStyle w:val="ListParagraph"/>
        <w:numPr>
          <w:ilvl w:val="0"/>
          <w:numId w:val="2"/>
        </w:numPr>
      </w:pPr>
      <w:r>
        <w:t>Daily</w:t>
      </w:r>
    </w:p>
    <w:p w14:paraId="614681C3" w14:textId="47CAF488" w:rsidR="00D34D4D" w:rsidRDefault="271E7CC1" w:rsidP="00D34D4D">
      <w:pPr>
        <w:pStyle w:val="ListParagraph"/>
        <w:numPr>
          <w:ilvl w:val="1"/>
          <w:numId w:val="2"/>
        </w:numPr>
      </w:pPr>
      <w:r>
        <w:t xml:space="preserve">Wipe down counters with </w:t>
      </w:r>
      <w:proofErr w:type="spellStart"/>
      <w:r>
        <w:t>MilliQ</w:t>
      </w:r>
      <w:proofErr w:type="spellEnd"/>
      <w:r>
        <w:t xml:space="preserve"> (</w:t>
      </w:r>
      <w:r w:rsidR="4900CB5A">
        <w:t>before/after performing</w:t>
      </w:r>
      <w:r>
        <w:t xml:space="preserve"> sample processing</w:t>
      </w:r>
      <w:r w:rsidR="45BAF2CA">
        <w:t xml:space="preserve"> and </w:t>
      </w:r>
      <w:r>
        <w:t>analys</w:t>
      </w:r>
      <w:r w:rsidR="716AB1FB">
        <w:t>e</w:t>
      </w:r>
      <w:r>
        <w:t>s)</w:t>
      </w:r>
      <w:r w:rsidR="008F47C2">
        <w:t xml:space="preserve">. If you spill any </w:t>
      </w:r>
      <w:r w:rsidR="000D2786">
        <w:t xml:space="preserve">chemicals, </w:t>
      </w:r>
      <w:r w:rsidR="0097515A">
        <w:t xml:space="preserve">treat with the spill kit if necessary, and </w:t>
      </w:r>
      <w:r w:rsidR="000D2786">
        <w:t>wipe up immediately.</w:t>
      </w:r>
      <w:r w:rsidR="00E77E83">
        <w:t xml:space="preserve"> </w:t>
      </w:r>
    </w:p>
    <w:p w14:paraId="1220F1C0" w14:textId="73D90B40" w:rsidR="00D32EE1" w:rsidRDefault="00D32EE1" w:rsidP="003D72FF">
      <w:pPr>
        <w:pStyle w:val="ListParagraph"/>
        <w:ind w:left="1440"/>
      </w:pPr>
      <w:r>
        <w:t xml:space="preserve">Different projects need to be mindful of their potential impact of on each other. Streams projects deal with nutrient values well above background levels for lakes projects. Wiping down counters with </w:t>
      </w:r>
      <w:proofErr w:type="spellStart"/>
      <w:r w:rsidR="003D72FF">
        <w:t>M</w:t>
      </w:r>
      <w:r>
        <w:t>illi</w:t>
      </w:r>
      <w:r w:rsidR="003D72FF">
        <w:t>Q</w:t>
      </w:r>
      <w:proofErr w:type="spellEnd"/>
      <w:r>
        <w:t xml:space="preserve"> when finished processing samples for any project helps prevent contamination.</w:t>
      </w:r>
    </w:p>
    <w:p w14:paraId="4BA81824" w14:textId="7F1D0B3C" w:rsidR="66331267" w:rsidRDefault="66331267" w:rsidP="569925CC">
      <w:pPr>
        <w:pStyle w:val="ListParagraph"/>
        <w:numPr>
          <w:ilvl w:val="1"/>
          <w:numId w:val="2"/>
        </w:numPr>
      </w:pPr>
      <w:r>
        <w:t xml:space="preserve">Put away supplies in </w:t>
      </w:r>
      <w:r w:rsidR="63098728">
        <w:t>high-traffic areas</w:t>
      </w:r>
      <w:r>
        <w:t xml:space="preserve"> (e.g</w:t>
      </w:r>
      <w:r w:rsidR="4AFA3005">
        <w:t>., counters, lab cart)</w:t>
      </w:r>
    </w:p>
    <w:p w14:paraId="1844FF40" w14:textId="71FDE98D" w:rsidR="00D32EE1" w:rsidRDefault="00D32EE1" w:rsidP="00492E19">
      <w:pPr>
        <w:pStyle w:val="ListParagraph"/>
        <w:ind w:left="1440"/>
      </w:pPr>
      <w:r>
        <w:t>As mentioned above, there should always be CLEAN counter space available in the lab for someone to wor</w:t>
      </w:r>
      <w:r w:rsidR="00D26B36">
        <w:t>k.</w:t>
      </w:r>
    </w:p>
    <w:p w14:paraId="6DC6E73E" w14:textId="5357821E" w:rsidR="00D32EE1" w:rsidRPr="00492E19" w:rsidRDefault="2DDC6778" w:rsidP="569925CC">
      <w:pPr>
        <w:pStyle w:val="ListParagraph"/>
        <w:numPr>
          <w:ilvl w:val="1"/>
          <w:numId w:val="2"/>
        </w:numPr>
        <w:rPr>
          <w:rFonts w:eastAsiaTheme="minorEastAsia"/>
        </w:rPr>
      </w:pPr>
      <w:r>
        <w:t xml:space="preserve">Acid </w:t>
      </w:r>
      <w:proofErr w:type="gramStart"/>
      <w:r>
        <w:t>wash</w:t>
      </w:r>
      <w:proofErr w:type="gramEnd"/>
      <w:r>
        <w:t xml:space="preserve"> any field/lab supplies </w:t>
      </w:r>
      <w:r w:rsidR="00D34D4D">
        <w:t>after use</w:t>
      </w:r>
      <w:r w:rsidR="007C7AFB">
        <w:t xml:space="preserve">—at the end of the day if </w:t>
      </w:r>
      <w:r w:rsidR="00885B88">
        <w:t>possible, or as soon as time permits</w:t>
      </w:r>
      <w:r w:rsidR="00542896">
        <w:t xml:space="preserve">. If you’re unable to acid wash immediately, soak items in </w:t>
      </w:r>
      <w:proofErr w:type="spellStart"/>
      <w:r w:rsidR="00542896">
        <w:t>MilliQ</w:t>
      </w:r>
      <w:proofErr w:type="spellEnd"/>
      <w:r w:rsidR="00542896">
        <w:t xml:space="preserve"> until </w:t>
      </w:r>
      <w:r w:rsidR="00EA6AE6">
        <w:t>items can be acid washed.</w:t>
      </w:r>
    </w:p>
    <w:p w14:paraId="52A8BCF8" w14:textId="143C053C" w:rsidR="2DDC6778" w:rsidRDefault="00D32EE1" w:rsidP="00EA6AE6">
      <w:pPr>
        <w:pStyle w:val="ListParagraph"/>
        <w:ind w:left="1440"/>
        <w:rPr>
          <w:rFonts w:eastAsiaTheme="minorEastAsia"/>
        </w:rPr>
      </w:pPr>
      <w:r>
        <w:t xml:space="preserve">**Streams projects especially need to be sure to rinse and acid wash sample bottles, syringes, filtration gear, and field gear since letting items sit with stream water residue can permanently stain and items with tannins from the water causing contamination carryover in future use of the items. </w:t>
      </w:r>
    </w:p>
    <w:p w14:paraId="1383294D" w14:textId="79E14A8E" w:rsidR="002E01D0" w:rsidRDefault="1238E625" w:rsidP="569925CC">
      <w:pPr>
        <w:pStyle w:val="ListParagraph"/>
        <w:numPr>
          <w:ilvl w:val="1"/>
          <w:numId w:val="2"/>
        </w:numPr>
      </w:pPr>
      <w:r>
        <w:t>For SRP/</w:t>
      </w:r>
      <w:r w:rsidR="0010236A">
        <w:t>P</w:t>
      </w:r>
      <w:r>
        <w:t xml:space="preserve">articulate P analysis on spec: </w:t>
      </w:r>
      <w:r w:rsidR="002E01D0">
        <w:t>acid wash tubes and caps (</w:t>
      </w:r>
      <w:r w:rsidR="3975AFAF">
        <w:t xml:space="preserve">scrub tubes with </w:t>
      </w:r>
      <w:proofErr w:type="spellStart"/>
      <w:r w:rsidR="3975AFAF">
        <w:t>MilliQ</w:t>
      </w:r>
      <w:proofErr w:type="spellEnd"/>
      <w:r w:rsidR="3975AFAF">
        <w:t xml:space="preserve"> and scrub brush, </w:t>
      </w:r>
      <w:r w:rsidR="002E01D0">
        <w:t>rinse</w:t>
      </w:r>
      <w:r w:rsidR="0FCCE909">
        <w:t xml:space="preserve"> tubes and caps</w:t>
      </w:r>
      <w:r w:rsidR="002E01D0">
        <w:t xml:space="preserve"> 3x with </w:t>
      </w:r>
      <w:proofErr w:type="spellStart"/>
      <w:r w:rsidR="002E01D0">
        <w:t>MilliQ</w:t>
      </w:r>
      <w:proofErr w:type="spellEnd"/>
      <w:r w:rsidR="002E01D0">
        <w:t xml:space="preserve">, 3x in acid bath, and do a final 3x rinse with </w:t>
      </w:r>
      <w:proofErr w:type="spellStart"/>
      <w:r w:rsidR="002E01D0">
        <w:t>MilliQ</w:t>
      </w:r>
      <w:proofErr w:type="spellEnd"/>
      <w:r w:rsidR="002E01D0">
        <w:t xml:space="preserve">). Allow </w:t>
      </w:r>
      <w:r w:rsidR="00EE1783">
        <w:t>caps to dry face-down on paper towels and tubes to dry upside down in test tube racks. See SRP/particulate P SOPs for full</w:t>
      </w:r>
      <w:r w:rsidR="007768E3">
        <w:t xml:space="preserve"> acid washing instructions.</w:t>
      </w:r>
    </w:p>
    <w:p w14:paraId="747EE950" w14:textId="523AD150" w:rsidR="3AB3B748" w:rsidRDefault="3AB3B748" w:rsidP="569925CC">
      <w:pPr>
        <w:pStyle w:val="ListParagraph"/>
        <w:numPr>
          <w:ilvl w:val="1"/>
          <w:numId w:val="2"/>
        </w:numPr>
      </w:pPr>
      <w:proofErr w:type="spellStart"/>
      <w:r>
        <w:t>Chl</w:t>
      </w:r>
      <w:proofErr w:type="spellEnd"/>
      <w:r>
        <w:t>-a analysis on Flora: rinse</w:t>
      </w:r>
      <w:r w:rsidR="2630080E">
        <w:t xml:space="preserve"> </w:t>
      </w:r>
      <w:proofErr w:type="spellStart"/>
      <w:r w:rsidR="2630080E">
        <w:t>chl</w:t>
      </w:r>
      <w:proofErr w:type="spellEnd"/>
      <w:r>
        <w:t xml:space="preserve"> tubes</w:t>
      </w:r>
      <w:r w:rsidR="6A18E0F8">
        <w:t xml:space="preserve"> and caps </w:t>
      </w:r>
      <w:r w:rsidR="00AA26FC">
        <w:t xml:space="preserve">three times </w:t>
      </w:r>
      <w:r w:rsidR="6A18E0F8">
        <w:t xml:space="preserve">with </w:t>
      </w:r>
      <w:proofErr w:type="spellStart"/>
      <w:r w:rsidR="6A18E0F8">
        <w:t>MilliQ</w:t>
      </w:r>
      <w:proofErr w:type="spellEnd"/>
      <w:r>
        <w:t xml:space="preserve"> and allow to dry</w:t>
      </w:r>
      <w:r w:rsidR="007768E3">
        <w:t xml:space="preserve">. Caps should dry face-down on paper </w:t>
      </w:r>
      <w:proofErr w:type="gramStart"/>
      <w:r w:rsidR="007768E3">
        <w:t>towels,</w:t>
      </w:r>
      <w:proofErr w:type="gramEnd"/>
      <w:r w:rsidR="007768E3">
        <w:t xml:space="preserve"> tubes should dry up</w:t>
      </w:r>
      <w:r w:rsidR="00B7031D">
        <w:t>side down in test tube racks.</w:t>
      </w:r>
      <w:r w:rsidR="0032195F">
        <w:t xml:space="preserve"> See </w:t>
      </w:r>
      <w:proofErr w:type="spellStart"/>
      <w:r w:rsidR="0032195F">
        <w:t>chl</w:t>
      </w:r>
      <w:proofErr w:type="spellEnd"/>
      <w:r w:rsidR="0032195F">
        <w:t>-a SOP for full washing instructions.</w:t>
      </w:r>
    </w:p>
    <w:p w14:paraId="02EF0A72" w14:textId="630762FE" w:rsidR="3BF2BFF7" w:rsidRDefault="3BF2BFF7" w:rsidP="569925CC">
      <w:pPr>
        <w:pStyle w:val="ListParagraph"/>
        <w:numPr>
          <w:ilvl w:val="1"/>
          <w:numId w:val="2"/>
        </w:numPr>
      </w:pPr>
      <w:r>
        <w:t xml:space="preserve">After filtering: drain manifold, </w:t>
      </w:r>
      <w:r w:rsidR="243B6955">
        <w:t xml:space="preserve">empty water </w:t>
      </w:r>
      <w:r w:rsidR="00D26B36">
        <w:t xml:space="preserve">from vacuum flask, </w:t>
      </w:r>
      <w:r w:rsidR="243B6955">
        <w:t xml:space="preserve"> </w:t>
      </w:r>
      <w:r>
        <w:t xml:space="preserve">disconnect all </w:t>
      </w:r>
      <w:r w:rsidR="00D34D4D">
        <w:t xml:space="preserve">tubing </w:t>
      </w:r>
      <w:r>
        <w:t>lines</w:t>
      </w:r>
      <w:r w:rsidR="00D34D4D">
        <w:t xml:space="preserve">, rinse with </w:t>
      </w:r>
      <w:proofErr w:type="spellStart"/>
      <w:r w:rsidR="00832142">
        <w:t>MilliQ</w:t>
      </w:r>
      <w:proofErr w:type="spellEnd"/>
      <w:r w:rsidR="00D34D4D">
        <w:t>,</w:t>
      </w:r>
      <w:r>
        <w:t xml:space="preserve"> and allow to dry</w:t>
      </w:r>
      <w:r w:rsidR="00361BAA">
        <w:t>.</w:t>
      </w:r>
      <w:r>
        <w:t xml:space="preserve"> </w:t>
      </w:r>
      <w:r w:rsidR="00361BAA">
        <w:t>A</w:t>
      </w:r>
      <w:r>
        <w:t>cid wash filter towers</w:t>
      </w:r>
      <w:r w:rsidR="007001A2">
        <w:t xml:space="preserve">—filter towers should be scrubbed with a </w:t>
      </w:r>
      <w:r w:rsidR="00667317">
        <w:t xml:space="preserve">paper towel, scrub </w:t>
      </w:r>
      <w:r w:rsidR="007001A2">
        <w:t>brush</w:t>
      </w:r>
      <w:r w:rsidR="00667317">
        <w:t>,</w:t>
      </w:r>
      <w:r w:rsidR="007001A2">
        <w:t xml:space="preserve"> and </w:t>
      </w:r>
      <w:proofErr w:type="spellStart"/>
      <w:r w:rsidR="007001A2">
        <w:t>MilliQ</w:t>
      </w:r>
      <w:proofErr w:type="spellEnd"/>
      <w:r w:rsidR="007001A2">
        <w:t xml:space="preserve"> before acid washing (sediment/algae is sticky!)</w:t>
      </w:r>
      <w:r w:rsidR="00D83530">
        <w:t>. T</w:t>
      </w:r>
      <w:r w:rsidR="007001A2">
        <w:t xml:space="preserve">ake care not to lose the </w:t>
      </w:r>
      <w:r w:rsidR="00824615">
        <w:t xml:space="preserve">black </w:t>
      </w:r>
      <w:r w:rsidR="0052737E">
        <w:t>filter screen</w:t>
      </w:r>
      <w:r w:rsidR="00C92590">
        <w:t xml:space="preserve"> on the 25mm filter towers when acid </w:t>
      </w:r>
      <w:r w:rsidR="0010236A">
        <w:t>washing</w:t>
      </w:r>
      <w:r w:rsidR="00D83530">
        <w:t xml:space="preserve"> and drying. Once filter towers</w:t>
      </w:r>
      <w:r w:rsidR="0088080B">
        <w:t xml:space="preserve"> and manifold are completely dry, you can re-assemble the filter towers and place them back on the </w:t>
      </w:r>
      <w:proofErr w:type="gramStart"/>
      <w:r w:rsidR="0088080B">
        <w:t>manifold, and</w:t>
      </w:r>
      <w:proofErr w:type="gramEnd"/>
      <w:r w:rsidR="0088080B">
        <w:t xml:space="preserve"> cover</w:t>
      </w:r>
      <w:r w:rsidR="00103DFE">
        <w:t xml:space="preserve"> the filter towers</w:t>
      </w:r>
      <w:r w:rsidR="0088080B">
        <w:t xml:space="preserve"> with </w:t>
      </w:r>
      <w:r w:rsidR="00103DFE">
        <w:t>plastic bags.</w:t>
      </w:r>
    </w:p>
    <w:p w14:paraId="2B6AEDAB" w14:textId="097F0C0C" w:rsidR="6CCF7966" w:rsidRPr="00667317" w:rsidRDefault="6CCF7966" w:rsidP="00103DFE">
      <w:pPr>
        <w:pStyle w:val="ListParagraph"/>
        <w:numPr>
          <w:ilvl w:val="1"/>
          <w:numId w:val="2"/>
        </w:numPr>
        <w:spacing w:line="259" w:lineRule="auto"/>
        <w:rPr>
          <w:rFonts w:eastAsiaTheme="minorEastAsia"/>
        </w:rPr>
      </w:pPr>
      <w:r>
        <w:t>Drying oven</w:t>
      </w:r>
      <w:r w:rsidR="69A34AC1">
        <w:t xml:space="preserve"> and muffle furnace</w:t>
      </w:r>
      <w:r>
        <w:t xml:space="preserve">: coordinate with others on use to ensure space </w:t>
      </w:r>
      <w:r w:rsidR="765C1D7E">
        <w:t>for all samples and analyses</w:t>
      </w:r>
      <w:r w:rsidR="00103DFE">
        <w:t>--</w:t>
      </w:r>
      <w:r w:rsidR="28AADE5D">
        <w:t xml:space="preserve"> remove samples </w:t>
      </w:r>
      <w:r w:rsidR="00103DFE">
        <w:t xml:space="preserve">and store in </w:t>
      </w:r>
      <w:r w:rsidR="00667317">
        <w:t>desiccator</w:t>
      </w:r>
      <w:r w:rsidR="00103DFE">
        <w:t xml:space="preserve"> </w:t>
      </w:r>
      <w:r w:rsidR="00ED3325">
        <w:t xml:space="preserve">or lab drawer </w:t>
      </w:r>
      <w:r w:rsidR="28AADE5D">
        <w:t>if others need the room</w:t>
      </w:r>
    </w:p>
    <w:p w14:paraId="69FDD876" w14:textId="5EABFE37" w:rsidR="00667317" w:rsidRDefault="00667317" w:rsidP="00103DFE">
      <w:pPr>
        <w:pStyle w:val="ListParagraph"/>
        <w:numPr>
          <w:ilvl w:val="1"/>
          <w:numId w:val="2"/>
        </w:numPr>
        <w:spacing w:line="259" w:lineRule="auto"/>
        <w:rPr>
          <w:rFonts w:eastAsiaTheme="minorEastAsia"/>
        </w:rPr>
      </w:pPr>
      <w:r>
        <w:lastRenderedPageBreak/>
        <w:t xml:space="preserve">Balances: turn off balances after use. If you spill anything while weighing, clean off the balance by gently wiping the balance platform with </w:t>
      </w:r>
      <w:proofErr w:type="spellStart"/>
      <w:r>
        <w:t>MilliQ</w:t>
      </w:r>
      <w:proofErr w:type="spellEnd"/>
      <w:r>
        <w:t xml:space="preserve"> and a paper towel. Check the balance after use to make sure there isn’t any residual chemicals left behind from weighing, wipe up if needed.</w:t>
      </w:r>
    </w:p>
    <w:p w14:paraId="56A06298" w14:textId="7902D0CE" w:rsidR="691F189F" w:rsidRDefault="691F189F" w:rsidP="569925CC">
      <w:pPr>
        <w:pStyle w:val="ListParagraph"/>
        <w:numPr>
          <w:ilvl w:val="1"/>
          <w:numId w:val="2"/>
        </w:numPr>
        <w:spacing w:line="259" w:lineRule="auto"/>
      </w:pPr>
      <w:r>
        <w:t>If you notice we’re running low on chemicals</w:t>
      </w:r>
      <w:r w:rsidR="00D26B36">
        <w:t xml:space="preserve"> (</w:t>
      </w:r>
      <w:r w:rsidR="00A26723">
        <w:t xml:space="preserve">i.e., </w:t>
      </w:r>
      <w:r w:rsidR="00D26B36">
        <w:t>when there is only half a bottle left)</w:t>
      </w:r>
      <w:r w:rsidR="005D60B2">
        <w:t xml:space="preserve"> or other general lab supplies (</w:t>
      </w:r>
      <w:r>
        <w:t xml:space="preserve">syringes, </w:t>
      </w:r>
      <w:r w:rsidR="005D60B2">
        <w:t xml:space="preserve">pipette tips, </w:t>
      </w:r>
      <w:r w:rsidR="00807D38">
        <w:t xml:space="preserve">weigh boats, </w:t>
      </w:r>
      <w:r>
        <w:t xml:space="preserve">bottles, </w:t>
      </w:r>
      <w:proofErr w:type="spellStart"/>
      <w:r>
        <w:t>ect</w:t>
      </w:r>
      <w:proofErr w:type="spellEnd"/>
      <w:r>
        <w:t>.</w:t>
      </w:r>
      <w:r w:rsidR="00807D38">
        <w:t>)-</w:t>
      </w:r>
      <w:r>
        <w:t xml:space="preserve">- contact Blair </w:t>
      </w:r>
      <w:r w:rsidR="00C22784">
        <w:t>and Jim</w:t>
      </w:r>
      <w:r>
        <w:t xml:space="preserve"> t</w:t>
      </w:r>
      <w:r w:rsidR="30E0C9D2">
        <w:t>o order more</w:t>
      </w:r>
      <w:r w:rsidR="00807D38">
        <w:t xml:space="preserve">. </w:t>
      </w:r>
      <w:r w:rsidR="00A26723">
        <w:t>Certain items, such as filters,</w:t>
      </w:r>
      <w:r w:rsidR="00461E9F">
        <w:t xml:space="preserve"> </w:t>
      </w:r>
      <w:r w:rsidR="00C22784">
        <w:t>should be ordered with specific p</w:t>
      </w:r>
      <w:r w:rsidR="003A06D4">
        <w:t>roject funds—in these cases you should order enough for your own needs.</w:t>
      </w:r>
    </w:p>
    <w:p w14:paraId="7735DD48" w14:textId="0ED12B83" w:rsidR="395AE69E" w:rsidRDefault="395AE69E" w:rsidP="569925CC">
      <w:pPr>
        <w:pStyle w:val="ListParagraph"/>
        <w:numPr>
          <w:ilvl w:val="1"/>
          <w:numId w:val="2"/>
        </w:numPr>
        <w:spacing w:line="259" w:lineRule="auto"/>
      </w:pPr>
      <w:r>
        <w:t>Reagents: if you use up</w:t>
      </w:r>
      <w:r w:rsidR="00667317">
        <w:t xml:space="preserve"> all or most of</w:t>
      </w:r>
      <w:r>
        <w:t xml:space="preserve"> a reagent used by the</w:t>
      </w:r>
      <w:r w:rsidR="65E43755">
        <w:t xml:space="preserve"> general</w:t>
      </w:r>
      <w:r>
        <w:t xml:space="preserve"> lab</w:t>
      </w:r>
      <w:r w:rsidR="00007A04">
        <w:t xml:space="preserve"> (e.g., reagents used in SRP/Particulate P analysis, 90% acetone for </w:t>
      </w:r>
      <w:proofErr w:type="spellStart"/>
      <w:r w:rsidR="00007A04">
        <w:t>chl</w:t>
      </w:r>
      <w:proofErr w:type="spellEnd"/>
      <w:r w:rsidR="00007A04">
        <w:t>-a analysis</w:t>
      </w:r>
      <w:r w:rsidR="000318B4">
        <w:t>)</w:t>
      </w:r>
      <w:r>
        <w:t>, prepare more</w:t>
      </w:r>
    </w:p>
    <w:p w14:paraId="23B3A101" w14:textId="435F9420" w:rsidR="3D3E396B" w:rsidRPr="000318B4" w:rsidRDefault="3D3E396B" w:rsidP="3CE28103">
      <w:pPr>
        <w:pStyle w:val="ListParagraph"/>
        <w:numPr>
          <w:ilvl w:val="1"/>
          <w:numId w:val="2"/>
        </w:numPr>
        <w:spacing w:line="259" w:lineRule="auto"/>
        <w:rPr>
          <w:rFonts w:eastAsiaTheme="minorEastAsia"/>
        </w:rPr>
      </w:pPr>
      <w:r>
        <w:t xml:space="preserve">Equipment/Supply organization: clean up and organize equipment and supplies from your project; store in drawers, bins, lockers, </w:t>
      </w:r>
      <w:proofErr w:type="spellStart"/>
      <w:r>
        <w:t>ect</w:t>
      </w:r>
      <w:proofErr w:type="spellEnd"/>
      <w:r>
        <w:t>.</w:t>
      </w:r>
    </w:p>
    <w:p w14:paraId="44C25888" w14:textId="581BA83D" w:rsidR="00257102" w:rsidRPr="000318B4" w:rsidRDefault="00257102" w:rsidP="3CE28103">
      <w:pPr>
        <w:pStyle w:val="ListParagraph"/>
        <w:numPr>
          <w:ilvl w:val="1"/>
          <w:numId w:val="2"/>
        </w:numPr>
        <w:spacing w:line="259" w:lineRule="auto"/>
        <w:rPr>
          <w:rFonts w:eastAsiaTheme="minorEastAsia"/>
        </w:rPr>
      </w:pPr>
      <w:r>
        <w:t>Balances: turn off all balances when not in use</w:t>
      </w:r>
    </w:p>
    <w:p w14:paraId="38121D87" w14:textId="2B2E8770" w:rsidR="00257102" w:rsidRPr="000318B4" w:rsidRDefault="00257102" w:rsidP="3CE28103">
      <w:pPr>
        <w:pStyle w:val="ListParagraph"/>
        <w:numPr>
          <w:ilvl w:val="1"/>
          <w:numId w:val="2"/>
        </w:numPr>
        <w:spacing w:line="259" w:lineRule="auto"/>
        <w:rPr>
          <w:rFonts w:eastAsiaTheme="minorEastAsia"/>
        </w:rPr>
      </w:pPr>
      <w:proofErr w:type="spellStart"/>
      <w:r>
        <w:t>MilliQ</w:t>
      </w:r>
      <w:proofErr w:type="spellEnd"/>
      <w:r w:rsidR="00FC04B6">
        <w:t>:</w:t>
      </w:r>
      <w:r>
        <w:t xml:space="preserve"> keep an eye on any </w:t>
      </w:r>
      <w:proofErr w:type="spellStart"/>
      <w:r>
        <w:t>MilliQ</w:t>
      </w:r>
      <w:proofErr w:type="spellEnd"/>
      <w:r>
        <w:t xml:space="preserve"> warnings (replacement parts, cleaning cycles)</w:t>
      </w:r>
      <w:r w:rsidR="00FC04B6">
        <w:t>. If a warning appears</w:t>
      </w:r>
      <w:r w:rsidR="00884C02">
        <w:t xml:space="preserve"> and it’s easily fixable (e.g., run RO</w:t>
      </w:r>
      <w:r w:rsidR="003267BE">
        <w:t xml:space="preserve"> Cl2 cleaning cycl</w:t>
      </w:r>
      <w:r w:rsidR="00BB0ACB">
        <w:t>e</w:t>
      </w:r>
      <w:r w:rsidR="003267BE">
        <w:t>), feel free to address the problem. If it’s a bigger fix (replacement part</w:t>
      </w:r>
      <w:r w:rsidR="00BB0ACB">
        <w:t>) or you don’t feel comfortable addressing the warning, contact Blair</w:t>
      </w:r>
      <w:r w:rsidR="00351924">
        <w:t>.</w:t>
      </w:r>
    </w:p>
    <w:p w14:paraId="330E91BB" w14:textId="65048671" w:rsidR="00351924" w:rsidRDefault="00351924" w:rsidP="3CE28103">
      <w:pPr>
        <w:pStyle w:val="ListParagraph"/>
        <w:numPr>
          <w:ilvl w:val="1"/>
          <w:numId w:val="2"/>
        </w:numPr>
        <w:spacing w:line="259" w:lineRule="auto"/>
        <w:rPr>
          <w:rFonts w:eastAsiaTheme="minorEastAsia"/>
        </w:rPr>
      </w:pPr>
      <w:r>
        <w:t>Sink/</w:t>
      </w:r>
      <w:proofErr w:type="spellStart"/>
      <w:r>
        <w:t>MilliQ</w:t>
      </w:r>
      <w:proofErr w:type="spellEnd"/>
      <w:r>
        <w:t xml:space="preserve"> area: </w:t>
      </w:r>
      <w:r w:rsidR="001C3F99">
        <w:t>D</w:t>
      </w:r>
      <w:r>
        <w:t>o not place supplies or glassware in the sink</w:t>
      </w:r>
      <w:r w:rsidR="001C3F99">
        <w:t xml:space="preserve">. </w:t>
      </w:r>
      <w:r w:rsidR="008F3BFF">
        <w:t xml:space="preserve">Keep this area </w:t>
      </w:r>
      <w:r w:rsidR="00D433DC">
        <w:t>clean, and clear of your supplies/equipment as much as possible—many other</w:t>
      </w:r>
      <w:r w:rsidR="00B674DD">
        <w:t xml:space="preserve"> people in the Hood Lab/AEL use the </w:t>
      </w:r>
      <w:proofErr w:type="spellStart"/>
      <w:r w:rsidR="00B674DD">
        <w:t>MilliQ</w:t>
      </w:r>
      <w:proofErr w:type="spellEnd"/>
      <w:r w:rsidR="00B674DD">
        <w:t xml:space="preserve"> system</w:t>
      </w:r>
      <w:r w:rsidR="00E57D39">
        <w:t>.</w:t>
      </w:r>
      <w:r w:rsidR="0080053E">
        <w:t xml:space="preserve"> </w:t>
      </w:r>
      <w:r w:rsidR="00595E7B">
        <w:t xml:space="preserve">If you can’t acid wash items immediately, allow items to soak in a bin with </w:t>
      </w:r>
      <w:proofErr w:type="spellStart"/>
      <w:r w:rsidR="00595E7B">
        <w:t>MilliQ</w:t>
      </w:r>
      <w:proofErr w:type="spellEnd"/>
      <w:r w:rsidR="00912525">
        <w:t xml:space="preserve"> off to the side. Dry items upside down on paper towels</w:t>
      </w:r>
      <w:r w:rsidR="008F47C2">
        <w:t xml:space="preserve"> or on drying racks. </w:t>
      </w:r>
      <w:r w:rsidR="0080053E">
        <w:t xml:space="preserve">Once your washed items are dry, return </w:t>
      </w:r>
      <w:r w:rsidR="00113B04">
        <w:t>them to their proper place.</w:t>
      </w:r>
    </w:p>
    <w:p w14:paraId="6098D987" w14:textId="307AC83D" w:rsidR="00DA292C" w:rsidRDefault="00DA292C" w:rsidP="00DA292C">
      <w:pPr>
        <w:pStyle w:val="ListParagraph"/>
        <w:numPr>
          <w:ilvl w:val="0"/>
          <w:numId w:val="2"/>
        </w:numPr>
      </w:pPr>
      <w:r>
        <w:t>Weekly</w:t>
      </w:r>
    </w:p>
    <w:p w14:paraId="692AB2D3" w14:textId="41403ACE" w:rsidR="69D53A14" w:rsidRDefault="69D53A14" w:rsidP="00236F8A">
      <w:pPr>
        <w:pStyle w:val="ListParagraph"/>
        <w:numPr>
          <w:ilvl w:val="1"/>
          <w:numId w:val="2"/>
        </w:numPr>
      </w:pPr>
      <w:r>
        <w:t>Take out trash</w:t>
      </w:r>
      <w:r w:rsidR="00D34D4D">
        <w:t>/recycle boxes – Do this more frequently if neede</w:t>
      </w:r>
      <w:r w:rsidR="00D26B36">
        <w:t xml:space="preserve">d. </w:t>
      </w:r>
    </w:p>
    <w:p w14:paraId="6A36360D" w14:textId="335C5508" w:rsidR="339DCCFC" w:rsidRDefault="339DCCFC" w:rsidP="3CE28103">
      <w:pPr>
        <w:pStyle w:val="ListParagraph"/>
        <w:numPr>
          <w:ilvl w:val="1"/>
          <w:numId w:val="2"/>
        </w:numPr>
      </w:pPr>
      <w:r>
        <w:t>Sweep lab</w:t>
      </w:r>
      <w:r w:rsidR="00D34D4D">
        <w:t xml:space="preserve"> – If you spill ANYTHING…</w:t>
      </w:r>
      <w:r w:rsidR="00622D34">
        <w:t xml:space="preserve"> treat with spill kit if needed and </w:t>
      </w:r>
      <w:r w:rsidR="00D34D4D">
        <w:t xml:space="preserve">sweep immediately. </w:t>
      </w:r>
    </w:p>
    <w:p w14:paraId="54513B9B" w14:textId="09888E83" w:rsidR="46766011" w:rsidRDefault="46766011" w:rsidP="569925CC">
      <w:pPr>
        <w:pStyle w:val="ListParagraph"/>
        <w:numPr>
          <w:ilvl w:val="1"/>
          <w:numId w:val="2"/>
        </w:numPr>
      </w:pPr>
      <w:r>
        <w:t>Replenish paper towels (as needed)</w:t>
      </w:r>
    </w:p>
    <w:p w14:paraId="698F8504" w14:textId="7D85C545" w:rsidR="0A82C77C" w:rsidRDefault="0A82C77C" w:rsidP="569925CC">
      <w:pPr>
        <w:pStyle w:val="ListParagraph"/>
        <w:numPr>
          <w:ilvl w:val="1"/>
          <w:numId w:val="2"/>
        </w:numPr>
      </w:pPr>
      <w:r>
        <w:t xml:space="preserve">Acid </w:t>
      </w:r>
      <w:proofErr w:type="gramStart"/>
      <w:r>
        <w:t>wash</w:t>
      </w:r>
      <w:proofErr w:type="gramEnd"/>
      <w:r w:rsidR="588D6CA2">
        <w:t xml:space="preserve"> any remaining supplies </w:t>
      </w:r>
      <w:r>
        <w:t>from the week</w:t>
      </w:r>
      <w:r w:rsidR="7172EFE1">
        <w:t xml:space="preserve"> (</w:t>
      </w:r>
      <w:r w:rsidR="00DF281D">
        <w:t>i</w:t>
      </w:r>
      <w:r w:rsidR="7172EFE1">
        <w:t>.e., things only used by you—</w:t>
      </w:r>
      <w:proofErr w:type="spellStart"/>
      <w:r w:rsidR="7172EFE1">
        <w:t>scint</w:t>
      </w:r>
      <w:proofErr w:type="spellEnd"/>
      <w:r w:rsidR="7172EFE1">
        <w:t xml:space="preserve"> vials, sample bottles, low-use glassware, </w:t>
      </w:r>
      <w:proofErr w:type="spellStart"/>
      <w:r w:rsidR="7172EFE1">
        <w:t>ect</w:t>
      </w:r>
      <w:proofErr w:type="spellEnd"/>
      <w:r w:rsidR="7172EFE1">
        <w:t>.)</w:t>
      </w:r>
    </w:p>
    <w:p w14:paraId="2A35E587" w14:textId="5E393B7C" w:rsidR="24D5897B" w:rsidRDefault="24D5897B" w:rsidP="569925CC">
      <w:pPr>
        <w:pStyle w:val="ListParagraph"/>
        <w:numPr>
          <w:ilvl w:val="1"/>
          <w:numId w:val="2"/>
        </w:numPr>
      </w:pPr>
      <w:r>
        <w:t xml:space="preserve">Put away acid washed </w:t>
      </w:r>
      <w:r w:rsidR="0F799698">
        <w:t>supplies</w:t>
      </w:r>
      <w:r>
        <w:t xml:space="preserve"> that</w:t>
      </w:r>
      <w:r w:rsidR="0EB015E6">
        <w:t xml:space="preserve"> have</w:t>
      </w:r>
      <w:r>
        <w:t xml:space="preserve"> finished drying</w:t>
      </w:r>
      <w:r w:rsidR="1D6A95A3">
        <w:t xml:space="preserve"> (</w:t>
      </w:r>
      <w:r w:rsidR="6B908B9F">
        <w:t xml:space="preserve">for </w:t>
      </w:r>
      <w:r w:rsidR="1D6A95A3">
        <w:t>glassware—cover with tin foil and store on plastic-covered shelves</w:t>
      </w:r>
      <w:r w:rsidR="21BA088E">
        <w:t>; for bottles/</w:t>
      </w:r>
      <w:proofErr w:type="spellStart"/>
      <w:r w:rsidR="21BA088E">
        <w:t>scint</w:t>
      </w:r>
      <w:proofErr w:type="spellEnd"/>
      <w:r w:rsidR="21BA088E">
        <w:t xml:space="preserve"> vials—cap tightly and put into cabinets/storage bins</w:t>
      </w:r>
      <w:r w:rsidR="000F4382">
        <w:t>; for tubes</w:t>
      </w:r>
      <w:r w:rsidR="00227C5D">
        <w:t>—store in containers and caps in bags</w:t>
      </w:r>
      <w:r w:rsidR="1D6A95A3">
        <w:t>)</w:t>
      </w:r>
    </w:p>
    <w:p w14:paraId="15D51B74" w14:textId="650BD1EB" w:rsidR="0F60DD8C" w:rsidRDefault="0F60DD8C" w:rsidP="569925CC">
      <w:pPr>
        <w:pStyle w:val="ListParagraph"/>
        <w:numPr>
          <w:ilvl w:val="1"/>
          <w:numId w:val="2"/>
        </w:numPr>
      </w:pPr>
      <w:r>
        <w:t xml:space="preserve">Sample organization: remove dried samples from drying oven and ashed samples from the muffle furnace; store in </w:t>
      </w:r>
      <w:r w:rsidR="1C83676F">
        <w:t>desiccator or lab drawer</w:t>
      </w:r>
      <w:r w:rsidR="00804E67">
        <w:t>; organize samples in the freezer to make sure there’s space for others</w:t>
      </w:r>
    </w:p>
    <w:p w14:paraId="1149FF02" w14:textId="23345F26" w:rsidR="03603C4B" w:rsidRDefault="03603C4B" w:rsidP="569925CC">
      <w:pPr>
        <w:pStyle w:val="ListParagraph"/>
        <w:numPr>
          <w:ilvl w:val="1"/>
          <w:numId w:val="2"/>
        </w:numPr>
      </w:pPr>
      <w:r>
        <w:t>Equipment</w:t>
      </w:r>
      <w:r w:rsidR="5DA424AA">
        <w:t>/Supply</w:t>
      </w:r>
      <w:r>
        <w:t xml:space="preserve"> organization: </w:t>
      </w:r>
      <w:r w:rsidR="6ECE4FAC">
        <w:t>clean up</w:t>
      </w:r>
      <w:r w:rsidR="50DD03B8">
        <w:t xml:space="preserve"> and </w:t>
      </w:r>
      <w:r w:rsidR="6ECE4FAC">
        <w:t>organize equipment and supplies</w:t>
      </w:r>
      <w:r w:rsidR="15751927">
        <w:t xml:space="preserve"> from your project</w:t>
      </w:r>
      <w:r w:rsidR="009F960D">
        <w:t xml:space="preserve">; store in </w:t>
      </w:r>
      <w:r w:rsidR="3378825C">
        <w:t xml:space="preserve">drawers, bins, lockers, </w:t>
      </w:r>
      <w:proofErr w:type="spellStart"/>
      <w:r w:rsidR="3378825C">
        <w:t>ect</w:t>
      </w:r>
      <w:proofErr w:type="spellEnd"/>
      <w:r w:rsidR="3378825C">
        <w:t>.</w:t>
      </w:r>
    </w:p>
    <w:p w14:paraId="2B32EF7A" w14:textId="77777777" w:rsidR="00BF080A" w:rsidRDefault="00BF080A" w:rsidP="00BF080A">
      <w:pPr>
        <w:pStyle w:val="ListParagraph"/>
        <w:ind w:left="1440"/>
      </w:pPr>
    </w:p>
    <w:p w14:paraId="2862D4FD" w14:textId="45FF23BA" w:rsidR="00DA292C" w:rsidRDefault="00DA292C" w:rsidP="00DA292C">
      <w:pPr>
        <w:pStyle w:val="ListParagraph"/>
        <w:numPr>
          <w:ilvl w:val="0"/>
          <w:numId w:val="2"/>
        </w:numPr>
      </w:pPr>
      <w:r>
        <w:lastRenderedPageBreak/>
        <w:t>Monthly</w:t>
      </w:r>
    </w:p>
    <w:p w14:paraId="722898B4" w14:textId="5E6E09A6" w:rsidR="032C8570" w:rsidRDefault="032C8570" w:rsidP="003B1507">
      <w:pPr>
        <w:pStyle w:val="ListParagraph"/>
        <w:numPr>
          <w:ilvl w:val="1"/>
          <w:numId w:val="2"/>
        </w:numPr>
        <w:rPr>
          <w:rFonts w:eastAsiaTheme="minorEastAsia"/>
        </w:rPr>
      </w:pPr>
      <w:r>
        <w:t>Acid bath (replace</w:t>
      </w:r>
      <w:r w:rsidR="5D59ED4A">
        <w:t xml:space="preserve"> </w:t>
      </w:r>
      <w:r>
        <w:t>as needed</w:t>
      </w:r>
      <w:r w:rsidR="6BB55927">
        <w:t>—</w:t>
      </w:r>
      <w:r w:rsidR="4C646962">
        <w:t xml:space="preserve"> e.g., </w:t>
      </w:r>
      <w:r w:rsidR="6BB55927">
        <w:t xml:space="preserve">when volume is </w:t>
      </w:r>
      <w:proofErr w:type="gramStart"/>
      <w:r w:rsidR="6BB55927">
        <w:t>low</w:t>
      </w:r>
      <w:proofErr w:type="gramEnd"/>
      <w:r w:rsidR="002A0D74">
        <w:t xml:space="preserve"> or it starts to look yellow tinged indicating that too much water has evaporated and </w:t>
      </w:r>
      <w:r w:rsidR="00D26B36">
        <w:t xml:space="preserve">has </w:t>
      </w:r>
      <w:r w:rsidR="002A0D74">
        <w:t xml:space="preserve">made the bath more concentration than 10%. Continuing to wash when tinged yellow can damage </w:t>
      </w:r>
      <w:r w:rsidR="00D32EE1">
        <w:t>more fragile pieces of labware (scintillation vial caps, tube caps and their liners etc.)</w:t>
      </w:r>
    </w:p>
    <w:p w14:paraId="45CCBD35" w14:textId="05BC6B2C" w:rsidR="63F2D5D2" w:rsidRDefault="63F2D5D2" w:rsidP="569925CC">
      <w:pPr>
        <w:pStyle w:val="ListParagraph"/>
        <w:numPr>
          <w:ilvl w:val="0"/>
          <w:numId w:val="2"/>
        </w:numPr>
      </w:pPr>
      <w:r>
        <w:t>Annually/Bi-annually</w:t>
      </w:r>
    </w:p>
    <w:p w14:paraId="74C04419" w14:textId="102DB018" w:rsidR="63F2D5D2" w:rsidRDefault="63F2D5D2" w:rsidP="003B1507">
      <w:pPr>
        <w:pStyle w:val="ListParagraph"/>
        <w:numPr>
          <w:ilvl w:val="1"/>
          <w:numId w:val="2"/>
        </w:numPr>
      </w:pPr>
      <w:r>
        <w:t xml:space="preserve">Wipe down all shelving/counters with </w:t>
      </w:r>
      <w:proofErr w:type="spellStart"/>
      <w:r>
        <w:t>MilliQ</w:t>
      </w:r>
      <w:proofErr w:type="spellEnd"/>
      <w:r>
        <w:t xml:space="preserve"> (</w:t>
      </w:r>
      <w:r w:rsidR="0EE3DBC8">
        <w:t xml:space="preserve">to </w:t>
      </w:r>
      <w:r>
        <w:t>prevent P dust buildup)</w:t>
      </w:r>
    </w:p>
    <w:p w14:paraId="199DB561" w14:textId="50F47D72" w:rsidR="5942FE50" w:rsidRDefault="5942FE50" w:rsidP="569925CC">
      <w:pPr>
        <w:pStyle w:val="ListParagraph"/>
        <w:numPr>
          <w:ilvl w:val="1"/>
          <w:numId w:val="2"/>
        </w:numPr>
      </w:pPr>
      <w:proofErr w:type="spellStart"/>
      <w:r>
        <w:t>MilliQ</w:t>
      </w:r>
      <w:proofErr w:type="spellEnd"/>
      <w:r>
        <w:t xml:space="preserve">: change filters/run cleaning cycles (as </w:t>
      </w:r>
      <w:proofErr w:type="gramStart"/>
      <w:r>
        <w:t>needed</w:t>
      </w:r>
      <w:r w:rsidR="45BF3E1A">
        <w:t>—alarms</w:t>
      </w:r>
      <w:proofErr w:type="gramEnd"/>
      <w:r w:rsidR="45BF3E1A">
        <w:t xml:space="preserve"> on </w:t>
      </w:r>
      <w:proofErr w:type="spellStart"/>
      <w:r w:rsidR="45BF3E1A">
        <w:t>MilliQ</w:t>
      </w:r>
      <w:proofErr w:type="spellEnd"/>
      <w:r w:rsidR="45BF3E1A">
        <w:t xml:space="preserve"> will indicate maintenance requirements</w:t>
      </w:r>
      <w:r>
        <w:t>)</w:t>
      </w:r>
    </w:p>
    <w:p w14:paraId="1A797947" w14:textId="49193D1E" w:rsidR="1699D2CF" w:rsidRDefault="1699D2CF" w:rsidP="569925CC">
      <w:pPr>
        <w:pStyle w:val="ListParagraph"/>
        <w:numPr>
          <w:ilvl w:val="1"/>
          <w:numId w:val="2"/>
        </w:numPr>
      </w:pPr>
      <w:r>
        <w:t>Chemical inventory</w:t>
      </w:r>
    </w:p>
    <w:p w14:paraId="684A7812" w14:textId="44317BC6" w:rsidR="00667317" w:rsidRDefault="00667317" w:rsidP="569925CC">
      <w:pPr>
        <w:pStyle w:val="ListParagraph"/>
        <w:numPr>
          <w:ilvl w:val="1"/>
          <w:numId w:val="2"/>
        </w:numPr>
      </w:pPr>
      <w:r>
        <w:t>Glassware: make sure there are enough pieces for routine lab tasks and any experiments/intensive lab work. If glassware breaks, consider ordering more if we’re starting to run low on certain items.</w:t>
      </w:r>
    </w:p>
    <w:p w14:paraId="2BCD9926" w14:textId="3561845B" w:rsidR="6F9A23F6" w:rsidRDefault="6F9A23F6" w:rsidP="3CE28103">
      <w:pPr>
        <w:pStyle w:val="ListParagraph"/>
        <w:numPr>
          <w:ilvl w:val="1"/>
          <w:numId w:val="2"/>
        </w:numPr>
      </w:pPr>
      <w:r>
        <w:t xml:space="preserve">Fridge/freezer: go through samples and </w:t>
      </w:r>
      <w:r w:rsidR="00667317">
        <w:t>inventory</w:t>
      </w:r>
      <w:r w:rsidR="00804E67">
        <w:t xml:space="preserve">/organize or </w:t>
      </w:r>
      <w:r>
        <w:t>dispose of anything</w:t>
      </w:r>
      <w:r w:rsidR="242FA59A">
        <w:t xml:space="preserve"> no longer needed</w:t>
      </w:r>
      <w:r w:rsidR="00804E67">
        <w:t xml:space="preserve"> (check with Jim before throwing anything out)</w:t>
      </w:r>
    </w:p>
    <w:p w14:paraId="46901E70" w14:textId="734B6556" w:rsidR="00804E67" w:rsidRDefault="00804E67" w:rsidP="00804E67">
      <w:pPr>
        <w:pStyle w:val="ListParagraph"/>
        <w:numPr>
          <w:ilvl w:val="1"/>
          <w:numId w:val="2"/>
        </w:numPr>
      </w:pPr>
      <w:r>
        <w:t xml:space="preserve">Sample organization: </w:t>
      </w:r>
      <w:r>
        <w:t>go through</w:t>
      </w:r>
      <w:r>
        <w:t xml:space="preserve"> </w:t>
      </w:r>
      <w:r>
        <w:t>samples</w:t>
      </w:r>
      <w:r>
        <w:t xml:space="preserve"> stored in lab</w:t>
      </w:r>
      <w:r>
        <w:t xml:space="preserve"> and inventory/organize or dispose of anything no longer needed (check with Jim before throwing anything out)</w:t>
      </w:r>
    </w:p>
    <w:p w14:paraId="66DB3B6C" w14:textId="244D2511" w:rsidR="00667317" w:rsidRDefault="00667317" w:rsidP="3CE28103">
      <w:pPr>
        <w:pStyle w:val="ListParagraph"/>
        <w:numPr>
          <w:ilvl w:val="1"/>
          <w:numId w:val="2"/>
        </w:numPr>
      </w:pPr>
      <w:r>
        <w:t xml:space="preserve">Equipment/Supply organization: consider putting any items that haven’t been used in a while in long-term storage (i.e., find a spot in 513, the pool facility, </w:t>
      </w:r>
      <w:r w:rsidR="00804E67">
        <w:t xml:space="preserve">storage shed, </w:t>
      </w:r>
      <w:r>
        <w:t xml:space="preserve">boat barn, </w:t>
      </w:r>
      <w:proofErr w:type="spellStart"/>
      <w:r>
        <w:t>ect</w:t>
      </w:r>
      <w:proofErr w:type="spellEnd"/>
      <w:r>
        <w:t>.)</w:t>
      </w:r>
    </w:p>
    <w:p w14:paraId="24054D63" w14:textId="28F165AD" w:rsidR="002A0D74" w:rsidRDefault="003B1507" w:rsidP="345AD9E3">
      <w:pPr>
        <w:pStyle w:val="ListParagraph"/>
        <w:numPr>
          <w:ilvl w:val="1"/>
          <w:numId w:val="2"/>
        </w:numPr>
      </w:pPr>
      <w:r>
        <w:t>Equipment</w:t>
      </w:r>
      <w:r w:rsidR="3CB1BD7E">
        <w:t xml:space="preserve"> calibration: </w:t>
      </w:r>
    </w:p>
    <w:p w14:paraId="329EB662" w14:textId="1E59DC03" w:rsidR="002A0D74" w:rsidRDefault="004A7822" w:rsidP="002A0D74">
      <w:pPr>
        <w:pStyle w:val="ListParagraph"/>
        <w:numPr>
          <w:ilvl w:val="2"/>
          <w:numId w:val="2"/>
        </w:numPr>
      </w:pPr>
      <w:r>
        <w:t>B</w:t>
      </w:r>
      <w:r w:rsidR="3CB1BD7E">
        <w:t>alances</w:t>
      </w:r>
      <w:r w:rsidR="002A0D74">
        <w:t xml:space="preserve"> (by Mettler </w:t>
      </w:r>
      <w:proofErr w:type="spellStart"/>
      <w:r w:rsidR="002A0D74">
        <w:t>Toldeo</w:t>
      </w:r>
      <w:proofErr w:type="spellEnd"/>
      <w:r w:rsidR="002A0D74">
        <w:t xml:space="preserve"> (Melissa coordinates this for all balances in the AEL)</w:t>
      </w:r>
      <w:r>
        <w:t>)</w:t>
      </w:r>
    </w:p>
    <w:p w14:paraId="1D031488" w14:textId="6AFC8B6C" w:rsidR="002A0D74" w:rsidRDefault="3CB1BD7E" w:rsidP="002A0D74">
      <w:pPr>
        <w:pStyle w:val="ListParagraph"/>
        <w:numPr>
          <w:ilvl w:val="2"/>
          <w:numId w:val="2"/>
        </w:numPr>
      </w:pPr>
      <w:r>
        <w:t>Flora</w:t>
      </w:r>
      <w:r w:rsidR="002A0D74">
        <w:t xml:space="preserve"> (Keep record of secondary standard</w:t>
      </w:r>
      <w:r w:rsidR="007E4C45">
        <w:t>.</w:t>
      </w:r>
      <w:r w:rsidR="002A0D74">
        <w:t xml:space="preserve"> </w:t>
      </w:r>
      <w:r w:rsidR="007E4C45">
        <w:t>I</w:t>
      </w:r>
      <w:r w:rsidR="002A0D74">
        <w:t>f possible, yearly calibrate with liquid chlorophyll standard from Turner Designs)</w:t>
      </w:r>
    </w:p>
    <w:p w14:paraId="5C7E580D" w14:textId="7D5D9460" w:rsidR="002A0D74" w:rsidRDefault="3CB1BD7E" w:rsidP="002A0D74">
      <w:pPr>
        <w:pStyle w:val="ListParagraph"/>
        <w:numPr>
          <w:ilvl w:val="2"/>
          <w:numId w:val="2"/>
        </w:numPr>
      </w:pPr>
      <w:r>
        <w:t>CHN</w:t>
      </w:r>
      <w:r w:rsidR="002A0D74">
        <w:t xml:space="preserve"> (preventative maintenance visit suggested prior to getting instrument back up and running)</w:t>
      </w:r>
    </w:p>
    <w:p w14:paraId="31F822D6" w14:textId="734FD495" w:rsidR="002A0D74" w:rsidRDefault="3CB1BD7E" w:rsidP="002A0D74">
      <w:pPr>
        <w:pStyle w:val="ListParagraph"/>
        <w:numPr>
          <w:ilvl w:val="2"/>
          <w:numId w:val="2"/>
        </w:numPr>
      </w:pPr>
      <w:proofErr w:type="spellStart"/>
      <w:r>
        <w:t>Lachat</w:t>
      </w:r>
      <w:proofErr w:type="spellEnd"/>
      <w:r w:rsidR="002A0D74">
        <w:t xml:space="preserve"> (calibrate for each sample run and analyze external standards as primary standard checks)</w:t>
      </w:r>
    </w:p>
    <w:p w14:paraId="6EE48693" w14:textId="7A2ECA6D" w:rsidR="002A0D74" w:rsidRDefault="3CB1BD7E" w:rsidP="002A0D74">
      <w:pPr>
        <w:pStyle w:val="ListParagraph"/>
        <w:numPr>
          <w:ilvl w:val="2"/>
          <w:numId w:val="2"/>
        </w:numPr>
      </w:pPr>
      <w:r>
        <w:t>Fluoroprobe</w:t>
      </w:r>
      <w:r w:rsidR="002A0D74">
        <w:t xml:space="preserve"> (manufacturer calibration needed</w:t>
      </w:r>
      <w:r w:rsidR="005D1F51">
        <w:t>; coordinate with NOAA-GLERL</w:t>
      </w:r>
      <w:r w:rsidR="002A0D74">
        <w:t>)</w:t>
      </w:r>
    </w:p>
    <w:p w14:paraId="60C400CD" w14:textId="7C2E0939" w:rsidR="002A0D74" w:rsidRDefault="002A0D74" w:rsidP="002A0D74">
      <w:pPr>
        <w:pStyle w:val="ListParagraph"/>
        <w:numPr>
          <w:ilvl w:val="2"/>
          <w:numId w:val="2"/>
        </w:numPr>
      </w:pPr>
      <w:r w:rsidRPr="00636920">
        <w:t xml:space="preserve">Spectrophotometer (tag team calibration of the spec using same liquid </w:t>
      </w:r>
      <w:r>
        <w:t>chlorophyll standards from Turner when doing Flora’s calibration)</w:t>
      </w:r>
    </w:p>
    <w:p w14:paraId="2B2679FC" w14:textId="099709D9" w:rsidR="002A0D74" w:rsidRDefault="002A0D74" w:rsidP="002A0D74">
      <w:pPr>
        <w:pStyle w:val="ListParagraph"/>
        <w:numPr>
          <w:ilvl w:val="2"/>
          <w:numId w:val="2"/>
        </w:numPr>
      </w:pPr>
      <w:r>
        <w:t>Pipettes (with so many people using them, a check on their accuracy should be performed at least twice a year</w:t>
      </w:r>
      <w:r w:rsidR="00B46B78">
        <w:t>—</w:t>
      </w:r>
      <w:r w:rsidR="008C1567">
        <w:t>using the precision balance, pipett</w:t>
      </w:r>
      <w:r w:rsidR="005473E0">
        <w:t xml:space="preserve">e a standard amount of </w:t>
      </w:r>
      <w:proofErr w:type="spellStart"/>
      <w:r w:rsidR="005473E0">
        <w:t>MilliQ</w:t>
      </w:r>
      <w:proofErr w:type="spellEnd"/>
      <w:r w:rsidR="005473E0">
        <w:t xml:space="preserve"> on</w:t>
      </w:r>
      <w:r w:rsidR="00E43840">
        <w:t>to</w:t>
      </w:r>
      <w:r w:rsidR="005473E0">
        <w:t xml:space="preserve"> the balance and check the weight</w:t>
      </w:r>
      <w:r w:rsidR="00E43840">
        <w:t>—1mL water</w:t>
      </w:r>
      <w:r w:rsidR="009A3092">
        <w:t xml:space="preserve"> from the pipette</w:t>
      </w:r>
      <w:r w:rsidR="00E43840">
        <w:t xml:space="preserve"> should equal 1g</w:t>
      </w:r>
      <w:r w:rsidR="009A3092">
        <w:t xml:space="preserve"> on the balance</w:t>
      </w:r>
      <w:r>
        <w:t>)</w:t>
      </w:r>
    </w:p>
    <w:sectPr w:rsidR="002A0D74" w:rsidSect="004F7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16F9"/>
    <w:multiLevelType w:val="hybridMultilevel"/>
    <w:tmpl w:val="15A8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97372"/>
    <w:multiLevelType w:val="hybridMultilevel"/>
    <w:tmpl w:val="44DC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F0F34"/>
    <w:multiLevelType w:val="multilevel"/>
    <w:tmpl w:val="4AE82F5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2C"/>
    <w:rsid w:val="00007A04"/>
    <w:rsid w:val="000114A3"/>
    <w:rsid w:val="000318B4"/>
    <w:rsid w:val="000538A7"/>
    <w:rsid w:val="00061A49"/>
    <w:rsid w:val="000939A5"/>
    <w:rsid w:val="00097F10"/>
    <w:rsid w:val="000A1AF6"/>
    <w:rsid w:val="000C7DBF"/>
    <w:rsid w:val="000D0F3A"/>
    <w:rsid w:val="000D2786"/>
    <w:rsid w:val="000D5801"/>
    <w:rsid w:val="000D6F0E"/>
    <w:rsid w:val="000E1345"/>
    <w:rsid w:val="000F4382"/>
    <w:rsid w:val="0010236A"/>
    <w:rsid w:val="00103DFE"/>
    <w:rsid w:val="00113B04"/>
    <w:rsid w:val="00113F6D"/>
    <w:rsid w:val="00131DA5"/>
    <w:rsid w:val="001354B0"/>
    <w:rsid w:val="00140288"/>
    <w:rsid w:val="001427CB"/>
    <w:rsid w:val="00166DF4"/>
    <w:rsid w:val="001718E8"/>
    <w:rsid w:val="00172ACC"/>
    <w:rsid w:val="001A1271"/>
    <w:rsid w:val="001C0F22"/>
    <w:rsid w:val="001C2363"/>
    <w:rsid w:val="001C3F99"/>
    <w:rsid w:val="001D2F67"/>
    <w:rsid w:val="001E2520"/>
    <w:rsid w:val="001E4525"/>
    <w:rsid w:val="001F63F1"/>
    <w:rsid w:val="001F76DE"/>
    <w:rsid w:val="0021616F"/>
    <w:rsid w:val="0022038E"/>
    <w:rsid w:val="0022676B"/>
    <w:rsid w:val="00227C5D"/>
    <w:rsid w:val="00233325"/>
    <w:rsid w:val="00236F8A"/>
    <w:rsid w:val="0025505B"/>
    <w:rsid w:val="00257102"/>
    <w:rsid w:val="00263A65"/>
    <w:rsid w:val="00296706"/>
    <w:rsid w:val="002A0D74"/>
    <w:rsid w:val="002A0FBA"/>
    <w:rsid w:val="002A15DF"/>
    <w:rsid w:val="002D2EF5"/>
    <w:rsid w:val="002E01D0"/>
    <w:rsid w:val="002E7D18"/>
    <w:rsid w:val="002F573F"/>
    <w:rsid w:val="003029AC"/>
    <w:rsid w:val="00313911"/>
    <w:rsid w:val="00320712"/>
    <w:rsid w:val="00321472"/>
    <w:rsid w:val="0032195F"/>
    <w:rsid w:val="003267BE"/>
    <w:rsid w:val="00351924"/>
    <w:rsid w:val="00355811"/>
    <w:rsid w:val="0036064E"/>
    <w:rsid w:val="00361BAA"/>
    <w:rsid w:val="003663C6"/>
    <w:rsid w:val="0037603C"/>
    <w:rsid w:val="003A06D4"/>
    <w:rsid w:val="003A1C40"/>
    <w:rsid w:val="003A6B89"/>
    <w:rsid w:val="003B1507"/>
    <w:rsid w:val="003B2BA3"/>
    <w:rsid w:val="003B3797"/>
    <w:rsid w:val="003B5712"/>
    <w:rsid w:val="003C2EE0"/>
    <w:rsid w:val="003D72FF"/>
    <w:rsid w:val="003F0382"/>
    <w:rsid w:val="004014E5"/>
    <w:rsid w:val="00417A19"/>
    <w:rsid w:val="004207E5"/>
    <w:rsid w:val="00434E47"/>
    <w:rsid w:val="004354F5"/>
    <w:rsid w:val="00461E9F"/>
    <w:rsid w:val="00475FFC"/>
    <w:rsid w:val="00481A10"/>
    <w:rsid w:val="0048617C"/>
    <w:rsid w:val="0049039D"/>
    <w:rsid w:val="00491738"/>
    <w:rsid w:val="00492E19"/>
    <w:rsid w:val="00496FA2"/>
    <w:rsid w:val="00497DC1"/>
    <w:rsid w:val="004A00E5"/>
    <w:rsid w:val="004A3749"/>
    <w:rsid w:val="004A54E0"/>
    <w:rsid w:val="004A7822"/>
    <w:rsid w:val="004A7E1B"/>
    <w:rsid w:val="004B1D78"/>
    <w:rsid w:val="004B3763"/>
    <w:rsid w:val="004D17EA"/>
    <w:rsid w:val="004F1D61"/>
    <w:rsid w:val="004F76E4"/>
    <w:rsid w:val="00503276"/>
    <w:rsid w:val="00505AAE"/>
    <w:rsid w:val="00510836"/>
    <w:rsid w:val="00516EA2"/>
    <w:rsid w:val="00517EEB"/>
    <w:rsid w:val="0052737E"/>
    <w:rsid w:val="005359BA"/>
    <w:rsid w:val="00537677"/>
    <w:rsid w:val="00537C10"/>
    <w:rsid w:val="00542896"/>
    <w:rsid w:val="005473E0"/>
    <w:rsid w:val="00557EB6"/>
    <w:rsid w:val="00575971"/>
    <w:rsid w:val="00576543"/>
    <w:rsid w:val="00587758"/>
    <w:rsid w:val="00595E7B"/>
    <w:rsid w:val="00597DEB"/>
    <w:rsid w:val="00597EE0"/>
    <w:rsid w:val="005A11CC"/>
    <w:rsid w:val="005A1607"/>
    <w:rsid w:val="005A691D"/>
    <w:rsid w:val="005C4B14"/>
    <w:rsid w:val="005D0395"/>
    <w:rsid w:val="005D1F51"/>
    <w:rsid w:val="005D60B2"/>
    <w:rsid w:val="005E4A90"/>
    <w:rsid w:val="005F5658"/>
    <w:rsid w:val="005F5715"/>
    <w:rsid w:val="005F7CD3"/>
    <w:rsid w:val="006061EE"/>
    <w:rsid w:val="00622D34"/>
    <w:rsid w:val="006265D8"/>
    <w:rsid w:val="00636920"/>
    <w:rsid w:val="006518CA"/>
    <w:rsid w:val="00667317"/>
    <w:rsid w:val="00667E73"/>
    <w:rsid w:val="00681172"/>
    <w:rsid w:val="00683F13"/>
    <w:rsid w:val="0069197F"/>
    <w:rsid w:val="0069638A"/>
    <w:rsid w:val="006977E0"/>
    <w:rsid w:val="006B0AB4"/>
    <w:rsid w:val="006B1EC3"/>
    <w:rsid w:val="006B444A"/>
    <w:rsid w:val="006D21E5"/>
    <w:rsid w:val="006D32EA"/>
    <w:rsid w:val="006E114F"/>
    <w:rsid w:val="006E4B8C"/>
    <w:rsid w:val="006E7D0D"/>
    <w:rsid w:val="007001A2"/>
    <w:rsid w:val="00714431"/>
    <w:rsid w:val="007148AA"/>
    <w:rsid w:val="00714C60"/>
    <w:rsid w:val="00733A8D"/>
    <w:rsid w:val="00740CE7"/>
    <w:rsid w:val="00752424"/>
    <w:rsid w:val="00752E03"/>
    <w:rsid w:val="00767D32"/>
    <w:rsid w:val="0077588D"/>
    <w:rsid w:val="007768E3"/>
    <w:rsid w:val="007814E5"/>
    <w:rsid w:val="0079197F"/>
    <w:rsid w:val="007A0C39"/>
    <w:rsid w:val="007B7DB3"/>
    <w:rsid w:val="007C5769"/>
    <w:rsid w:val="007C7AFB"/>
    <w:rsid w:val="007D0FE6"/>
    <w:rsid w:val="007E4C45"/>
    <w:rsid w:val="007F6045"/>
    <w:rsid w:val="0080053E"/>
    <w:rsid w:val="00804E67"/>
    <w:rsid w:val="00807D38"/>
    <w:rsid w:val="00813987"/>
    <w:rsid w:val="00814CD2"/>
    <w:rsid w:val="00817C9A"/>
    <w:rsid w:val="008243CF"/>
    <w:rsid w:val="00824615"/>
    <w:rsid w:val="00832142"/>
    <w:rsid w:val="00840743"/>
    <w:rsid w:val="00871CE2"/>
    <w:rsid w:val="0088080B"/>
    <w:rsid w:val="008818BA"/>
    <w:rsid w:val="00884C02"/>
    <w:rsid w:val="00885B88"/>
    <w:rsid w:val="00887AFE"/>
    <w:rsid w:val="008C1567"/>
    <w:rsid w:val="008D1AFD"/>
    <w:rsid w:val="008F3BFF"/>
    <w:rsid w:val="008F46A9"/>
    <w:rsid w:val="008F47C2"/>
    <w:rsid w:val="00912525"/>
    <w:rsid w:val="00936BF0"/>
    <w:rsid w:val="00953B98"/>
    <w:rsid w:val="00955489"/>
    <w:rsid w:val="00972B9E"/>
    <w:rsid w:val="009737F8"/>
    <w:rsid w:val="0097515A"/>
    <w:rsid w:val="0098007A"/>
    <w:rsid w:val="00981024"/>
    <w:rsid w:val="009A3092"/>
    <w:rsid w:val="009A31E6"/>
    <w:rsid w:val="009A567B"/>
    <w:rsid w:val="009B7945"/>
    <w:rsid w:val="009C2D77"/>
    <w:rsid w:val="009D1B0E"/>
    <w:rsid w:val="009E7861"/>
    <w:rsid w:val="009F17F5"/>
    <w:rsid w:val="009F960D"/>
    <w:rsid w:val="00A233C6"/>
    <w:rsid w:val="00A26723"/>
    <w:rsid w:val="00A26865"/>
    <w:rsid w:val="00A324A3"/>
    <w:rsid w:val="00A35975"/>
    <w:rsid w:val="00A52955"/>
    <w:rsid w:val="00A557AE"/>
    <w:rsid w:val="00A5796C"/>
    <w:rsid w:val="00A705A9"/>
    <w:rsid w:val="00A80ABB"/>
    <w:rsid w:val="00A87536"/>
    <w:rsid w:val="00A92A3C"/>
    <w:rsid w:val="00A9581A"/>
    <w:rsid w:val="00AA26FC"/>
    <w:rsid w:val="00AC1CD2"/>
    <w:rsid w:val="00AC37A4"/>
    <w:rsid w:val="00AC7DB9"/>
    <w:rsid w:val="00AD29A8"/>
    <w:rsid w:val="00AE7A70"/>
    <w:rsid w:val="00AF5213"/>
    <w:rsid w:val="00B02096"/>
    <w:rsid w:val="00B13C7D"/>
    <w:rsid w:val="00B46B78"/>
    <w:rsid w:val="00B550E3"/>
    <w:rsid w:val="00B57676"/>
    <w:rsid w:val="00B647BC"/>
    <w:rsid w:val="00B674DD"/>
    <w:rsid w:val="00B7031D"/>
    <w:rsid w:val="00B72827"/>
    <w:rsid w:val="00B75DC1"/>
    <w:rsid w:val="00B77A79"/>
    <w:rsid w:val="00B805F5"/>
    <w:rsid w:val="00B97723"/>
    <w:rsid w:val="00BA00D5"/>
    <w:rsid w:val="00BA5FA5"/>
    <w:rsid w:val="00BA625C"/>
    <w:rsid w:val="00BB0ACB"/>
    <w:rsid w:val="00BB44BA"/>
    <w:rsid w:val="00BD47DF"/>
    <w:rsid w:val="00BE1829"/>
    <w:rsid w:val="00BE46CB"/>
    <w:rsid w:val="00BE54CE"/>
    <w:rsid w:val="00BF080A"/>
    <w:rsid w:val="00C22784"/>
    <w:rsid w:val="00C302FE"/>
    <w:rsid w:val="00C30570"/>
    <w:rsid w:val="00C40180"/>
    <w:rsid w:val="00C52E01"/>
    <w:rsid w:val="00C55E79"/>
    <w:rsid w:val="00C5DB6C"/>
    <w:rsid w:val="00C60666"/>
    <w:rsid w:val="00C6354E"/>
    <w:rsid w:val="00C714EF"/>
    <w:rsid w:val="00C752EE"/>
    <w:rsid w:val="00C80E19"/>
    <w:rsid w:val="00C851CF"/>
    <w:rsid w:val="00C92590"/>
    <w:rsid w:val="00C94707"/>
    <w:rsid w:val="00C97BCB"/>
    <w:rsid w:val="00CB1CD8"/>
    <w:rsid w:val="00CC31BC"/>
    <w:rsid w:val="00CD4290"/>
    <w:rsid w:val="00CE1B4A"/>
    <w:rsid w:val="00D052B9"/>
    <w:rsid w:val="00D2489C"/>
    <w:rsid w:val="00D268E4"/>
    <w:rsid w:val="00D26B36"/>
    <w:rsid w:val="00D32EE1"/>
    <w:rsid w:val="00D34D4D"/>
    <w:rsid w:val="00D36877"/>
    <w:rsid w:val="00D433DC"/>
    <w:rsid w:val="00D70ADC"/>
    <w:rsid w:val="00D75C27"/>
    <w:rsid w:val="00D77794"/>
    <w:rsid w:val="00D83530"/>
    <w:rsid w:val="00D86BFA"/>
    <w:rsid w:val="00D8793C"/>
    <w:rsid w:val="00D87F20"/>
    <w:rsid w:val="00DA070E"/>
    <w:rsid w:val="00DA292C"/>
    <w:rsid w:val="00DB1B10"/>
    <w:rsid w:val="00DD4B1D"/>
    <w:rsid w:val="00DE5855"/>
    <w:rsid w:val="00DF281D"/>
    <w:rsid w:val="00DF4D3E"/>
    <w:rsid w:val="00DF57C1"/>
    <w:rsid w:val="00E038A1"/>
    <w:rsid w:val="00E1597D"/>
    <w:rsid w:val="00E3658E"/>
    <w:rsid w:val="00E40042"/>
    <w:rsid w:val="00E4298E"/>
    <w:rsid w:val="00E43840"/>
    <w:rsid w:val="00E57D39"/>
    <w:rsid w:val="00E628C2"/>
    <w:rsid w:val="00E66E3D"/>
    <w:rsid w:val="00E7150F"/>
    <w:rsid w:val="00E71761"/>
    <w:rsid w:val="00E73D07"/>
    <w:rsid w:val="00E77E83"/>
    <w:rsid w:val="00E82A03"/>
    <w:rsid w:val="00E849E6"/>
    <w:rsid w:val="00E92E3D"/>
    <w:rsid w:val="00EA46C5"/>
    <w:rsid w:val="00EA6AE6"/>
    <w:rsid w:val="00EB429A"/>
    <w:rsid w:val="00EB6E0C"/>
    <w:rsid w:val="00EC7C6D"/>
    <w:rsid w:val="00ED2EB4"/>
    <w:rsid w:val="00ED3325"/>
    <w:rsid w:val="00EE1783"/>
    <w:rsid w:val="00F0378A"/>
    <w:rsid w:val="00F03D5E"/>
    <w:rsid w:val="00F077AC"/>
    <w:rsid w:val="00F10FAA"/>
    <w:rsid w:val="00F124C0"/>
    <w:rsid w:val="00F2523F"/>
    <w:rsid w:val="00F33736"/>
    <w:rsid w:val="00F54982"/>
    <w:rsid w:val="00F55E2C"/>
    <w:rsid w:val="00F6331A"/>
    <w:rsid w:val="00F6424B"/>
    <w:rsid w:val="00F7498E"/>
    <w:rsid w:val="00F77088"/>
    <w:rsid w:val="00F958E4"/>
    <w:rsid w:val="00F961C4"/>
    <w:rsid w:val="00FA1535"/>
    <w:rsid w:val="00FA6DDB"/>
    <w:rsid w:val="00FC04B6"/>
    <w:rsid w:val="00FC1F72"/>
    <w:rsid w:val="00FC4BD2"/>
    <w:rsid w:val="00FF4FAC"/>
    <w:rsid w:val="00FF645F"/>
    <w:rsid w:val="013379BF"/>
    <w:rsid w:val="01AF50E5"/>
    <w:rsid w:val="02BFAE09"/>
    <w:rsid w:val="032C8570"/>
    <w:rsid w:val="03603C4B"/>
    <w:rsid w:val="045FD7FC"/>
    <w:rsid w:val="04F1B184"/>
    <w:rsid w:val="053AFB6D"/>
    <w:rsid w:val="0585C76A"/>
    <w:rsid w:val="05EDA503"/>
    <w:rsid w:val="08780BEF"/>
    <w:rsid w:val="093E8BA4"/>
    <w:rsid w:val="0A82C77C"/>
    <w:rsid w:val="0AB4CED1"/>
    <w:rsid w:val="0AC66E60"/>
    <w:rsid w:val="0ADA5C05"/>
    <w:rsid w:val="0C1CF705"/>
    <w:rsid w:val="0D16F7AC"/>
    <w:rsid w:val="0D77336C"/>
    <w:rsid w:val="0D7CA3FD"/>
    <w:rsid w:val="0EB015E6"/>
    <w:rsid w:val="0EE3DBC8"/>
    <w:rsid w:val="0F60DD8C"/>
    <w:rsid w:val="0F799698"/>
    <w:rsid w:val="0FCCE909"/>
    <w:rsid w:val="0FD6D694"/>
    <w:rsid w:val="1238E625"/>
    <w:rsid w:val="127CF55B"/>
    <w:rsid w:val="1312B128"/>
    <w:rsid w:val="14A2ECC7"/>
    <w:rsid w:val="15710FC7"/>
    <w:rsid w:val="15751927"/>
    <w:rsid w:val="15983C18"/>
    <w:rsid w:val="1699D2CF"/>
    <w:rsid w:val="18BCADE7"/>
    <w:rsid w:val="19157AF6"/>
    <w:rsid w:val="1977A841"/>
    <w:rsid w:val="19B9E734"/>
    <w:rsid w:val="1A4480EA"/>
    <w:rsid w:val="1AEBF1D3"/>
    <w:rsid w:val="1AFF2AF0"/>
    <w:rsid w:val="1C83676F"/>
    <w:rsid w:val="1CA4499D"/>
    <w:rsid w:val="1D6A95A3"/>
    <w:rsid w:val="1E16E5BA"/>
    <w:rsid w:val="1E7BF477"/>
    <w:rsid w:val="1EC8DD2A"/>
    <w:rsid w:val="1F1E192B"/>
    <w:rsid w:val="1FE6E9C5"/>
    <w:rsid w:val="202BA353"/>
    <w:rsid w:val="20D343BF"/>
    <w:rsid w:val="2182BA26"/>
    <w:rsid w:val="21BA088E"/>
    <w:rsid w:val="242FA59A"/>
    <w:rsid w:val="243B6955"/>
    <w:rsid w:val="24D5897B"/>
    <w:rsid w:val="2630080E"/>
    <w:rsid w:val="26ECFDE0"/>
    <w:rsid w:val="271E7CC1"/>
    <w:rsid w:val="288DA8EC"/>
    <w:rsid w:val="28AADE5D"/>
    <w:rsid w:val="28C42690"/>
    <w:rsid w:val="2AFC265D"/>
    <w:rsid w:val="2DDC6778"/>
    <w:rsid w:val="2E33C71F"/>
    <w:rsid w:val="2E563DC8"/>
    <w:rsid w:val="2F47700A"/>
    <w:rsid w:val="2FF20E29"/>
    <w:rsid w:val="30720128"/>
    <w:rsid w:val="30BC9CD8"/>
    <w:rsid w:val="30E0C9D2"/>
    <w:rsid w:val="33149588"/>
    <w:rsid w:val="336FF93D"/>
    <w:rsid w:val="3378825C"/>
    <w:rsid w:val="339DCCFC"/>
    <w:rsid w:val="33D64FE0"/>
    <w:rsid w:val="345AD9E3"/>
    <w:rsid w:val="34C98E46"/>
    <w:rsid w:val="365B143C"/>
    <w:rsid w:val="37BAC36D"/>
    <w:rsid w:val="38C3BD46"/>
    <w:rsid w:val="395AE69E"/>
    <w:rsid w:val="3975AFAF"/>
    <w:rsid w:val="39C0BC7C"/>
    <w:rsid w:val="3AB3B748"/>
    <w:rsid w:val="3B7888CF"/>
    <w:rsid w:val="3BF2BFF7"/>
    <w:rsid w:val="3CB1BD7E"/>
    <w:rsid w:val="3CE28103"/>
    <w:rsid w:val="3D3E396B"/>
    <w:rsid w:val="3D78D25D"/>
    <w:rsid w:val="3E6BA00D"/>
    <w:rsid w:val="3F1DC7E4"/>
    <w:rsid w:val="3F46FC28"/>
    <w:rsid w:val="4114D8E9"/>
    <w:rsid w:val="41BCC817"/>
    <w:rsid w:val="4508833C"/>
    <w:rsid w:val="450E303E"/>
    <w:rsid w:val="45BAF2CA"/>
    <w:rsid w:val="45BF3E1A"/>
    <w:rsid w:val="46766011"/>
    <w:rsid w:val="4900CB5A"/>
    <w:rsid w:val="49A1E85C"/>
    <w:rsid w:val="4A12CCC8"/>
    <w:rsid w:val="4AF74D22"/>
    <w:rsid w:val="4AFA3005"/>
    <w:rsid w:val="4B504C07"/>
    <w:rsid w:val="4B838117"/>
    <w:rsid w:val="4BCF4D6A"/>
    <w:rsid w:val="4C386C1C"/>
    <w:rsid w:val="4C646962"/>
    <w:rsid w:val="4CC86D32"/>
    <w:rsid w:val="4E254F3D"/>
    <w:rsid w:val="5023BD2A"/>
    <w:rsid w:val="50DD03B8"/>
    <w:rsid w:val="52644A48"/>
    <w:rsid w:val="52935FEE"/>
    <w:rsid w:val="554796CA"/>
    <w:rsid w:val="5625988C"/>
    <w:rsid w:val="567DC7C8"/>
    <w:rsid w:val="569925CC"/>
    <w:rsid w:val="5763126B"/>
    <w:rsid w:val="587F5B98"/>
    <w:rsid w:val="588D6CA2"/>
    <w:rsid w:val="5942FE50"/>
    <w:rsid w:val="59977AD0"/>
    <w:rsid w:val="59DE9CCE"/>
    <w:rsid w:val="5ABE6263"/>
    <w:rsid w:val="5B7A6D2F"/>
    <w:rsid w:val="5D59ED4A"/>
    <w:rsid w:val="5D7F1686"/>
    <w:rsid w:val="5DA424AA"/>
    <w:rsid w:val="5DE36FDB"/>
    <w:rsid w:val="5F6617DF"/>
    <w:rsid w:val="5FA46074"/>
    <w:rsid w:val="61211A02"/>
    <w:rsid w:val="62A3355C"/>
    <w:rsid w:val="62DD71A6"/>
    <w:rsid w:val="62FAA8FD"/>
    <w:rsid w:val="63098728"/>
    <w:rsid w:val="63F2D5D2"/>
    <w:rsid w:val="64388DF3"/>
    <w:rsid w:val="64398902"/>
    <w:rsid w:val="65E43755"/>
    <w:rsid w:val="66331267"/>
    <w:rsid w:val="68EFC2CE"/>
    <w:rsid w:val="691F189F"/>
    <w:rsid w:val="695698EE"/>
    <w:rsid w:val="69A34AC1"/>
    <w:rsid w:val="69D53A14"/>
    <w:rsid w:val="6A18E0F8"/>
    <w:rsid w:val="6AA8CA86"/>
    <w:rsid w:val="6AEBD77F"/>
    <w:rsid w:val="6B908B9F"/>
    <w:rsid w:val="6BB55927"/>
    <w:rsid w:val="6CCF7966"/>
    <w:rsid w:val="6CDD52D1"/>
    <w:rsid w:val="6D2B0094"/>
    <w:rsid w:val="6ECE4FAC"/>
    <w:rsid w:val="6F9A23F6"/>
    <w:rsid w:val="6FE1CEF3"/>
    <w:rsid w:val="716AB1FB"/>
    <w:rsid w:val="7172EFE1"/>
    <w:rsid w:val="7207C003"/>
    <w:rsid w:val="73A79F5E"/>
    <w:rsid w:val="765C1D7E"/>
    <w:rsid w:val="77470911"/>
    <w:rsid w:val="79EC9C99"/>
    <w:rsid w:val="7B00C0F5"/>
    <w:rsid w:val="7BC00DBE"/>
    <w:rsid w:val="7C5917A4"/>
    <w:rsid w:val="7DBECE98"/>
    <w:rsid w:val="7DCB042B"/>
    <w:rsid w:val="7F2A0B0A"/>
    <w:rsid w:val="7F3F41F0"/>
    <w:rsid w:val="7FC8E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49F3"/>
  <w14:defaultImageDpi w14:val="32767"/>
  <w15:chartTrackingRefBased/>
  <w15:docId w15:val="{A75087C5-C969-2746-A44C-C47C70AA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5489"/>
    <w:pPr>
      <w:keepNext/>
      <w:keepLines/>
      <w:numPr>
        <w:ilvl w:val="1"/>
        <w:numId w:val="1"/>
      </w:numPr>
      <w:spacing w:before="40"/>
      <w:outlineLvl w:val="1"/>
    </w:pPr>
    <w:rPr>
      <w:rFonts w:ascii="Helvetica" w:eastAsiaTheme="majorEastAsia" w:hAnsi="Helvetic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489"/>
    <w:rPr>
      <w:rFonts w:ascii="Helvetica" w:eastAsiaTheme="majorEastAsia" w:hAnsi="Helvetica" w:cstheme="majorBidi"/>
      <w:b/>
      <w:color w:val="000000" w:themeColor="text1"/>
      <w:sz w:val="26"/>
      <w:szCs w:val="26"/>
    </w:rPr>
  </w:style>
  <w:style w:type="paragraph" w:styleId="ListParagraph">
    <w:name w:val="List Paragraph"/>
    <w:basedOn w:val="Normal"/>
    <w:uiPriority w:val="34"/>
    <w:qFormat/>
    <w:rsid w:val="00DA292C"/>
    <w:pPr>
      <w:ind w:left="720"/>
      <w:contextualSpacing/>
    </w:pPr>
  </w:style>
  <w:style w:type="character" w:styleId="CommentReference">
    <w:name w:val="annotation reference"/>
    <w:basedOn w:val="DefaultParagraphFont"/>
    <w:uiPriority w:val="99"/>
    <w:semiHidden/>
    <w:unhideWhenUsed/>
    <w:rsid w:val="005F5658"/>
    <w:rPr>
      <w:sz w:val="16"/>
      <w:szCs w:val="16"/>
    </w:rPr>
  </w:style>
  <w:style w:type="paragraph" w:styleId="CommentText">
    <w:name w:val="annotation text"/>
    <w:basedOn w:val="Normal"/>
    <w:link w:val="CommentTextChar"/>
    <w:uiPriority w:val="99"/>
    <w:semiHidden/>
    <w:unhideWhenUsed/>
    <w:rsid w:val="005F5658"/>
    <w:rPr>
      <w:sz w:val="20"/>
      <w:szCs w:val="20"/>
    </w:rPr>
  </w:style>
  <w:style w:type="character" w:customStyle="1" w:styleId="CommentTextChar">
    <w:name w:val="Comment Text Char"/>
    <w:basedOn w:val="DefaultParagraphFont"/>
    <w:link w:val="CommentText"/>
    <w:uiPriority w:val="99"/>
    <w:semiHidden/>
    <w:rsid w:val="005F5658"/>
    <w:rPr>
      <w:sz w:val="20"/>
      <w:szCs w:val="20"/>
    </w:rPr>
  </w:style>
  <w:style w:type="paragraph" w:styleId="CommentSubject">
    <w:name w:val="annotation subject"/>
    <w:basedOn w:val="CommentText"/>
    <w:next w:val="CommentText"/>
    <w:link w:val="CommentSubjectChar"/>
    <w:uiPriority w:val="99"/>
    <w:semiHidden/>
    <w:unhideWhenUsed/>
    <w:rsid w:val="005F5658"/>
    <w:rPr>
      <w:b/>
      <w:bCs/>
    </w:rPr>
  </w:style>
  <w:style w:type="character" w:customStyle="1" w:styleId="CommentSubjectChar">
    <w:name w:val="Comment Subject Char"/>
    <w:basedOn w:val="CommentTextChar"/>
    <w:link w:val="CommentSubject"/>
    <w:uiPriority w:val="99"/>
    <w:semiHidden/>
    <w:rsid w:val="005F56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Hood, Jim</dc:creator>
  <cp:keywords/>
  <dc:description/>
  <cp:lastModifiedBy>Lyndsie</cp:lastModifiedBy>
  <cp:revision>71</cp:revision>
  <dcterms:created xsi:type="dcterms:W3CDTF">2021-06-07T04:15:00Z</dcterms:created>
  <dcterms:modified xsi:type="dcterms:W3CDTF">2021-08-21T19:34:00Z</dcterms:modified>
</cp:coreProperties>
</file>