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5141" w14:textId="3EE70AE0" w:rsidR="00F604C6" w:rsidRDefault="00F604C6" w:rsidP="00F604C6">
      <w:pPr>
        <w:rPr>
          <w:lang w:val="en-US"/>
        </w:rPr>
      </w:pPr>
      <w:r w:rsidRPr="00F604C6">
        <w:rPr>
          <w:lang w:val="en-US"/>
        </w:rPr>
        <w:t>Chapter 2 LinReg-1 (</w:t>
      </w:r>
      <w:proofErr w:type="spellStart"/>
      <w:r w:rsidRPr="00F604C6">
        <w:rPr>
          <w:lang w:val="en-US"/>
        </w:rPr>
        <w:t>pg</w:t>
      </w:r>
      <w:proofErr w:type="spellEnd"/>
      <w:r w:rsidRPr="00F604C6">
        <w:rPr>
          <w:lang w:val="en-US"/>
        </w:rPr>
        <w:t xml:space="preserve"> </w:t>
      </w:r>
      <w:r>
        <w:rPr>
          <w:lang w:val="en-US"/>
        </w:rPr>
        <w:t>4)</w:t>
      </w:r>
    </w:p>
    <w:p w14:paraId="4099099E" w14:textId="1DD0D7E4" w:rsidR="00F604C6" w:rsidRPr="00F604C6" w:rsidRDefault="00F604C6" w:rsidP="00F604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F70969" wp14:editId="13C523F0">
            <wp:extent cx="3288113" cy="1893598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899" cy="19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2F4F" w14:textId="734DDB55" w:rsidR="00F604C6" w:rsidRDefault="00F604C6" w:rsidP="00F604C6">
      <w:r>
        <w:t>This output is from a linear regression model fitted using the `lm()` function in R. Let's break down the key components:</w:t>
      </w:r>
    </w:p>
    <w:p w14:paraId="6F32AEEE" w14:textId="77777777" w:rsidR="00F604C6" w:rsidRDefault="00F604C6" w:rsidP="00F604C6"/>
    <w:p w14:paraId="066DDA60" w14:textId="77777777" w:rsidR="00F604C6" w:rsidRDefault="00F604C6" w:rsidP="00F604C6">
      <w:r>
        <w:t>### Model Summary:</w:t>
      </w:r>
    </w:p>
    <w:p w14:paraId="3F5F365E" w14:textId="77777777" w:rsidR="00F604C6" w:rsidRDefault="00F604C6" w:rsidP="00F604C6"/>
    <w:p w14:paraId="42B59568" w14:textId="77777777" w:rsidR="00F604C6" w:rsidRDefault="00F604C6" w:rsidP="00F604C6">
      <w:r>
        <w:t>- **Call:** Specifies the formula used for the linear regression (`y ~ x`), indicating that `y` is the dependent variable and `x` is the independent variable.</w:t>
      </w:r>
    </w:p>
    <w:p w14:paraId="4B3187C7" w14:textId="77777777" w:rsidR="00F604C6" w:rsidRDefault="00F604C6" w:rsidP="00F604C6"/>
    <w:p w14:paraId="4632C4B2" w14:textId="77777777" w:rsidR="00F604C6" w:rsidRDefault="00F604C6" w:rsidP="00F604C6">
      <w:r>
        <w:t>- **Residuals:** Provides summary statistics for the residuals (the differences between observed and predicted values):</w:t>
      </w:r>
    </w:p>
    <w:p w14:paraId="24B0AD9E" w14:textId="77777777" w:rsidR="00F604C6" w:rsidRDefault="00F604C6" w:rsidP="00F604C6">
      <w:r>
        <w:t xml:space="preserve">    - **Min:** The minimum residual value (-2.45122).</w:t>
      </w:r>
    </w:p>
    <w:p w14:paraId="29014EC8" w14:textId="77777777" w:rsidR="00F604C6" w:rsidRDefault="00F604C6" w:rsidP="00F604C6">
      <w:r>
        <w:t xml:space="preserve">    - **1Q:** The first quartile of the residuals (-0.68319).</w:t>
      </w:r>
    </w:p>
    <w:p w14:paraId="323813F7" w14:textId="77777777" w:rsidR="00F604C6" w:rsidRDefault="00F604C6" w:rsidP="00F604C6">
      <w:r>
        <w:t xml:space="preserve">    - **Median:** The median of the residuals (0.02913).</w:t>
      </w:r>
    </w:p>
    <w:p w14:paraId="2C62C53F" w14:textId="77777777" w:rsidR="00F604C6" w:rsidRDefault="00F604C6" w:rsidP="00F604C6">
      <w:r>
        <w:t xml:space="preserve">    - **3Q:** The third quartile of the residuals (0.69861).</w:t>
      </w:r>
    </w:p>
    <w:p w14:paraId="6435C58C" w14:textId="77777777" w:rsidR="00F604C6" w:rsidRDefault="00F604C6" w:rsidP="00F604C6">
      <w:r>
        <w:t xml:space="preserve">    - **Max:** The maximum residual value (2.88937).</w:t>
      </w:r>
    </w:p>
    <w:p w14:paraId="7DE86685" w14:textId="77777777" w:rsidR="00F604C6" w:rsidRDefault="00F604C6" w:rsidP="00F604C6"/>
    <w:p w14:paraId="57B1F447" w14:textId="77777777" w:rsidR="00F604C6" w:rsidRDefault="00F604C6" w:rsidP="00F604C6">
      <w:r>
        <w:t>- **Coefficients:** Displays the estimated coefficients for the intercept and the independent variable `x`:</w:t>
      </w:r>
    </w:p>
    <w:p w14:paraId="60F51A4A" w14:textId="77777777" w:rsidR="00F604C6" w:rsidRDefault="00F604C6" w:rsidP="00F604C6">
      <w:r>
        <w:t xml:space="preserve">    - **Estimate:** The estimated coefficients.</w:t>
      </w:r>
    </w:p>
    <w:p w14:paraId="35FE6233" w14:textId="77777777" w:rsidR="00F604C6" w:rsidRDefault="00F604C6" w:rsidP="00F604C6">
      <w:r>
        <w:t xml:space="preserve">    - **Std. Error:** The standard errors associated with the estimates.</w:t>
      </w:r>
    </w:p>
    <w:p w14:paraId="7B0A05C8" w14:textId="77777777" w:rsidR="00F604C6" w:rsidRDefault="00F604C6" w:rsidP="00F604C6">
      <w:r>
        <w:t xml:space="preserve">    - **t value:** The t-statistic, calculated as the estimate divided by its standard error.</w:t>
      </w:r>
    </w:p>
    <w:p w14:paraId="4A8CBFE5" w14:textId="77777777" w:rsidR="00F604C6" w:rsidRDefault="00F604C6" w:rsidP="00F604C6">
      <w:r>
        <w:t xml:space="preserve">    - **Pr(&gt;|t|):** The p-value associated with the t-statistic, testing if the coefficients are significantly different from zero.</w:t>
      </w:r>
    </w:p>
    <w:p w14:paraId="14AA7FF2" w14:textId="77777777" w:rsidR="00F604C6" w:rsidRDefault="00F604C6" w:rsidP="00F604C6">
      <w:r>
        <w:t xml:space="preserve">    - **Signif. codes:** Indicates the level of significance.</w:t>
      </w:r>
    </w:p>
    <w:p w14:paraId="6BFB32E4" w14:textId="77777777" w:rsidR="00F604C6" w:rsidRDefault="00F604C6" w:rsidP="00F604C6"/>
    <w:p w14:paraId="1EDC35B6" w14:textId="77777777" w:rsidR="00F604C6" w:rsidRDefault="00F604C6" w:rsidP="00F604C6">
      <w:r>
        <w:t>### Model Performance:</w:t>
      </w:r>
    </w:p>
    <w:p w14:paraId="01055BB7" w14:textId="77777777" w:rsidR="00F604C6" w:rsidRDefault="00F604C6" w:rsidP="00F604C6"/>
    <w:p w14:paraId="459C31BB" w14:textId="77777777" w:rsidR="00F604C6" w:rsidRDefault="00F604C6" w:rsidP="00F604C6">
      <w:r>
        <w:t>- **Residual standard error:** Represents the standard deviation of the residuals, providing a measure of the model's goodness-of-fit. Here, it's approximately 0.9912.</w:t>
      </w:r>
    </w:p>
    <w:p w14:paraId="142C99E5" w14:textId="77777777" w:rsidR="00F604C6" w:rsidRDefault="00F604C6" w:rsidP="00F604C6"/>
    <w:p w14:paraId="0E18A5A9" w14:textId="77777777" w:rsidR="00F604C6" w:rsidRDefault="00F604C6" w:rsidP="00F604C6">
      <w:r>
        <w:t>- **Multiple R-squared:** Measures the proportion of variance in the dependent variable (`y`) explained by the independent variable (`x`). In this case, it's 43.11%.</w:t>
      </w:r>
    </w:p>
    <w:p w14:paraId="6297F219" w14:textId="77777777" w:rsidR="00F604C6" w:rsidRDefault="00F604C6" w:rsidP="00F604C6"/>
    <w:p w14:paraId="7A2FA1A3" w14:textId="77777777" w:rsidR="00F604C6" w:rsidRDefault="00F604C6" w:rsidP="00F604C6">
      <w:r>
        <w:t>- **Adjusted R-squared:** Similar to R-squared but adjusted for the number of predictors. It's 42.82%.</w:t>
      </w:r>
    </w:p>
    <w:p w14:paraId="1058F463" w14:textId="77777777" w:rsidR="00F604C6" w:rsidRDefault="00F604C6" w:rsidP="00F604C6"/>
    <w:p w14:paraId="3FA42B58" w14:textId="77777777" w:rsidR="00F604C6" w:rsidRDefault="00F604C6" w:rsidP="00F604C6">
      <w:r>
        <w:lastRenderedPageBreak/>
        <w:t>- **F-statistic:** Evaluates the overall significance of the model. Here, the F-statistic value is 150 with associated degrees of freedom, indicating that the model is statistically significant in predicting `y` using `x`.</w:t>
      </w:r>
    </w:p>
    <w:p w14:paraId="181F9D59" w14:textId="77777777" w:rsidR="00F604C6" w:rsidRDefault="00F604C6" w:rsidP="00F604C6"/>
    <w:p w14:paraId="0FE412A9" w14:textId="77777777" w:rsidR="00F604C6" w:rsidRDefault="00F604C6" w:rsidP="00F604C6">
      <w:r>
        <w:t>- **p-value:** The p-value associated with the F-statistic, indicating that the overall model is highly significant (p &lt; 2.2e-16).</w:t>
      </w:r>
    </w:p>
    <w:p w14:paraId="3BACA121" w14:textId="77777777" w:rsidR="00F604C6" w:rsidRDefault="00F604C6" w:rsidP="00F604C6"/>
    <w:p w14:paraId="68AE509E" w14:textId="77777777" w:rsidR="00F604C6" w:rsidRDefault="00F604C6" w:rsidP="00F604C6">
      <w:r>
        <w:t>### Interpretation:</w:t>
      </w:r>
    </w:p>
    <w:p w14:paraId="0257B13E" w14:textId="77777777" w:rsidR="00F604C6" w:rsidRDefault="00F604C6" w:rsidP="00F604C6"/>
    <w:p w14:paraId="793743F4" w14:textId="77777777" w:rsidR="00F604C6" w:rsidRDefault="00F604C6" w:rsidP="00F604C6">
      <w:r>
        <w:t>- The intercept is estimated to be approximately -0.40114, but it's not significantly different from zero (p = 0.256).</w:t>
      </w:r>
    </w:p>
    <w:p w14:paraId="5836DCD4" w14:textId="77777777" w:rsidR="00F604C6" w:rsidRDefault="00F604C6" w:rsidP="00F604C6">
      <w:r>
        <w:t>- The coefficient for `x` is estimated to be approximately 0.43330, indicating that for every one unit increase in `x`, `y` is predicted to increase by 0.43330 units. It's highly significant (p &lt; 2e-16).</w:t>
      </w:r>
    </w:p>
    <w:p w14:paraId="4BC2A53B" w14:textId="77777777" w:rsidR="00F604C6" w:rsidRDefault="00F604C6" w:rsidP="00F604C6">
      <w:r>
        <w:t>- The model explains around 43.11% of the variance in `y`.</w:t>
      </w:r>
    </w:p>
    <w:p w14:paraId="3786A203" w14:textId="3058C181" w:rsidR="00E06266" w:rsidRDefault="00F604C6" w:rsidP="00F604C6">
      <w:r>
        <w:t>- Overall, the model seems to have a good fit, with `x` being a significant predictor of `y`.</w:t>
      </w:r>
    </w:p>
    <w:p w14:paraId="58045176" w14:textId="38B60421" w:rsidR="00300439" w:rsidRDefault="00300439" w:rsidP="00F604C6"/>
    <w:p w14:paraId="39C9497E" w14:textId="3C96591E" w:rsidR="00300439" w:rsidRDefault="00300439" w:rsidP="00F604C6">
      <w:r>
        <w:rPr>
          <w:noProof/>
        </w:rPr>
        <w:drawing>
          <wp:inline distT="0" distB="0" distL="0" distR="0" wp14:anchorId="6EE59C0D" wp14:editId="18EF2CBE">
            <wp:extent cx="3947639" cy="4123897"/>
            <wp:effectExtent l="0" t="0" r="2540" b="3810"/>
            <wp:docPr id="2" name="Picture 2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per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220" cy="413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66"/>
    <w:rsid w:val="00300439"/>
    <w:rsid w:val="00E06266"/>
    <w:rsid w:val="00F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4FA4C"/>
  <w15:chartTrackingRefBased/>
  <w15:docId w15:val="{FD94D33C-C6D8-784C-8F9E-79A30A4C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Hooi Min Tan Grahn</dc:creator>
  <cp:keywords/>
  <dc:description/>
  <cp:lastModifiedBy>Hooi Min Tan Grahn</cp:lastModifiedBy>
  <cp:revision>3</cp:revision>
  <dcterms:created xsi:type="dcterms:W3CDTF">2023-11-26T21:11:00Z</dcterms:created>
  <dcterms:modified xsi:type="dcterms:W3CDTF">2023-11-26T21:22:00Z</dcterms:modified>
</cp:coreProperties>
</file>