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840" w:after="100"/>
      </w:pPr>
      <w:r>
        <w:t>FireSafe</w:t>
      </w:r>
    </w:p>
    <w:p>
      <w:pPr>
        <w:pStyle w:val="Subtitle"/>
        <w:spacing w:after="1080"/>
      </w:pPr>
      <w:r>
        <w:t>Fire Safety Asset Management · OCR/QR · Inspection · Reminder</w:t>
      </w:r>
    </w:p>
    <w:p>
      <w:pPr>
        <w:spacing w:after="200"/>
      </w:pPr>
      <w:r>
        <w:rPr>
          <w:b/>
          <w:color w:val="1F3A68"/>
          <w:sz w:val="58"/>
        </w:rPr>
        <w:t>System Design &amp; Software Requirements</w:t>
        <w:br/>
        <w:t>Specification</w:t>
      </w:r>
    </w:p>
    <w:p>
      <w:pPr>
        <w:spacing w:after="120"/>
      </w:pPr>
      <w:r>
        <w:rPr>
          <w:b/>
          <w:color w:val="2F6FCC"/>
          <w:sz w:val="26"/>
        </w:rPr>
        <w:t>Quản lý thiết bị PCCC theo cơ sở/khu vực, số hóa nhãn và tem bằng OCR/QR, ghi nhận kiểm tra định kỳ, nhắc việc và hỗ trợ đồng bộ ngoại tuyến.</w:t>
      </w:r>
    </w:p>
    <w:p>
      <w:pPr>
        <w:pStyle w:val="Subtitle"/>
      </w:pPr>
      <w:r>
        <w:rPr>
          <w:color w:val="555555"/>
          <w:sz w:val="21"/>
        </w:rPr>
        <w:t>Đặc tả tham chiếu cho việc triển khai ứng dụng FireSafe.</w:t>
      </w:r>
    </w:p>
    <w:p/>
    <w:p/>
    <w:p/>
    <w:p/>
    <w:p/>
    <w:p/>
    <w:p/>
    <w:p>
      <w:pPr>
        <w:spacing w:after="80"/>
      </w:pPr>
      <w:r>
        <w:rPr>
          <w:b/>
          <w:sz w:val="20"/>
        </w:rPr>
        <w:t xml:space="preserve">Phiên bản:  </w:t>
      </w:r>
      <w:r>
        <w:rPr>
          <w:sz w:val="20"/>
        </w:rPr>
        <w:t>v1.0 — Internal Planning Document</w:t>
      </w:r>
    </w:p>
    <w:p>
      <w:pPr>
        <w:spacing w:after="80"/>
      </w:pPr>
      <w:r>
        <w:rPr>
          <w:b/>
          <w:sz w:val="20"/>
        </w:rPr>
        <w:t xml:space="preserve">Trạng thái:  </w:t>
      </w:r>
      <w:r>
        <w:rPr>
          <w:b/>
          <w:color w:val="B45F06"/>
          <w:sz w:val="20"/>
        </w:rPr>
        <w:t>DRAFT – For Review</w:t>
      </w:r>
    </w:p>
    <w:p>
      <w:pPr>
        <w:spacing w:after="80"/>
      </w:pPr>
      <w:r>
        <w:rPr>
          <w:b/>
          <w:sz w:val="20"/>
        </w:rPr>
        <w:t xml:space="preserve">Mã dự án:  </w:t>
      </w:r>
      <w:r>
        <w:rPr>
          <w:sz w:val="20"/>
        </w:rPr>
        <w:t>FRS-SYS-SPEC</w:t>
      </w:r>
    </w:p>
    <w:p>
      <w:pPr>
        <w:spacing w:after="80"/>
      </w:pPr>
      <w:r>
        <w:rPr>
          <w:b/>
          <w:sz w:val="20"/>
        </w:rPr>
        <w:t xml:space="preserve">Ngày phát hành:  </w:t>
      </w:r>
      <w:r>
        <w:rPr>
          <w:sz w:val="20"/>
        </w:rPr>
        <w:t>31/08/2026</w:t>
      </w:r>
    </w:p>
    <w:p>
      <w:pPr>
        <w:spacing w:after="80"/>
      </w:pPr>
      <w:r>
        <w:rPr>
          <w:b/>
          <w:sz w:val="20"/>
        </w:rPr>
        <w:t xml:space="preserve">Đối tượng đọc:  </w:t>
      </w:r>
      <w:r>
        <w:rPr>
          <w:sz w:val="20"/>
        </w:rPr>
        <w:t>Tech Lead · Product · Mobile · Backend · AI/CV · QA · Reviewer</w:t>
      </w:r>
    </w:p>
    <w:p>
      <w:r>
        <w:br w:type="page"/>
      </w:r>
    </w:p>
    <w:p>
      <w:pPr>
        <w:pStyle w:val="Heading1"/>
      </w:pPr>
      <w:r>
        <w:t>Mục lục</w:t>
      </w:r>
    </w:p>
    <w:p>
      <w:pPr>
        <w:pStyle w:val="TOC1"/>
        <w:pageBreakBefore w:val="0"/>
        <w:tabs>
          <w:tab w:pos="8928" w:val="right" w:leader="dot"/>
        </w:tabs>
      </w:pPr>
      <w:r>
        <w:rPr>
          <w:b/>
          <w:sz w:val="18"/>
        </w:rPr>
        <w:t>0. Revision History</w:t>
      </w:r>
      <w:r>
        <w:tab/>
      </w:r>
      <w:r>
        <w:rPr>
          <w:sz w:val="17"/>
        </w:rPr>
        <w:t>5</w:t>
      </w:r>
    </w:p>
    <w:p>
      <w:pPr>
        <w:pStyle w:val="TOC1"/>
        <w:pageBreakBefore w:val="0"/>
        <w:tabs>
          <w:tab w:pos="8928" w:val="right" w:leader="dot"/>
        </w:tabs>
      </w:pPr>
      <w:r>
        <w:rPr>
          <w:b/>
          <w:sz w:val="18"/>
        </w:rPr>
        <w:t>1. Executive Summary</w:t>
      </w:r>
      <w:r>
        <w:tab/>
      </w:r>
      <w:r>
        <w:rPr>
          <w:sz w:val="17"/>
        </w:rPr>
        <w:t>5</w:t>
      </w:r>
    </w:p>
    <w:p>
      <w:pPr>
        <w:pStyle w:val="TOC2"/>
        <w:pageBreakBefore w:val="0"/>
        <w:tabs>
          <w:tab w:pos="8928" w:val="right" w:leader="dot"/>
        </w:tabs>
      </w:pPr>
      <w:r>
        <w:rPr>
          <w:sz w:val="17"/>
        </w:rPr>
        <w:t>1.1 Purpose &amp; Audience</w:t>
      </w:r>
      <w:r>
        <w:tab/>
      </w:r>
      <w:r>
        <w:rPr>
          <w:sz w:val="17"/>
        </w:rPr>
        <w:t>5</w:t>
      </w:r>
    </w:p>
    <w:p>
      <w:pPr>
        <w:pStyle w:val="TOC2"/>
        <w:pageBreakBefore w:val="0"/>
        <w:tabs>
          <w:tab w:pos="8928" w:val="right" w:leader="dot"/>
        </w:tabs>
      </w:pPr>
      <w:r>
        <w:rPr>
          <w:sz w:val="17"/>
        </w:rPr>
        <w:t>1.2 Product Overview</w:t>
      </w:r>
      <w:r>
        <w:tab/>
      </w:r>
      <w:r>
        <w:rPr>
          <w:sz w:val="17"/>
        </w:rPr>
        <w:t>5</w:t>
      </w:r>
    </w:p>
    <w:p>
      <w:pPr>
        <w:pStyle w:val="TOC2"/>
        <w:pageBreakBefore w:val="0"/>
        <w:tabs>
          <w:tab w:pos="8928" w:val="right" w:leader="dot"/>
        </w:tabs>
      </w:pPr>
      <w:r>
        <w:rPr>
          <w:sz w:val="17"/>
        </w:rPr>
        <w:t>1.3 Design Principles</w:t>
      </w:r>
      <w:r>
        <w:tab/>
      </w:r>
      <w:r>
        <w:rPr>
          <w:sz w:val="17"/>
        </w:rPr>
        <w:t>5</w:t>
      </w:r>
    </w:p>
    <w:p>
      <w:pPr>
        <w:pStyle w:val="TOC2"/>
        <w:pageBreakBefore w:val="0"/>
        <w:tabs>
          <w:tab w:pos="8928" w:val="right" w:leader="dot"/>
        </w:tabs>
      </w:pPr>
      <w:r>
        <w:rPr>
          <w:sz w:val="17"/>
        </w:rPr>
        <w:t>1.4 Goals &amp; Non-Goals</w:t>
      </w:r>
      <w:r>
        <w:tab/>
      </w:r>
      <w:r>
        <w:rPr>
          <w:sz w:val="17"/>
        </w:rPr>
        <w:t>6</w:t>
      </w:r>
    </w:p>
    <w:p>
      <w:pPr>
        <w:pStyle w:val="TOC2"/>
        <w:pageBreakBefore w:val="0"/>
        <w:tabs>
          <w:tab w:pos="8928" w:val="right" w:leader="dot"/>
        </w:tabs>
      </w:pPr>
      <w:r>
        <w:rPr>
          <w:sz w:val="17"/>
        </w:rPr>
        <w:t>1.5 Success Criteria</w:t>
      </w:r>
      <w:r>
        <w:tab/>
      </w:r>
      <w:r>
        <w:rPr>
          <w:sz w:val="17"/>
        </w:rPr>
        <w:t>6</w:t>
      </w:r>
    </w:p>
    <w:p>
      <w:pPr>
        <w:pStyle w:val="TOC1"/>
        <w:pageBreakBefore w:val="0"/>
        <w:tabs>
          <w:tab w:pos="8928" w:val="right" w:leader="dot"/>
        </w:tabs>
      </w:pPr>
      <w:r>
        <w:rPr>
          <w:b/>
          <w:sz w:val="18"/>
        </w:rPr>
        <w:t>2. Project Context &amp; Scope</w:t>
      </w:r>
      <w:r>
        <w:tab/>
      </w:r>
      <w:r>
        <w:rPr>
          <w:sz w:val="17"/>
        </w:rPr>
        <w:t>6</w:t>
      </w:r>
    </w:p>
    <w:p>
      <w:pPr>
        <w:pStyle w:val="TOC2"/>
        <w:pageBreakBefore w:val="0"/>
        <w:tabs>
          <w:tab w:pos="8928" w:val="right" w:leader="dot"/>
        </w:tabs>
      </w:pPr>
      <w:r>
        <w:rPr>
          <w:sz w:val="17"/>
        </w:rPr>
        <w:t>2.1 Primary User Journey</w:t>
      </w:r>
      <w:r>
        <w:tab/>
      </w:r>
      <w:r>
        <w:rPr>
          <w:sz w:val="17"/>
        </w:rPr>
        <w:t>6</w:t>
      </w:r>
    </w:p>
    <w:p>
      <w:pPr>
        <w:pStyle w:val="TOC2"/>
        <w:pageBreakBefore w:val="0"/>
        <w:tabs>
          <w:tab w:pos="8928" w:val="right" w:leader="dot"/>
        </w:tabs>
      </w:pPr>
      <w:r>
        <w:rPr>
          <w:sz w:val="17"/>
        </w:rPr>
        <w:t>2.2 In Scope</w:t>
      </w:r>
      <w:r>
        <w:tab/>
      </w:r>
      <w:r>
        <w:rPr>
          <w:sz w:val="17"/>
        </w:rPr>
        <w:t>7</w:t>
      </w:r>
    </w:p>
    <w:p>
      <w:pPr>
        <w:pStyle w:val="TOC2"/>
        <w:pageBreakBefore w:val="0"/>
        <w:tabs>
          <w:tab w:pos="8928" w:val="right" w:leader="dot"/>
        </w:tabs>
      </w:pPr>
      <w:r>
        <w:rPr>
          <w:sz w:val="17"/>
        </w:rPr>
        <w:t>2.3 Out of Scope</w:t>
      </w:r>
      <w:r>
        <w:tab/>
      </w:r>
      <w:r>
        <w:rPr>
          <w:sz w:val="17"/>
        </w:rPr>
        <w:t>7</w:t>
      </w:r>
    </w:p>
    <w:p>
      <w:pPr>
        <w:pStyle w:val="TOC2"/>
        <w:pageBreakBefore w:val="0"/>
        <w:tabs>
          <w:tab w:pos="8928" w:val="right" w:leader="dot"/>
        </w:tabs>
      </w:pPr>
      <w:r>
        <w:rPr>
          <w:sz w:val="17"/>
        </w:rPr>
        <w:t>2.4 User &amp; Ownership Model</w:t>
      </w:r>
      <w:r>
        <w:tab/>
      </w:r>
      <w:r>
        <w:rPr>
          <w:sz w:val="17"/>
        </w:rPr>
        <w:t>7</w:t>
      </w:r>
    </w:p>
    <w:p>
      <w:pPr>
        <w:pStyle w:val="TOC2"/>
        <w:pageBreakBefore w:val="0"/>
        <w:tabs>
          <w:tab w:pos="8928" w:val="right" w:leader="dot"/>
        </w:tabs>
      </w:pPr>
      <w:r>
        <w:rPr>
          <w:sz w:val="17"/>
        </w:rPr>
        <w:t>2.5 External Dependencies</w:t>
      </w:r>
      <w:r>
        <w:tab/>
      </w:r>
      <w:r>
        <w:rPr>
          <w:sz w:val="17"/>
        </w:rPr>
        <w:t>7</w:t>
      </w:r>
    </w:p>
    <w:p>
      <w:pPr>
        <w:pStyle w:val="TOC2"/>
        <w:pageBreakBefore w:val="0"/>
        <w:tabs>
          <w:tab w:pos="8928" w:val="right" w:leader="dot"/>
        </w:tabs>
      </w:pPr>
      <w:r>
        <w:rPr>
          <w:sz w:val="17"/>
        </w:rPr>
        <w:t>2.6 Data Source-of-Truth Policy</w:t>
      </w:r>
      <w:r>
        <w:tab/>
      </w:r>
      <w:r>
        <w:rPr>
          <w:sz w:val="17"/>
        </w:rPr>
        <w:t>8</w:t>
      </w:r>
    </w:p>
    <w:p>
      <w:pPr>
        <w:pStyle w:val="TOC1"/>
        <w:pageBreakBefore w:val="0"/>
        <w:tabs>
          <w:tab w:pos="8928" w:val="right" w:leader="dot"/>
        </w:tabs>
      </w:pPr>
      <w:r>
        <w:rPr>
          <w:b/>
          <w:sz w:val="18"/>
        </w:rPr>
        <w:t>3. Functional Requirements</w:t>
      </w:r>
      <w:r>
        <w:tab/>
      </w:r>
      <w:r>
        <w:rPr>
          <w:sz w:val="17"/>
        </w:rPr>
        <w:t>8</w:t>
      </w:r>
    </w:p>
    <w:p>
      <w:pPr>
        <w:pStyle w:val="TOC2"/>
        <w:pageBreakBefore w:val="0"/>
        <w:tabs>
          <w:tab w:pos="8928" w:val="right" w:leader="dot"/>
        </w:tabs>
      </w:pPr>
      <w:r>
        <w:rPr>
          <w:sz w:val="17"/>
        </w:rPr>
        <w:t>3.1 Requirement Model &amp; Priorities</w:t>
      </w:r>
      <w:r>
        <w:tab/>
      </w:r>
      <w:r>
        <w:rPr>
          <w:sz w:val="17"/>
        </w:rPr>
        <w:t>8</w:t>
      </w:r>
    </w:p>
    <w:p>
      <w:pPr>
        <w:pStyle w:val="TOC2"/>
        <w:pageBreakBefore w:val="0"/>
        <w:tabs>
          <w:tab w:pos="8928" w:val="right" w:leader="dot"/>
        </w:tabs>
      </w:pPr>
      <w:r>
        <w:rPr>
          <w:sz w:val="17"/>
        </w:rPr>
        <w:t>3.2 M1 — Authentication &amp; Onboarding</w:t>
      </w:r>
      <w:r>
        <w:tab/>
      </w:r>
      <w:r>
        <w:rPr>
          <w:sz w:val="17"/>
        </w:rPr>
        <w:t>8</w:t>
      </w:r>
    </w:p>
    <w:p>
      <w:pPr>
        <w:pStyle w:val="TOC2"/>
        <w:pageBreakBefore w:val="0"/>
        <w:tabs>
          <w:tab w:pos="8928" w:val="right" w:leader="dot"/>
        </w:tabs>
      </w:pPr>
      <w:r>
        <w:rPr>
          <w:sz w:val="17"/>
        </w:rPr>
        <w:t>3.3 M2 — Facility &amp; Area Management</w:t>
      </w:r>
      <w:r>
        <w:tab/>
      </w:r>
      <w:r>
        <w:rPr>
          <w:sz w:val="17"/>
        </w:rPr>
        <w:t>9</w:t>
      </w:r>
    </w:p>
    <w:p>
      <w:pPr>
        <w:pStyle w:val="TOC2"/>
        <w:pageBreakBefore w:val="0"/>
        <w:tabs>
          <w:tab w:pos="8928" w:val="right" w:leader="dot"/>
        </w:tabs>
      </w:pPr>
      <w:r>
        <w:rPr>
          <w:sz w:val="17"/>
        </w:rPr>
        <w:t>3.4 M3 — Asset Registration &amp; OCR/QR</w:t>
      </w:r>
      <w:r>
        <w:tab/>
      </w:r>
      <w:r>
        <w:rPr>
          <w:sz w:val="17"/>
        </w:rPr>
        <w:t>9</w:t>
      </w:r>
    </w:p>
    <w:p>
      <w:pPr>
        <w:pStyle w:val="TOC2"/>
        <w:pageBreakBefore w:val="0"/>
        <w:tabs>
          <w:tab w:pos="8928" w:val="right" w:leader="dot"/>
        </w:tabs>
      </w:pPr>
      <w:r>
        <w:rPr>
          <w:sz w:val="17"/>
        </w:rPr>
        <w:t>3.5 M4 — Asset Detail &amp; Lifecycle Data</w:t>
      </w:r>
      <w:r>
        <w:tab/>
      </w:r>
      <w:r>
        <w:rPr>
          <w:sz w:val="17"/>
        </w:rPr>
        <w:t>10</w:t>
      </w:r>
    </w:p>
    <w:p>
      <w:pPr>
        <w:pStyle w:val="TOC2"/>
        <w:pageBreakBefore w:val="0"/>
        <w:tabs>
          <w:tab w:pos="8928" w:val="right" w:leader="dot"/>
        </w:tabs>
      </w:pPr>
      <w:r>
        <w:rPr>
          <w:sz w:val="17"/>
        </w:rPr>
        <w:t>3.6 M5 — Periodic Inspection</w:t>
      </w:r>
      <w:r>
        <w:tab/>
      </w:r>
      <w:r>
        <w:rPr>
          <w:sz w:val="17"/>
        </w:rPr>
        <w:t>10</w:t>
      </w:r>
    </w:p>
    <w:p>
      <w:pPr>
        <w:pStyle w:val="TOC2"/>
        <w:pageBreakBefore w:val="0"/>
        <w:tabs>
          <w:tab w:pos="8928" w:val="right" w:leader="dot"/>
        </w:tabs>
      </w:pPr>
      <w:r>
        <w:rPr>
          <w:sz w:val="17"/>
        </w:rPr>
        <w:t>3.7 M6 — History &amp; Audit Trail</w:t>
      </w:r>
      <w:r>
        <w:tab/>
      </w:r>
      <w:r>
        <w:rPr>
          <w:sz w:val="17"/>
        </w:rPr>
        <w:t>10</w:t>
      </w:r>
    </w:p>
    <w:p>
      <w:pPr>
        <w:pStyle w:val="TOC2"/>
        <w:pageBreakBefore w:val="0"/>
        <w:tabs>
          <w:tab w:pos="8928" w:val="right" w:leader="dot"/>
        </w:tabs>
      </w:pPr>
      <w:r>
        <w:rPr>
          <w:sz w:val="17"/>
        </w:rPr>
        <w:t>3.8 M7 — Reminders &amp; Notifications</w:t>
      </w:r>
      <w:r>
        <w:tab/>
      </w:r>
      <w:r>
        <w:rPr>
          <w:sz w:val="17"/>
        </w:rPr>
        <w:t>11</w:t>
      </w:r>
    </w:p>
    <w:p>
      <w:pPr>
        <w:pStyle w:val="TOC2"/>
        <w:pageBreakBefore w:val="0"/>
        <w:tabs>
          <w:tab w:pos="8928" w:val="right" w:leader="dot"/>
        </w:tabs>
      </w:pPr>
      <w:r>
        <w:rPr>
          <w:sz w:val="17"/>
        </w:rPr>
        <w:t>3.9 M8 — Offline Sync &amp; Recovery</w:t>
      </w:r>
      <w:r>
        <w:tab/>
      </w:r>
      <w:r>
        <w:rPr>
          <w:sz w:val="17"/>
        </w:rPr>
        <w:t>11</w:t>
      </w:r>
    </w:p>
    <w:p>
      <w:pPr>
        <w:pStyle w:val="TOC2"/>
        <w:pageBreakBefore w:val="0"/>
        <w:tabs>
          <w:tab w:pos="8928" w:val="right" w:leader="dot"/>
        </w:tabs>
      </w:pPr>
      <w:r>
        <w:rPr>
          <w:sz w:val="17"/>
        </w:rPr>
        <w:t>3.10 M9 — Reporting &amp; Export</w:t>
      </w:r>
      <w:r>
        <w:tab/>
      </w:r>
      <w:r>
        <w:rPr>
          <w:sz w:val="17"/>
        </w:rPr>
        <w:t>11</w:t>
      </w:r>
    </w:p>
    <w:p>
      <w:pPr>
        <w:pStyle w:val="TOC2"/>
        <w:pageBreakBefore w:val="0"/>
        <w:tabs>
          <w:tab w:pos="8928" w:val="right" w:leader="dot"/>
        </w:tabs>
      </w:pPr>
      <w:r>
        <w:rPr>
          <w:sz w:val="17"/>
        </w:rPr>
        <w:t>3.11 M10 — Settings &amp; Profile</w:t>
      </w:r>
      <w:r>
        <w:tab/>
      </w:r>
      <w:r>
        <w:rPr>
          <w:sz w:val="17"/>
        </w:rPr>
        <w:t>12</w:t>
      </w:r>
    </w:p>
    <w:p>
      <w:pPr>
        <w:pStyle w:val="TOC2"/>
        <w:pageBreakBefore w:val="0"/>
        <w:tabs>
          <w:tab w:pos="8928" w:val="right" w:leader="dot"/>
        </w:tabs>
      </w:pPr>
      <w:r>
        <w:rPr>
          <w:sz w:val="17"/>
        </w:rPr>
        <w:t>3.12 Future Features F1–F7</w:t>
      </w:r>
      <w:r>
        <w:tab/>
      </w:r>
      <w:r>
        <w:rPr>
          <w:sz w:val="17"/>
        </w:rPr>
        <w:t>12</w:t>
      </w:r>
    </w:p>
    <w:p>
      <w:pPr>
        <w:pStyle w:val="TOC1"/>
        <w:pageBreakBefore w:val="0"/>
        <w:tabs>
          <w:tab w:pos="8928" w:val="right" w:leader="dot"/>
        </w:tabs>
      </w:pPr>
      <w:r>
        <w:rPr>
          <w:b/>
          <w:sz w:val="18"/>
        </w:rPr>
        <w:t>4. System Architecture</w:t>
      </w:r>
      <w:r>
        <w:tab/>
      </w:r>
      <w:r>
        <w:rPr>
          <w:sz w:val="17"/>
        </w:rPr>
        <w:t>13</w:t>
      </w:r>
    </w:p>
    <w:p>
      <w:pPr>
        <w:pStyle w:val="TOC2"/>
        <w:pageBreakBefore w:val="0"/>
        <w:tabs>
          <w:tab w:pos="8928" w:val="right" w:leader="dot"/>
        </w:tabs>
      </w:pPr>
      <w:r>
        <w:rPr>
          <w:sz w:val="17"/>
        </w:rPr>
        <w:t>4.1 Architecture Principles</w:t>
      </w:r>
      <w:r>
        <w:tab/>
      </w:r>
      <w:r>
        <w:rPr>
          <w:sz w:val="17"/>
        </w:rPr>
        <w:t>13</w:t>
      </w:r>
    </w:p>
    <w:p>
      <w:pPr>
        <w:pStyle w:val="TOC2"/>
        <w:pageBreakBefore/>
        <w:tabs>
          <w:tab w:pos="8928" w:val="right" w:leader="dot"/>
        </w:tabs>
      </w:pPr>
      <w:r>
        <w:rPr>
          <w:sz w:val="17"/>
        </w:rPr>
        <w:t>4.2 System Context</w:t>
      </w:r>
      <w:r>
        <w:tab/>
      </w:r>
      <w:r>
        <w:rPr>
          <w:sz w:val="17"/>
        </w:rPr>
        <w:t>13</w:t>
      </w:r>
    </w:p>
    <w:p>
      <w:pPr>
        <w:pStyle w:val="TOC2"/>
        <w:pageBreakBefore w:val="0"/>
        <w:tabs>
          <w:tab w:pos="8928" w:val="right" w:leader="dot"/>
        </w:tabs>
      </w:pPr>
      <w:r>
        <w:rPr>
          <w:sz w:val="17"/>
        </w:rPr>
        <w:t>4.3 Logical Components</w:t>
      </w:r>
      <w:r>
        <w:tab/>
      </w:r>
      <w:r>
        <w:rPr>
          <w:sz w:val="17"/>
        </w:rPr>
        <w:t>14</w:t>
      </w:r>
    </w:p>
    <w:p>
      <w:pPr>
        <w:pStyle w:val="TOC2"/>
        <w:pageBreakBefore w:val="0"/>
        <w:tabs>
          <w:tab w:pos="8928" w:val="right" w:leader="dot"/>
        </w:tabs>
      </w:pPr>
      <w:r>
        <w:rPr>
          <w:sz w:val="17"/>
        </w:rPr>
        <w:t>4.4 Device Registration Flow</w:t>
      </w:r>
      <w:r>
        <w:tab/>
      </w:r>
      <w:r>
        <w:rPr>
          <w:sz w:val="17"/>
        </w:rPr>
        <w:t>15</w:t>
      </w:r>
    </w:p>
    <w:p>
      <w:pPr>
        <w:pStyle w:val="TOC2"/>
        <w:pageBreakBefore w:val="0"/>
        <w:tabs>
          <w:tab w:pos="8928" w:val="right" w:leader="dot"/>
        </w:tabs>
      </w:pPr>
      <w:r>
        <w:rPr>
          <w:sz w:val="17"/>
        </w:rPr>
        <w:t>4.5 Periodic Inspection Flow</w:t>
      </w:r>
      <w:r>
        <w:tab/>
      </w:r>
      <w:r>
        <w:rPr>
          <w:sz w:val="17"/>
        </w:rPr>
        <w:t>15</w:t>
      </w:r>
    </w:p>
    <w:p>
      <w:pPr>
        <w:pStyle w:val="TOC2"/>
        <w:pageBreakBefore w:val="0"/>
        <w:tabs>
          <w:tab w:pos="8928" w:val="right" w:leader="dot"/>
        </w:tabs>
      </w:pPr>
      <w:r>
        <w:rPr>
          <w:sz w:val="17"/>
        </w:rPr>
        <w:t>4.6 Offline Sync Flow</w:t>
      </w:r>
      <w:r>
        <w:tab/>
      </w:r>
      <w:r>
        <w:rPr>
          <w:sz w:val="17"/>
        </w:rPr>
        <w:t>16</w:t>
      </w:r>
    </w:p>
    <w:p>
      <w:pPr>
        <w:pStyle w:val="TOC2"/>
        <w:pageBreakBefore w:val="0"/>
        <w:tabs>
          <w:tab w:pos="8928" w:val="right" w:leader="dot"/>
        </w:tabs>
      </w:pPr>
      <w:r>
        <w:rPr>
          <w:sz w:val="17"/>
        </w:rPr>
        <w:t>4.7 Degraded Modes &amp; Failure Boundaries</w:t>
      </w:r>
      <w:r>
        <w:tab/>
      </w:r>
      <w:r>
        <w:rPr>
          <w:sz w:val="17"/>
        </w:rPr>
        <w:t>16</w:t>
      </w:r>
    </w:p>
    <w:p>
      <w:pPr>
        <w:pStyle w:val="TOC1"/>
        <w:pageBreakBefore w:val="0"/>
        <w:tabs>
          <w:tab w:pos="8928" w:val="right" w:leader="dot"/>
        </w:tabs>
      </w:pPr>
      <w:r>
        <w:rPr>
          <w:b/>
          <w:sz w:val="18"/>
        </w:rPr>
        <w:t>5. Domain &amp; Data Design</w:t>
      </w:r>
      <w:r>
        <w:tab/>
      </w:r>
      <w:r>
        <w:rPr>
          <w:sz w:val="17"/>
        </w:rPr>
        <w:t>17</w:t>
      </w:r>
    </w:p>
    <w:p>
      <w:pPr>
        <w:pStyle w:val="TOC2"/>
        <w:pageBreakBefore w:val="0"/>
        <w:tabs>
          <w:tab w:pos="8928" w:val="right" w:leader="dot"/>
        </w:tabs>
      </w:pPr>
      <w:r>
        <w:rPr>
          <w:sz w:val="17"/>
        </w:rPr>
        <w:t>5.1 Core Domain Model</w:t>
      </w:r>
      <w:r>
        <w:tab/>
      </w:r>
      <w:r>
        <w:rPr>
          <w:sz w:val="17"/>
        </w:rPr>
        <w:t>17</w:t>
      </w:r>
    </w:p>
    <w:p>
      <w:pPr>
        <w:pStyle w:val="TOC2"/>
        <w:pageBreakBefore w:val="0"/>
        <w:tabs>
          <w:tab w:pos="8928" w:val="right" w:leader="dot"/>
        </w:tabs>
      </w:pPr>
      <w:r>
        <w:rPr>
          <w:sz w:val="17"/>
        </w:rPr>
        <w:t>5.2 Asset &amp; Inspection State</w:t>
      </w:r>
      <w:r>
        <w:tab/>
      </w:r>
      <w:r>
        <w:rPr>
          <w:sz w:val="17"/>
        </w:rPr>
        <w:t>17</w:t>
      </w:r>
    </w:p>
    <w:p>
      <w:pPr>
        <w:pStyle w:val="TOC2"/>
        <w:pageBreakBefore w:val="0"/>
        <w:tabs>
          <w:tab w:pos="8928" w:val="right" w:leader="dot"/>
        </w:tabs>
      </w:pPr>
      <w:r>
        <w:rPr>
          <w:sz w:val="17"/>
        </w:rPr>
        <w:t>5.3 Data Provenance</w:t>
      </w:r>
      <w:r>
        <w:tab/>
      </w:r>
      <w:r>
        <w:rPr>
          <w:sz w:val="17"/>
        </w:rPr>
        <w:t>18</w:t>
      </w:r>
    </w:p>
    <w:p>
      <w:pPr>
        <w:pStyle w:val="TOC2"/>
        <w:pageBreakBefore w:val="0"/>
        <w:tabs>
          <w:tab w:pos="8928" w:val="right" w:leader="dot"/>
        </w:tabs>
      </w:pPr>
      <w:r>
        <w:rPr>
          <w:sz w:val="17"/>
        </w:rPr>
        <w:t>5.4 Proposed Relational Model</w:t>
      </w:r>
      <w:r>
        <w:tab/>
      </w:r>
      <w:r>
        <w:rPr>
          <w:sz w:val="17"/>
        </w:rPr>
        <w:t>18</w:t>
      </w:r>
    </w:p>
    <w:p>
      <w:pPr>
        <w:pStyle w:val="TOC1"/>
        <w:pageBreakBefore w:val="0"/>
        <w:tabs>
          <w:tab w:pos="8928" w:val="right" w:leader="dot"/>
        </w:tabs>
      </w:pPr>
      <w:r>
        <w:rPr>
          <w:b/>
          <w:sz w:val="18"/>
        </w:rPr>
        <w:t>6. OCR / Recognition Design</w:t>
      </w:r>
      <w:r>
        <w:tab/>
      </w:r>
      <w:r>
        <w:rPr>
          <w:sz w:val="17"/>
        </w:rPr>
        <w:t>19</w:t>
      </w:r>
    </w:p>
    <w:p>
      <w:pPr>
        <w:pStyle w:val="TOC2"/>
        <w:pageBreakBefore w:val="0"/>
        <w:tabs>
          <w:tab w:pos="8928" w:val="right" w:leader="dot"/>
        </w:tabs>
      </w:pPr>
      <w:r>
        <w:rPr>
          <w:sz w:val="17"/>
        </w:rPr>
        <w:t>6.1 Recognition Pipeline</w:t>
      </w:r>
      <w:r>
        <w:tab/>
      </w:r>
      <w:r>
        <w:rPr>
          <w:sz w:val="17"/>
        </w:rPr>
        <w:t>19</w:t>
      </w:r>
    </w:p>
    <w:p>
      <w:pPr>
        <w:pStyle w:val="TOC2"/>
        <w:pageBreakBefore w:val="0"/>
        <w:tabs>
          <w:tab w:pos="8928" w:val="right" w:leader="dot"/>
        </w:tabs>
      </w:pPr>
      <w:r>
        <w:rPr>
          <w:sz w:val="17"/>
        </w:rPr>
        <w:t>6.2 QR Resolution</w:t>
      </w:r>
      <w:r>
        <w:tab/>
      </w:r>
      <w:r>
        <w:rPr>
          <w:sz w:val="17"/>
        </w:rPr>
        <w:t>19</w:t>
      </w:r>
    </w:p>
    <w:p>
      <w:pPr>
        <w:pStyle w:val="TOC2"/>
        <w:pageBreakBefore w:val="0"/>
        <w:tabs>
          <w:tab w:pos="8928" w:val="right" w:leader="dot"/>
        </w:tabs>
      </w:pPr>
      <w:r>
        <w:rPr>
          <w:sz w:val="17"/>
        </w:rPr>
        <w:t>6.3 OCR Field Extraction</w:t>
      </w:r>
      <w:r>
        <w:tab/>
      </w:r>
      <w:r>
        <w:rPr>
          <w:sz w:val="17"/>
        </w:rPr>
        <w:t>19</w:t>
      </w:r>
    </w:p>
    <w:p>
      <w:pPr>
        <w:pStyle w:val="TOC2"/>
        <w:pageBreakBefore w:val="0"/>
        <w:tabs>
          <w:tab w:pos="8928" w:val="right" w:leader="dot"/>
        </w:tabs>
      </w:pPr>
      <w:r>
        <w:rPr>
          <w:sz w:val="17"/>
        </w:rPr>
        <w:t>6.4 Confidence &amp; Human Confirmation</w:t>
      </w:r>
      <w:r>
        <w:tab/>
      </w:r>
      <w:r>
        <w:rPr>
          <w:sz w:val="17"/>
        </w:rPr>
        <w:t>19</w:t>
      </w:r>
    </w:p>
    <w:p>
      <w:pPr>
        <w:pStyle w:val="TOC2"/>
        <w:pageBreakBefore w:val="0"/>
        <w:tabs>
          <w:tab w:pos="8928" w:val="right" w:leader="dot"/>
        </w:tabs>
      </w:pPr>
      <w:r>
        <w:rPr>
          <w:sz w:val="17"/>
        </w:rPr>
        <w:t>6.5 Failure Fallback &amp; Guardrails</w:t>
      </w:r>
      <w:r>
        <w:tab/>
      </w:r>
      <w:r>
        <w:rPr>
          <w:sz w:val="17"/>
        </w:rPr>
        <w:t>19</w:t>
      </w:r>
    </w:p>
    <w:p>
      <w:pPr>
        <w:pStyle w:val="TOC2"/>
        <w:pageBreakBefore w:val="0"/>
        <w:tabs>
          <w:tab w:pos="8928" w:val="right" w:leader="dot"/>
        </w:tabs>
      </w:pPr>
      <w:r>
        <w:rPr>
          <w:sz w:val="17"/>
        </w:rPr>
        <w:t>6.6 Evidence Storage</w:t>
      </w:r>
      <w:r>
        <w:tab/>
      </w:r>
      <w:r>
        <w:rPr>
          <w:sz w:val="17"/>
        </w:rPr>
        <w:t>20</w:t>
      </w:r>
    </w:p>
    <w:p>
      <w:pPr>
        <w:pStyle w:val="TOC1"/>
        <w:pageBreakBefore w:val="0"/>
        <w:tabs>
          <w:tab w:pos="8928" w:val="right" w:leader="dot"/>
        </w:tabs>
      </w:pPr>
      <w:r>
        <w:rPr>
          <w:b/>
          <w:sz w:val="18"/>
        </w:rPr>
        <w:t>7. Inspection &amp; Reminder Design</w:t>
      </w:r>
      <w:r>
        <w:tab/>
      </w:r>
      <w:r>
        <w:rPr>
          <w:sz w:val="17"/>
        </w:rPr>
        <w:t>20</w:t>
      </w:r>
    </w:p>
    <w:p>
      <w:pPr>
        <w:pStyle w:val="TOC2"/>
        <w:pageBreakBefore w:val="0"/>
        <w:tabs>
          <w:tab w:pos="8928" w:val="right" w:leader="dot"/>
        </w:tabs>
      </w:pPr>
      <w:r>
        <w:rPr>
          <w:sz w:val="17"/>
        </w:rPr>
        <w:t>7.1 Checklist Model</w:t>
      </w:r>
      <w:r>
        <w:tab/>
      </w:r>
      <w:r>
        <w:rPr>
          <w:sz w:val="17"/>
        </w:rPr>
        <w:t>20</w:t>
      </w:r>
    </w:p>
    <w:p>
      <w:pPr>
        <w:pStyle w:val="TOC2"/>
        <w:pageBreakBefore w:val="0"/>
        <w:tabs>
          <w:tab w:pos="8928" w:val="right" w:leader="dot"/>
        </w:tabs>
      </w:pPr>
      <w:r>
        <w:rPr>
          <w:sz w:val="17"/>
        </w:rPr>
        <w:t>7.2 Inspection Event Model</w:t>
      </w:r>
      <w:r>
        <w:tab/>
      </w:r>
      <w:r>
        <w:rPr>
          <w:sz w:val="17"/>
        </w:rPr>
        <w:t>20</w:t>
      </w:r>
    </w:p>
    <w:p>
      <w:pPr>
        <w:pStyle w:val="TOC2"/>
        <w:pageBreakBefore w:val="0"/>
        <w:tabs>
          <w:tab w:pos="8928" w:val="right" w:leader="dot"/>
        </w:tabs>
      </w:pPr>
      <w:r>
        <w:rPr>
          <w:sz w:val="17"/>
        </w:rPr>
        <w:t>7.3 Reminder Scheduling</w:t>
      </w:r>
      <w:r>
        <w:tab/>
      </w:r>
      <w:r>
        <w:rPr>
          <w:sz w:val="17"/>
        </w:rPr>
        <w:t>20</w:t>
      </w:r>
    </w:p>
    <w:p>
      <w:pPr>
        <w:pStyle w:val="TOC2"/>
        <w:pageBreakBefore w:val="0"/>
        <w:tabs>
          <w:tab w:pos="8928" w:val="right" w:leader="dot"/>
        </w:tabs>
      </w:pPr>
      <w:r>
        <w:rPr>
          <w:sz w:val="17"/>
        </w:rPr>
        <w:t>7.4 Notification Rules</w:t>
      </w:r>
      <w:r>
        <w:tab/>
      </w:r>
      <w:r>
        <w:rPr>
          <w:sz w:val="17"/>
        </w:rPr>
        <w:t>20</w:t>
      </w:r>
    </w:p>
    <w:p>
      <w:pPr>
        <w:pStyle w:val="TOC2"/>
        <w:pageBreakBefore w:val="0"/>
        <w:tabs>
          <w:tab w:pos="8928" w:val="right" w:leader="dot"/>
        </w:tabs>
      </w:pPr>
      <w:r>
        <w:rPr>
          <w:sz w:val="17"/>
        </w:rPr>
        <w:t>7.5 Safety &amp; Legal Boundary</w:t>
      </w:r>
      <w:r>
        <w:tab/>
      </w:r>
      <w:r>
        <w:rPr>
          <w:sz w:val="17"/>
        </w:rPr>
        <w:t>21</w:t>
      </w:r>
    </w:p>
    <w:p>
      <w:pPr>
        <w:pStyle w:val="TOC1"/>
        <w:pageBreakBefore w:val="0"/>
        <w:tabs>
          <w:tab w:pos="8928" w:val="right" w:leader="dot"/>
        </w:tabs>
      </w:pPr>
      <w:r>
        <w:rPr>
          <w:b/>
          <w:sz w:val="18"/>
        </w:rPr>
        <w:t>8. API Design</w:t>
      </w:r>
      <w:r>
        <w:tab/>
      </w:r>
      <w:r>
        <w:rPr>
          <w:sz w:val="17"/>
        </w:rPr>
        <w:t>21</w:t>
      </w:r>
    </w:p>
    <w:p>
      <w:pPr>
        <w:pStyle w:val="TOC2"/>
        <w:pageBreakBefore w:val="0"/>
        <w:tabs>
          <w:tab w:pos="8928" w:val="right" w:leader="dot"/>
        </w:tabs>
      </w:pPr>
      <w:r>
        <w:rPr>
          <w:sz w:val="17"/>
        </w:rPr>
        <w:t>8.1 API Conventions</w:t>
      </w:r>
      <w:r>
        <w:tab/>
      </w:r>
      <w:r>
        <w:rPr>
          <w:sz w:val="17"/>
        </w:rPr>
        <w:t>21</w:t>
      </w:r>
    </w:p>
    <w:p>
      <w:pPr>
        <w:pStyle w:val="TOC2"/>
        <w:pageBreakBefore w:val="0"/>
        <w:tabs>
          <w:tab w:pos="8928" w:val="right" w:leader="dot"/>
        </w:tabs>
      </w:pPr>
      <w:r>
        <w:rPr>
          <w:sz w:val="17"/>
        </w:rPr>
        <w:t>8.2 Endpoint Catalog</w:t>
      </w:r>
      <w:r>
        <w:tab/>
      </w:r>
      <w:r>
        <w:rPr>
          <w:sz w:val="17"/>
        </w:rPr>
        <w:t>21</w:t>
      </w:r>
    </w:p>
    <w:p>
      <w:pPr>
        <w:pStyle w:val="TOC2"/>
        <w:pageBreakBefore/>
        <w:tabs>
          <w:tab w:pos="8928" w:val="right" w:leader="dot"/>
        </w:tabs>
      </w:pPr>
      <w:r>
        <w:rPr>
          <w:sz w:val="17"/>
        </w:rPr>
        <w:t>8.3 Core Request / Response Contracts</w:t>
      </w:r>
      <w:r>
        <w:tab/>
      </w:r>
      <w:r>
        <w:rPr>
          <w:sz w:val="17"/>
        </w:rPr>
        <w:t>22</w:t>
      </w:r>
    </w:p>
    <w:p>
      <w:pPr>
        <w:pStyle w:val="TOC2"/>
        <w:pageBreakBefore w:val="0"/>
        <w:tabs>
          <w:tab w:pos="8928" w:val="right" w:leader="dot"/>
        </w:tabs>
      </w:pPr>
      <w:r>
        <w:rPr>
          <w:sz w:val="17"/>
        </w:rPr>
        <w:t>8.4 Error Model</w:t>
      </w:r>
      <w:r>
        <w:tab/>
      </w:r>
      <w:r>
        <w:rPr>
          <w:sz w:val="17"/>
        </w:rPr>
        <w:t>22</w:t>
      </w:r>
    </w:p>
    <w:p>
      <w:pPr>
        <w:pStyle w:val="TOC2"/>
        <w:pageBreakBefore w:val="0"/>
        <w:tabs>
          <w:tab w:pos="8928" w:val="right" w:leader="dot"/>
        </w:tabs>
      </w:pPr>
      <w:r>
        <w:rPr>
          <w:sz w:val="17"/>
        </w:rPr>
        <w:t>8.5 Concurrency, Sync &amp; Idempotency</w:t>
      </w:r>
      <w:r>
        <w:tab/>
      </w:r>
      <w:r>
        <w:rPr>
          <w:sz w:val="17"/>
        </w:rPr>
        <w:t>22</w:t>
      </w:r>
    </w:p>
    <w:p>
      <w:pPr>
        <w:pStyle w:val="TOC1"/>
        <w:pageBreakBefore w:val="0"/>
        <w:tabs>
          <w:tab w:pos="8928" w:val="right" w:leader="dot"/>
        </w:tabs>
      </w:pPr>
      <w:r>
        <w:rPr>
          <w:b/>
          <w:sz w:val="18"/>
        </w:rPr>
        <w:t>9. External Integration Design</w:t>
      </w:r>
      <w:r>
        <w:tab/>
      </w:r>
      <w:r>
        <w:rPr>
          <w:sz w:val="17"/>
        </w:rPr>
        <w:t>23</w:t>
      </w:r>
    </w:p>
    <w:p>
      <w:pPr>
        <w:pStyle w:val="TOC2"/>
        <w:pageBreakBefore w:val="0"/>
        <w:tabs>
          <w:tab w:pos="8928" w:val="right" w:leader="dot"/>
        </w:tabs>
      </w:pPr>
      <w:r>
        <w:rPr>
          <w:sz w:val="17"/>
        </w:rPr>
        <w:t>9.1 OCR / Recognition Provider</w:t>
      </w:r>
      <w:r>
        <w:tab/>
      </w:r>
      <w:r>
        <w:rPr>
          <w:sz w:val="17"/>
        </w:rPr>
        <w:t>23</w:t>
      </w:r>
    </w:p>
    <w:p>
      <w:pPr>
        <w:pStyle w:val="TOC2"/>
        <w:pageBreakBefore w:val="0"/>
        <w:tabs>
          <w:tab w:pos="8928" w:val="right" w:leader="dot"/>
        </w:tabs>
      </w:pPr>
      <w:r>
        <w:rPr>
          <w:sz w:val="17"/>
        </w:rPr>
        <w:t>9.2 Push Notification Gateway</w:t>
      </w:r>
      <w:r>
        <w:tab/>
      </w:r>
      <w:r>
        <w:rPr>
          <w:sz w:val="17"/>
        </w:rPr>
        <w:t>23</w:t>
      </w:r>
    </w:p>
    <w:p>
      <w:pPr>
        <w:pStyle w:val="TOC2"/>
        <w:pageBreakBefore w:val="0"/>
        <w:tabs>
          <w:tab w:pos="8928" w:val="right" w:leader="dot"/>
        </w:tabs>
      </w:pPr>
      <w:r>
        <w:rPr>
          <w:sz w:val="17"/>
        </w:rPr>
        <w:t>9.3 Object Storage</w:t>
      </w:r>
      <w:r>
        <w:tab/>
      </w:r>
      <w:r>
        <w:rPr>
          <w:sz w:val="17"/>
        </w:rPr>
        <w:t>23</w:t>
      </w:r>
    </w:p>
    <w:p>
      <w:pPr>
        <w:pStyle w:val="TOC2"/>
        <w:pageBreakBefore w:val="0"/>
        <w:tabs>
          <w:tab w:pos="8928" w:val="right" w:leader="dot"/>
        </w:tabs>
      </w:pPr>
      <w:r>
        <w:rPr>
          <w:sz w:val="17"/>
        </w:rPr>
        <w:t>9.4 Report Generation</w:t>
      </w:r>
      <w:r>
        <w:tab/>
      </w:r>
      <w:r>
        <w:rPr>
          <w:sz w:val="17"/>
        </w:rPr>
        <w:t>23</w:t>
      </w:r>
    </w:p>
    <w:p>
      <w:pPr>
        <w:pStyle w:val="TOC2"/>
        <w:pageBreakBefore w:val="0"/>
        <w:tabs>
          <w:tab w:pos="8928" w:val="right" w:leader="dot"/>
        </w:tabs>
      </w:pPr>
      <w:r>
        <w:rPr>
          <w:sz w:val="17"/>
        </w:rPr>
        <w:t>9.5 Cost &amp; Quota Control</w:t>
      </w:r>
      <w:r>
        <w:tab/>
      </w:r>
      <w:r>
        <w:rPr>
          <w:sz w:val="17"/>
        </w:rPr>
        <w:t>23</w:t>
      </w:r>
    </w:p>
    <w:p>
      <w:pPr>
        <w:pStyle w:val="TOC1"/>
        <w:pageBreakBefore w:val="0"/>
        <w:tabs>
          <w:tab w:pos="8928" w:val="right" w:leader="dot"/>
        </w:tabs>
      </w:pPr>
      <w:r>
        <w:rPr>
          <w:b/>
          <w:sz w:val="18"/>
        </w:rPr>
        <w:t>10. Non-Functional Requirements</w:t>
      </w:r>
      <w:r>
        <w:tab/>
      </w:r>
      <w:r>
        <w:rPr>
          <w:sz w:val="17"/>
        </w:rPr>
        <w:t>23</w:t>
      </w:r>
    </w:p>
    <w:p>
      <w:pPr>
        <w:pStyle w:val="TOC2"/>
        <w:pageBreakBefore w:val="0"/>
        <w:tabs>
          <w:tab w:pos="8928" w:val="right" w:leader="dot"/>
        </w:tabs>
      </w:pPr>
      <w:r>
        <w:rPr>
          <w:sz w:val="17"/>
        </w:rPr>
        <w:t>10.1 Performance</w:t>
      </w:r>
      <w:r>
        <w:tab/>
      </w:r>
      <w:r>
        <w:rPr>
          <w:sz w:val="17"/>
        </w:rPr>
        <w:t>23</w:t>
      </w:r>
    </w:p>
    <w:p>
      <w:pPr>
        <w:pStyle w:val="TOC2"/>
        <w:pageBreakBefore w:val="0"/>
        <w:tabs>
          <w:tab w:pos="8928" w:val="right" w:leader="dot"/>
        </w:tabs>
      </w:pPr>
      <w:r>
        <w:rPr>
          <w:sz w:val="17"/>
        </w:rPr>
        <w:t>10.2 Correctness &amp; Data Integrity</w:t>
      </w:r>
      <w:r>
        <w:tab/>
      </w:r>
      <w:r>
        <w:rPr>
          <w:sz w:val="17"/>
        </w:rPr>
        <w:t>24</w:t>
      </w:r>
    </w:p>
    <w:p>
      <w:pPr>
        <w:pStyle w:val="TOC2"/>
        <w:pageBreakBefore w:val="0"/>
        <w:tabs>
          <w:tab w:pos="8928" w:val="right" w:leader="dot"/>
        </w:tabs>
      </w:pPr>
      <w:r>
        <w:rPr>
          <w:sz w:val="17"/>
        </w:rPr>
        <w:t>10.3 Reliability &amp; Offline Capability</w:t>
      </w:r>
      <w:r>
        <w:tab/>
      </w:r>
      <w:r>
        <w:rPr>
          <w:sz w:val="17"/>
        </w:rPr>
        <w:t>24</w:t>
      </w:r>
    </w:p>
    <w:p>
      <w:pPr>
        <w:pStyle w:val="TOC2"/>
        <w:pageBreakBefore w:val="0"/>
        <w:tabs>
          <w:tab w:pos="8928" w:val="right" w:leader="dot"/>
        </w:tabs>
      </w:pPr>
      <w:r>
        <w:rPr>
          <w:sz w:val="17"/>
        </w:rPr>
        <w:t>10.4 Security</w:t>
      </w:r>
      <w:r>
        <w:tab/>
      </w:r>
      <w:r>
        <w:rPr>
          <w:sz w:val="17"/>
        </w:rPr>
        <w:t>24</w:t>
      </w:r>
    </w:p>
    <w:p>
      <w:pPr>
        <w:pStyle w:val="TOC2"/>
        <w:pageBreakBefore w:val="0"/>
        <w:tabs>
          <w:tab w:pos="8928" w:val="right" w:leader="dot"/>
        </w:tabs>
      </w:pPr>
      <w:r>
        <w:rPr>
          <w:sz w:val="17"/>
        </w:rPr>
        <w:t>10.5 Privacy</w:t>
      </w:r>
      <w:r>
        <w:tab/>
      </w:r>
      <w:r>
        <w:rPr>
          <w:sz w:val="17"/>
        </w:rPr>
        <w:t>24</w:t>
      </w:r>
    </w:p>
    <w:p>
      <w:pPr>
        <w:pStyle w:val="TOC2"/>
        <w:pageBreakBefore w:val="0"/>
        <w:tabs>
          <w:tab w:pos="8928" w:val="right" w:leader="dot"/>
        </w:tabs>
      </w:pPr>
      <w:r>
        <w:rPr>
          <w:sz w:val="17"/>
        </w:rPr>
        <w:t>10.6 Usability &amp; Accessibility</w:t>
      </w:r>
      <w:r>
        <w:tab/>
      </w:r>
      <w:r>
        <w:rPr>
          <w:sz w:val="17"/>
        </w:rPr>
        <w:t>25</w:t>
      </w:r>
    </w:p>
    <w:p>
      <w:pPr>
        <w:pStyle w:val="TOC2"/>
        <w:pageBreakBefore w:val="0"/>
        <w:tabs>
          <w:tab w:pos="8928" w:val="right" w:leader="dot"/>
        </w:tabs>
      </w:pPr>
      <w:r>
        <w:rPr>
          <w:sz w:val="17"/>
        </w:rPr>
        <w:t>10.7 Maintainability</w:t>
      </w:r>
      <w:r>
        <w:tab/>
      </w:r>
      <w:r>
        <w:rPr>
          <w:sz w:val="17"/>
        </w:rPr>
        <w:t>25</w:t>
      </w:r>
    </w:p>
    <w:p>
      <w:pPr>
        <w:pStyle w:val="TOC2"/>
        <w:pageBreakBefore w:val="0"/>
        <w:tabs>
          <w:tab w:pos="8928" w:val="right" w:leader="dot"/>
        </w:tabs>
      </w:pPr>
      <w:r>
        <w:rPr>
          <w:sz w:val="17"/>
        </w:rPr>
        <w:t>10.8 Scalability</w:t>
      </w:r>
      <w:r>
        <w:tab/>
      </w:r>
      <w:r>
        <w:rPr>
          <w:sz w:val="17"/>
        </w:rPr>
        <w:t>25</w:t>
      </w:r>
    </w:p>
    <w:p>
      <w:pPr>
        <w:pStyle w:val="TOC2"/>
        <w:pageBreakBefore w:val="0"/>
        <w:tabs>
          <w:tab w:pos="8928" w:val="right" w:leader="dot"/>
        </w:tabs>
      </w:pPr>
      <w:r>
        <w:rPr>
          <w:sz w:val="17"/>
        </w:rPr>
        <w:t>10.9 Observability</w:t>
      </w:r>
      <w:r>
        <w:tab/>
      </w:r>
      <w:r>
        <w:rPr>
          <w:sz w:val="17"/>
        </w:rPr>
        <w:t>25</w:t>
      </w:r>
    </w:p>
    <w:p>
      <w:pPr>
        <w:pStyle w:val="TOC2"/>
        <w:pageBreakBefore w:val="0"/>
        <w:tabs>
          <w:tab w:pos="8928" w:val="right" w:leader="dot"/>
        </w:tabs>
      </w:pPr>
      <w:r>
        <w:rPr>
          <w:sz w:val="17"/>
        </w:rPr>
        <w:t>10.10 Testability</w:t>
      </w:r>
      <w:r>
        <w:tab/>
      </w:r>
      <w:r>
        <w:rPr>
          <w:sz w:val="17"/>
        </w:rPr>
        <w:t>26</w:t>
      </w:r>
    </w:p>
    <w:p>
      <w:pPr>
        <w:pStyle w:val="TOC1"/>
        <w:pageBreakBefore w:val="0"/>
        <w:tabs>
          <w:tab w:pos="8928" w:val="right" w:leader="dot"/>
        </w:tabs>
      </w:pPr>
      <w:r>
        <w:rPr>
          <w:b/>
          <w:sz w:val="18"/>
        </w:rPr>
        <w:t>11. Security &amp; Privacy Design</w:t>
      </w:r>
      <w:r>
        <w:tab/>
      </w:r>
      <w:r>
        <w:rPr>
          <w:sz w:val="17"/>
        </w:rPr>
        <w:t>26</w:t>
      </w:r>
    </w:p>
    <w:p>
      <w:pPr>
        <w:pStyle w:val="TOC1"/>
        <w:pageBreakBefore w:val="0"/>
        <w:tabs>
          <w:tab w:pos="8928" w:val="right" w:leader="dot"/>
        </w:tabs>
      </w:pPr>
      <w:r>
        <w:rPr>
          <w:b/>
          <w:sz w:val="18"/>
        </w:rPr>
        <w:t>12. Observability &amp; Operations</w:t>
      </w:r>
      <w:r>
        <w:tab/>
      </w:r>
      <w:r>
        <w:rPr>
          <w:sz w:val="17"/>
        </w:rPr>
        <w:t>26</w:t>
      </w:r>
    </w:p>
    <w:p>
      <w:pPr>
        <w:pStyle w:val="TOC1"/>
        <w:pageBreakBefore w:val="0"/>
        <w:tabs>
          <w:tab w:pos="8928" w:val="right" w:leader="dot"/>
        </w:tabs>
      </w:pPr>
      <w:r>
        <w:rPr>
          <w:b/>
          <w:sz w:val="18"/>
        </w:rPr>
        <w:t>13. Test Strategy</w:t>
      </w:r>
      <w:r>
        <w:tab/>
      </w:r>
      <w:r>
        <w:rPr>
          <w:sz w:val="17"/>
        </w:rPr>
        <w:t>27</w:t>
      </w:r>
    </w:p>
    <w:p>
      <w:pPr>
        <w:pStyle w:val="TOC2"/>
        <w:pageBreakBefore w:val="0"/>
        <w:tabs>
          <w:tab w:pos="8928" w:val="right" w:leader="dot"/>
        </w:tabs>
      </w:pPr>
      <w:r>
        <w:rPr>
          <w:sz w:val="17"/>
        </w:rPr>
        <w:t>13.1 Required Regression Scenarios</w:t>
      </w:r>
      <w:r>
        <w:tab/>
      </w:r>
      <w:r>
        <w:rPr>
          <w:sz w:val="17"/>
        </w:rPr>
        <w:t>27</w:t>
      </w:r>
    </w:p>
    <w:p>
      <w:pPr>
        <w:pStyle w:val="TOC1"/>
        <w:pageBreakBefore w:val="0"/>
        <w:tabs>
          <w:tab w:pos="8928" w:val="right" w:leader="dot"/>
        </w:tabs>
      </w:pPr>
      <w:r>
        <w:rPr>
          <w:b/>
          <w:sz w:val="18"/>
        </w:rPr>
        <w:t>14. Risk Register &amp; Mitigations</w:t>
      </w:r>
      <w:r>
        <w:tab/>
      </w:r>
      <w:r>
        <w:rPr>
          <w:sz w:val="17"/>
        </w:rPr>
        <w:t>28</w:t>
      </w:r>
    </w:p>
    <w:p>
      <w:pPr>
        <w:pStyle w:val="TOC1"/>
        <w:pageBreakBefore w:val="0"/>
        <w:tabs>
          <w:tab w:pos="8928" w:val="right" w:leader="dot"/>
        </w:tabs>
      </w:pPr>
      <w:r>
        <w:rPr>
          <w:b/>
          <w:sz w:val="18"/>
        </w:rPr>
        <w:t>15. Delivery Plan</w:t>
      </w:r>
      <w:r>
        <w:tab/>
      </w:r>
      <w:r>
        <w:rPr>
          <w:sz w:val="17"/>
        </w:rPr>
        <w:t>28</w:t>
      </w:r>
    </w:p>
    <w:p>
      <w:pPr>
        <w:pStyle w:val="TOC1"/>
        <w:pageBreakBefore w:val="0"/>
        <w:tabs>
          <w:tab w:pos="8928" w:val="right" w:leader="dot"/>
        </w:tabs>
      </w:pPr>
      <w:r>
        <w:rPr>
          <w:b/>
          <w:sz w:val="18"/>
        </w:rPr>
        <w:t>16. Acceptance &amp; Release Gates</w:t>
      </w:r>
      <w:r>
        <w:tab/>
      </w:r>
      <w:r>
        <w:rPr>
          <w:sz w:val="17"/>
        </w:rPr>
        <w:t>29</w:t>
      </w:r>
    </w:p>
    <w:p>
      <w:pPr>
        <w:pStyle w:val="TOC1"/>
        <w:pageBreakBefore w:val="0"/>
        <w:tabs>
          <w:tab w:pos="8928" w:val="right" w:leader="dot"/>
        </w:tabs>
      </w:pPr>
      <w:r>
        <w:rPr>
          <w:b/>
          <w:sz w:val="18"/>
        </w:rPr>
        <w:t>17. Open Questions &amp; Future Evolution</w:t>
      </w:r>
      <w:r>
        <w:tab/>
      </w:r>
      <w:r>
        <w:rPr>
          <w:sz w:val="17"/>
        </w:rPr>
        <w:t>29</w:t>
      </w:r>
    </w:p>
    <w:p>
      <w:pPr>
        <w:pStyle w:val="TOC1"/>
        <w:pageBreakBefore w:val="0"/>
        <w:tabs>
          <w:tab w:pos="8928" w:val="right" w:leader="dot"/>
        </w:tabs>
      </w:pPr>
      <w:r>
        <w:rPr>
          <w:b/>
          <w:sz w:val="18"/>
        </w:rPr>
        <w:t>18. Glossary</w:t>
      </w:r>
      <w:r>
        <w:tab/>
      </w:r>
      <w:r>
        <w:rPr>
          <w:sz w:val="17"/>
        </w:rPr>
        <w:t>30</w:t>
      </w:r>
    </w:p>
    <w:p>
      <w:r>
        <w:br w:type="page"/>
      </w:r>
    </w:p>
    <w:p>
      <w:pPr>
        <w:pStyle w:val="Heading1"/>
        <w:keepNext/>
      </w:pPr>
      <w:r>
        <w:t>0. Revision History</w:t>
      </w:r>
    </w:p>
    <w:tbl>
      <w:tblPr>
        <w:tblStyle w:val="LightGrid-Accent1"/>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trPr>
        <w:tc>
          <w:tcPr>
            <w:tcW w:type="dxa" w:w="1008"/>
            <w:shd w:fill="1F3A68" w:val="clear"/>
            <w:tcMar>
              <w:top w:w="80" w:type="dxa"/>
              <w:start w:w="90" w:type="dxa"/>
              <w:bottom w:w="80" w:type="dxa"/>
              <w:end w:w="90" w:type="dxa"/>
            </w:tcMar>
            <w:vAlign w:val="center"/>
          </w:tcPr>
          <w:p>
            <w:pPr>
              <w:spacing w:after="0"/>
            </w:pPr>
            <w:r>
              <w:rPr>
                <w:b/>
                <w:color w:val="FFFFFF"/>
                <w:sz w:val="16"/>
              </w:rPr>
              <w:t>Version</w:t>
            </w:r>
          </w:p>
        </w:tc>
        <w:tc>
          <w:tcPr>
            <w:tcW w:type="dxa" w:w="1296"/>
            <w:shd w:fill="1F3A68" w:val="clear"/>
            <w:tcMar>
              <w:top w:w="80" w:type="dxa"/>
              <w:start w:w="90" w:type="dxa"/>
              <w:bottom w:w="80" w:type="dxa"/>
              <w:end w:w="90" w:type="dxa"/>
            </w:tcMar>
            <w:vAlign w:val="center"/>
          </w:tcPr>
          <w:p>
            <w:pPr>
              <w:spacing w:after="0"/>
            </w:pPr>
            <w:r>
              <w:rPr>
                <w:b/>
                <w:color w:val="FFFFFF"/>
                <w:sz w:val="16"/>
              </w:rPr>
              <w:t>Ngày</w:t>
            </w:r>
          </w:p>
        </w:tc>
        <w:tc>
          <w:tcPr>
            <w:tcW w:type="dxa" w:w="1440"/>
            <w:shd w:fill="1F3A68" w:val="clear"/>
            <w:tcMar>
              <w:top w:w="80" w:type="dxa"/>
              <w:start w:w="90" w:type="dxa"/>
              <w:bottom w:w="80" w:type="dxa"/>
              <w:end w:w="90" w:type="dxa"/>
            </w:tcMar>
            <w:vAlign w:val="center"/>
          </w:tcPr>
          <w:p>
            <w:pPr>
              <w:spacing w:after="0"/>
            </w:pPr>
            <w:r>
              <w:rPr>
                <w:b/>
                <w:color w:val="FFFFFF"/>
                <w:sz w:val="16"/>
              </w:rPr>
              <w:t>Tác giả</w:t>
            </w:r>
          </w:p>
        </w:tc>
        <w:tc>
          <w:tcPr>
            <w:tcW w:type="dxa" w:w="1584"/>
            <w:shd w:fill="1F3A68" w:val="clear"/>
            <w:tcMar>
              <w:top w:w="80" w:type="dxa"/>
              <w:start w:w="90" w:type="dxa"/>
              <w:bottom w:w="80" w:type="dxa"/>
              <w:end w:w="90" w:type="dxa"/>
            </w:tcMar>
            <w:vAlign w:val="center"/>
          </w:tcPr>
          <w:p>
            <w:pPr>
              <w:spacing w:after="0"/>
            </w:pPr>
            <w:r>
              <w:rPr>
                <w:b/>
                <w:color w:val="FFFFFF"/>
                <w:sz w:val="16"/>
              </w:rPr>
              <w:t>Người duyệt</w:t>
            </w:r>
          </w:p>
        </w:tc>
        <w:tc>
          <w:tcPr>
            <w:tcW w:type="dxa" w:w="5184"/>
            <w:shd w:fill="1F3A68" w:val="clear"/>
            <w:tcMar>
              <w:top w:w="80" w:type="dxa"/>
              <w:start w:w="90" w:type="dxa"/>
              <w:bottom w:w="80" w:type="dxa"/>
              <w:end w:w="90" w:type="dxa"/>
            </w:tcMar>
            <w:vAlign w:val="center"/>
          </w:tcPr>
          <w:p>
            <w:pPr>
              <w:spacing w:after="0"/>
            </w:pPr>
            <w:r>
              <w:rPr>
                <w:b/>
                <w:color w:val="FFFFFF"/>
                <w:sz w:val="16"/>
              </w:rPr>
              <w:t>Tóm tắt thay đổi</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b/>
                <w:color w:val="000000"/>
                <w:sz w:val="16"/>
              </w:rPr>
              <w:t>V1.0</w:t>
            </w:r>
          </w:p>
        </w:tc>
        <w:tc>
          <w:tcPr>
            <w:tcW w:type="dxa" w:w="1296"/>
            <w:tcMar>
              <w:top w:w="80" w:type="dxa"/>
              <w:start w:w="90" w:type="dxa"/>
              <w:bottom w:w="80" w:type="dxa"/>
              <w:end w:w="90" w:type="dxa"/>
            </w:tcMar>
            <w:vAlign w:val="top"/>
            <w:shd w:fill="DCE6F1" w:val="clear"/>
          </w:tcPr>
          <w:p>
            <w:pPr>
              <w:spacing w:after="0" w:line="240" w:lineRule="auto"/>
            </w:pPr>
            <w:r>
              <w:rPr>
                <w:color w:val="000000"/>
                <w:sz w:val="16"/>
              </w:rPr>
              <w:t>31/08/2026</w:t>
            </w:r>
          </w:p>
        </w:tc>
        <w:tc>
          <w:tcPr>
            <w:tcW w:type="dxa" w:w="1440"/>
            <w:tcMar>
              <w:top w:w="80" w:type="dxa"/>
              <w:start w:w="90" w:type="dxa"/>
              <w:bottom w:w="80" w:type="dxa"/>
              <w:end w:w="90" w:type="dxa"/>
            </w:tcMar>
            <w:vAlign w:val="top"/>
            <w:shd w:fill="DCE6F1" w:val="clear"/>
          </w:tcPr>
          <w:p>
            <w:pPr>
              <w:spacing w:after="0" w:line="240" w:lineRule="auto"/>
            </w:pPr>
            <w:r>
              <w:rPr>
                <w:color w:val="000000"/>
                <w:sz w:val="16"/>
              </w:rPr>
              <w:t>Hưng</w:t>
            </w:r>
          </w:p>
        </w:tc>
        <w:tc>
          <w:tcPr>
            <w:tcW w:type="dxa" w:w="1584"/>
            <w:tcMar>
              <w:top w:w="80" w:type="dxa"/>
              <w:start w:w="90" w:type="dxa"/>
              <w:bottom w:w="80" w:type="dxa"/>
              <w:end w:w="90" w:type="dxa"/>
            </w:tcMar>
            <w:vAlign w:val="top"/>
            <w:shd w:fill="DCE6F1" w:val="clear"/>
          </w:tcPr>
          <w:p>
            <w:pPr>
              <w:spacing w:after="0" w:line="240" w:lineRule="auto"/>
            </w:pPr>
            <w:r>
              <w:rPr>
                <w:color w:val="000000"/>
                <w:sz w:val="16"/>
              </w:rPr>
            </w:r>
          </w:p>
        </w:tc>
        <w:tc>
          <w:tcPr>
            <w:tcW w:type="dxa" w:w="5184"/>
            <w:tcMar>
              <w:top w:w="80" w:type="dxa"/>
              <w:start w:w="90" w:type="dxa"/>
              <w:bottom w:w="80" w:type="dxa"/>
              <w:end w:w="90" w:type="dxa"/>
            </w:tcMar>
            <w:vAlign w:val="top"/>
            <w:shd w:fill="DCE6F1" w:val="clear"/>
          </w:tcPr>
          <w:p>
            <w:pPr>
              <w:spacing w:after="0" w:line="240" w:lineRule="auto"/>
            </w:pPr>
            <w:r>
              <w:rPr>
                <w:color w:val="000000"/>
                <w:sz w:val="16"/>
              </w:rPr>
              <w:t>Bản nháp đầu tiên cho FireSafe: phạm vi sản phẩm, FR/NFR, kiến trúc, OCR/QR, kiểm tra định kỳ, reminder, offline sync, API, kiểm thử và kế hoạch triển khai.</w:t>
            </w:r>
          </w:p>
        </w:tc>
      </w:tr>
      <w:tr>
        <w:trPr>
          <w:cantSplit/>
        </w:trPr>
        <w:tc>
          <w:tcPr>
            <w:tcW w:type="dxa" w:w="1008"/>
            <w:tcMar>
              <w:top w:w="80" w:type="dxa"/>
              <w:start w:w="90" w:type="dxa"/>
              <w:bottom w:w="80" w:type="dxa"/>
              <w:end w:w="90" w:type="dxa"/>
            </w:tcMar>
            <w:vAlign w:val="top"/>
          </w:tcPr>
          <w:p>
            <w:pPr>
              <w:spacing w:after="0" w:line="240" w:lineRule="auto"/>
            </w:pPr>
            <w:r>
              <w:rPr>
                <w:b/>
                <w:color w:val="000000"/>
                <w:sz w:val="16"/>
              </w:rPr>
              <w:t>v1.x</w:t>
            </w:r>
          </w:p>
        </w:tc>
        <w:tc>
          <w:tcPr>
            <w:tcW w:type="dxa" w:w="1296"/>
            <w:tcMar>
              <w:top w:w="80" w:type="dxa"/>
              <w:start w:w="90" w:type="dxa"/>
              <w:bottom w:w="80" w:type="dxa"/>
              <w:end w:w="90" w:type="dxa"/>
            </w:tcMar>
            <w:vAlign w:val="top"/>
          </w:tcPr>
          <w:p>
            <w:pPr>
              <w:spacing w:after="0" w:line="240" w:lineRule="auto"/>
            </w:pPr>
            <w:r>
              <w:rPr>
                <w:color w:val="000000"/>
                <w:sz w:val="16"/>
              </w:rPr>
            </w:r>
          </w:p>
        </w:tc>
        <w:tc>
          <w:tcPr>
            <w:tcW w:type="dxa" w:w="1440"/>
            <w:tcMar>
              <w:top w:w="80" w:type="dxa"/>
              <w:start w:w="90" w:type="dxa"/>
              <w:bottom w:w="80" w:type="dxa"/>
              <w:end w:w="90" w:type="dxa"/>
            </w:tcMar>
            <w:vAlign w:val="top"/>
          </w:tcPr>
          <w:p>
            <w:pPr>
              <w:spacing w:after="0" w:line="240" w:lineRule="auto"/>
            </w:pPr>
            <w:r>
              <w:rPr>
                <w:color w:val="000000"/>
                <w:sz w:val="16"/>
              </w:rPr>
            </w:r>
          </w:p>
        </w:tc>
        <w:tc>
          <w:tcPr>
            <w:tcW w:type="dxa" w:w="1584"/>
            <w:tcMar>
              <w:top w:w="80" w:type="dxa"/>
              <w:start w:w="90" w:type="dxa"/>
              <w:bottom w:w="80" w:type="dxa"/>
              <w:end w:w="90" w:type="dxa"/>
            </w:tcMar>
            <w:vAlign w:val="top"/>
          </w:tcPr>
          <w:p>
            <w:pPr>
              <w:spacing w:after="0" w:line="240" w:lineRule="auto"/>
            </w:pPr>
            <w:r>
              <w:rPr>
                <w:color w:val="000000"/>
                <w:sz w:val="16"/>
              </w:rPr>
            </w:r>
          </w:p>
        </w:tc>
        <w:tc>
          <w:tcPr>
            <w:tcW w:type="dxa" w:w="5184"/>
            <w:tcMar>
              <w:top w:w="80" w:type="dxa"/>
              <w:start w:w="90" w:type="dxa"/>
              <w:bottom w:w="80" w:type="dxa"/>
              <w:end w:w="90" w:type="dxa"/>
            </w:tcMar>
            <w:vAlign w:val="top"/>
          </w:tcPr>
          <w:p>
            <w:pPr>
              <w:spacing w:after="0" w:line="240" w:lineRule="auto"/>
            </w:pPr>
            <w:r>
              <w:rPr>
                <w:color w:val="000000"/>
                <w:sz w:val="16"/>
              </w:rPr>
              <w:t>Mốc cơ sở sau vòng review đầu tiên và sau khi chốt các câu hỏi mở.</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b/>
                <w:color w:val="000000"/>
                <w:sz w:val="16"/>
              </w:rPr>
            </w:r>
          </w:p>
        </w:tc>
        <w:tc>
          <w:tcPr>
            <w:tcW w:type="dxa" w:w="1296"/>
            <w:tcMar>
              <w:top w:w="80" w:type="dxa"/>
              <w:start w:w="90" w:type="dxa"/>
              <w:bottom w:w="80" w:type="dxa"/>
              <w:end w:w="90" w:type="dxa"/>
            </w:tcMar>
            <w:vAlign w:val="top"/>
            <w:shd w:fill="DCE6F1" w:val="clear"/>
          </w:tcPr>
          <w:p>
            <w:pPr>
              <w:spacing w:after="0" w:line="240" w:lineRule="auto"/>
            </w:pPr>
            <w:r>
              <w:rPr>
                <w:color w:val="000000"/>
                <w:sz w:val="16"/>
              </w:rPr>
            </w:r>
          </w:p>
        </w:tc>
        <w:tc>
          <w:tcPr>
            <w:tcW w:type="dxa" w:w="1440"/>
            <w:tcMar>
              <w:top w:w="80" w:type="dxa"/>
              <w:start w:w="90" w:type="dxa"/>
              <w:bottom w:w="80" w:type="dxa"/>
              <w:end w:w="90" w:type="dxa"/>
            </w:tcMar>
            <w:vAlign w:val="top"/>
            <w:shd w:fill="DCE6F1" w:val="clear"/>
          </w:tcPr>
          <w:p>
            <w:pPr>
              <w:spacing w:after="0" w:line="240" w:lineRule="auto"/>
            </w:pPr>
            <w:r>
              <w:rPr>
                <w:color w:val="000000"/>
                <w:sz w:val="16"/>
              </w:rPr>
            </w:r>
          </w:p>
        </w:tc>
        <w:tc>
          <w:tcPr>
            <w:tcW w:type="dxa" w:w="1584"/>
            <w:tcMar>
              <w:top w:w="80" w:type="dxa"/>
              <w:start w:w="90" w:type="dxa"/>
              <w:bottom w:w="80" w:type="dxa"/>
              <w:end w:w="90" w:type="dxa"/>
            </w:tcMar>
            <w:vAlign w:val="top"/>
            <w:shd w:fill="DCE6F1" w:val="clear"/>
          </w:tcPr>
          <w:p>
            <w:pPr>
              <w:spacing w:after="0" w:line="240" w:lineRule="auto"/>
            </w:pPr>
            <w:r>
              <w:rPr>
                <w:color w:val="000000"/>
                <w:sz w:val="16"/>
              </w:rPr>
            </w:r>
          </w:p>
        </w:tc>
        <w:tc>
          <w:tcPr>
            <w:tcW w:type="dxa" w:w="5184"/>
            <w:tcMar>
              <w:top w:w="80" w:type="dxa"/>
              <w:start w:w="90" w:type="dxa"/>
              <w:bottom w:w="80" w:type="dxa"/>
              <w:end w:w="90" w:type="dxa"/>
            </w:tcMar>
            <w:vAlign w:val="top"/>
            <w:shd w:fill="DCE6F1" w:val="clear"/>
          </w:tcPr>
          <w:p>
            <w:pPr>
              <w:spacing w:after="0" w:line="240" w:lineRule="auto"/>
            </w:pPr>
            <w:r>
              <w:rPr>
                <w:color w:val="000000"/>
                <w:sz w:val="16"/>
              </w:rPr>
              <w:t>Cập nhật sau prototype usability test và benchmark OCR.</w:t>
            </w:r>
          </w:p>
        </w:tc>
      </w:tr>
    </w:tbl>
    <w:p>
      <w:pPr>
        <w:spacing w:after="0"/>
      </w:pPr>
    </w:p>
    <w:tbl>
      <w:tblPr>
        <w:tblW w:type="auto" w:w="0"/>
        <w:jc w:val="center"/>
        <w:tblLayout w:type="fixed"/>
        <w:tblLook w:firstColumn="1" w:firstRow="1" w:lastColumn="0" w:lastRow="0" w:noHBand="0" w:noVBand="1" w:val="04A0"/>
      </w:tblPr>
      <w:tblGrid>
        <w:gridCol w:w="1080"/>
        <w:gridCol w:w="9432"/>
      </w:tblGrid>
      <w:tr>
        <w:tc>
          <w:tcPr>
            <w:tcW w:type="dxa" w:w="4997"/>
            <w:shd w:fill="B45F06"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jc w:val="center"/>
            </w:pPr>
            <w:r>
              <w:rPr>
                <w:b/>
                <w:color w:val="FFFFFF"/>
                <w:sz w:val="30"/>
              </w:rPr>
              <w:t>!</w:t>
            </w:r>
          </w:p>
        </w:tc>
        <w:tc>
          <w:tcPr>
            <w:tcW w:type="dxa" w:w="4997"/>
            <w:shd w:fill="FFF4E5"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pPr>
            <w:r>
              <w:rPr>
                <w:b/>
                <w:color w:val="1F3A68"/>
                <w:sz w:val="18"/>
              </w:rPr>
              <w:t>Document status: Tài liệu này là mốc cơ sở thiết kế phục vụ review. Các phần gắn nhãn “Proposed” là quyết định kiến trúc đề xuất từ prototype hiện tại, chưa phải cam kết sản phẩm đã được phê duyệt.</w:t>
            </w:r>
          </w:p>
        </w:tc>
      </w:tr>
    </w:tbl>
    <w:p>
      <w:pPr>
        <w:spacing w:after="0"/>
      </w:pPr>
    </w:p>
    <w:p>
      <w:pPr>
        <w:pStyle w:val="Heading1"/>
        <w:keepNext/>
      </w:pPr>
      <w:r>
        <w:t>1. Executive Summary</w:t>
      </w:r>
    </w:p>
    <w:p>
      <w:pPr>
        <w:pStyle w:val="Heading2"/>
        <w:keepNext/>
      </w:pPr>
      <w:r>
        <w:t>1.1 Purpose &amp; Audience</w:t>
      </w:r>
    </w:p>
    <w:p>
      <w:pPr>
        <w:keepNext w:val="0"/>
      </w:pPr>
      <w:r>
        <w:rPr>
          <w:i w:val="0"/>
        </w:rPr>
        <w:t>Tài liệu này chuyển prototype FireSafe thành một đặc tả có thể triển khai và kiểm thử, bao gồm phạm vi, yêu cầu chức năng, yêu cầu phi chức năng, kiến trúc logic, mô hình dữ liệu, pipeline OCR/QR, kiểm tra định kỳ, nhắc việc, đồng bộ ngoại tuyến, hợp đồng API, chiến lược kiểm thử và điều kiện phát hành.</w:t>
      </w:r>
    </w:p>
    <w:p>
      <w:pPr>
        <w:keepNext w:val="0"/>
      </w:pPr>
      <w:r>
        <w:rPr>
          <w:i w:val="0"/>
        </w:rPr>
        <w:t>Đối tượng sử dụng chính là Tech Lead, Product/BA, Mobile, Backend, nhóm AI/CV hoặc OCR integration, QA và người phản biện đồ án. Mục tiêu là để các nhóm có cùng một nguồn tham chiếu thống nhất về “hệ thống phải làm gì”, “dữ liệu nào được xem là đã xác nhận”, “thành phần nào chịu trách nhiệm” và “khi lỗi thì hệ thống phải suy giảm như thế nào”.</w:t>
      </w:r>
    </w:p>
    <w:p>
      <w:pPr>
        <w:pStyle w:val="Heading2"/>
        <w:keepNext/>
      </w:pPr>
      <w:r>
        <w:t>1.2 Product Overview</w:t>
      </w:r>
    </w:p>
    <w:p>
      <w:pPr>
        <w:keepNext w:val="0"/>
      </w:pPr>
      <w:r>
        <w:rPr>
          <w:i w:val="0"/>
        </w:rPr>
        <w:t>FireSafe là ứng dụng quản lý thiết bị phòng cháy chữa cháy theo cơ sở và khu vực. Người dùng có thể tạo cơ sở, quét QR/nhãn/tem bằng camera, xem và sửa dữ liệu nhận diện, xác nhận vị trí thiết bị, theo dõi mốc bảo dưỡng/kiểm tra, thực hiện checklist định kỳ, lưu ảnh bằng chứng, xem lịch sử, nhận nhắc việc và xuất báo cáo.</w:t>
      </w:r>
    </w:p>
    <w:p>
      <w:pPr>
        <w:keepNext w:val="0"/>
      </w:pPr>
      <w:r>
        <w:rPr>
          <w:i w:val="0"/>
        </w:rPr>
        <w:t>Điểm khác biệt của luồng prototype là nguyên tắc “human-in-the-loop”: OCR/QR chỉ hỗ trợ nhập liệu; dữ liệu nhận diện, mốc thời gian và vị trí phải được người dùng xem lại trước khi trở thành dữ liệu vận hành. Các trạng thái OCR lỗi, QR không có dữ liệu, thiếu quyền Camera, offline và lỗi đồng bộ đều có đường phục hồi rõ ràng thay vì chặn toàn bộ công việc hiện trường.</w:t>
      </w:r>
    </w:p>
    <w:tbl>
      <w:tblPr>
        <w:tblW w:type="auto" w:w="0"/>
        <w:jc w:val="center"/>
        <w:tblLayout w:type="fixed"/>
        <w:tblLook w:firstColumn="1" w:firstRow="1" w:lastColumn="0" w:lastRow="0" w:noHBand="0" w:noVBand="1" w:val="04A0"/>
      </w:tblPr>
      <w:tblGrid>
        <w:gridCol w:w="1080"/>
        <w:gridCol w:w="9432"/>
      </w:tblGrid>
      <w:tr>
        <w:tc>
          <w:tcPr>
            <w:tcW w:type="dxa" w:w="4997"/>
            <w:shd w:fill="1F3A68"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jc w:val="center"/>
            </w:pPr>
            <w:r>
              <w:rPr>
                <w:b/>
                <w:color w:val="FFFFFF"/>
                <w:sz w:val="30"/>
              </w:rPr>
              <w:t>P</w:t>
            </w:r>
          </w:p>
        </w:tc>
        <w:tc>
          <w:tcPr>
            <w:tcW w:type="dxa" w:w="4997"/>
            <w:shd w:fill="EEF4FB"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pPr>
            <w:r>
              <w:rPr>
                <w:b/>
                <w:color w:val="1F3A68"/>
                <w:sz w:val="18"/>
              </w:rPr>
              <w:t>Core product promise: Quét hoặc nhập thiết bị → xác nhận dữ liệu và vị trí → theo dõi mốc → ghi nhận kiểm tra tại hiện trường → lưu lịch sử/bằng chứng → nhắc việc và xuất báo cáo.</w:t>
            </w:r>
          </w:p>
        </w:tc>
      </w:tr>
    </w:tbl>
    <w:p>
      <w:pPr>
        <w:spacing w:after="0"/>
      </w:pPr>
    </w:p>
    <w:p>
      <w:pPr>
        <w:pStyle w:val="Heading2"/>
        <w:keepNext/>
      </w:pPr>
      <w:r>
        <w:t>1.3 Design Principles</w:t>
      </w:r>
    </w:p>
    <w:p>
      <w:pPr>
        <w:pStyle w:val="ListBullet"/>
      </w:pPr>
      <w:r>
        <w:t>Human-confirmed data: OCR/QR không được tự động biến kết quả nhận diện thành dữ liệu chính thức nếu người dùng chưa xác nhận.</w:t>
      </w:r>
    </w:p>
    <w:p>
      <w:pPr>
        <w:pStyle w:val="ListBullet"/>
      </w:pPr>
      <w:r>
        <w:t>Offline-first for field work: quét, nhập thiết bị và ghi nhận kiểm tra phải tiếp tục được khi mạng không ổn định; đồng bộ là bước có thể trì hoãn.</w:t>
      </w:r>
    </w:p>
    <w:p>
      <w:pPr>
        <w:pStyle w:val="ListBullet"/>
      </w:pPr>
      <w:r>
        <w:t>Traceability by default: thay đổi quan trọng phải tạo lịch sử/audit event và giữ nguồn dữ liệu để có thể đối chiếu.</w:t>
      </w:r>
    </w:p>
    <w:p>
      <w:pPr>
        <w:pStyle w:val="ListBullet"/>
      </w:pPr>
      <w:r>
        <w:t>Evidence-aware: ảnh thiết bị, ảnh tem và ảnh vị trí có vấn đề là bằng chứng bổ trợ; chỉ lưu khi người dùng xác nhận theo chính sách quyền riêng tư.</w:t>
      </w:r>
    </w:p>
    <w:p>
      <w:pPr>
        <w:pStyle w:val="ListBullet"/>
      </w:pPr>
      <w:r>
        <w:t>Safety-support, not legal authority: ứng dụng hỗ trợ quản lý và nhắc việc, không tự suy luận rằng một mốc OCR là kết luận pháp lý hoặc chứng nhận an toàn.</w:t>
      </w:r>
    </w:p>
    <w:p>
      <w:pPr>
        <w:pStyle w:val="ListBullet"/>
      </w:pPr>
      <w:r>
        <w:t>Graceful degradation: lỗi OCR, quyền Camera, mạng, push hoặc report không được làm mất dữ liệu đã ghi nhận hợp lệ trên thiết bị.</w:t>
      </w:r>
    </w:p>
    <w:p>
      <w:pPr>
        <w:pStyle w:val="Heading2"/>
        <w:keepNext/>
      </w:pPr>
      <w:r>
        <w:t>1.4 Goals &amp; Non-Goals</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1944"/>
            <w:shd w:fill="1F3A68" w:val="clear"/>
            <w:tcMar>
              <w:top w:w="80" w:type="dxa"/>
              <w:start w:w="90" w:type="dxa"/>
              <w:bottom w:w="80" w:type="dxa"/>
              <w:end w:w="90" w:type="dxa"/>
            </w:tcMar>
            <w:vAlign w:val="center"/>
          </w:tcPr>
          <w:p>
            <w:pPr>
              <w:spacing w:after="0"/>
            </w:pPr>
            <w:r>
              <w:rPr>
                <w:b/>
                <w:color w:val="FFFFFF"/>
                <w:sz w:val="17"/>
              </w:rPr>
              <w:t>Loại</w:t>
            </w:r>
          </w:p>
        </w:tc>
        <w:tc>
          <w:tcPr>
            <w:tcW w:type="dxa" w:w="8568"/>
            <w:shd w:fill="1F3A68" w:val="clear"/>
            <w:tcMar>
              <w:top w:w="80" w:type="dxa"/>
              <w:start w:w="90" w:type="dxa"/>
              <w:bottom w:w="80" w:type="dxa"/>
              <w:end w:w="90" w:type="dxa"/>
            </w:tcMar>
            <w:vAlign w:val="center"/>
          </w:tcPr>
          <w:p>
            <w:pPr>
              <w:spacing w:after="0"/>
            </w:pPr>
            <w:r>
              <w:rPr>
                <w:b/>
                <w:color w:val="FFFFFF"/>
                <w:sz w:val="17"/>
              </w:rPr>
              <w:t>Nội dung</w:t>
            </w:r>
          </w:p>
        </w:tc>
      </w:tr>
      <w:tr>
        <w:trPr>
          <w:cantSplit/>
        </w:trPr>
        <w:tc>
          <w:tcPr>
            <w:tcW w:type="dxa" w:w="1944"/>
            <w:tcMar>
              <w:top w:w="80" w:type="dxa"/>
              <w:start w:w="90" w:type="dxa"/>
              <w:bottom w:w="80" w:type="dxa"/>
              <w:end w:w="90" w:type="dxa"/>
            </w:tcMar>
            <w:vAlign w:val="top"/>
            <w:shd w:fill="DCE6F1" w:val="clear"/>
          </w:tcPr>
          <w:p>
            <w:pPr>
              <w:spacing w:after="0" w:line="240" w:lineRule="auto"/>
            </w:pPr>
            <w:r>
              <w:rPr>
                <w:b/>
                <w:color w:val="000000"/>
                <w:sz w:val="17"/>
              </w:rPr>
              <w:t>Goals</w:t>
            </w:r>
          </w:p>
        </w:tc>
        <w:tc>
          <w:tcPr>
            <w:tcW w:type="dxa" w:w="8568"/>
            <w:tcMar>
              <w:top w:w="80" w:type="dxa"/>
              <w:start w:w="90" w:type="dxa"/>
              <w:bottom w:w="80" w:type="dxa"/>
              <w:end w:w="90" w:type="dxa"/>
            </w:tcMar>
            <w:vAlign w:val="top"/>
            <w:shd w:fill="DCE6F1" w:val="clear"/>
          </w:tcPr>
          <w:p>
            <w:pPr>
              <w:spacing w:after="0" w:line="240" w:lineRule="auto"/>
            </w:pPr>
            <w:r>
              <w:rPr>
                <w:color w:val="000000"/>
                <w:sz w:val="17"/>
              </w:rPr>
              <w:t>Quản lý cơ sở/khu vực và thiết bị; đăng ký thiết bị bằng OCR/QR hoặc nhập tay; theo dõi mốc đã xác nhận; checklist kiểm tra; bằng chứng; lịch sử; reminder/notification; offline sync; báo cáo PDF/CSV; cài đặt/profile.</w:t>
            </w:r>
          </w:p>
        </w:tc>
      </w:tr>
      <w:tr>
        <w:trPr>
          <w:cantSplit/>
        </w:trPr>
        <w:tc>
          <w:tcPr>
            <w:tcW w:type="dxa" w:w="1944"/>
            <w:tcMar>
              <w:top w:w="80" w:type="dxa"/>
              <w:start w:w="90" w:type="dxa"/>
              <w:bottom w:w="80" w:type="dxa"/>
              <w:end w:w="90" w:type="dxa"/>
            </w:tcMar>
            <w:vAlign w:val="top"/>
          </w:tcPr>
          <w:p>
            <w:pPr>
              <w:spacing w:after="0" w:line="240" w:lineRule="auto"/>
            </w:pPr>
            <w:r>
              <w:rPr>
                <w:b/>
                <w:color w:val="000000"/>
                <w:sz w:val="17"/>
              </w:rPr>
              <w:t>Non-Goals</w:t>
            </w:r>
          </w:p>
        </w:tc>
        <w:tc>
          <w:tcPr>
            <w:tcW w:type="dxa" w:w="8568"/>
            <w:tcMar>
              <w:top w:w="80" w:type="dxa"/>
              <w:start w:w="90" w:type="dxa"/>
              <w:bottom w:w="80" w:type="dxa"/>
              <w:end w:w="90" w:type="dxa"/>
            </w:tcMar>
            <w:vAlign w:val="top"/>
          </w:tcPr>
          <w:p>
            <w:pPr>
              <w:spacing w:after="0" w:line="240" w:lineRule="auto"/>
            </w:pPr>
            <w:r>
              <w:rPr>
                <w:color w:val="000000"/>
                <w:sz w:val="17"/>
              </w:rPr>
              <w:t>Không thay thế cơ quan kiểm định hoặc đánh giá chuyên môn; không tự xác nhận thiết bị đạt quy chuẩn; không bảo đảm dữ liệu OCR chính xác tuyệt đối; không thay thế quy trình bảo trì của nhà cung cấp; không tự động mua/nạp/bảo dưỡng thiết bị.</w:t>
            </w:r>
          </w:p>
        </w:tc>
      </w:tr>
      <w:tr>
        <w:trPr>
          <w:cantSplit/>
        </w:trPr>
        <w:tc>
          <w:tcPr>
            <w:tcW w:type="dxa" w:w="1944"/>
            <w:tcMar>
              <w:top w:w="80" w:type="dxa"/>
              <w:start w:w="90" w:type="dxa"/>
              <w:bottom w:w="80" w:type="dxa"/>
              <w:end w:w="90" w:type="dxa"/>
            </w:tcMar>
            <w:vAlign w:val="top"/>
            <w:shd w:fill="DCE6F1" w:val="clear"/>
          </w:tcPr>
          <w:p>
            <w:pPr>
              <w:spacing w:after="0" w:line="240" w:lineRule="auto"/>
            </w:pPr>
            <w:r>
              <w:rPr>
                <w:b/>
                <w:color w:val="000000"/>
                <w:sz w:val="17"/>
              </w:rPr>
              <w:t>Initial deployment</w:t>
            </w:r>
          </w:p>
        </w:tc>
        <w:tc>
          <w:tcPr>
            <w:tcW w:type="dxa" w:w="8568"/>
            <w:tcMar>
              <w:top w:w="80" w:type="dxa"/>
              <w:start w:w="90" w:type="dxa"/>
              <w:bottom w:w="80" w:type="dxa"/>
              <w:end w:w="90" w:type="dxa"/>
            </w:tcMar>
            <w:vAlign w:val="top"/>
            <w:shd w:fill="DCE6F1" w:val="clear"/>
          </w:tcPr>
          <w:p>
            <w:pPr>
              <w:spacing w:after="0" w:line="240" w:lineRule="auto"/>
            </w:pPr>
            <w:r>
              <w:rPr>
                <w:color w:val="000000"/>
                <w:sz w:val="17"/>
              </w:rPr>
              <w:t>Một tài khoản quản lý dữ liệu của mình; mobile-first; nhiều cơ sở/khu vực; tập trung thiết bị PCCC như bình chữa cháy; hỗ trợ trạng thái offline và đồng bộ khi có mạng.</w:t>
            </w:r>
          </w:p>
        </w:tc>
      </w:tr>
    </w:tbl>
    <w:p>
      <w:pPr>
        <w:spacing w:after="0"/>
      </w:pPr>
    </w:p>
    <w:p>
      <w:pPr>
        <w:pStyle w:val="Heading2"/>
        <w:keepNext/>
      </w:pPr>
      <w:r>
        <w:t>1.5 Success Criteria</w:t>
      </w:r>
    </w:p>
    <w:p>
      <w:pPr>
        <w:pStyle w:val="ListBullet"/>
      </w:pPr>
      <w:r>
        <w:t>Người dùng có thể hoàn thành luồng từ đăng ký → onboarding → quét thiết bị → xác nhận → xem Asset Detail mà không cần nhập lại các trường OCR đã nhận diện đúng.</w:t>
      </w:r>
    </w:p>
    <w:p>
      <w:pPr>
        <w:pStyle w:val="ListBullet"/>
      </w:pPr>
      <w:r>
        <w:t>Không có dữ liệu OCR/QR nào được lưu dưới trạng thái đã xác nhận nếu người dùng chưa thực hiện hành động xác nhận rõ ràng.</w:t>
      </w:r>
    </w:p>
    <w:p>
      <w:pPr>
        <w:pStyle w:val="ListBullet"/>
      </w:pPr>
      <w:r>
        <w:t>Một lần kiểm tra hoàn tất phải tạo được bản ghi kết quả, checklist snapshot, ghi chú/bằng chứng (nếu có) và audit event tương ứng.</w:t>
      </w:r>
    </w:p>
    <w:p>
      <w:pPr>
        <w:pStyle w:val="ListBullet"/>
      </w:pPr>
      <w:r>
        <w:t>Khi offline, thao tác ghi dữ liệu phải lưu bền vững vào local store; khi có mạng, hàng đợi đồng bộ có thể retry mà không tạo bản ghi trùng.</w:t>
      </w:r>
    </w:p>
    <w:p>
      <w:pPr>
        <w:pStyle w:val="ListBullet"/>
      </w:pPr>
      <w:r>
        <w:t>Lịch sử, reminder và report phải truy vết được tới Asset/Facility và nguồn dữ liệu liên quan.</w:t>
      </w:r>
    </w:p>
    <w:p>
      <w:pPr>
        <w:pStyle w:val="ListBullet"/>
      </w:pPr>
      <w:r>
        <w:t>Lỗi Camera/OCR/QR/network phải có fallback hợp lệ: thử lại, nhập thủ công, tiếp tục offline hoặc quay về màn hình an toàn.</w:t>
      </w:r>
    </w:p>
    <w:p>
      <w:pPr>
        <w:pStyle w:val="Heading1"/>
        <w:keepNext/>
      </w:pPr>
      <w:r>
        <w:t>2. Project Context &amp; Scope</w:t>
      </w:r>
    </w:p>
    <w:p>
      <w:pPr>
        <w:pStyle w:val="Heading2"/>
        <w:keepNext/>
      </w:pPr>
      <w:r>
        <w:t>2.1 Primary User Journey</w:t>
      </w:r>
    </w:p>
    <w:p>
      <w:pPr>
        <w:pStyle w:val="ListNumber"/>
      </w:pPr>
      <w:r>
        <w:t>Người dùng đăng nhập hoặc đăng ký tài khoản; với tài khoản mới, onboarding thu thập loại hình cơ sở và tạo cơ sở đầu tiên.</w:t>
      </w:r>
    </w:p>
    <w:p>
      <w:pPr>
        <w:pStyle w:val="ListNumber"/>
      </w:pPr>
      <w:r>
        <w:t>Người dùng mở Camera để quét QR/nhãn/tem thiết bị; hệ thống trả các trường nhận diện và mức độ tin cậy khi có.</w:t>
      </w:r>
    </w:p>
    <w:p>
      <w:pPr>
        <w:pStyle w:val="ListNumber"/>
      </w:pPr>
      <w:r>
        <w:t>Người dùng sửa các trường cần thiết, chọn cơ sở/khu vực/vị trí chi tiết và xác nhận lưu thiết bị.</w:t>
      </w:r>
    </w:p>
    <w:p>
      <w:pPr>
        <w:pStyle w:val="ListNumber"/>
      </w:pPr>
      <w:r>
        <w:t>Tại Asset Detail, người dùng xem thông tin thiết bị, mốc theo dõi, reminder và lịch sử hoạt động.</w:t>
      </w:r>
    </w:p>
    <w:p>
      <w:pPr>
        <w:pStyle w:val="ListNumber"/>
      </w:pPr>
      <w:r>
        <w:t>Người dùng thực hiện kiểm tra định kỳ, đánh dấu checklist, trạng thái tổng thể, ghi chú và ảnh bằng chứng.</w:t>
      </w:r>
    </w:p>
    <w:p>
      <w:pPr>
        <w:pStyle w:val="ListNumber"/>
      </w:pPr>
      <w:r>
        <w:t>Hệ thống lưu History Detail/Audit, cập nhật reminder/notification và cho phép xuất báo cáo theo cơ sở/khoảng thời gian.</w:t>
      </w:r>
    </w:p>
    <w:p>
      <w:pPr>
        <w:pStyle w:val="ListNumber"/>
      </w:pPr>
      <w:r>
        <w:t>Khi mất mạng, các thao tác phù hợp được lưu local và đẩy lên backend khi kết nối trở lại.</w:t>
      </w:r>
    </w:p>
    <w:p>
      <w:pPr>
        <w:pStyle w:val="Heading2"/>
        <w:keepNext/>
      </w:pPr>
      <w:r>
        <w:t>2.2 In Scope</w:t>
      </w:r>
    </w:p>
    <w:p>
      <w:pPr>
        <w:pStyle w:val="ListBullet"/>
      </w:pPr>
      <w:r>
        <w:t>Authentication: Login, Register, Forgot Password và trạng thái reset link đã gửi.</w:t>
      </w:r>
    </w:p>
    <w:p>
      <w:pPr>
        <w:pStyle w:val="ListBullet"/>
      </w:pPr>
      <w:r>
        <w:t>Onboarding 3 bước: loại cơ sở, tạo cơ sở, quét thiết bị đầu tiên hoặc bỏ qua để vào Home.</w:t>
      </w:r>
    </w:p>
    <w:p>
      <w:pPr>
        <w:pStyle w:val="ListBullet"/>
      </w:pPr>
      <w:r>
        <w:t>Quản lý Facility/Area: xem danh sách, thêm, chỉnh sửa và dùng facility selector xuyên suốt app.</w:t>
      </w:r>
    </w:p>
    <w:p>
      <w:pPr>
        <w:pStyle w:val="ListBullet"/>
      </w:pPr>
      <w:r>
        <w:t>Asset: danh sách, tìm kiếm/lọc, thêm bằng OCR/QR, nhập tay fallback, chỉnh sửa, xem chi tiết và vị trí.</w:t>
      </w:r>
    </w:p>
    <w:p>
      <w:pPr>
        <w:pStyle w:val="ListBullet"/>
      </w:pPr>
      <w:r>
        <w:t>Inspection: checklist định kỳ, kết quả tổng thể, ghi chú, ảnh toàn thiết bị/ảnh vấn đề, lưu tạm và hoàn tất.</w:t>
      </w:r>
    </w:p>
    <w:p>
      <w:pPr>
        <w:pStyle w:val="ListBullet"/>
      </w:pPr>
      <w:r>
        <w:t>History/Audit: timeline sự kiện, bộ lọc, chi tiết kiểm tra và nguồn dữ liệu.</w:t>
      </w:r>
    </w:p>
    <w:p>
      <w:pPr>
        <w:pStyle w:val="ListBullet"/>
      </w:pPr>
      <w:r>
        <w:t>Reminders/Notifications: quá hạn, 7 ngày/30 ngày, calendar view cơ bản, nguồn reminder, trạng thái đã đọc.</w:t>
      </w:r>
    </w:p>
    <w:p>
      <w:pPr>
        <w:pStyle w:val="ListBullet"/>
      </w:pPr>
      <w:r>
        <w:t>Offline/Sync: hàng đợi thay đổi, retry, trạng thái sync error và tiếp tục thao tác hiện trường.</w:t>
      </w:r>
    </w:p>
    <w:p>
      <w:pPr>
        <w:pStyle w:val="ListBullet"/>
      </w:pPr>
      <w:r>
        <w:t>Reporting: chọn cơ sở, khoảng thời gian, tập dữ liệu, PDF/CSV và trạng thái export success.</w:t>
      </w:r>
    </w:p>
    <w:p>
      <w:pPr>
        <w:pStyle w:val="ListBullet"/>
      </w:pPr>
      <w:r>
        <w:t>Settings/Profile: notification toggles, lead time mặc định, scan mode, evidence retention toggle, facility management, export, logout, profile và xóa tài khoản.</w:t>
      </w:r>
    </w:p>
    <w:p>
      <w:pPr>
        <w:pStyle w:val="Heading2"/>
        <w:keepNext/>
      </w:pPr>
      <w:r>
        <w:t>2.3 Out of Scope</w:t>
      </w:r>
    </w:p>
    <w:p>
      <w:pPr>
        <w:pStyle w:val="ListBullet"/>
      </w:pPr>
      <w:r>
        <w:t>Tự động chứng nhận tuân thủ pháp lý hoặc thay thế biên bản kiểm định chính thức.</w:t>
      </w:r>
    </w:p>
    <w:p>
      <w:pPr>
        <w:pStyle w:val="ListBullet"/>
      </w:pPr>
      <w:r>
        <w:t>Computer vision tự đánh giá đầy đủ tình trạng vật lý của thiết bị chỉ từ ảnh.</w:t>
      </w:r>
    </w:p>
    <w:p>
      <w:pPr>
        <w:pStyle w:val="ListBullet"/>
      </w:pPr>
      <w:r>
        <w:t>Tự động đặt lịch/đặt dịch vụ với đơn vị bảo dưỡng, thanh toán hoặc quản lý hóa đơn.</w:t>
      </w:r>
    </w:p>
    <w:p>
      <w:pPr>
        <w:pStyle w:val="ListBullet"/>
      </w:pPr>
      <w:r>
        <w:t>Theo dõi vị trí GPS liên tục của thiết bị hoặc người dùng.</w:t>
      </w:r>
    </w:p>
    <w:p>
      <w:pPr>
        <w:pStyle w:val="ListBullet"/>
      </w:pPr>
      <w:r>
        <w:t>Quản lý kho vật tư, tồn kho phụ tùng hoặc procurement end-to-end.</w:t>
      </w:r>
    </w:p>
    <w:p>
      <w:pPr>
        <w:pStyle w:val="ListBullet"/>
      </w:pPr>
      <w:r>
        <w:t>Realtime collaboration phức tạp, phân quyền doanh nghiệp nhiều cấp và SSO trong bản baseline.</w:t>
      </w:r>
    </w:p>
    <w:p>
      <w:pPr>
        <w:pStyle w:val="Heading2"/>
        <w:keepNext/>
      </w:pPr>
      <w:r>
        <w:t>2.4 User &amp; Ownership Model</w:t>
      </w:r>
    </w:p>
    <w:p>
      <w:pPr>
        <w:keepNext w:val="0"/>
      </w:pPr>
      <w:r>
        <w:rPr>
          <w:i w:val="0"/>
        </w:rPr>
        <w:t>Baseline coi User là gốc quyền sở hữu dữ liệu. Facility, Area, Asset, Inspection, Reminder và Export Job đều phải truy vết về người dùng hiện tại. Prototype chưa thể hiện vai trò nhiều người dùng trong cùng cơ sở; do đó RBAC nâng cao được xem là Future scope. Backend không được tin cậy user_id do client tự gửi để xác định quyền truy cập.</w:t>
      </w:r>
    </w:p>
    <w:p>
      <w:pPr>
        <w:pStyle w:val="Heading2"/>
        <w:keepNext/>
      </w:pPr>
      <w:r>
        <w:t>2.5 External Dependencies</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1F3A68" w:val="clear"/>
            <w:tcMar>
              <w:top w:w="80" w:type="dxa"/>
              <w:start w:w="90" w:type="dxa"/>
              <w:bottom w:w="80" w:type="dxa"/>
              <w:end w:w="90" w:type="dxa"/>
            </w:tcMar>
            <w:vAlign w:val="center"/>
          </w:tcPr>
          <w:p>
            <w:pPr>
              <w:spacing w:after="0"/>
            </w:pPr>
            <w:r>
              <w:rPr>
                <w:b/>
                <w:color w:val="FFFFFF"/>
                <w:sz w:val="16"/>
              </w:rPr>
              <w:t>Dependency</w:t>
            </w:r>
          </w:p>
        </w:tc>
        <w:tc>
          <w:tcPr>
            <w:tcW w:type="dxa" w:w="4536"/>
            <w:shd w:fill="1F3A68" w:val="clear"/>
            <w:tcMar>
              <w:top w:w="80" w:type="dxa"/>
              <w:start w:w="90" w:type="dxa"/>
              <w:bottom w:w="80" w:type="dxa"/>
              <w:end w:w="90" w:type="dxa"/>
            </w:tcMar>
            <w:vAlign w:val="center"/>
          </w:tcPr>
          <w:p>
            <w:pPr>
              <w:spacing w:after="0"/>
            </w:pPr>
            <w:r>
              <w:rPr>
                <w:b/>
                <w:color w:val="FFFFFF"/>
                <w:sz w:val="16"/>
              </w:rPr>
              <w:t>Vai trò</w:t>
            </w:r>
          </w:p>
        </w:tc>
        <w:tc>
          <w:tcPr>
            <w:tcW w:type="dxa" w:w="3816"/>
            <w:shd w:fill="1F3A68" w:val="clear"/>
            <w:tcMar>
              <w:top w:w="80" w:type="dxa"/>
              <w:start w:w="90" w:type="dxa"/>
              <w:bottom w:w="80" w:type="dxa"/>
              <w:end w:w="90" w:type="dxa"/>
            </w:tcMar>
            <w:vAlign w:val="center"/>
          </w:tcPr>
          <w:p>
            <w:pPr>
              <w:spacing w:after="0"/>
            </w:pPr>
            <w:r>
              <w:rPr>
                <w:b/>
                <w:color w:val="FFFFFF"/>
                <w:sz w:val="16"/>
              </w:rPr>
              <w:t>Failure behavior</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OCR / Recognition provider</w:t>
            </w:r>
          </w:p>
        </w:tc>
        <w:tc>
          <w:tcPr>
            <w:tcW w:type="dxa" w:w="4536"/>
            <w:tcMar>
              <w:top w:w="80" w:type="dxa"/>
              <w:start w:w="90" w:type="dxa"/>
              <w:bottom w:w="80" w:type="dxa"/>
              <w:end w:w="90" w:type="dxa"/>
            </w:tcMar>
            <w:vAlign w:val="top"/>
            <w:shd w:fill="DCE6F1" w:val="clear"/>
          </w:tcPr>
          <w:p>
            <w:pPr>
              <w:spacing w:after="0" w:line="240" w:lineRule="auto"/>
            </w:pPr>
            <w:r>
              <w:rPr>
                <w:color w:val="000000"/>
                <w:sz w:val="16"/>
              </w:rPr>
              <w:t>Nhận dạng text từ nhãn/tem và có thể hỗ trợ chữ viết tay; trả field + confidence.</w:t>
            </w:r>
          </w:p>
        </w:tc>
        <w:tc>
          <w:tcPr>
            <w:tcW w:type="dxa" w:w="3816"/>
            <w:tcMar>
              <w:top w:w="80" w:type="dxa"/>
              <w:start w:w="90" w:type="dxa"/>
              <w:bottom w:w="80" w:type="dxa"/>
              <w:end w:w="90" w:type="dxa"/>
            </w:tcMar>
            <w:vAlign w:val="top"/>
            <w:shd w:fill="DCE6F1" w:val="clear"/>
          </w:tcPr>
          <w:p>
            <w:pPr>
              <w:spacing w:after="0" w:line="240" w:lineRule="auto"/>
            </w:pPr>
            <w:r>
              <w:rPr>
                <w:color w:val="000000"/>
                <w:sz w:val="16"/>
              </w:rPr>
              <w:t>Cho phép thử lại hoặc nhập tay; không tự tạo dữ liệu đã xác nhận.</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QR parser / resolver</w:t>
            </w:r>
          </w:p>
        </w:tc>
        <w:tc>
          <w:tcPr>
            <w:tcW w:type="dxa" w:w="4536"/>
            <w:tcMar>
              <w:top w:w="80" w:type="dxa"/>
              <w:start w:w="90" w:type="dxa"/>
              <w:bottom w:w="80" w:type="dxa"/>
              <w:end w:w="90" w:type="dxa"/>
            </w:tcMar>
            <w:vAlign w:val="top"/>
          </w:tcPr>
          <w:p>
            <w:pPr>
              <w:spacing w:after="0" w:line="240" w:lineRule="auto"/>
            </w:pPr>
            <w:r>
              <w:rPr>
                <w:color w:val="000000"/>
                <w:sz w:val="16"/>
              </w:rPr>
              <w:t>Đọc payload QR, phân tích serial/URL/mã nội bộ nếu có.</w:t>
            </w:r>
          </w:p>
        </w:tc>
        <w:tc>
          <w:tcPr>
            <w:tcW w:type="dxa" w:w="3816"/>
            <w:tcMar>
              <w:top w:w="80" w:type="dxa"/>
              <w:start w:w="90" w:type="dxa"/>
              <w:bottom w:w="80" w:type="dxa"/>
              <w:end w:w="90" w:type="dxa"/>
            </w:tcMar>
            <w:vAlign w:val="top"/>
          </w:tcPr>
          <w:p>
            <w:pPr>
              <w:spacing w:after="0" w:line="240" w:lineRule="auto"/>
            </w:pPr>
            <w:r>
              <w:rPr>
                <w:color w:val="000000"/>
                <w:sz w:val="16"/>
              </w:rPr>
              <w:t>Nếu QR hợp lệ nhưng không có dữ liệu usable, chuyển trạng thái QR No Data và cho OCR/nhập tay.</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Push notification gateway</w:t>
            </w:r>
          </w:p>
        </w:tc>
        <w:tc>
          <w:tcPr>
            <w:tcW w:type="dxa" w:w="4536"/>
            <w:tcMar>
              <w:top w:w="80" w:type="dxa"/>
              <w:start w:w="90" w:type="dxa"/>
              <w:bottom w:w="80" w:type="dxa"/>
              <w:end w:w="90" w:type="dxa"/>
            </w:tcMar>
            <w:vAlign w:val="top"/>
            <w:shd w:fill="DCE6F1" w:val="clear"/>
          </w:tcPr>
          <w:p>
            <w:pPr>
              <w:spacing w:after="0" w:line="240" w:lineRule="auto"/>
            </w:pPr>
            <w:r>
              <w:rPr>
                <w:color w:val="000000"/>
                <w:sz w:val="16"/>
              </w:rPr>
              <w:t>Đẩy reminder/notification ra thiết bị.</w:t>
            </w:r>
          </w:p>
        </w:tc>
        <w:tc>
          <w:tcPr>
            <w:tcW w:type="dxa" w:w="3816"/>
            <w:tcMar>
              <w:top w:w="80" w:type="dxa"/>
              <w:start w:w="90" w:type="dxa"/>
              <w:bottom w:w="80" w:type="dxa"/>
              <w:end w:w="90" w:type="dxa"/>
            </w:tcMar>
            <w:vAlign w:val="top"/>
            <w:shd w:fill="DCE6F1" w:val="clear"/>
          </w:tcPr>
          <w:p>
            <w:pPr>
              <w:spacing w:after="0" w:line="240" w:lineRule="auto"/>
            </w:pPr>
            <w:r>
              <w:rPr>
                <w:color w:val="000000"/>
                <w:sz w:val="16"/>
              </w:rPr>
              <w:t>Reminder vẫn tồn tại trong backend/app; retry hoặc hiển thị khi người dùng mở app.</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Object storage</w:t>
            </w:r>
          </w:p>
        </w:tc>
        <w:tc>
          <w:tcPr>
            <w:tcW w:type="dxa" w:w="4536"/>
            <w:tcMar>
              <w:top w:w="80" w:type="dxa"/>
              <w:start w:w="90" w:type="dxa"/>
              <w:bottom w:w="80" w:type="dxa"/>
              <w:end w:w="90" w:type="dxa"/>
            </w:tcMar>
            <w:vAlign w:val="top"/>
          </w:tcPr>
          <w:p>
            <w:pPr>
              <w:spacing w:after="0" w:line="240" w:lineRule="auto"/>
            </w:pPr>
            <w:r>
              <w:rPr>
                <w:color w:val="000000"/>
                <w:sz w:val="16"/>
              </w:rPr>
              <w:t>Lưu ảnh thiết bị, ảnh tem, ảnh kiểm tra và file report.</w:t>
            </w:r>
          </w:p>
        </w:tc>
        <w:tc>
          <w:tcPr>
            <w:tcW w:type="dxa" w:w="3816"/>
            <w:tcMar>
              <w:top w:w="80" w:type="dxa"/>
              <w:start w:w="90" w:type="dxa"/>
              <w:bottom w:w="80" w:type="dxa"/>
              <w:end w:w="90" w:type="dxa"/>
            </w:tcMar>
            <w:vAlign w:val="top"/>
          </w:tcPr>
          <w:p>
            <w:pPr>
              <w:spacing w:after="0" w:line="240" w:lineRule="auto"/>
            </w:pPr>
            <w:r>
              <w:rPr>
                <w:color w:val="000000"/>
                <w:sz w:val="16"/>
              </w:rPr>
              <w:t>Không làm mất bản ghi core; có trạng thái upload pending/retry và chính sách orphan cleanup.</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Email provider</w:t>
            </w:r>
          </w:p>
        </w:tc>
        <w:tc>
          <w:tcPr>
            <w:tcW w:type="dxa" w:w="4536"/>
            <w:tcMar>
              <w:top w:w="80" w:type="dxa"/>
              <w:start w:w="90" w:type="dxa"/>
              <w:bottom w:w="80" w:type="dxa"/>
              <w:end w:w="90" w:type="dxa"/>
            </w:tcMar>
            <w:vAlign w:val="top"/>
            <w:shd w:fill="DCE6F1" w:val="clear"/>
          </w:tcPr>
          <w:p>
            <w:pPr>
              <w:spacing w:after="0" w:line="240" w:lineRule="auto"/>
            </w:pPr>
            <w:r>
              <w:rPr>
                <w:color w:val="000000"/>
                <w:sz w:val="16"/>
              </w:rPr>
              <w:t>Gửi link reset password.</w:t>
            </w:r>
          </w:p>
        </w:tc>
        <w:tc>
          <w:tcPr>
            <w:tcW w:type="dxa" w:w="3816"/>
            <w:tcMar>
              <w:top w:w="80" w:type="dxa"/>
              <w:start w:w="90" w:type="dxa"/>
              <w:bottom w:w="80" w:type="dxa"/>
              <w:end w:w="90" w:type="dxa"/>
            </w:tcMar>
            <w:vAlign w:val="top"/>
            <w:shd w:fill="DCE6F1" w:val="clear"/>
          </w:tcPr>
          <w:p>
            <w:pPr>
              <w:spacing w:after="0" w:line="240" w:lineRule="auto"/>
            </w:pPr>
            <w:r>
              <w:rPr>
                <w:color w:val="000000"/>
                <w:sz w:val="16"/>
              </w:rPr>
              <w:t>Trả trạng thái gửi có kiểm soát; không tiết lộ email có tồn tại hay không.</w:t>
            </w:r>
          </w:p>
        </w:tc>
      </w:tr>
    </w:tbl>
    <w:p>
      <w:pPr>
        <w:spacing w:after="0"/>
      </w:pPr>
    </w:p>
    <w:p>
      <w:pPr>
        <w:pStyle w:val="Heading2"/>
        <w:keepNext/>
      </w:pPr>
      <w:r>
        <w:t>2.6 Data Source-of-Truth Policy</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376"/>
            <w:shd w:fill="1F3A68" w:val="clear"/>
            <w:tcMar>
              <w:top w:w="80" w:type="dxa"/>
              <w:start w:w="90" w:type="dxa"/>
              <w:bottom w:w="80" w:type="dxa"/>
              <w:end w:w="90" w:type="dxa"/>
            </w:tcMar>
            <w:vAlign w:val="center"/>
          </w:tcPr>
          <w:p>
            <w:pPr>
              <w:spacing w:after="0"/>
            </w:pPr>
            <w:r>
              <w:rPr>
                <w:b/>
                <w:color w:val="FFFFFF"/>
                <w:sz w:val="16"/>
              </w:rPr>
              <w:t>Dữ liệu</w:t>
            </w:r>
          </w:p>
        </w:tc>
        <w:tc>
          <w:tcPr>
            <w:tcW w:type="dxa" w:w="3384"/>
            <w:shd w:fill="1F3A68" w:val="clear"/>
            <w:tcMar>
              <w:top w:w="80" w:type="dxa"/>
              <w:start w:w="90" w:type="dxa"/>
              <w:bottom w:w="80" w:type="dxa"/>
              <w:end w:w="90" w:type="dxa"/>
            </w:tcMar>
            <w:vAlign w:val="center"/>
          </w:tcPr>
          <w:p>
            <w:pPr>
              <w:spacing w:after="0"/>
            </w:pPr>
            <w:r>
              <w:rPr>
                <w:b/>
                <w:color w:val="FFFFFF"/>
                <w:sz w:val="16"/>
              </w:rPr>
              <w:t>Source ưu tiên</w:t>
            </w:r>
          </w:p>
        </w:tc>
        <w:tc>
          <w:tcPr>
            <w:tcW w:type="dxa" w:w="4752"/>
            <w:shd w:fill="1F3A68" w:val="clear"/>
            <w:tcMar>
              <w:top w:w="80" w:type="dxa"/>
              <w:start w:w="90" w:type="dxa"/>
              <w:bottom w:w="80" w:type="dxa"/>
              <w:end w:w="90" w:type="dxa"/>
            </w:tcMar>
            <w:vAlign w:val="center"/>
          </w:tcPr>
          <w:p>
            <w:pPr>
              <w:spacing w:after="0"/>
            </w:pPr>
            <w:r>
              <w:rPr>
                <w:b/>
                <w:color w:val="FFFFFF"/>
                <w:sz w:val="16"/>
              </w:rPr>
              <w:t>Policy</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Facility / Area / vị trí</w:t>
            </w:r>
          </w:p>
        </w:tc>
        <w:tc>
          <w:tcPr>
            <w:tcW w:type="dxa" w:w="3384"/>
            <w:tcMar>
              <w:top w:w="80" w:type="dxa"/>
              <w:start w:w="90" w:type="dxa"/>
              <w:bottom w:w="80" w:type="dxa"/>
              <w:end w:w="90" w:type="dxa"/>
            </w:tcMar>
            <w:vAlign w:val="top"/>
            <w:shd w:fill="DCE6F1" w:val="clear"/>
          </w:tcPr>
          <w:p>
            <w:pPr>
              <w:spacing w:after="0" w:line="240" w:lineRule="auto"/>
            </w:pPr>
            <w:r>
              <w:rPr>
                <w:color w:val="000000"/>
                <w:sz w:val="16"/>
              </w:rPr>
              <w:t>Người dùng</w:t>
            </w:r>
          </w:p>
        </w:tc>
        <w:tc>
          <w:tcPr>
            <w:tcW w:type="dxa" w:w="4752"/>
            <w:tcMar>
              <w:top w:w="80" w:type="dxa"/>
              <w:start w:w="90" w:type="dxa"/>
              <w:bottom w:w="80" w:type="dxa"/>
              <w:end w:w="90" w:type="dxa"/>
            </w:tcMar>
            <w:vAlign w:val="top"/>
            <w:shd w:fill="DCE6F1" w:val="clear"/>
          </w:tcPr>
          <w:p>
            <w:pPr>
              <w:spacing w:after="0" w:line="240" w:lineRule="auto"/>
            </w:pPr>
            <w:r>
              <w:rPr>
                <w:color w:val="000000"/>
                <w:sz w:val="16"/>
              </w:rPr>
              <w:t>Dữ liệu xác nhận do user nhập/chọn là authoritative trong phạm vi app.</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Asset type / serial / model</w:t>
            </w:r>
          </w:p>
        </w:tc>
        <w:tc>
          <w:tcPr>
            <w:tcW w:type="dxa" w:w="3384"/>
            <w:tcMar>
              <w:top w:w="80" w:type="dxa"/>
              <w:start w:w="90" w:type="dxa"/>
              <w:bottom w:w="80" w:type="dxa"/>
              <w:end w:w="90" w:type="dxa"/>
            </w:tcMar>
            <w:vAlign w:val="top"/>
          </w:tcPr>
          <w:p>
            <w:pPr>
              <w:spacing w:after="0" w:line="240" w:lineRule="auto"/>
            </w:pPr>
            <w:r>
              <w:rPr>
                <w:color w:val="000000"/>
                <w:sz w:val="16"/>
              </w:rPr>
              <w:t>User-confirmed OCR/QR hoặc nhập tay</w:t>
            </w:r>
          </w:p>
        </w:tc>
        <w:tc>
          <w:tcPr>
            <w:tcW w:type="dxa" w:w="4752"/>
            <w:tcMar>
              <w:top w:w="80" w:type="dxa"/>
              <w:start w:w="90" w:type="dxa"/>
              <w:bottom w:w="80" w:type="dxa"/>
              <w:end w:w="90" w:type="dxa"/>
            </w:tcMar>
            <w:vAlign w:val="top"/>
          </w:tcPr>
          <w:p>
            <w:pPr>
              <w:spacing w:after="0" w:line="240" w:lineRule="auto"/>
            </w:pPr>
            <w:r>
              <w:rPr>
                <w:color w:val="000000"/>
                <w:sz w:val="16"/>
              </w:rPr>
              <w:t>Lưu provenance; OCR raw chỉ là candidate cho tới khi xác nhận.</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Mốc bảo dưỡng / kiểm tra</w:t>
            </w:r>
          </w:p>
        </w:tc>
        <w:tc>
          <w:tcPr>
            <w:tcW w:type="dxa" w:w="3384"/>
            <w:tcMar>
              <w:top w:w="80" w:type="dxa"/>
              <w:start w:w="90" w:type="dxa"/>
              <w:bottom w:w="80" w:type="dxa"/>
              <w:end w:w="90" w:type="dxa"/>
            </w:tcMar>
            <w:vAlign w:val="top"/>
            <w:shd w:fill="DCE6F1" w:val="clear"/>
          </w:tcPr>
          <w:p>
            <w:pPr>
              <w:spacing w:after="0" w:line="240" w:lineRule="auto"/>
            </w:pPr>
            <w:r>
              <w:rPr>
                <w:color w:val="000000"/>
                <w:sz w:val="16"/>
              </w:rPr>
              <w:t>User-confirmed milestone</w:t>
            </w:r>
          </w:p>
        </w:tc>
        <w:tc>
          <w:tcPr>
            <w:tcW w:type="dxa" w:w="4752"/>
            <w:tcMar>
              <w:top w:w="80" w:type="dxa"/>
              <w:start w:w="90" w:type="dxa"/>
              <w:bottom w:w="80" w:type="dxa"/>
              <w:end w:w="90" w:type="dxa"/>
            </w:tcMar>
            <w:vAlign w:val="top"/>
            <w:shd w:fill="DCE6F1" w:val="clear"/>
          </w:tcPr>
          <w:p>
            <w:pPr>
              <w:spacing w:after="0" w:line="240" w:lineRule="auto"/>
            </w:pPr>
            <w:r>
              <w:rPr>
                <w:color w:val="000000"/>
                <w:sz w:val="16"/>
              </w:rPr>
              <w:t>Không biến ngày OCR thành “hạn pháp lý” nếu user chưa xác định loại mốc.</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Inspection result</w:t>
            </w:r>
          </w:p>
        </w:tc>
        <w:tc>
          <w:tcPr>
            <w:tcW w:type="dxa" w:w="3384"/>
            <w:tcMar>
              <w:top w:w="80" w:type="dxa"/>
              <w:start w:w="90" w:type="dxa"/>
              <w:bottom w:w="80" w:type="dxa"/>
              <w:end w:w="90" w:type="dxa"/>
            </w:tcMar>
            <w:vAlign w:val="top"/>
          </w:tcPr>
          <w:p>
            <w:pPr>
              <w:spacing w:after="0" w:line="240" w:lineRule="auto"/>
            </w:pPr>
            <w:r>
              <w:rPr>
                <w:color w:val="000000"/>
                <w:sz w:val="16"/>
              </w:rPr>
              <w:t>User action tại checklist</w:t>
            </w:r>
          </w:p>
        </w:tc>
        <w:tc>
          <w:tcPr>
            <w:tcW w:type="dxa" w:w="4752"/>
            <w:tcMar>
              <w:top w:w="80" w:type="dxa"/>
              <w:start w:w="90" w:type="dxa"/>
              <w:bottom w:w="80" w:type="dxa"/>
              <w:end w:w="90" w:type="dxa"/>
            </w:tcMar>
            <w:vAlign w:val="top"/>
          </w:tcPr>
          <w:p>
            <w:pPr>
              <w:spacing w:after="0" w:line="240" w:lineRule="auto"/>
            </w:pPr>
            <w:r>
              <w:rPr>
                <w:color w:val="000000"/>
                <w:sz w:val="16"/>
              </w:rPr>
              <w:t>Là nguồn chuẩn cho lần kiểm tra đã ghi nhận.</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Evidence image</w:t>
            </w:r>
          </w:p>
        </w:tc>
        <w:tc>
          <w:tcPr>
            <w:tcW w:type="dxa" w:w="3384"/>
            <w:tcMar>
              <w:top w:w="80" w:type="dxa"/>
              <w:start w:w="90" w:type="dxa"/>
              <w:bottom w:w="80" w:type="dxa"/>
              <w:end w:w="90" w:type="dxa"/>
            </w:tcMar>
            <w:vAlign w:val="top"/>
            <w:shd w:fill="DCE6F1" w:val="clear"/>
          </w:tcPr>
          <w:p>
            <w:pPr>
              <w:spacing w:after="0" w:line="240" w:lineRule="auto"/>
            </w:pPr>
            <w:r>
              <w:rPr>
                <w:color w:val="000000"/>
                <w:sz w:val="16"/>
              </w:rPr>
              <w:t>Camera upload sau consent/xác nhận</w:t>
            </w:r>
          </w:p>
        </w:tc>
        <w:tc>
          <w:tcPr>
            <w:tcW w:type="dxa" w:w="4752"/>
            <w:tcMar>
              <w:top w:w="80" w:type="dxa"/>
              <w:start w:w="90" w:type="dxa"/>
              <w:bottom w:w="80" w:type="dxa"/>
              <w:end w:w="90" w:type="dxa"/>
            </w:tcMar>
            <w:vAlign w:val="top"/>
            <w:shd w:fill="DCE6F1" w:val="clear"/>
          </w:tcPr>
          <w:p>
            <w:pPr>
              <w:spacing w:after="0" w:line="240" w:lineRule="auto"/>
            </w:pPr>
            <w:r>
              <w:rPr>
                <w:color w:val="000000"/>
                <w:sz w:val="16"/>
              </w:rPr>
              <w:t>Metadata retention phải tách khỏi dữ liệu core.</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Reminder status</w:t>
            </w:r>
          </w:p>
        </w:tc>
        <w:tc>
          <w:tcPr>
            <w:tcW w:type="dxa" w:w="3384"/>
            <w:tcMar>
              <w:top w:w="80" w:type="dxa"/>
              <w:start w:w="90" w:type="dxa"/>
              <w:bottom w:w="80" w:type="dxa"/>
              <w:end w:w="90" w:type="dxa"/>
            </w:tcMar>
            <w:vAlign w:val="top"/>
          </w:tcPr>
          <w:p>
            <w:pPr>
              <w:spacing w:after="0" w:line="240" w:lineRule="auto"/>
            </w:pPr>
            <w:r>
              <w:rPr>
                <w:color w:val="000000"/>
                <w:sz w:val="16"/>
              </w:rPr>
              <w:t>Scheduler + user action</w:t>
            </w:r>
          </w:p>
        </w:tc>
        <w:tc>
          <w:tcPr>
            <w:tcW w:type="dxa" w:w="4752"/>
            <w:tcMar>
              <w:top w:w="80" w:type="dxa"/>
              <w:start w:w="90" w:type="dxa"/>
              <w:bottom w:w="80" w:type="dxa"/>
              <w:end w:w="90" w:type="dxa"/>
            </w:tcMar>
            <w:vAlign w:val="top"/>
          </w:tcPr>
          <w:p>
            <w:pPr>
              <w:spacing w:after="0" w:line="240" w:lineRule="auto"/>
            </w:pPr>
            <w:r>
              <w:rPr>
                <w:color w:val="000000"/>
                <w:sz w:val="16"/>
              </w:rPr>
              <w:t>Derived từ milestone, lead time và trạng thái complete/cancel.</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Sync state</w:t>
            </w:r>
          </w:p>
        </w:tc>
        <w:tc>
          <w:tcPr>
            <w:tcW w:type="dxa" w:w="3384"/>
            <w:tcMar>
              <w:top w:w="80" w:type="dxa"/>
              <w:start w:w="90" w:type="dxa"/>
              <w:bottom w:w="80" w:type="dxa"/>
              <w:end w:w="90" w:type="dxa"/>
            </w:tcMar>
            <w:vAlign w:val="top"/>
            <w:shd w:fill="DCE6F1" w:val="clear"/>
          </w:tcPr>
          <w:p>
            <w:pPr>
              <w:spacing w:after="0" w:line="240" w:lineRule="auto"/>
            </w:pPr>
            <w:r>
              <w:rPr>
                <w:color w:val="000000"/>
                <w:sz w:val="16"/>
              </w:rPr>
              <w:t>Server revision + local operation log</w:t>
            </w:r>
          </w:p>
        </w:tc>
        <w:tc>
          <w:tcPr>
            <w:tcW w:type="dxa" w:w="4752"/>
            <w:tcMar>
              <w:top w:w="80" w:type="dxa"/>
              <w:start w:w="90" w:type="dxa"/>
              <w:bottom w:w="80" w:type="dxa"/>
              <w:end w:w="90" w:type="dxa"/>
            </w:tcMar>
            <w:vAlign w:val="top"/>
            <w:shd w:fill="DCE6F1" w:val="clear"/>
          </w:tcPr>
          <w:p>
            <w:pPr>
              <w:spacing w:after="0" w:line="240" w:lineRule="auto"/>
            </w:pPr>
            <w:r>
              <w:rPr>
                <w:color w:val="000000"/>
                <w:sz w:val="16"/>
              </w:rPr>
              <w:t>Local pending không được xem là synced cho tới khi có ACK hợp lệ.</w:t>
            </w:r>
          </w:p>
        </w:tc>
      </w:tr>
    </w:tbl>
    <w:p>
      <w:pPr>
        <w:spacing w:after="0"/>
      </w:pPr>
    </w:p>
    <w:p>
      <w:pPr>
        <w:pStyle w:val="Heading1"/>
        <w:keepNext/>
      </w:pPr>
      <w:r>
        <w:t>3. Functional Requirements</w:t>
      </w:r>
    </w:p>
    <w:p>
      <w:pPr>
        <w:pStyle w:val="Heading2"/>
        <w:keepNext/>
      </w:pPr>
      <w:r>
        <w:t>3.1 Requirement Model &amp; Priorities</w:t>
      </w:r>
    </w:p>
    <w:p>
      <w:pPr>
        <w:keepNext w:val="0"/>
      </w:pPr>
      <w:r>
        <w:rPr>
          <w:i w:val="0"/>
        </w:rPr>
        <w:t>M1–M10 là các nhóm chức năng của phạm vi chính. Bảng chi tiết giữ tinh thần của prototype và bổ sung tiêu chí Verification / Acceptance để phục vụ triển khai và QA.</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1584"/>
            <w:shd w:fill="1F3A68" w:val="clear"/>
            <w:tcMar>
              <w:top w:w="80" w:type="dxa"/>
              <w:start w:w="90" w:type="dxa"/>
              <w:bottom w:w="80" w:type="dxa"/>
              <w:end w:w="90" w:type="dxa"/>
            </w:tcMar>
            <w:vAlign w:val="center"/>
          </w:tcPr>
          <w:p>
            <w:pPr>
              <w:spacing w:after="0"/>
            </w:pPr>
            <w:r>
              <w:rPr>
                <w:b/>
                <w:color w:val="FFFFFF"/>
                <w:sz w:val="17"/>
              </w:rPr>
              <w:t>Priority</w:t>
            </w:r>
          </w:p>
        </w:tc>
        <w:tc>
          <w:tcPr>
            <w:tcW w:type="dxa" w:w="8928"/>
            <w:shd w:fill="1F3A68" w:val="clear"/>
            <w:tcMar>
              <w:top w:w="80" w:type="dxa"/>
              <w:start w:w="90" w:type="dxa"/>
              <w:bottom w:w="80" w:type="dxa"/>
              <w:end w:w="90" w:type="dxa"/>
            </w:tcMar>
            <w:vAlign w:val="center"/>
          </w:tcPr>
          <w:p>
            <w:pPr>
              <w:spacing w:after="0"/>
            </w:pPr>
            <w:r>
              <w:rPr>
                <w:b/>
                <w:color w:val="FFFFFF"/>
                <w:sz w:val="17"/>
              </w:rPr>
              <w:t>Ý nghĩa</w:t>
            </w:r>
          </w:p>
        </w:tc>
      </w:tr>
      <w:tr>
        <w:trPr>
          <w:cantSplit/>
        </w:trPr>
        <w:tc>
          <w:tcPr>
            <w:tcW w:type="dxa" w:w="1584"/>
            <w:tcMar>
              <w:top w:w="80" w:type="dxa"/>
              <w:start w:w="90" w:type="dxa"/>
              <w:bottom w:w="80" w:type="dxa"/>
              <w:end w:w="90" w:type="dxa"/>
            </w:tcMar>
            <w:vAlign w:val="top"/>
            <w:shd w:fill="DCE6F1" w:val="clear"/>
          </w:tcPr>
          <w:p>
            <w:pPr>
              <w:spacing w:after="0" w:line="240" w:lineRule="auto"/>
            </w:pPr>
            <w:r>
              <w:rPr>
                <w:b/>
                <w:color w:val="000000"/>
                <w:sz w:val="17"/>
              </w:rPr>
              <w:t>P0</w:t>
            </w:r>
          </w:p>
        </w:tc>
        <w:tc>
          <w:tcPr>
            <w:tcW w:type="dxa" w:w="8928"/>
            <w:tcMar>
              <w:top w:w="80" w:type="dxa"/>
              <w:start w:w="90" w:type="dxa"/>
              <w:bottom w:w="80" w:type="dxa"/>
              <w:end w:w="90" w:type="dxa"/>
            </w:tcMar>
            <w:vAlign w:val="top"/>
            <w:shd w:fill="DCE6F1" w:val="clear"/>
          </w:tcPr>
          <w:p>
            <w:pPr>
              <w:spacing w:after="0" w:line="240" w:lineRule="auto"/>
            </w:pPr>
            <w:r>
              <w:rPr>
                <w:color w:val="000000"/>
                <w:sz w:val="17"/>
              </w:rPr>
              <w:t>Bắt buộc để happy path, dữ liệu chính xác hoặc phục hồi lỗi cơ bản hoạt động.</w:t>
            </w:r>
          </w:p>
        </w:tc>
      </w:tr>
      <w:tr>
        <w:trPr>
          <w:cantSplit/>
        </w:trPr>
        <w:tc>
          <w:tcPr>
            <w:tcW w:type="dxa" w:w="1584"/>
            <w:tcMar>
              <w:top w:w="80" w:type="dxa"/>
              <w:start w:w="90" w:type="dxa"/>
              <w:bottom w:w="80" w:type="dxa"/>
              <w:end w:w="90" w:type="dxa"/>
            </w:tcMar>
            <w:vAlign w:val="top"/>
          </w:tcPr>
          <w:p>
            <w:pPr>
              <w:spacing w:after="0" w:line="240" w:lineRule="auto"/>
            </w:pPr>
            <w:r>
              <w:rPr>
                <w:b/>
                <w:color w:val="000000"/>
                <w:sz w:val="17"/>
              </w:rPr>
              <w:t>P1</w:t>
            </w:r>
          </w:p>
        </w:tc>
        <w:tc>
          <w:tcPr>
            <w:tcW w:type="dxa" w:w="8928"/>
            <w:tcMar>
              <w:top w:w="80" w:type="dxa"/>
              <w:start w:w="90" w:type="dxa"/>
              <w:bottom w:w="80" w:type="dxa"/>
              <w:end w:w="90" w:type="dxa"/>
            </w:tcMar>
            <w:vAlign w:val="top"/>
          </w:tcPr>
          <w:p>
            <w:pPr>
              <w:spacing w:after="0" w:line="240" w:lineRule="auto"/>
            </w:pPr>
            <w:r>
              <w:rPr>
                <w:color w:val="000000"/>
                <w:sz w:val="17"/>
              </w:rPr>
              <w:t>Cần cho bản sản phẩm/đồ án hoàn chỉnh nhưng có thể triển khai sau P0.</w:t>
            </w:r>
          </w:p>
        </w:tc>
      </w:tr>
      <w:tr>
        <w:trPr>
          <w:cantSplit/>
        </w:trPr>
        <w:tc>
          <w:tcPr>
            <w:tcW w:type="dxa" w:w="1584"/>
            <w:tcMar>
              <w:top w:w="80" w:type="dxa"/>
              <w:start w:w="90" w:type="dxa"/>
              <w:bottom w:w="80" w:type="dxa"/>
              <w:end w:w="90" w:type="dxa"/>
            </w:tcMar>
            <w:vAlign w:val="top"/>
            <w:shd w:fill="DCE6F1" w:val="clear"/>
          </w:tcPr>
          <w:p>
            <w:pPr>
              <w:spacing w:after="0" w:line="240" w:lineRule="auto"/>
            </w:pPr>
            <w:r>
              <w:rPr>
                <w:b/>
                <w:color w:val="000000"/>
                <w:sz w:val="17"/>
              </w:rPr>
              <w:t>Future</w:t>
            </w:r>
          </w:p>
        </w:tc>
        <w:tc>
          <w:tcPr>
            <w:tcW w:type="dxa" w:w="8928"/>
            <w:tcMar>
              <w:top w:w="80" w:type="dxa"/>
              <w:start w:w="90" w:type="dxa"/>
              <w:bottom w:w="80" w:type="dxa"/>
              <w:end w:w="90" w:type="dxa"/>
            </w:tcMar>
            <w:vAlign w:val="top"/>
            <w:shd w:fill="DCE6F1" w:val="clear"/>
          </w:tcPr>
          <w:p>
            <w:pPr>
              <w:spacing w:after="0" w:line="240" w:lineRule="auto"/>
            </w:pPr>
            <w:r>
              <w:rPr>
                <w:color w:val="000000"/>
                <w:sz w:val="17"/>
              </w:rPr>
              <w:t>Không chặn baseline release; chỉ triển khai sau khi luồng core ổn định.</w:t>
            </w:r>
          </w:p>
        </w:tc>
      </w:tr>
    </w:tbl>
    <w:p>
      <w:pPr>
        <w:spacing w:after="0"/>
      </w:pPr>
    </w:p>
    <w:p>
      <w:pPr>
        <w:pStyle w:val="Heading2"/>
        <w:keepNext/>
      </w:pPr>
      <w:r>
        <w:t>3.2 M1 — Authentication &amp; Onboarding</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đăng nhập bằng email và mật khẩu.</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Sai thông tin xác thực không được tạo session.</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FR-M1.2</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đăng ký tài khoản và đồng ý điều khoản/quyền riêng tư.</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Tạo account thành công mới chuyển onboarding.</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yêu cầu reset password qua email.</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UI dùng thông báo trung tính, không rò rỉ account existence.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FR-M1.4</w:t>
            </w:r>
          </w:p>
        </w:tc>
        <w:tc>
          <w:tcPr>
            <w:tcW w:type="dxa" w:w="4824"/>
            <w:tcMar>
              <w:top w:w="80" w:type="dxa"/>
              <w:start w:w="90" w:type="dxa"/>
              <w:bottom w:w="80" w:type="dxa"/>
              <w:end w:w="90" w:type="dxa"/>
            </w:tcMar>
            <w:vAlign w:val="top"/>
          </w:tcPr>
          <w:p>
            <w:pPr>
              <w:spacing w:after="0" w:line="240" w:lineRule="auto"/>
            </w:pPr>
            <w:r>
              <w:rPr>
                <w:color w:val="000000"/>
                <w:sz w:val="15"/>
              </w:rPr>
              <w:t>Tài khoản mới đi qua onboarding: loại cơ sở → tạo cơ sở → quét thiết bị đầu tiên.</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Progress 1/3, 2/3, 3/3 và state được lưu.</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Onboarding cho phép bỏ qua bước quét đầu tiên để vào Home.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Skip không tạo asset giả.</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FR-M1.6</w:t>
            </w:r>
          </w:p>
        </w:tc>
        <w:tc>
          <w:tcPr>
            <w:tcW w:type="dxa" w:w="4824"/>
            <w:tcMar>
              <w:top w:w="80" w:type="dxa"/>
              <w:start w:w="90" w:type="dxa"/>
              <w:bottom w:w="80" w:type="dxa"/>
              <w:end w:w="90" w:type="dxa"/>
            </w:tcMar>
            <w:vAlign w:val="top"/>
          </w:tcPr>
          <w:p>
            <w:pPr>
              <w:spacing w:after="0" w:line="240" w:lineRule="auto"/>
            </w:pPr>
            <w:r>
              <w:rPr>
                <w:color w:val="000000"/>
                <w:sz w:val="15"/>
              </w:rPr>
              <w:t>Logout phải xóa credential/session local nhưng không xóa dữ liệu server.</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Sau logout route protected yêu cầu đăng nhập lại.</w:t>
            </w:r>
          </w:p>
        </w:tc>
      </w:tr>
    </w:tbl>
    <w:p>
      <w:pPr>
        <w:spacing w:after="0"/>
      </w:pPr>
    </w:p>
    <w:p>
      <w:pPr>
        <w:pStyle w:val="Heading2"/>
        <w:keepNext/>
      </w:pPr>
      <w:r>
        <w:t>3.3 M2 — Facility &amp; Area Management</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FR-M2.1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tạo Facility với tên, loại hình, tỉnh/thành và địa chỉ.</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Field bắt buộc được validate.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FR-M2.2</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xem danh sách Facility và số khu vực/thiết bị/việc cần làm.</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Số liệu tổng hợp nhất quán với backend.</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FR-M2.3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chỉnh sửa thông tin Facility.</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Update tạo audit event và không làm mất asset.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FR-M2.4</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tạo Area bên trong một Facility.</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Area phải thuộc đúng Facility owner.</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FR-M2.5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chỉnh sửa Area và xem thiết bị thuộc Area.</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Không xóa Area đang có asset nếu chưa xử lý quan hệ.</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FR-M2.6</w:t>
            </w:r>
          </w:p>
        </w:tc>
        <w:tc>
          <w:tcPr>
            <w:tcW w:type="dxa" w:w="4824"/>
            <w:tcMar>
              <w:top w:w="80" w:type="dxa"/>
              <w:start w:w="90" w:type="dxa"/>
              <w:bottom w:w="80" w:type="dxa"/>
              <w:end w:w="90" w:type="dxa"/>
            </w:tcMar>
            <w:vAlign w:val="top"/>
          </w:tcPr>
          <w:p>
            <w:pPr>
              <w:spacing w:after="0" w:line="240" w:lineRule="auto"/>
            </w:pPr>
            <w:r>
              <w:rPr>
                <w:color w:val="000000"/>
                <w:sz w:val="15"/>
              </w:rPr>
              <w:t>Facility selector được dùng ở Home, Assets, History, Reminders và Report.</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Context đổi Facility không trộn dữ liệu giữa các cơ sở.</w:t>
            </w:r>
          </w:p>
        </w:tc>
      </w:tr>
    </w:tbl>
    <w:p>
      <w:pPr>
        <w:spacing w:after="0"/>
      </w:pPr>
    </w:p>
    <w:p>
      <w:pPr>
        <w:pStyle w:val="Heading2"/>
        <w:keepNext/>
      </w:pPr>
      <w:r>
        <w:t>3.4 M3 — Asset Registration &amp; OCR/QR</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FR-M3.1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mở Camera và quét QR/OCR ở chế độ tự động.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Khi chưa có permission, hiển thị Camera Permission state.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FR-M3.2</w:t>
            </w:r>
          </w:p>
        </w:tc>
        <w:tc>
          <w:tcPr>
            <w:tcW w:type="dxa" w:w="4824"/>
            <w:tcMar>
              <w:top w:w="80" w:type="dxa"/>
              <w:start w:w="90" w:type="dxa"/>
              <w:bottom w:w="80" w:type="dxa"/>
              <w:end w:w="90" w:type="dxa"/>
            </w:tcMar>
            <w:vAlign w:val="top"/>
          </w:tcPr>
          <w:p>
            <w:pPr>
              <w:spacing w:after="0" w:line="240" w:lineRule="auto"/>
            </w:pPr>
            <w:r>
              <w:rPr>
                <w:color w:val="000000"/>
                <w:sz w:val="15"/>
              </w:rPr>
              <w:t>Hệ thống hiển thị các field nhận diện cùng confidence/status cần kiểm tra.</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Field low-confidence có thể sửa trước khi lưu.</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FR-M3.3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QR được ưu tiên parse; OCR có thể bổ sung các field text còn thiếu.</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Nguồn từng field được lưu nếu có.</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FR-M3.4</w:t>
            </w:r>
          </w:p>
        </w:tc>
        <w:tc>
          <w:tcPr>
            <w:tcW w:type="dxa" w:w="4824"/>
            <w:tcMar>
              <w:top w:w="80" w:type="dxa"/>
              <w:start w:w="90" w:type="dxa"/>
              <w:bottom w:w="80" w:type="dxa"/>
              <w:end w:w="90" w:type="dxa"/>
            </w:tcMar>
            <w:vAlign w:val="top"/>
          </w:tcPr>
          <w:p>
            <w:pPr>
              <w:spacing w:after="0" w:line="240" w:lineRule="auto"/>
            </w:pPr>
            <w:r>
              <w:rPr>
                <w:color w:val="000000"/>
                <w:sz w:val="15"/>
              </w:rPr>
              <w:t>Người dùng phải xác nhận kết quả nhận diện trước khi tạo Asset.</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Không lưu confirmed asset chỉ từ raw OCR.</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FR-M3.5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chọn Facility, Area và vị trí chi tiết cho Asset.</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Asset không được gắn Area thuộc Facility khác.</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FR-M3.6</w:t>
            </w:r>
          </w:p>
        </w:tc>
        <w:tc>
          <w:tcPr>
            <w:tcW w:type="dxa" w:w="4824"/>
            <w:tcMar>
              <w:top w:w="80" w:type="dxa"/>
              <w:start w:w="90" w:type="dxa"/>
              <w:bottom w:w="80" w:type="dxa"/>
              <w:end w:w="90" w:type="dxa"/>
            </w:tcMar>
            <w:vAlign w:val="top"/>
          </w:tcPr>
          <w:p>
            <w:pPr>
              <w:spacing w:after="0" w:line="240" w:lineRule="auto"/>
            </w:pPr>
            <w:r>
              <w:rPr>
                <w:color w:val="000000"/>
                <w:sz w:val="15"/>
              </w:rPr>
              <w:t>Nếu OCR thất bại, người dùng có thể thử lại hoặc nhập tay.</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OCR Failed state không làm mất ảnh/session hiện tại nếu policy cho phép retry.</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FR-M3.7</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Nếu QR đọc được nhưng không có dữ liệu usable, người dùng có thể chuyển OCR hoặc nhập tay.</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QR No Data có đường phục hồi.</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FR-M3.8</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thêm Asset hoàn toàn thủ công.</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Các field bắt buộc vẫn được validate như luồng scan.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FR-M3.9</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Ảnh OCR/evidence chỉ được lưu theo chính sách consent/xác nhận.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Retention metadata được tạo cùng media record.</w:t>
            </w:r>
          </w:p>
        </w:tc>
      </w:tr>
    </w:tbl>
    <w:p>
      <w:pPr>
        <w:spacing w:after="0"/>
      </w:pPr>
    </w:p>
    <w:p>
      <w:pPr>
        <w:pStyle w:val="Heading2"/>
        <w:keepNext/>
      </w:pPr>
      <w:r>
        <w:t>3.5 M4 — Asset Detail &amp; Lifecycle Data</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FR-M4.1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Asset Detail hiển thị mã thiết bị, loại, serial, vị trí, mốc theo dõi và source.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UI khớp dữ liệu backend.</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FR-M4.2</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bật/tắt reminder cho mốc đã xác nhận.</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Toggle cập nhật reminder state idempotently.</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FR-M4.3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chỉnh sửa profile Asset và vị trí.</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Thay đổi tạo audit event.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FR-M4.4</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quét lại nhãn để cập nhật dữ liệu candidate.</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Kết quả re-scan không ghi đè confirmed field nếu chưa review.</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FR-M4.5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Asset Detail hiển thị lịch sử hoạt động gần nhất và bằng chứng.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History entries truy ngược tới event gốc.</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FR-M4.6</w:t>
            </w:r>
          </w:p>
        </w:tc>
        <w:tc>
          <w:tcPr>
            <w:tcW w:type="dxa" w:w="4824"/>
            <w:tcMar>
              <w:top w:w="80" w:type="dxa"/>
              <w:start w:w="90" w:type="dxa"/>
              <w:bottom w:w="80" w:type="dxa"/>
              <w:end w:w="90" w:type="dxa"/>
            </w:tcMar>
            <w:vAlign w:val="top"/>
          </w:tcPr>
          <w:p>
            <w:pPr>
              <w:spacing w:after="0" w:line="240" w:lineRule="auto"/>
            </w:pPr>
            <w:r>
              <w:rPr>
                <w:color w:val="000000"/>
                <w:sz w:val="15"/>
              </w:rPr>
              <w:t>Asset có thể ngừng theo dõi/archived thay vì xóa cứng mặc định.</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Archived asset không xuất hiện trong active reminder mới.</w:t>
            </w:r>
          </w:p>
        </w:tc>
      </w:tr>
    </w:tbl>
    <w:p>
      <w:pPr>
        <w:spacing w:after="0"/>
      </w:pPr>
    </w:p>
    <w:p>
      <w:pPr>
        <w:pStyle w:val="Heading2"/>
        <w:keepNext/>
      </w:pPr>
      <w:r>
        <w:t>3.6 M5 — Periodic Inspection</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FR-M5.1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bắt đầu kiểm tra định kỳ từ Asset Detail.</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Inspection draft được gắn Asset + thời điểm.</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FR-M5.2</w:t>
            </w:r>
          </w:p>
        </w:tc>
        <w:tc>
          <w:tcPr>
            <w:tcW w:type="dxa" w:w="4824"/>
            <w:tcMar>
              <w:top w:w="80" w:type="dxa"/>
              <w:start w:w="90" w:type="dxa"/>
              <w:bottom w:w="80" w:type="dxa"/>
              <w:end w:w="90" w:type="dxa"/>
            </w:tcMar>
            <w:vAlign w:val="top"/>
          </w:tcPr>
          <w:p>
            <w:pPr>
              <w:spacing w:after="0" w:line="240" w:lineRule="auto"/>
            </w:pPr>
            <w:r>
              <w:rPr>
                <w:color w:val="000000"/>
                <w:sz w:val="15"/>
              </w:rPr>
              <w:t>Checklist gồm các hạng mục có trạng thái bình thường/vấn đề/không áp dụng theo template.</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Snapshot checklist được lưu cùng Inspection.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FR-M5.3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chọn kết quả tổng thể: Bình thường / Cần theo dõi / Cần xử lý.</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Result bắt buộc trước Complete.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FR-M5.4</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thêm ghi chú và ảnh bằng chứng.</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Ảnh upload gắn đúng Inspection.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FR-M5.5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lưu tạm và tiếp tục Inspection.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Draft không tạo completed history event.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FR-M5.6</w:t>
            </w:r>
          </w:p>
        </w:tc>
        <w:tc>
          <w:tcPr>
            <w:tcW w:type="dxa" w:w="4824"/>
            <w:tcMar>
              <w:top w:w="80" w:type="dxa"/>
              <w:start w:w="90" w:type="dxa"/>
              <w:bottom w:w="80" w:type="dxa"/>
              <w:end w:w="90" w:type="dxa"/>
            </w:tcMar>
            <w:vAlign w:val="top"/>
          </w:tcPr>
          <w:p>
            <w:pPr>
              <w:spacing w:after="0" w:line="240" w:lineRule="auto"/>
            </w:pPr>
            <w:r>
              <w:rPr>
                <w:color w:val="000000"/>
                <w:sz w:val="15"/>
              </w:rPr>
              <w:t>Hoàn tất Inspection phải tạo History Detail và Audit event.</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Transaction hoàn tất nguyên tử hoặc rollback.</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FR-M5.7</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Nếu có vấn đề, hệ thống có thể tạo/cập nhật reminder theo policy.</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Không tự tạo “kết luận pháp lý”; reminder chỉ là nhắc việc vận hành.</w:t>
            </w:r>
          </w:p>
        </w:tc>
      </w:tr>
    </w:tbl>
    <w:p>
      <w:pPr>
        <w:spacing w:after="0"/>
      </w:pPr>
    </w:p>
    <w:p>
      <w:pPr>
        <w:pStyle w:val="Heading2"/>
        <w:keepNext/>
      </w:pPr>
      <w:r>
        <w:t>3.7 M6 — History &amp; Audit Trail</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FR-M6.1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History hiển thị sự kiện theo thời gian và Facility hiện tại.</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Sort timestamp nhất quán.</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FR-M6.2</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tìm kiếm/lọc theo loại sự kiện.</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Filter không thay đổi dữ liệu gốc.</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FR-M6.3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History Detail hiển thị checklist, ghi chú, ảnh và người ghi nhận.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Detail tham chiếu Inspection/Event tồn tại.</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FR-M6.4</w:t>
            </w:r>
          </w:p>
        </w:tc>
        <w:tc>
          <w:tcPr>
            <w:tcW w:type="dxa" w:w="4824"/>
            <w:tcMar>
              <w:top w:w="80" w:type="dxa"/>
              <w:start w:w="90" w:type="dxa"/>
              <w:bottom w:w="80" w:type="dxa"/>
              <w:end w:w="90" w:type="dxa"/>
            </w:tcMar>
            <w:vAlign w:val="top"/>
          </w:tcPr>
          <w:p>
            <w:pPr>
              <w:spacing w:after="0" w:line="240" w:lineRule="auto"/>
            </w:pPr>
            <w:r>
              <w:rPr>
                <w:color w:val="000000"/>
                <w:sz w:val="15"/>
              </w:rPr>
              <w:t>Các thay đổi quan trọng tạo AuditEvent append-only.</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Không update nội dung event đã commit, chỉ bổ sung event mới.</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FR-M6.5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Nguồn dữ liệu (OCR/QR/manual/inspection) được giữ để truy vết.</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Source enum được trả trong API relevant.</w:t>
            </w:r>
          </w:p>
        </w:tc>
      </w:tr>
    </w:tbl>
    <w:p>
      <w:pPr>
        <w:spacing w:after="0"/>
      </w:pPr>
    </w:p>
    <w:p>
      <w:pPr>
        <w:pStyle w:val="Heading2"/>
        <w:keepNext/>
      </w:pPr>
      <w:r>
        <w:t>3.8 M7 — Reminders &amp; Notifications</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FR-M7.1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Reminders phân nhóm quá hạn, 7 ngày tới, 30 ngày tới và sau đó.</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Nhóm được tính từ due_at và clock server.</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FR-M7.2</w:t>
            </w:r>
          </w:p>
        </w:tc>
        <w:tc>
          <w:tcPr>
            <w:tcW w:type="dxa" w:w="4824"/>
            <w:tcMar>
              <w:top w:w="80" w:type="dxa"/>
              <w:start w:w="90" w:type="dxa"/>
              <w:bottom w:w="80" w:type="dxa"/>
              <w:end w:w="90" w:type="dxa"/>
            </w:tcMar>
            <w:vAlign w:val="top"/>
          </w:tcPr>
          <w:p>
            <w:pPr>
              <w:spacing w:after="0" w:line="240" w:lineRule="auto"/>
            </w:pPr>
            <w:r>
              <w:rPr>
                <w:color w:val="000000"/>
                <w:sz w:val="15"/>
              </w:rPr>
              <w:t>Reminder có thể bắt nguồn từ mốc OCR đã xác nhận hoặc cấu hình người dùng.</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Source được hiển thị/ghi nhận.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FR-M7.3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xem Asset liên quan trực tiếp từ Reminder.</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Deep link mở đúng Asset.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FR-M7.4</w:t>
            </w:r>
          </w:p>
        </w:tc>
        <w:tc>
          <w:tcPr>
            <w:tcW w:type="dxa" w:w="4824"/>
            <w:tcMar>
              <w:top w:w="80" w:type="dxa"/>
              <w:start w:w="90" w:type="dxa"/>
              <w:bottom w:w="80" w:type="dxa"/>
              <w:end w:w="90" w:type="dxa"/>
            </w:tcMar>
            <w:vAlign w:val="top"/>
          </w:tcPr>
          <w:p>
            <w:pPr>
              <w:spacing w:after="0" w:line="240" w:lineRule="auto"/>
            </w:pPr>
            <w:r>
              <w:rPr>
                <w:color w:val="000000"/>
                <w:sz w:val="15"/>
              </w:rPr>
              <w:t>Notifications hỗ trợ unread/read và mark-all-read.</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Read state đồng bộ theo account.</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FR-M7.5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Settings cho phép bật/tắt nhóm reminder và lead time mặc định.</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Thay đổi chỉ áp dụng theo policy đã chọn.</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FR-M7.6</w:t>
            </w:r>
          </w:p>
        </w:tc>
        <w:tc>
          <w:tcPr>
            <w:tcW w:type="dxa" w:w="4824"/>
            <w:tcMar>
              <w:top w:w="80" w:type="dxa"/>
              <w:start w:w="90" w:type="dxa"/>
              <w:bottom w:w="80" w:type="dxa"/>
              <w:end w:w="90" w:type="dxa"/>
            </w:tcMar>
            <w:vAlign w:val="top"/>
          </w:tcPr>
          <w:p>
            <w:pPr>
              <w:spacing w:after="0" w:line="240" w:lineRule="auto"/>
            </w:pPr>
            <w:r>
              <w:rPr>
                <w:color w:val="000000"/>
                <w:sz w:val="15"/>
              </w:rPr>
              <w:t>Không gửi notification trùng cho cùng reminder window nếu job retry.</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Notification delivery có idempotency key.</w:t>
            </w:r>
          </w:p>
        </w:tc>
      </w:tr>
    </w:tbl>
    <w:p>
      <w:pPr>
        <w:spacing w:after="0"/>
      </w:pPr>
    </w:p>
    <w:p>
      <w:pPr>
        <w:pStyle w:val="Heading2"/>
        <w:keepNext/>
      </w:pPr>
      <w:r>
        <w:t>3.9 M8 — Offline Sync &amp; Recovery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FR-M8.1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Quét/nhập Asset và ghi Inspection có thể lưu local khi offline.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Local transaction bền vững qua app restart.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FR-M8.2</w:t>
            </w:r>
          </w:p>
        </w:tc>
        <w:tc>
          <w:tcPr>
            <w:tcW w:type="dxa" w:w="4824"/>
            <w:tcMar>
              <w:top w:w="80" w:type="dxa"/>
              <w:start w:w="90" w:type="dxa"/>
              <w:bottom w:w="80" w:type="dxa"/>
              <w:end w:w="90" w:type="dxa"/>
            </w:tcMar>
            <w:vAlign w:val="top"/>
          </w:tcPr>
          <w:p>
            <w:pPr>
              <w:spacing w:after="0" w:line="240" w:lineRule="auto"/>
            </w:pPr>
            <w:r>
              <w:rPr>
                <w:color w:val="000000"/>
                <w:sz w:val="15"/>
              </w:rPr>
              <w:t>App hiển thị số thay đổi đang chờ đồng bộ.</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Count khớp pending operation log.</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FR-M8.3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Khi có mạng, app tự/cho phép retry sync các operation pending.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Retry không tạo duplicate.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FR-M8.4</w:t>
            </w:r>
          </w:p>
        </w:tc>
        <w:tc>
          <w:tcPr>
            <w:tcW w:type="dxa" w:w="4824"/>
            <w:tcMar>
              <w:top w:w="80" w:type="dxa"/>
              <w:start w:w="90" w:type="dxa"/>
              <w:bottom w:w="80" w:type="dxa"/>
              <w:end w:w="90" w:type="dxa"/>
            </w:tcMar>
            <w:vAlign w:val="top"/>
          </w:tcPr>
          <w:p>
            <w:pPr>
              <w:spacing w:after="0" w:line="240" w:lineRule="auto"/>
            </w:pPr>
            <w:r>
              <w:rPr>
                <w:color w:val="000000"/>
                <w:sz w:val="15"/>
              </w:rPr>
              <w:t>Sync Error không được xóa local data chưa được ACK.</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600"/>
            <w:tcMar>
              <w:top w:w="80" w:type="dxa"/>
              <w:start w:w="90" w:type="dxa"/>
              <w:bottom w:w="80" w:type="dxa"/>
              <w:end w:w="90" w:type="dxa"/>
            </w:tcMar>
            <w:vAlign w:val="top"/>
          </w:tcPr>
          <w:p>
            <w:pPr>
              <w:spacing w:after="0" w:line="240" w:lineRule="auto"/>
            </w:pPr>
            <w:r>
              <w:rPr>
                <w:color w:val="000000"/>
                <w:sz w:val="15"/>
              </w:rPr>
              <w:t>Pending payload tồn tại sau failure.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FR-M8.5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Server phát hiện version conflict cho update cùng resource.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Conflict trả metadata để client quyết định refresh/reapply.</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FR-M8.6</w:t>
            </w:r>
          </w:p>
        </w:tc>
        <w:tc>
          <w:tcPr>
            <w:tcW w:type="dxa" w:w="4824"/>
            <w:tcMar>
              <w:top w:w="80" w:type="dxa"/>
              <w:start w:w="90" w:type="dxa"/>
              <w:bottom w:w="80" w:type="dxa"/>
              <w:end w:w="90" w:type="dxa"/>
            </w:tcMar>
            <w:vAlign w:val="top"/>
          </w:tcPr>
          <w:p>
            <w:pPr>
              <w:spacing w:after="0" w:line="240" w:lineRule="auto"/>
            </w:pPr>
            <w:r>
              <w:rPr>
                <w:color w:val="000000"/>
                <w:sz w:val="15"/>
              </w:rPr>
              <w:t>File/evidence upload có thể pending tách khỏi core record nếu cần.</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Core record giữ media state PENDING/FAILED/READY.</w:t>
            </w:r>
          </w:p>
        </w:tc>
      </w:tr>
    </w:tbl>
    <w:p>
      <w:pPr>
        <w:spacing w:after="0"/>
      </w:pPr>
    </w:p>
    <w:p>
      <w:pPr>
        <w:pStyle w:val="Heading2"/>
        <w:keepNext/>
      </w:pPr>
      <w:r>
        <w:t>3.10 M9 — Reporting &amp; Export</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FR-M9.1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chọn Facility và khoảng thời gian xuất báo cáo.</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Date range hợp lệ.</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FR-M9.2</w:t>
            </w:r>
          </w:p>
        </w:tc>
        <w:tc>
          <w:tcPr>
            <w:tcW w:type="dxa" w:w="4824"/>
            <w:tcMar>
              <w:top w:w="80" w:type="dxa"/>
              <w:start w:w="90" w:type="dxa"/>
              <w:bottom w:w="80" w:type="dxa"/>
              <w:end w:w="90" w:type="dxa"/>
            </w:tcMar>
            <w:vAlign w:val="top"/>
          </w:tcPr>
          <w:p>
            <w:pPr>
              <w:spacing w:after="0" w:line="240" w:lineRule="auto"/>
            </w:pPr>
            <w:r>
              <w:rPr>
                <w:color w:val="000000"/>
                <w:sz w:val="15"/>
              </w:rPr>
              <w:t>Người dùng chọn dữ liệu gồm device list, inspection history, maintenance/service events và evidence images.</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Summary dự kiến phản ánh filter.</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FR-M9.3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Hỗ trợ định dạng PDF và CSV.</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File tải về mở được và dữ liệu đúng filter.</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FR-M9.4</w:t>
            </w:r>
          </w:p>
        </w:tc>
        <w:tc>
          <w:tcPr>
            <w:tcW w:type="dxa" w:w="4824"/>
            <w:tcMar>
              <w:top w:w="80" w:type="dxa"/>
              <w:start w:w="90" w:type="dxa"/>
              <w:bottom w:w="80" w:type="dxa"/>
              <w:end w:w="90" w:type="dxa"/>
            </w:tcMar>
            <w:vAlign w:val="top"/>
          </w:tcPr>
          <w:p>
            <w:pPr>
              <w:spacing w:after="0" w:line="240" w:lineRule="auto"/>
            </w:pPr>
            <w:r>
              <w:rPr>
                <w:color w:val="000000"/>
                <w:sz w:val="15"/>
              </w:rPr>
              <w:t>Export Success hiển thị phạm vi và nội dung đã xuất.</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Không báo thành công khi artifact chưa sẵn sàng.</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FR-M9.5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Report job lớn có thể chạy bất đồng bộ.</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Job status truy vấn được; retry an toàn.</w:t>
            </w:r>
          </w:p>
        </w:tc>
      </w:tr>
    </w:tbl>
    <w:p>
      <w:pPr>
        <w:spacing w:after="0"/>
      </w:pPr>
    </w:p>
    <w:p>
      <w:pPr>
        <w:pStyle w:val="Heading2"/>
        <w:keepNext/>
      </w:pPr>
      <w:r>
        <w:t>3.11 M10 — Settings &amp; Profile</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4824"/>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600"/>
            <w:shd w:fill="1F3A68" w:val="clear"/>
            <w:tcMar>
              <w:top w:w="80" w:type="dxa"/>
              <w:start w:w="90" w:type="dxa"/>
              <w:bottom w:w="80" w:type="dxa"/>
              <w:end w:w="90" w:type="dxa"/>
            </w:tcMar>
            <w:vAlign w:val="center"/>
          </w:tcPr>
          <w:p>
            <w:pPr>
              <w:spacing w:after="0"/>
            </w:pPr>
            <w:r>
              <w:rPr>
                <w:b/>
                <w:color w:val="FFFFFF"/>
                <w:sz w:val="15"/>
              </w:rPr>
              <w:t>Verification / Acceptance</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FR-M10.1</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xem/chỉnh sửa profile cá nhân.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Update validate email/name.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FR-M10.2</w:t>
            </w:r>
          </w:p>
        </w:tc>
        <w:tc>
          <w:tcPr>
            <w:tcW w:type="dxa" w:w="4824"/>
            <w:tcMar>
              <w:top w:w="80" w:type="dxa"/>
              <w:start w:w="90" w:type="dxa"/>
              <w:bottom w:w="80" w:type="dxa"/>
              <w:end w:w="90" w:type="dxa"/>
            </w:tcMar>
            <w:vAlign w:val="top"/>
          </w:tcPr>
          <w:p>
            <w:pPr>
              <w:spacing w:after="0" w:line="240" w:lineRule="auto"/>
            </w:pPr>
            <w:r>
              <w:rPr>
                <w:color w:val="000000"/>
                <w:sz w:val="15"/>
              </w:rPr>
              <w:t>Người dùng cấu hình default scan mode và lưu evidence.</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Setting được áp dụng cho session mới.</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FR-M10.3</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truy cập Facility management và Export từ Settings.</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Navigation đúng context.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FR-M10.4</w:t>
            </w:r>
          </w:p>
        </w:tc>
        <w:tc>
          <w:tcPr>
            <w:tcW w:type="dxa" w:w="4824"/>
            <w:tcMar>
              <w:top w:w="80" w:type="dxa"/>
              <w:start w:w="90" w:type="dxa"/>
              <w:bottom w:w="80" w:type="dxa"/>
              <w:end w:w="90" w:type="dxa"/>
            </w:tcMar>
            <w:vAlign w:val="top"/>
          </w:tcPr>
          <w:p>
            <w:pPr>
              <w:spacing w:after="0" w:line="240" w:lineRule="auto"/>
            </w:pPr>
            <w:r>
              <w:rPr>
                <w:color w:val="000000"/>
                <w:sz w:val="15"/>
              </w:rPr>
              <w:t>Người dùng có thể đổi mật khẩu.</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600"/>
            <w:tcMar>
              <w:top w:w="80" w:type="dxa"/>
              <w:start w:w="90" w:type="dxa"/>
              <w:bottom w:w="80" w:type="dxa"/>
              <w:end w:w="90" w:type="dxa"/>
            </w:tcMar>
            <w:vAlign w:val="top"/>
          </w:tcPr>
          <w:p>
            <w:pPr>
              <w:spacing w:after="0" w:line="240" w:lineRule="auto"/>
            </w:pPr>
            <w:r>
              <w:rPr>
                <w:color w:val="000000"/>
                <w:sz w:val="15"/>
              </w:rPr>
              <w:t>Yêu cầu xác thực phù hợp.</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FR-M10.5</w:t>
            </w:r>
          </w:p>
        </w:tc>
        <w:tc>
          <w:tcPr>
            <w:tcW w:type="dxa" w:w="4824"/>
            <w:tcMar>
              <w:top w:w="80" w:type="dxa"/>
              <w:start w:w="90" w:type="dxa"/>
              <w:bottom w:w="80" w:type="dxa"/>
              <w:end w:w="90" w:type="dxa"/>
            </w:tcMar>
            <w:vAlign w:val="top"/>
            <w:shd w:fill="DCE6F1" w:val="clear"/>
          </w:tcPr>
          <w:p>
            <w:pPr>
              <w:spacing w:after="0" w:line="240" w:lineRule="auto"/>
            </w:pPr>
            <w:r>
              <w:rPr>
                <w:color w:val="000000"/>
                <w:sz w:val="15"/>
              </w:rPr>
              <w:t>Người dùng có thể yêu cầu xóa tài khoản.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Có confirm và quy trình dữ liệu/retention rõ ràng.</w:t>
            </w:r>
          </w:p>
        </w:tc>
      </w:tr>
    </w:tbl>
    <w:p>
      <w:pPr>
        <w:spacing w:after="0"/>
      </w:pPr>
    </w:p>
    <w:p>
      <w:pPr>
        <w:pStyle w:val="Heading2"/>
        <w:keepNext/>
      </w:pPr>
      <w:r>
        <w:t>3.12 Future Features F1–F7</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792"/>
            <w:shd w:fill="1F3A68" w:val="clear"/>
            <w:tcMar>
              <w:top w:w="80" w:type="dxa"/>
              <w:start w:w="90" w:type="dxa"/>
              <w:bottom w:w="80" w:type="dxa"/>
              <w:end w:w="90" w:type="dxa"/>
            </w:tcMar>
            <w:vAlign w:val="center"/>
          </w:tcPr>
          <w:p>
            <w:pPr>
              <w:spacing w:after="0"/>
            </w:pPr>
            <w:r>
              <w:rPr>
                <w:b/>
                <w:color w:val="FFFFFF"/>
                <w:sz w:val="15"/>
              </w:rPr>
              <w:t>ID</w:t>
            </w:r>
          </w:p>
        </w:tc>
        <w:tc>
          <w:tcPr>
            <w:tcW w:type="dxa" w:w="2376"/>
            <w:shd w:fill="1F3A68" w:val="clear"/>
            <w:tcMar>
              <w:top w:w="80" w:type="dxa"/>
              <w:start w:w="90" w:type="dxa"/>
              <w:bottom w:w="80" w:type="dxa"/>
              <w:end w:w="90" w:type="dxa"/>
            </w:tcMar>
            <w:vAlign w:val="center"/>
          </w:tcPr>
          <w:p>
            <w:pPr>
              <w:spacing w:after="0"/>
            </w:pPr>
            <w:r>
              <w:rPr>
                <w:b/>
                <w:color w:val="FFFFFF"/>
                <w:sz w:val="15"/>
              </w:rPr>
              <w:t>Feature</w:t>
            </w:r>
          </w:p>
        </w:tc>
        <w:tc>
          <w:tcPr>
            <w:tcW w:type="dxa" w:w="6480"/>
            <w:shd w:fill="1F3A68" w:val="clear"/>
            <w:tcMar>
              <w:top w:w="80" w:type="dxa"/>
              <w:start w:w="90" w:type="dxa"/>
              <w:bottom w:w="80" w:type="dxa"/>
              <w:end w:w="90" w:type="dxa"/>
            </w:tcMar>
            <w:vAlign w:val="center"/>
          </w:tcPr>
          <w:p>
            <w:pPr>
              <w:spacing w:after="0"/>
            </w:pPr>
            <w:r>
              <w:rPr>
                <w:b/>
                <w:color w:val="FFFFFF"/>
                <w:sz w:val="15"/>
              </w:rPr>
              <w:t>Scope summary</w:t>
            </w:r>
          </w:p>
        </w:tc>
        <w:tc>
          <w:tcPr>
            <w:tcW w:type="dxa" w:w="1080"/>
            <w:shd w:fill="1F3A68" w:val="clear"/>
            <w:tcMar>
              <w:top w:w="80" w:type="dxa"/>
              <w:start w:w="90" w:type="dxa"/>
              <w:bottom w:w="80" w:type="dxa"/>
              <w:end w:w="90" w:type="dxa"/>
            </w:tcMar>
            <w:vAlign w:val="center"/>
          </w:tcPr>
          <w:p>
            <w:pPr>
              <w:spacing w:after="0"/>
            </w:pPr>
            <w:r>
              <w:rPr>
                <w:b/>
                <w:color w:val="FFFFFF"/>
                <w:sz w:val="15"/>
              </w:rPr>
              <w:t>Priority</w:t>
            </w:r>
          </w:p>
        </w:tc>
      </w:tr>
      <w:tr>
        <w:trPr>
          <w:cantSplit/>
        </w:trPr>
        <w:tc>
          <w:tcPr>
            <w:tcW w:type="dxa" w:w="792"/>
            <w:tcMar>
              <w:top w:w="80" w:type="dxa"/>
              <w:start w:w="90" w:type="dxa"/>
              <w:bottom w:w="80" w:type="dxa"/>
              <w:end w:w="90" w:type="dxa"/>
            </w:tcMar>
            <w:vAlign w:val="top"/>
            <w:shd w:fill="DCE6F1" w:val="clear"/>
          </w:tcPr>
          <w:p>
            <w:pPr>
              <w:spacing w:after="0" w:line="240" w:lineRule="auto"/>
            </w:pPr>
            <w:r>
              <w:rPr>
                <w:color w:val="000000"/>
                <w:sz w:val="15"/>
              </w:rPr>
              <w:t>F1</w:t>
            </w:r>
          </w:p>
        </w:tc>
        <w:tc>
          <w:tcPr>
            <w:tcW w:type="dxa" w:w="2376"/>
            <w:tcMar>
              <w:top w:w="80" w:type="dxa"/>
              <w:start w:w="90" w:type="dxa"/>
              <w:bottom w:w="80" w:type="dxa"/>
              <w:end w:w="90" w:type="dxa"/>
            </w:tcMar>
            <w:vAlign w:val="top"/>
            <w:shd w:fill="DCE6F1" w:val="clear"/>
          </w:tcPr>
          <w:p>
            <w:pPr>
              <w:spacing w:after="0" w:line="240" w:lineRule="auto"/>
            </w:pPr>
            <w:r>
              <w:rPr>
                <w:color w:val="000000"/>
                <w:sz w:val="15"/>
              </w:rPr>
              <w:t>Multi-user &amp; RBAC</w:t>
            </w:r>
          </w:p>
        </w:tc>
        <w:tc>
          <w:tcPr>
            <w:tcW w:type="dxa" w:w="6480"/>
            <w:tcMar>
              <w:top w:w="80" w:type="dxa"/>
              <w:start w:w="90" w:type="dxa"/>
              <w:bottom w:w="80" w:type="dxa"/>
              <w:end w:w="90" w:type="dxa"/>
            </w:tcMar>
            <w:vAlign w:val="top"/>
            <w:shd w:fill="DCE6F1" w:val="clear"/>
          </w:tcPr>
          <w:p>
            <w:pPr>
              <w:spacing w:after="0" w:line="240" w:lineRule="auto"/>
            </w:pPr>
            <w:r>
              <w:rPr>
                <w:color w:val="000000"/>
                <w:sz w:val="15"/>
              </w:rPr>
              <w:t>Chủ cơ sở, kỹ thuật viên, reviewer; lời mời thành viên và quyền theo Facility/Area.</w:t>
            </w:r>
          </w:p>
        </w:tc>
        <w:tc>
          <w:tcPr>
            <w:tcW w:type="dxa" w:w="1080"/>
            <w:tcMar>
              <w:top w:w="80" w:type="dxa"/>
              <w:start w:w="90" w:type="dxa"/>
              <w:bottom w:w="80" w:type="dxa"/>
              <w:end w:w="90" w:type="dxa"/>
            </w:tcMar>
            <w:vAlign w:val="top"/>
            <w:shd w:fill="DCE6F1" w:val="clear"/>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tcPr>
          <w:p>
            <w:pPr>
              <w:spacing w:after="0" w:line="240" w:lineRule="auto"/>
            </w:pPr>
            <w:r>
              <w:rPr>
                <w:color w:val="000000"/>
                <w:sz w:val="15"/>
              </w:rPr>
              <w:t>F2</w:t>
            </w:r>
          </w:p>
        </w:tc>
        <w:tc>
          <w:tcPr>
            <w:tcW w:type="dxa" w:w="2376"/>
            <w:tcMar>
              <w:top w:w="80" w:type="dxa"/>
              <w:start w:w="90" w:type="dxa"/>
              <w:bottom w:w="80" w:type="dxa"/>
              <w:end w:w="90" w:type="dxa"/>
            </w:tcMar>
            <w:vAlign w:val="top"/>
          </w:tcPr>
          <w:p>
            <w:pPr>
              <w:spacing w:after="0" w:line="240" w:lineRule="auto"/>
            </w:pPr>
            <w:r>
              <w:rPr>
                <w:color w:val="000000"/>
                <w:sz w:val="15"/>
              </w:rPr>
              <w:t>Bulk import / migration</w:t>
            </w:r>
          </w:p>
        </w:tc>
        <w:tc>
          <w:tcPr>
            <w:tcW w:type="dxa" w:w="6480"/>
            <w:tcMar>
              <w:top w:w="80" w:type="dxa"/>
              <w:start w:w="90" w:type="dxa"/>
              <w:bottom w:w="80" w:type="dxa"/>
              <w:end w:w="90" w:type="dxa"/>
            </w:tcMar>
            <w:vAlign w:val="top"/>
          </w:tcPr>
          <w:p>
            <w:pPr>
              <w:spacing w:after="0" w:line="240" w:lineRule="auto"/>
            </w:pPr>
            <w:r>
              <w:rPr>
                <w:color w:val="000000"/>
                <w:sz w:val="15"/>
              </w:rPr>
              <w:t>Nhập CSV/Excel danh sách thiết bị cũ và đối chiếu trùng serial.</w:t>
            </w:r>
          </w:p>
        </w:tc>
        <w:tc>
          <w:tcPr>
            <w:tcW w:type="dxa" w:w="1080"/>
            <w:tcMar>
              <w:top w:w="80" w:type="dxa"/>
              <w:start w:w="90" w:type="dxa"/>
              <w:bottom w:w="80" w:type="dxa"/>
              <w:end w:w="90" w:type="dxa"/>
            </w:tcMar>
            <w:vAlign w:val="top"/>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shd w:fill="DCE6F1" w:val="clear"/>
          </w:tcPr>
          <w:p>
            <w:pPr>
              <w:spacing w:after="0" w:line="240" w:lineRule="auto"/>
            </w:pPr>
            <w:r>
              <w:rPr>
                <w:color w:val="000000"/>
                <w:sz w:val="15"/>
              </w:rPr>
              <w:t>F3</w:t>
            </w:r>
          </w:p>
        </w:tc>
        <w:tc>
          <w:tcPr>
            <w:tcW w:type="dxa" w:w="2376"/>
            <w:tcMar>
              <w:top w:w="80" w:type="dxa"/>
              <w:start w:w="90" w:type="dxa"/>
              <w:bottom w:w="80" w:type="dxa"/>
              <w:end w:w="90" w:type="dxa"/>
            </w:tcMar>
            <w:vAlign w:val="top"/>
            <w:shd w:fill="DCE6F1" w:val="clear"/>
          </w:tcPr>
          <w:p>
            <w:pPr>
              <w:spacing w:after="0" w:line="240" w:lineRule="auto"/>
            </w:pPr>
            <w:r>
              <w:rPr>
                <w:color w:val="000000"/>
                <w:sz w:val="15"/>
              </w:rPr>
              <w:t>Vendor / maintenance integration</w:t>
            </w:r>
          </w:p>
        </w:tc>
        <w:tc>
          <w:tcPr>
            <w:tcW w:type="dxa" w:w="6480"/>
            <w:tcMar>
              <w:top w:w="80" w:type="dxa"/>
              <w:start w:w="90" w:type="dxa"/>
              <w:bottom w:w="80" w:type="dxa"/>
              <w:end w:w="90" w:type="dxa"/>
            </w:tcMar>
            <w:vAlign w:val="top"/>
            <w:shd w:fill="DCE6F1" w:val="clear"/>
          </w:tcPr>
          <w:p>
            <w:pPr>
              <w:spacing w:after="0" w:line="240" w:lineRule="auto"/>
            </w:pPr>
            <w:r>
              <w:rPr>
                <w:color w:val="000000"/>
                <w:sz w:val="15"/>
              </w:rPr>
              <w:t>Gửi yêu cầu dịch vụ, lưu nhà cung cấp và liên kết biên bản.</w:t>
            </w:r>
          </w:p>
        </w:tc>
        <w:tc>
          <w:tcPr>
            <w:tcW w:type="dxa" w:w="1080"/>
            <w:tcMar>
              <w:top w:w="80" w:type="dxa"/>
              <w:start w:w="90" w:type="dxa"/>
              <w:bottom w:w="80" w:type="dxa"/>
              <w:end w:w="90" w:type="dxa"/>
            </w:tcMar>
            <w:vAlign w:val="top"/>
            <w:shd w:fill="DCE6F1" w:val="clear"/>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tcPr>
          <w:p>
            <w:pPr>
              <w:spacing w:after="0" w:line="240" w:lineRule="auto"/>
            </w:pPr>
            <w:r>
              <w:rPr>
                <w:color w:val="000000"/>
                <w:sz w:val="15"/>
              </w:rPr>
              <w:t>F4</w:t>
            </w:r>
          </w:p>
        </w:tc>
        <w:tc>
          <w:tcPr>
            <w:tcW w:type="dxa" w:w="2376"/>
            <w:tcMar>
              <w:top w:w="80" w:type="dxa"/>
              <w:start w:w="90" w:type="dxa"/>
              <w:bottom w:w="80" w:type="dxa"/>
              <w:end w:w="90" w:type="dxa"/>
            </w:tcMar>
            <w:vAlign w:val="top"/>
          </w:tcPr>
          <w:p>
            <w:pPr>
              <w:spacing w:after="0" w:line="240" w:lineRule="auto"/>
            </w:pPr>
            <w:r>
              <w:rPr>
                <w:color w:val="000000"/>
                <w:sz w:val="15"/>
              </w:rPr>
              <w:t>NFC / barcode support</w:t>
            </w:r>
          </w:p>
        </w:tc>
        <w:tc>
          <w:tcPr>
            <w:tcW w:type="dxa" w:w="6480"/>
            <w:tcMar>
              <w:top w:w="80" w:type="dxa"/>
              <w:start w:w="90" w:type="dxa"/>
              <w:bottom w:w="80" w:type="dxa"/>
              <w:end w:w="90" w:type="dxa"/>
            </w:tcMar>
            <w:vAlign w:val="top"/>
          </w:tcPr>
          <w:p>
            <w:pPr>
              <w:spacing w:after="0" w:line="240" w:lineRule="auto"/>
            </w:pPr>
            <w:r>
              <w:rPr>
                <w:color w:val="000000"/>
                <w:sz w:val="15"/>
              </w:rPr>
              <w:t>Thêm phương thức nhận diện vật lý ngoài QR/OCR.</w:t>
            </w:r>
          </w:p>
        </w:tc>
        <w:tc>
          <w:tcPr>
            <w:tcW w:type="dxa" w:w="1080"/>
            <w:tcMar>
              <w:top w:w="80" w:type="dxa"/>
              <w:start w:w="90" w:type="dxa"/>
              <w:bottom w:w="80" w:type="dxa"/>
              <w:end w:w="90" w:type="dxa"/>
            </w:tcMar>
            <w:vAlign w:val="top"/>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shd w:fill="DCE6F1" w:val="clear"/>
          </w:tcPr>
          <w:p>
            <w:pPr>
              <w:spacing w:after="0" w:line="240" w:lineRule="auto"/>
            </w:pPr>
            <w:r>
              <w:rPr>
                <w:color w:val="000000"/>
                <w:sz w:val="15"/>
              </w:rPr>
              <w:t>F5</w:t>
            </w:r>
          </w:p>
        </w:tc>
        <w:tc>
          <w:tcPr>
            <w:tcW w:type="dxa" w:w="2376"/>
            <w:tcMar>
              <w:top w:w="80" w:type="dxa"/>
              <w:start w:w="90" w:type="dxa"/>
              <w:bottom w:w="80" w:type="dxa"/>
              <w:end w:w="90" w:type="dxa"/>
            </w:tcMar>
            <w:vAlign w:val="top"/>
            <w:shd w:fill="DCE6F1" w:val="clear"/>
          </w:tcPr>
          <w:p>
            <w:pPr>
              <w:spacing w:after="0" w:line="240" w:lineRule="auto"/>
            </w:pPr>
            <w:r>
              <w:rPr>
                <w:color w:val="000000"/>
                <w:sz w:val="15"/>
              </w:rPr>
              <w:t>Advanced analytics</w:t>
            </w:r>
          </w:p>
        </w:tc>
        <w:tc>
          <w:tcPr>
            <w:tcW w:type="dxa" w:w="6480"/>
            <w:tcMar>
              <w:top w:w="80" w:type="dxa"/>
              <w:start w:w="90" w:type="dxa"/>
              <w:bottom w:w="80" w:type="dxa"/>
              <w:end w:w="90" w:type="dxa"/>
            </w:tcMar>
            <w:vAlign w:val="top"/>
            <w:shd w:fill="DCE6F1" w:val="clear"/>
          </w:tcPr>
          <w:p>
            <w:pPr>
              <w:spacing w:after="0" w:line="240" w:lineRule="auto"/>
            </w:pPr>
            <w:r>
              <w:rPr>
                <w:color w:val="000000"/>
                <w:sz w:val="15"/>
              </w:rPr>
              <w:t>Dashboard xu hướng overdue, inspection result, coverage theo Area.</w:t>
            </w:r>
          </w:p>
        </w:tc>
        <w:tc>
          <w:tcPr>
            <w:tcW w:type="dxa" w:w="1080"/>
            <w:tcMar>
              <w:top w:w="80" w:type="dxa"/>
              <w:start w:w="90" w:type="dxa"/>
              <w:bottom w:w="80" w:type="dxa"/>
              <w:end w:w="90" w:type="dxa"/>
            </w:tcMar>
            <w:vAlign w:val="top"/>
            <w:shd w:fill="DCE6F1" w:val="clear"/>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tcPr>
          <w:p>
            <w:pPr>
              <w:spacing w:after="0" w:line="240" w:lineRule="auto"/>
            </w:pPr>
            <w:r>
              <w:rPr>
                <w:color w:val="000000"/>
                <w:sz w:val="15"/>
              </w:rPr>
              <w:t>F6</w:t>
            </w:r>
          </w:p>
        </w:tc>
        <w:tc>
          <w:tcPr>
            <w:tcW w:type="dxa" w:w="2376"/>
            <w:tcMar>
              <w:top w:w="80" w:type="dxa"/>
              <w:start w:w="90" w:type="dxa"/>
              <w:bottom w:w="80" w:type="dxa"/>
              <w:end w:w="90" w:type="dxa"/>
            </w:tcMar>
            <w:vAlign w:val="top"/>
          </w:tcPr>
          <w:p>
            <w:pPr>
              <w:spacing w:after="0" w:line="240" w:lineRule="auto"/>
            </w:pPr>
            <w:r>
              <w:rPr>
                <w:color w:val="000000"/>
                <w:sz w:val="15"/>
              </w:rPr>
              <w:t>AI-assisted anomaly review</w:t>
            </w:r>
          </w:p>
        </w:tc>
        <w:tc>
          <w:tcPr>
            <w:tcW w:type="dxa" w:w="6480"/>
            <w:tcMar>
              <w:top w:w="80" w:type="dxa"/>
              <w:start w:w="90" w:type="dxa"/>
              <w:bottom w:w="80" w:type="dxa"/>
              <w:end w:w="90" w:type="dxa"/>
            </w:tcMar>
            <w:vAlign w:val="top"/>
          </w:tcPr>
          <w:p>
            <w:pPr>
              <w:spacing w:after="0" w:line="240" w:lineRule="auto"/>
            </w:pPr>
            <w:r>
              <w:rPr>
                <w:color w:val="000000"/>
                <w:sz w:val="15"/>
              </w:rPr>
              <w:t>Gợi ý vùng ảnh bất thường để người dùng xem lại; không tự kết luận an toàn.</w:t>
            </w:r>
          </w:p>
        </w:tc>
        <w:tc>
          <w:tcPr>
            <w:tcW w:type="dxa" w:w="1080"/>
            <w:tcMar>
              <w:top w:w="80" w:type="dxa"/>
              <w:start w:w="90" w:type="dxa"/>
              <w:bottom w:w="80" w:type="dxa"/>
              <w:end w:w="90" w:type="dxa"/>
            </w:tcMar>
            <w:vAlign w:val="top"/>
          </w:tcPr>
          <w:p>
            <w:pPr>
              <w:spacing w:after="0" w:line="240" w:lineRule="auto"/>
            </w:pPr>
            <w:r>
              <w:rPr>
                <w:color w:val="000000"/>
                <w:sz w:val="15"/>
              </w:rPr>
              <w:t>Future</w:t>
            </w:r>
          </w:p>
        </w:tc>
      </w:tr>
      <w:tr>
        <w:trPr>
          <w:cantSplit/>
        </w:trPr>
        <w:tc>
          <w:tcPr>
            <w:tcW w:type="dxa" w:w="792"/>
            <w:tcMar>
              <w:top w:w="80" w:type="dxa"/>
              <w:start w:w="90" w:type="dxa"/>
              <w:bottom w:w="80" w:type="dxa"/>
              <w:end w:w="90" w:type="dxa"/>
            </w:tcMar>
            <w:vAlign w:val="top"/>
            <w:shd w:fill="DCE6F1" w:val="clear"/>
          </w:tcPr>
          <w:p>
            <w:pPr>
              <w:spacing w:after="0" w:line="240" w:lineRule="auto"/>
            </w:pPr>
            <w:r>
              <w:rPr>
                <w:color w:val="000000"/>
                <w:sz w:val="15"/>
              </w:rPr>
              <w:t>F7</w:t>
            </w:r>
          </w:p>
        </w:tc>
        <w:tc>
          <w:tcPr>
            <w:tcW w:type="dxa" w:w="2376"/>
            <w:tcMar>
              <w:top w:w="80" w:type="dxa"/>
              <w:start w:w="90" w:type="dxa"/>
              <w:bottom w:w="80" w:type="dxa"/>
              <w:end w:w="90" w:type="dxa"/>
            </w:tcMar>
            <w:vAlign w:val="top"/>
            <w:shd w:fill="DCE6F1" w:val="clear"/>
          </w:tcPr>
          <w:p>
            <w:pPr>
              <w:spacing w:after="0" w:line="240" w:lineRule="auto"/>
            </w:pPr>
            <w:r>
              <w:rPr>
                <w:color w:val="000000"/>
                <w:sz w:val="15"/>
              </w:rPr>
              <w:t>Enterprise compliance package</w:t>
            </w:r>
          </w:p>
        </w:tc>
        <w:tc>
          <w:tcPr>
            <w:tcW w:type="dxa" w:w="6480"/>
            <w:tcMar>
              <w:top w:w="80" w:type="dxa"/>
              <w:start w:w="90" w:type="dxa"/>
              <w:bottom w:w="80" w:type="dxa"/>
              <w:end w:w="90" w:type="dxa"/>
            </w:tcMar>
            <w:vAlign w:val="top"/>
            <w:shd w:fill="DCE6F1" w:val="clear"/>
          </w:tcPr>
          <w:p>
            <w:pPr>
              <w:spacing w:after="0" w:line="240" w:lineRule="auto"/>
            </w:pPr>
            <w:r>
              <w:rPr>
                <w:color w:val="000000"/>
                <w:sz w:val="15"/>
              </w:rPr>
              <w:t>Template checklist theo doanh nghiệp/quy chuẩn nội bộ, audit export nâng cao.</w:t>
            </w:r>
          </w:p>
        </w:tc>
        <w:tc>
          <w:tcPr>
            <w:tcW w:type="dxa" w:w="1080"/>
            <w:tcMar>
              <w:top w:w="80" w:type="dxa"/>
              <w:start w:w="90" w:type="dxa"/>
              <w:bottom w:w="80" w:type="dxa"/>
              <w:end w:w="90" w:type="dxa"/>
            </w:tcMar>
            <w:vAlign w:val="top"/>
            <w:shd w:fill="DCE6F1" w:val="clear"/>
          </w:tcPr>
          <w:p>
            <w:pPr>
              <w:spacing w:after="0" w:line="240" w:lineRule="auto"/>
            </w:pPr>
            <w:r>
              <w:rPr>
                <w:color w:val="000000"/>
                <w:sz w:val="15"/>
              </w:rPr>
              <w:t>Future</w:t>
            </w:r>
          </w:p>
        </w:tc>
      </w:tr>
    </w:tbl>
    <w:p>
      <w:pPr>
        <w:spacing w:after="0"/>
      </w:pPr>
    </w:p>
    <w:p>
      <w:pPr>
        <w:pStyle w:val="Heading1"/>
        <w:keepNext/>
      </w:pPr>
      <w:r>
        <w:t>4. System Architecture</w:t>
      </w:r>
    </w:p>
    <w:p>
      <w:pPr>
        <w:pStyle w:val="Heading2"/>
        <w:keepNext/>
      </w:pPr>
      <w:r>
        <w:t>4.1 Architecture Principles</w:t>
      </w:r>
    </w:p>
    <w:p>
      <w:pPr>
        <w:pStyle w:val="ListBullet"/>
      </w:pPr>
      <w:r>
        <w:t>Backend là nguồn chuẩn cho ownership, revision và dữ liệu đã đồng bộ; mobile local store là nguồn làm việc khi offline.</w:t>
      </w:r>
    </w:p>
    <w:p>
      <w:pPr>
        <w:pStyle w:val="ListBullet"/>
      </w:pPr>
      <w:r>
        <w:t>Mọi integration bên ngoài (OCR, push, object storage, email) nằm sau adapter để có thể mock/test và thay provider.</w:t>
      </w:r>
    </w:p>
    <w:p>
      <w:pPr>
        <w:pStyle w:val="ListBullet"/>
      </w:pPr>
      <w:r>
        <w:t>Asset/Inspection writes được đóng gói trong use-case transaction; media upload có thể tách trạng thái nhưng không được làm mất liên kết.</w:t>
      </w:r>
    </w:p>
    <w:p>
      <w:pPr>
        <w:pStyle w:val="ListBullet"/>
      </w:pPr>
      <w:r>
        <w:t>OCR/QR không trực tiếp write confirmed domain data; phải đi qua Review/Confirmation boundary.</w:t>
      </w:r>
    </w:p>
    <w:p>
      <w:pPr>
        <w:pStyle w:val="ListBullet"/>
      </w:pPr>
      <w:r>
        <w:t>AuditEvent được thiết kế append-only cho các thay đổi quan trọng.</w:t>
      </w:r>
    </w:p>
    <w:p>
      <w:pPr>
        <w:pStyle w:val="ListBullet"/>
      </w:pPr>
      <w:r>
        <w:t>Sync operation phải idempotent và có client_operation_id để retry an toàn.</w:t>
      </w:r>
    </w:p>
    <w:p>
      <w:pPr>
        <w:pStyle w:val="Heading2"/>
        <w:keepNext/>
      </w:pPr>
      <w:r>
        <w:t>4.2 System Context</w:t>
      </w:r>
    </w:p>
    <w:p>
      <w:pPr>
        <w:spacing w:after="80"/>
        <w:jc w:val="center"/>
      </w:pPr>
      <w:r>
        <w:drawing>
          <wp:inline xmlns:a="http://schemas.openxmlformats.org/drawingml/2006/main" xmlns:pic="http://schemas.openxmlformats.org/drawingml/2006/picture">
            <wp:extent cx="6355080" cy="3574732"/>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7"/>
                    <a:stretch>
                      <a:fillRect/>
                    </a:stretch>
                  </pic:blipFill>
                  <pic:spPr>
                    <a:xfrm>
                      <a:off x="0" y="0"/>
                      <a:ext cx="6355080" cy="3574732"/>
                    </a:xfrm>
                    <a:prstGeom prst="rect"/>
                  </pic:spPr>
                </pic:pic>
              </a:graphicData>
            </a:graphic>
          </wp:inline>
        </w:drawing>
      </w:r>
    </w:p>
    <w:p>
      <w:pPr>
        <w:pStyle w:val="Caption"/>
        <w:keepNext w:val="0"/>
        <w:jc w:val="center"/>
      </w:pPr>
      <w:r>
        <w:t>Hình 1. Ngữ cảnh hệ thống và các phụ thuộc bên ngoài của FireSafe</w:t>
      </w:r>
    </w:p>
    <w:p>
      <w:pPr>
        <w:pStyle w:val="Heading2"/>
        <w:keepNext/>
      </w:pPr>
      <w:r>
        <w:t>4.3 Logical Components</w:t>
      </w:r>
    </w:p>
    <w:p>
      <w:pPr>
        <w:spacing w:after="80"/>
        <w:jc w:val="center"/>
      </w:pPr>
      <w:r>
        <w:drawing>
          <wp:inline xmlns:a="http://schemas.openxmlformats.org/drawingml/2006/main" xmlns:pic="http://schemas.openxmlformats.org/drawingml/2006/picture">
            <wp:extent cx="6355080" cy="3892486"/>
            <wp:docPr id="2" name="Picture 2"/>
            <wp:cNvGraphicFramePr>
              <a:graphicFrameLocks noChangeAspect="1"/>
            </wp:cNvGraphicFramePr>
            <a:graphic>
              <a:graphicData uri="http://schemas.openxmlformats.org/drawingml/2006/picture">
                <pic:pic>
                  <pic:nvPicPr>
                    <pic:cNvPr id="0" name="component_architecture.png"/>
                    <pic:cNvPicPr/>
                  </pic:nvPicPr>
                  <pic:blipFill>
                    <a:blip r:embed="rId18"/>
                    <a:stretch>
                      <a:fillRect/>
                    </a:stretch>
                  </pic:blipFill>
                  <pic:spPr>
                    <a:xfrm>
                      <a:off x="0" y="0"/>
                      <a:ext cx="6355080" cy="3892486"/>
                    </a:xfrm>
                    <a:prstGeom prst="rect"/>
                  </pic:spPr>
                </pic:pic>
              </a:graphicData>
            </a:graphic>
          </wp:inline>
        </w:drawing>
      </w:r>
    </w:p>
    <w:p>
      <w:pPr>
        <w:pStyle w:val="Caption"/>
        <w:keepNext w:val="0"/>
        <w:jc w:val="center"/>
      </w:pPr>
      <w:r>
        <w:t>Hình 2. Kiến trúc thành phần đề xuất (reference architecture độc lập công nghệ)</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1F3A68" w:val="clear"/>
            <w:tcMar>
              <w:top w:w="80" w:type="dxa"/>
              <w:start w:w="90" w:type="dxa"/>
              <w:bottom w:w="80" w:type="dxa"/>
              <w:end w:w="90" w:type="dxa"/>
            </w:tcMar>
            <w:vAlign w:val="center"/>
          </w:tcPr>
          <w:p>
            <w:pPr>
              <w:spacing w:after="0"/>
            </w:pPr>
            <w:r>
              <w:rPr>
                <w:b/>
                <w:color w:val="FFFFFF"/>
                <w:sz w:val="15"/>
              </w:rPr>
              <w:t>Component</w:t>
            </w:r>
          </w:p>
        </w:tc>
        <w:tc>
          <w:tcPr>
            <w:tcW w:type="dxa" w:w="5544"/>
            <w:shd w:fill="1F3A68" w:val="clear"/>
            <w:tcMar>
              <w:top w:w="80" w:type="dxa"/>
              <w:start w:w="90" w:type="dxa"/>
              <w:bottom w:w="80" w:type="dxa"/>
              <w:end w:w="90" w:type="dxa"/>
            </w:tcMar>
            <w:vAlign w:val="center"/>
          </w:tcPr>
          <w:p>
            <w:pPr>
              <w:spacing w:after="0"/>
            </w:pPr>
            <w:r>
              <w:rPr>
                <w:b/>
                <w:color w:val="FFFFFF"/>
                <w:sz w:val="15"/>
              </w:rPr>
              <w:t>Responsibility</w:t>
            </w:r>
          </w:p>
        </w:tc>
        <w:tc>
          <w:tcPr>
            <w:tcW w:type="dxa" w:w="2808"/>
            <w:shd w:fill="1F3A68" w:val="clear"/>
            <w:tcMar>
              <w:top w:w="80" w:type="dxa"/>
              <w:start w:w="90" w:type="dxa"/>
              <w:bottom w:w="80" w:type="dxa"/>
              <w:end w:w="90" w:type="dxa"/>
            </w:tcMar>
            <w:vAlign w:val="center"/>
          </w:tcPr>
          <w:p>
            <w:pPr>
              <w:spacing w:after="0"/>
            </w:pPr>
            <w:r>
              <w:rPr>
                <w:b/>
                <w:color w:val="FFFFFF"/>
                <w:sz w:val="15"/>
              </w:rPr>
              <w:t>Key outputs</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5"/>
              </w:rPr>
              <w:t>Mobile Client</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UI mobile, camera, local persistence, offline queue, navigation và cache.</w:t>
            </w:r>
          </w:p>
        </w:tc>
        <w:tc>
          <w:tcPr>
            <w:tcW w:type="dxa" w:w="2808"/>
            <w:tcMar>
              <w:top w:w="80" w:type="dxa"/>
              <w:start w:w="90" w:type="dxa"/>
              <w:bottom w:w="80" w:type="dxa"/>
              <w:end w:w="90" w:type="dxa"/>
            </w:tcMar>
            <w:vAlign w:val="top"/>
            <w:shd w:fill="DCE6F1" w:val="clear"/>
          </w:tcPr>
          <w:p>
            <w:pPr>
              <w:spacing w:after="0" w:line="240" w:lineRule="auto"/>
            </w:pPr>
            <w:r>
              <w:rPr>
                <w:color w:val="000000"/>
                <w:sz w:val="15"/>
              </w:rPr>
              <w:t>User actions, local drafts, sync operations.</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5"/>
              </w:rPr>
              <w:t>Auth / Account</w:t>
            </w:r>
          </w:p>
        </w:tc>
        <w:tc>
          <w:tcPr>
            <w:tcW w:type="dxa" w:w="5544"/>
            <w:tcMar>
              <w:top w:w="80" w:type="dxa"/>
              <w:start w:w="90" w:type="dxa"/>
              <w:bottom w:w="80" w:type="dxa"/>
              <w:end w:w="90" w:type="dxa"/>
            </w:tcMar>
            <w:vAlign w:val="top"/>
          </w:tcPr>
          <w:p>
            <w:pPr>
              <w:spacing w:after="0" w:line="240" w:lineRule="auto"/>
            </w:pPr>
            <w:r>
              <w:rPr>
                <w:color w:val="000000"/>
                <w:sz w:val="15"/>
              </w:rPr>
              <w:t>Login/register/reset/profile/session.</w:t>
            </w:r>
          </w:p>
        </w:tc>
        <w:tc>
          <w:tcPr>
            <w:tcW w:type="dxa" w:w="2808"/>
            <w:tcMar>
              <w:top w:w="80" w:type="dxa"/>
              <w:start w:w="90" w:type="dxa"/>
              <w:bottom w:w="80" w:type="dxa"/>
              <w:end w:w="90" w:type="dxa"/>
            </w:tcMar>
            <w:vAlign w:val="top"/>
          </w:tcPr>
          <w:p>
            <w:pPr>
              <w:spacing w:after="0" w:line="240" w:lineRule="auto"/>
            </w:pPr>
            <w:r>
              <w:rPr>
                <w:color w:val="000000"/>
                <w:sz w:val="15"/>
              </w:rPr>
              <w:t>Authenticated principal, account state.</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5"/>
              </w:rPr>
              <w:t>Facility &amp; Asset Service</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CRUD Facility/Area/Asset, ownership, revision, search/filter.</w:t>
            </w:r>
          </w:p>
        </w:tc>
        <w:tc>
          <w:tcPr>
            <w:tcW w:type="dxa" w:w="2808"/>
            <w:tcMar>
              <w:top w:w="80" w:type="dxa"/>
              <w:start w:w="90" w:type="dxa"/>
              <w:bottom w:w="80" w:type="dxa"/>
              <w:end w:w="90" w:type="dxa"/>
            </w:tcMar>
            <w:vAlign w:val="top"/>
            <w:shd w:fill="DCE6F1" w:val="clear"/>
          </w:tcPr>
          <w:p>
            <w:pPr>
              <w:spacing w:after="0" w:line="240" w:lineRule="auto"/>
            </w:pPr>
            <w:r>
              <w:rPr>
                <w:color w:val="000000"/>
                <w:sz w:val="15"/>
              </w:rPr>
              <w:t>Resource IDs, authoritative asset data.</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5"/>
              </w:rPr>
              <w:t>Scan Orchestrator</w:t>
            </w:r>
          </w:p>
        </w:tc>
        <w:tc>
          <w:tcPr>
            <w:tcW w:type="dxa" w:w="5544"/>
            <w:tcMar>
              <w:top w:w="80" w:type="dxa"/>
              <w:start w:w="90" w:type="dxa"/>
              <w:bottom w:w="80" w:type="dxa"/>
              <w:end w:w="90" w:type="dxa"/>
            </w:tcMar>
            <w:vAlign w:val="top"/>
          </w:tcPr>
          <w:p>
            <w:pPr>
              <w:spacing w:after="0" w:line="240" w:lineRule="auto"/>
            </w:pPr>
            <w:r>
              <w:rPr>
                <w:color w:val="000000"/>
                <w:sz w:val="15"/>
              </w:rPr>
              <w:t>Quản lý scan session, merge QR/OCR, confidence, review contract.</w:t>
            </w:r>
          </w:p>
        </w:tc>
        <w:tc>
          <w:tcPr>
            <w:tcW w:type="dxa" w:w="2808"/>
            <w:tcMar>
              <w:top w:w="80" w:type="dxa"/>
              <w:start w:w="90" w:type="dxa"/>
              <w:bottom w:w="80" w:type="dxa"/>
              <w:end w:w="90" w:type="dxa"/>
            </w:tcMar>
            <w:vAlign w:val="top"/>
          </w:tcPr>
          <w:p>
            <w:pPr>
              <w:spacing w:after="0" w:line="240" w:lineRule="auto"/>
            </w:pPr>
            <w:r>
              <w:rPr>
                <w:color w:val="000000"/>
                <w:sz w:val="15"/>
              </w:rPr>
              <w:t>Candidate fields + provenance.</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5"/>
              </w:rPr>
              <w:t>Inspection Service</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Checklist snapshot, result, notes, evidence refs, audit.</w:t>
            </w:r>
          </w:p>
        </w:tc>
        <w:tc>
          <w:tcPr>
            <w:tcW w:type="dxa" w:w="2808"/>
            <w:tcMar>
              <w:top w:w="80" w:type="dxa"/>
              <w:start w:w="90" w:type="dxa"/>
              <w:bottom w:w="80" w:type="dxa"/>
              <w:end w:w="90" w:type="dxa"/>
            </w:tcMar>
            <w:vAlign w:val="top"/>
            <w:shd w:fill="DCE6F1" w:val="clear"/>
          </w:tcPr>
          <w:p>
            <w:pPr>
              <w:spacing w:after="0" w:line="240" w:lineRule="auto"/>
            </w:pPr>
            <w:r>
              <w:rPr>
                <w:color w:val="000000"/>
                <w:sz w:val="15"/>
              </w:rPr>
              <w:t>Inspection record + history event.</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5"/>
              </w:rPr>
              <w:t>Reminder Scheduler</w:t>
            </w:r>
          </w:p>
        </w:tc>
        <w:tc>
          <w:tcPr>
            <w:tcW w:type="dxa" w:w="5544"/>
            <w:tcMar>
              <w:top w:w="80" w:type="dxa"/>
              <w:start w:w="90" w:type="dxa"/>
              <w:bottom w:w="80" w:type="dxa"/>
              <w:end w:w="90" w:type="dxa"/>
            </w:tcMar>
            <w:vAlign w:val="top"/>
          </w:tcPr>
          <w:p>
            <w:pPr>
              <w:spacing w:after="0" w:line="240" w:lineRule="auto"/>
            </w:pPr>
            <w:r>
              <w:rPr>
                <w:color w:val="000000"/>
                <w:sz w:val="15"/>
              </w:rPr>
              <w:t>Tính due window, overdue, lead time và delivery dedupe.</w:t>
            </w:r>
          </w:p>
        </w:tc>
        <w:tc>
          <w:tcPr>
            <w:tcW w:type="dxa" w:w="2808"/>
            <w:tcMar>
              <w:top w:w="80" w:type="dxa"/>
              <w:start w:w="90" w:type="dxa"/>
              <w:bottom w:w="80" w:type="dxa"/>
              <w:end w:w="90" w:type="dxa"/>
            </w:tcMar>
            <w:vAlign w:val="top"/>
          </w:tcPr>
          <w:p>
            <w:pPr>
              <w:spacing w:after="0" w:line="240" w:lineRule="auto"/>
            </w:pPr>
            <w:r>
              <w:rPr>
                <w:color w:val="000000"/>
                <w:sz w:val="15"/>
              </w:rPr>
              <w:t>Reminder/notification candidates.</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5"/>
              </w:rPr>
              <w:t>Notification Service</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In-app notification + push delivery state.</w:t>
            </w:r>
          </w:p>
        </w:tc>
        <w:tc>
          <w:tcPr>
            <w:tcW w:type="dxa" w:w="2808"/>
            <w:tcMar>
              <w:top w:w="80" w:type="dxa"/>
              <w:start w:w="90" w:type="dxa"/>
              <w:bottom w:w="80" w:type="dxa"/>
              <w:end w:w="90" w:type="dxa"/>
            </w:tcMar>
            <w:vAlign w:val="top"/>
            <w:shd w:fill="DCE6F1" w:val="clear"/>
          </w:tcPr>
          <w:p>
            <w:pPr>
              <w:spacing w:after="0" w:line="240" w:lineRule="auto"/>
            </w:pPr>
            <w:r>
              <w:rPr>
                <w:color w:val="000000"/>
                <w:sz w:val="15"/>
              </w:rPr>
              <w:t>Delivery logs, read state.</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5"/>
              </w:rPr>
              <w:t>Reporting Service</w:t>
            </w:r>
          </w:p>
        </w:tc>
        <w:tc>
          <w:tcPr>
            <w:tcW w:type="dxa" w:w="5544"/>
            <w:tcMar>
              <w:top w:w="80" w:type="dxa"/>
              <w:start w:w="90" w:type="dxa"/>
              <w:bottom w:w="80" w:type="dxa"/>
              <w:end w:w="90" w:type="dxa"/>
            </w:tcMar>
            <w:vAlign w:val="top"/>
          </w:tcPr>
          <w:p>
            <w:pPr>
              <w:spacing w:after="0" w:line="240" w:lineRule="auto"/>
            </w:pPr>
            <w:r>
              <w:rPr>
                <w:color w:val="000000"/>
                <w:sz w:val="15"/>
              </w:rPr>
              <w:t>Query theo filter, generate PDF/CSV, artifact lifecycle.</w:t>
            </w:r>
          </w:p>
        </w:tc>
        <w:tc>
          <w:tcPr>
            <w:tcW w:type="dxa" w:w="2808"/>
            <w:tcMar>
              <w:top w:w="80" w:type="dxa"/>
              <w:start w:w="90" w:type="dxa"/>
              <w:bottom w:w="80" w:type="dxa"/>
              <w:end w:w="90" w:type="dxa"/>
            </w:tcMar>
            <w:vAlign w:val="top"/>
          </w:tcPr>
          <w:p>
            <w:pPr>
              <w:spacing w:after="0" w:line="240" w:lineRule="auto"/>
            </w:pPr>
            <w:r>
              <w:rPr>
                <w:color w:val="000000"/>
                <w:sz w:val="15"/>
              </w:rPr>
              <w:t>ExportJob + file URI.</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5"/>
              </w:rPr>
              <w:t>Sync Service</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Delta upload/download, version check, idempotency.</w:t>
            </w:r>
          </w:p>
        </w:tc>
        <w:tc>
          <w:tcPr>
            <w:tcW w:type="dxa" w:w="2808"/>
            <w:tcMar>
              <w:top w:w="80" w:type="dxa"/>
              <w:start w:w="90" w:type="dxa"/>
              <w:bottom w:w="80" w:type="dxa"/>
              <w:end w:w="90" w:type="dxa"/>
            </w:tcMar>
            <w:vAlign w:val="top"/>
            <w:shd w:fill="DCE6F1" w:val="clear"/>
          </w:tcPr>
          <w:p>
            <w:pPr>
              <w:spacing w:after="0" w:line="240" w:lineRule="auto"/>
            </w:pPr>
            <w:r>
              <w:rPr>
                <w:color w:val="000000"/>
                <w:sz w:val="15"/>
              </w:rPr>
              <w:t>ACK, conflict metadata, server revision.</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5"/>
              </w:rPr>
              <w:t>Persistence</w:t>
            </w:r>
          </w:p>
        </w:tc>
        <w:tc>
          <w:tcPr>
            <w:tcW w:type="dxa" w:w="5544"/>
            <w:tcMar>
              <w:top w:w="80" w:type="dxa"/>
              <w:start w:w="90" w:type="dxa"/>
              <w:bottom w:w="80" w:type="dxa"/>
              <w:end w:w="90" w:type="dxa"/>
            </w:tcMar>
            <w:vAlign w:val="top"/>
          </w:tcPr>
          <w:p>
            <w:pPr>
              <w:spacing w:after="0" w:line="240" w:lineRule="auto"/>
            </w:pPr>
            <w:r>
              <w:rPr>
                <w:color w:val="000000"/>
                <w:sz w:val="15"/>
              </w:rPr>
              <w:t>Relational data, audit, object metadata.</w:t>
            </w:r>
          </w:p>
        </w:tc>
        <w:tc>
          <w:tcPr>
            <w:tcW w:type="dxa" w:w="2808"/>
            <w:tcMar>
              <w:top w:w="80" w:type="dxa"/>
              <w:start w:w="90" w:type="dxa"/>
              <w:bottom w:w="80" w:type="dxa"/>
              <w:end w:w="90" w:type="dxa"/>
            </w:tcMar>
            <w:vAlign w:val="top"/>
          </w:tcPr>
          <w:p>
            <w:pPr>
              <w:spacing w:after="0" w:line="240" w:lineRule="auto"/>
            </w:pPr>
            <w:r>
              <w:rPr>
                <w:color w:val="000000"/>
                <w:sz w:val="15"/>
              </w:rPr>
              <w:t>Durable state, traceability.</w:t>
            </w:r>
          </w:p>
        </w:tc>
      </w:tr>
    </w:tbl>
    <w:p>
      <w:pPr>
        <w:spacing w:after="0"/>
      </w:pPr>
    </w:p>
    <w:p>
      <w:pPr>
        <w:pStyle w:val="Heading2"/>
        <w:keepNext/>
      </w:pPr>
      <w:r>
        <w:t>4.4 Device Registration Flow</w:t>
      </w:r>
    </w:p>
    <w:p>
      <w:pPr>
        <w:spacing w:after="80"/>
        <w:jc w:val="center"/>
      </w:pPr>
      <w:r>
        <w:drawing>
          <wp:inline xmlns:a="http://schemas.openxmlformats.org/drawingml/2006/main" xmlns:pic="http://schemas.openxmlformats.org/drawingml/2006/picture">
            <wp:extent cx="6355080" cy="3738282"/>
            <wp:docPr id="3" name="Picture 3"/>
            <wp:cNvGraphicFramePr>
              <a:graphicFrameLocks noChangeAspect="1"/>
            </wp:cNvGraphicFramePr>
            <a:graphic>
              <a:graphicData uri="http://schemas.openxmlformats.org/drawingml/2006/picture">
                <pic:pic>
                  <pic:nvPicPr>
                    <pic:cNvPr id="0" name="scan_flow.png"/>
                    <pic:cNvPicPr/>
                  </pic:nvPicPr>
                  <pic:blipFill>
                    <a:blip r:embed="rId19"/>
                    <a:stretch>
                      <a:fillRect/>
                    </a:stretch>
                  </pic:blipFill>
                  <pic:spPr>
                    <a:xfrm>
                      <a:off x="0" y="0"/>
                      <a:ext cx="6355080" cy="3738282"/>
                    </a:xfrm>
                    <a:prstGeom prst="rect"/>
                  </pic:spPr>
                </pic:pic>
              </a:graphicData>
            </a:graphic>
          </wp:inline>
        </w:drawing>
      </w:r>
    </w:p>
    <w:p>
      <w:pPr>
        <w:pStyle w:val="Caption"/>
        <w:keepNext w:val="0"/>
        <w:jc w:val="center"/>
      </w:pPr>
      <w:r>
        <w:t>Hình 3. Trình tự đăng ký thiết bị bằng QR/OCR và xác nhận của người dùng</w:t>
      </w:r>
    </w:p>
    <w:p>
      <w:pPr>
        <w:pStyle w:val="Heading2"/>
        <w:keepNext/>
      </w:pPr>
      <w:r>
        <w:t>4.5 Periodic Inspection Flow</w:t>
      </w:r>
    </w:p>
    <w:p>
      <w:pPr>
        <w:spacing w:after="80"/>
        <w:jc w:val="center"/>
      </w:pPr>
      <w:r>
        <w:drawing>
          <wp:inline xmlns:a="http://schemas.openxmlformats.org/drawingml/2006/main" xmlns:pic="http://schemas.openxmlformats.org/drawingml/2006/picture">
            <wp:extent cx="6355080" cy="3738282"/>
            <wp:docPr id="4" name="Picture 4"/>
            <wp:cNvGraphicFramePr>
              <a:graphicFrameLocks noChangeAspect="1"/>
            </wp:cNvGraphicFramePr>
            <a:graphic>
              <a:graphicData uri="http://schemas.openxmlformats.org/drawingml/2006/picture">
                <pic:pic>
                  <pic:nvPicPr>
                    <pic:cNvPr id="0" name="inspection_flow.png"/>
                    <pic:cNvPicPr/>
                  </pic:nvPicPr>
                  <pic:blipFill>
                    <a:blip r:embed="rId20"/>
                    <a:stretch>
                      <a:fillRect/>
                    </a:stretch>
                  </pic:blipFill>
                  <pic:spPr>
                    <a:xfrm>
                      <a:off x="0" y="0"/>
                      <a:ext cx="6355080" cy="3738282"/>
                    </a:xfrm>
                    <a:prstGeom prst="rect"/>
                  </pic:spPr>
                </pic:pic>
              </a:graphicData>
            </a:graphic>
          </wp:inline>
        </w:drawing>
      </w:r>
    </w:p>
    <w:p>
      <w:pPr>
        <w:pStyle w:val="Caption"/>
        <w:keepNext w:val="0"/>
        <w:jc w:val="center"/>
      </w:pPr>
      <w:r>
        <w:t>Hình 4. Trình tự ghi nhận kiểm tra định kỳ và bằng chứng</w:t>
      </w:r>
    </w:p>
    <w:p>
      <w:pPr>
        <w:pStyle w:val="Heading2"/>
        <w:keepNext/>
      </w:pPr>
      <w:r>
        <w:t>4.6 Offline Sync Flow</w:t>
      </w:r>
    </w:p>
    <w:p>
      <w:pPr>
        <w:spacing w:after="80"/>
        <w:jc w:val="center"/>
      </w:pPr>
      <w:r>
        <w:drawing>
          <wp:inline xmlns:a="http://schemas.openxmlformats.org/drawingml/2006/main" xmlns:pic="http://schemas.openxmlformats.org/drawingml/2006/picture">
            <wp:extent cx="6355080" cy="3738282"/>
            <wp:docPr id="5" name="Picture 5"/>
            <wp:cNvGraphicFramePr>
              <a:graphicFrameLocks noChangeAspect="1"/>
            </wp:cNvGraphicFramePr>
            <a:graphic>
              <a:graphicData uri="http://schemas.openxmlformats.org/drawingml/2006/picture">
                <pic:pic>
                  <pic:nvPicPr>
                    <pic:cNvPr id="0" name="offline_sync.png"/>
                    <pic:cNvPicPr/>
                  </pic:nvPicPr>
                  <pic:blipFill>
                    <a:blip r:embed="rId21"/>
                    <a:stretch>
                      <a:fillRect/>
                    </a:stretch>
                  </pic:blipFill>
                  <pic:spPr>
                    <a:xfrm>
                      <a:off x="0" y="0"/>
                      <a:ext cx="6355080" cy="3738282"/>
                    </a:xfrm>
                    <a:prstGeom prst="rect"/>
                  </pic:spPr>
                </pic:pic>
              </a:graphicData>
            </a:graphic>
          </wp:inline>
        </w:drawing>
      </w:r>
    </w:p>
    <w:p>
      <w:pPr>
        <w:pStyle w:val="Caption"/>
        <w:keepNext w:val="0"/>
        <w:jc w:val="center"/>
      </w:pPr>
      <w:r>
        <w:t>Hình 5. Luồng offline-first, hàng đợi thay đổi và đồng bộ idempotent</w:t>
      </w:r>
    </w:p>
    <w:p>
      <w:pPr>
        <w:pStyle w:val="Heading2"/>
        <w:keepNext/>
      </w:pPr>
      <w:r>
        <w:t>4.7 Degraded Modes &amp; Failure Boundaries</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1F3A68" w:val="clear"/>
            <w:tcMar>
              <w:top w:w="80" w:type="dxa"/>
              <w:start w:w="90" w:type="dxa"/>
              <w:bottom w:w="80" w:type="dxa"/>
              <w:end w:w="90" w:type="dxa"/>
            </w:tcMar>
            <w:vAlign w:val="center"/>
          </w:tcPr>
          <w:p>
            <w:pPr>
              <w:spacing w:after="0"/>
            </w:pPr>
            <w:r>
              <w:rPr>
                <w:b/>
                <w:color w:val="FFFFFF"/>
                <w:sz w:val="15"/>
              </w:rPr>
              <w:t>Failure</w:t>
            </w:r>
          </w:p>
        </w:tc>
        <w:tc>
          <w:tcPr>
            <w:tcW w:type="dxa" w:w="4608"/>
            <w:shd w:fill="1F3A68" w:val="clear"/>
            <w:tcMar>
              <w:top w:w="80" w:type="dxa"/>
              <w:start w:w="90" w:type="dxa"/>
              <w:bottom w:w="80" w:type="dxa"/>
              <w:end w:w="90" w:type="dxa"/>
            </w:tcMar>
            <w:vAlign w:val="center"/>
          </w:tcPr>
          <w:p>
            <w:pPr>
              <w:spacing w:after="0"/>
            </w:pPr>
            <w:r>
              <w:rPr>
                <w:b/>
                <w:color w:val="FFFFFF"/>
                <w:sz w:val="15"/>
              </w:rPr>
              <w:t>Required behavior</w:t>
            </w:r>
          </w:p>
        </w:tc>
        <w:tc>
          <w:tcPr>
            <w:tcW w:type="dxa" w:w="3816"/>
            <w:shd w:fill="1F3A68" w:val="clear"/>
            <w:tcMar>
              <w:top w:w="80" w:type="dxa"/>
              <w:start w:w="90" w:type="dxa"/>
              <w:bottom w:w="80" w:type="dxa"/>
              <w:end w:w="90" w:type="dxa"/>
            </w:tcMar>
            <w:vAlign w:val="center"/>
          </w:tcPr>
          <w:p>
            <w:pPr>
              <w:spacing w:after="0"/>
            </w:pPr>
            <w:r>
              <w:rPr>
                <w:b/>
                <w:color w:val="FFFFFF"/>
                <w:sz w:val="15"/>
              </w:rPr>
              <w:t>Not allowed</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5"/>
              </w:rPr>
              <w:t>Camera permission denied</w:t>
            </w:r>
          </w:p>
        </w:tc>
        <w:tc>
          <w:tcPr>
            <w:tcW w:type="dxa" w:w="4608"/>
            <w:tcMar>
              <w:top w:w="80" w:type="dxa"/>
              <w:start w:w="90" w:type="dxa"/>
              <w:bottom w:w="80" w:type="dxa"/>
              <w:end w:w="90" w:type="dxa"/>
            </w:tcMar>
            <w:vAlign w:val="top"/>
            <w:shd w:fill="DCE6F1" w:val="clear"/>
          </w:tcPr>
          <w:p>
            <w:pPr>
              <w:spacing w:after="0" w:line="240" w:lineRule="auto"/>
            </w:pPr>
            <w:r>
              <w:rPr>
                <w:color w:val="000000"/>
                <w:sz w:val="15"/>
              </w:rPr>
              <w:t>Hiển thị lý do, nút xin quyền và lựa chọn quay về Home/nhập tay.</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Không crash hoặc vòng lặp permission vô hạn.</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5"/>
              </w:rPr>
              <w:t>OCR failed</w:t>
            </w:r>
          </w:p>
        </w:tc>
        <w:tc>
          <w:tcPr>
            <w:tcW w:type="dxa" w:w="4608"/>
            <w:tcMar>
              <w:top w:w="80" w:type="dxa"/>
              <w:start w:w="90" w:type="dxa"/>
              <w:bottom w:w="80" w:type="dxa"/>
              <w:end w:w="90" w:type="dxa"/>
            </w:tcMar>
            <w:vAlign w:val="top"/>
          </w:tcPr>
          <w:p>
            <w:pPr>
              <w:spacing w:after="0" w:line="240" w:lineRule="auto"/>
            </w:pPr>
            <w:r>
              <w:rPr>
                <w:color w:val="000000"/>
                <w:sz w:val="15"/>
              </w:rPr>
              <w:t>Giữ flow phục hồi: thử lại, đổi góc, nhập thủ công.</w:t>
            </w:r>
          </w:p>
        </w:tc>
        <w:tc>
          <w:tcPr>
            <w:tcW w:type="dxa" w:w="3816"/>
            <w:tcMar>
              <w:top w:w="80" w:type="dxa"/>
              <w:start w:w="90" w:type="dxa"/>
              <w:bottom w:w="80" w:type="dxa"/>
              <w:end w:w="90" w:type="dxa"/>
            </w:tcMar>
            <w:vAlign w:val="top"/>
          </w:tcPr>
          <w:p>
            <w:pPr>
              <w:spacing w:after="0" w:line="240" w:lineRule="auto"/>
            </w:pPr>
            <w:r>
              <w:rPr>
                <w:color w:val="000000"/>
                <w:sz w:val="15"/>
              </w:rPr>
              <w:t>Không tự điền field với dữ liệu đoán.</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5"/>
              </w:rPr>
              <w:t>QR has no usable data</w:t>
            </w:r>
          </w:p>
        </w:tc>
        <w:tc>
          <w:tcPr>
            <w:tcW w:type="dxa" w:w="4608"/>
            <w:tcMar>
              <w:top w:w="80" w:type="dxa"/>
              <w:start w:w="90" w:type="dxa"/>
              <w:bottom w:w="80" w:type="dxa"/>
              <w:end w:w="90" w:type="dxa"/>
            </w:tcMar>
            <w:vAlign w:val="top"/>
            <w:shd w:fill="DCE6F1" w:val="clear"/>
          </w:tcPr>
          <w:p>
            <w:pPr>
              <w:spacing w:after="0" w:line="240" w:lineRule="auto"/>
            </w:pPr>
            <w:r>
              <w:rPr>
                <w:color w:val="000000"/>
                <w:sz w:val="15"/>
              </w:rPr>
              <w:t>Thông báo QR đã đọc nhưng không map được; cho OCR/manual.</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Không coi QR tồn tại là Asset hợp lệ.</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5"/>
              </w:rPr>
              <w:t>Offline</w:t>
            </w:r>
          </w:p>
        </w:tc>
        <w:tc>
          <w:tcPr>
            <w:tcW w:type="dxa" w:w="4608"/>
            <w:tcMar>
              <w:top w:w="80" w:type="dxa"/>
              <w:start w:w="90" w:type="dxa"/>
              <w:bottom w:w="80" w:type="dxa"/>
              <w:end w:w="90" w:type="dxa"/>
            </w:tcMar>
            <w:vAlign w:val="top"/>
          </w:tcPr>
          <w:p>
            <w:pPr>
              <w:spacing w:after="0" w:line="240" w:lineRule="auto"/>
            </w:pPr>
            <w:r>
              <w:rPr>
                <w:color w:val="000000"/>
                <w:sz w:val="15"/>
              </w:rPr>
              <w:t>Cho phép các write hỗ trợ offline; hiển thị pending count.</w:t>
            </w:r>
          </w:p>
        </w:tc>
        <w:tc>
          <w:tcPr>
            <w:tcW w:type="dxa" w:w="3816"/>
            <w:tcMar>
              <w:top w:w="80" w:type="dxa"/>
              <w:start w:w="90" w:type="dxa"/>
              <w:bottom w:w="80" w:type="dxa"/>
              <w:end w:w="90" w:type="dxa"/>
            </w:tcMar>
            <w:vAlign w:val="top"/>
          </w:tcPr>
          <w:p>
            <w:pPr>
              <w:spacing w:after="0" w:line="240" w:lineRule="auto"/>
            </w:pPr>
            <w:r>
              <w:rPr>
                <w:color w:val="000000"/>
                <w:sz w:val="15"/>
              </w:rPr>
              <w:t>Không báo “đã đồng bộ” khi chưa có ACK.</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5"/>
              </w:rPr>
              <w:t>Sync error</w:t>
            </w:r>
          </w:p>
        </w:tc>
        <w:tc>
          <w:tcPr>
            <w:tcW w:type="dxa" w:w="4608"/>
            <w:tcMar>
              <w:top w:w="80" w:type="dxa"/>
              <w:start w:w="90" w:type="dxa"/>
              <w:bottom w:w="80" w:type="dxa"/>
              <w:end w:w="90" w:type="dxa"/>
            </w:tcMar>
            <w:vAlign w:val="top"/>
            <w:shd w:fill="DCE6F1" w:val="clear"/>
          </w:tcPr>
          <w:p>
            <w:pPr>
              <w:spacing w:after="0" w:line="240" w:lineRule="auto"/>
            </w:pPr>
            <w:r>
              <w:rPr>
                <w:color w:val="000000"/>
                <w:sz w:val="15"/>
              </w:rPr>
              <w:t>Giữ local queue, retry và conflict metadata.</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Không xóa operation pending.</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5"/>
              </w:rPr>
              <w:t>Object storage unavailable</w:t>
            </w:r>
          </w:p>
        </w:tc>
        <w:tc>
          <w:tcPr>
            <w:tcW w:type="dxa" w:w="4608"/>
            <w:tcMar>
              <w:top w:w="80" w:type="dxa"/>
              <w:start w:w="90" w:type="dxa"/>
              <w:bottom w:w="80" w:type="dxa"/>
              <w:end w:w="90" w:type="dxa"/>
            </w:tcMar>
            <w:vAlign w:val="top"/>
          </w:tcPr>
          <w:p>
            <w:pPr>
              <w:spacing w:after="0" w:line="240" w:lineRule="auto"/>
            </w:pPr>
            <w:r>
              <w:rPr>
                <w:color w:val="000000"/>
                <w:sz w:val="15"/>
              </w:rPr>
              <w:t>Core record có thể ở media_pending nếu policy cho phép.</w:t>
            </w:r>
          </w:p>
        </w:tc>
        <w:tc>
          <w:tcPr>
            <w:tcW w:type="dxa" w:w="3816"/>
            <w:tcMar>
              <w:top w:w="80" w:type="dxa"/>
              <w:start w:w="90" w:type="dxa"/>
              <w:bottom w:w="80" w:type="dxa"/>
              <w:end w:w="90" w:type="dxa"/>
            </w:tcMar>
            <w:vAlign w:val="top"/>
          </w:tcPr>
          <w:p>
            <w:pPr>
              <w:spacing w:after="0" w:line="240" w:lineRule="auto"/>
            </w:pPr>
            <w:r>
              <w:rPr>
                <w:color w:val="000000"/>
                <w:sz w:val="15"/>
              </w:rPr>
              <w:t>Không mất inspection/asset record đã commit.</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5"/>
              </w:rPr>
              <w:t>Push unavailable</w:t>
            </w:r>
          </w:p>
        </w:tc>
        <w:tc>
          <w:tcPr>
            <w:tcW w:type="dxa" w:w="4608"/>
            <w:tcMar>
              <w:top w:w="80" w:type="dxa"/>
              <w:start w:w="90" w:type="dxa"/>
              <w:bottom w:w="80" w:type="dxa"/>
              <w:end w:w="90" w:type="dxa"/>
            </w:tcMar>
            <w:vAlign w:val="top"/>
            <w:shd w:fill="DCE6F1" w:val="clear"/>
          </w:tcPr>
          <w:p>
            <w:pPr>
              <w:spacing w:after="0" w:line="240" w:lineRule="auto"/>
            </w:pPr>
            <w:r>
              <w:rPr>
                <w:color w:val="000000"/>
                <w:sz w:val="15"/>
              </w:rPr>
              <w:t>Reminder vẫn hiển thị trong app và retry delivery.</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Không mất reminder source.</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5"/>
              </w:rPr>
              <w:t>Report generation failed</w:t>
            </w:r>
          </w:p>
        </w:tc>
        <w:tc>
          <w:tcPr>
            <w:tcW w:type="dxa" w:w="4608"/>
            <w:tcMar>
              <w:top w:w="80" w:type="dxa"/>
              <w:start w:w="90" w:type="dxa"/>
              <w:bottom w:w="80" w:type="dxa"/>
              <w:end w:w="90" w:type="dxa"/>
            </w:tcMar>
            <w:vAlign w:val="top"/>
          </w:tcPr>
          <w:p>
            <w:pPr>
              <w:spacing w:after="0" w:line="240" w:lineRule="auto"/>
            </w:pPr>
            <w:r>
              <w:rPr>
                <w:color w:val="000000"/>
                <w:sz w:val="15"/>
              </w:rPr>
              <w:t>Giữ ExportJob failed/retryable và thông báo rõ.</w:t>
            </w:r>
          </w:p>
        </w:tc>
        <w:tc>
          <w:tcPr>
            <w:tcW w:type="dxa" w:w="3816"/>
            <w:tcMar>
              <w:top w:w="80" w:type="dxa"/>
              <w:start w:w="90" w:type="dxa"/>
              <w:bottom w:w="80" w:type="dxa"/>
              <w:end w:w="90" w:type="dxa"/>
            </w:tcMar>
            <w:vAlign w:val="top"/>
          </w:tcPr>
          <w:p>
            <w:pPr>
              <w:spacing w:after="0" w:line="240" w:lineRule="auto"/>
            </w:pPr>
            <w:r>
              <w:rPr>
                <w:color w:val="000000"/>
                <w:sz w:val="15"/>
              </w:rPr>
              <w:t>Không hiển thị Export Success khi artifact không tồn tại.</w:t>
            </w:r>
          </w:p>
        </w:tc>
      </w:tr>
    </w:tbl>
    <w:p>
      <w:pPr>
        <w:spacing w:after="0"/>
      </w:pPr>
    </w:p>
    <w:p>
      <w:pPr>
        <w:pStyle w:val="Heading1"/>
        <w:keepNext/>
      </w:pPr>
      <w:r>
        <w:t>5. Domain &amp; Data Design</w:t>
      </w:r>
    </w:p>
    <w:p>
      <w:pPr>
        <w:pStyle w:val="Heading2"/>
        <w:keepNext/>
      </w:pPr>
      <w:r>
        <w:t>5.1 Core Domain Model</w:t>
      </w:r>
    </w:p>
    <w:p>
      <w:pPr>
        <w:spacing w:after="80"/>
        <w:jc w:val="center"/>
      </w:pPr>
      <w:r>
        <w:drawing>
          <wp:inline xmlns:a="http://schemas.openxmlformats.org/drawingml/2006/main" xmlns:pic="http://schemas.openxmlformats.org/drawingml/2006/picture">
            <wp:extent cx="6355080" cy="3925196"/>
            <wp:docPr id="6" name="Picture 6"/>
            <wp:cNvGraphicFramePr>
              <a:graphicFrameLocks noChangeAspect="1"/>
            </wp:cNvGraphicFramePr>
            <a:graphic>
              <a:graphicData uri="http://schemas.openxmlformats.org/drawingml/2006/picture">
                <pic:pic>
                  <pic:nvPicPr>
                    <pic:cNvPr id="0" name="domain_model.png"/>
                    <pic:cNvPicPr/>
                  </pic:nvPicPr>
                  <pic:blipFill>
                    <a:blip r:embed="rId22"/>
                    <a:stretch>
                      <a:fillRect/>
                    </a:stretch>
                  </pic:blipFill>
                  <pic:spPr>
                    <a:xfrm>
                      <a:off x="0" y="0"/>
                      <a:ext cx="6355080" cy="3925196"/>
                    </a:xfrm>
                    <a:prstGeom prst="rect"/>
                  </pic:spPr>
                </pic:pic>
              </a:graphicData>
            </a:graphic>
          </wp:inline>
        </w:drawing>
      </w:r>
    </w:p>
    <w:p>
      <w:pPr>
        <w:pStyle w:val="Caption"/>
        <w:keepNext w:val="0"/>
        <w:jc w:val="center"/>
      </w:pPr>
      <w:r>
        <w:t>Hình 6. Mô hình miền logic đề xuất cho Facility, Asset, Scan, Inspection, Reminder và Audit</w:t>
      </w:r>
    </w:p>
    <w:p>
      <w:pPr>
        <w:pStyle w:val="Heading2"/>
        <w:keepNext/>
      </w:pPr>
      <w:r>
        <w:t>5.2 Asset &amp; Inspection State</w:t>
      </w:r>
    </w:p>
    <w:p>
      <w:pPr>
        <w:keepNext w:val="0"/>
      </w:pPr>
      <w:r>
        <w:rPr>
          <w:i w:val="0"/>
        </w:rPr>
        <w:t>Asset lifecycle nên tách trạng thái vòng đời khỏi trạng thái vận hành suy ra. Vòng đời baseline: ACTIVE → ARCHIVED. Trạng thái vận hành (NORMAL, DUE_SOON, OVERDUE, NEEDS_FOLLOW_UP) được tính từ reminder/milestone/inspection mới nhất thay vì ghi đè lẫn nhau trong một field duy nhất.</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800"/>
            <w:shd w:fill="1F3A68" w:val="clear"/>
            <w:tcMar>
              <w:top w:w="80" w:type="dxa"/>
              <w:start w:w="90" w:type="dxa"/>
              <w:bottom w:w="80" w:type="dxa"/>
              <w:end w:w="90" w:type="dxa"/>
            </w:tcMar>
            <w:vAlign w:val="center"/>
          </w:tcPr>
          <w:p>
            <w:pPr>
              <w:spacing w:after="0"/>
            </w:pPr>
            <w:r>
              <w:rPr>
                <w:b/>
                <w:color w:val="FFFFFF"/>
                <w:sz w:val="16"/>
              </w:rPr>
              <w:t>State model</w:t>
            </w:r>
          </w:p>
        </w:tc>
        <w:tc>
          <w:tcPr>
            <w:tcW w:type="dxa" w:w="1944"/>
            <w:shd w:fill="1F3A68" w:val="clear"/>
            <w:tcMar>
              <w:top w:w="80" w:type="dxa"/>
              <w:start w:w="90" w:type="dxa"/>
              <w:bottom w:w="80" w:type="dxa"/>
              <w:end w:w="90" w:type="dxa"/>
            </w:tcMar>
            <w:vAlign w:val="center"/>
          </w:tcPr>
          <w:p>
            <w:pPr>
              <w:spacing w:after="0"/>
            </w:pPr>
            <w:r>
              <w:rPr>
                <w:b/>
                <w:color w:val="FFFFFF"/>
                <w:sz w:val="16"/>
              </w:rPr>
              <w:t>State</w:t>
            </w:r>
          </w:p>
        </w:tc>
        <w:tc>
          <w:tcPr>
            <w:tcW w:type="dxa" w:w="6840"/>
            <w:shd w:fill="1F3A68" w:val="clear"/>
            <w:tcMar>
              <w:top w:w="80" w:type="dxa"/>
              <w:start w:w="90" w:type="dxa"/>
              <w:bottom w:w="80" w:type="dxa"/>
              <w:end w:w="90" w:type="dxa"/>
            </w:tcMar>
            <w:vAlign w:val="center"/>
          </w:tcPr>
          <w:p>
            <w:pPr>
              <w:spacing w:after="0"/>
            </w:pPr>
            <w:r>
              <w:rPr>
                <w:b/>
                <w:color w:val="FFFFFF"/>
                <w:sz w:val="16"/>
              </w:rPr>
              <w:t>Ý nghĩa / transition</w:t>
            </w:r>
          </w:p>
        </w:tc>
      </w:tr>
      <w:tr>
        <w:trPr>
          <w:cantSplit/>
        </w:trPr>
        <w:tc>
          <w:tcPr>
            <w:tcW w:type="dxa" w:w="1800"/>
            <w:tcMar>
              <w:top w:w="80" w:type="dxa"/>
              <w:start w:w="90" w:type="dxa"/>
              <w:bottom w:w="80" w:type="dxa"/>
              <w:end w:w="90" w:type="dxa"/>
            </w:tcMar>
            <w:vAlign w:val="top"/>
            <w:shd w:fill="DCE6F1" w:val="clear"/>
          </w:tcPr>
          <w:p>
            <w:pPr>
              <w:spacing w:after="0" w:line="240" w:lineRule="auto"/>
            </w:pPr>
            <w:r>
              <w:rPr>
                <w:color w:val="000000"/>
                <w:sz w:val="16"/>
              </w:rPr>
              <w:t>Asset lifecycle</w:t>
            </w:r>
          </w:p>
        </w:tc>
        <w:tc>
          <w:tcPr>
            <w:tcW w:type="dxa" w:w="1944"/>
            <w:tcMar>
              <w:top w:w="80" w:type="dxa"/>
              <w:start w:w="90" w:type="dxa"/>
              <w:bottom w:w="80" w:type="dxa"/>
              <w:end w:w="90" w:type="dxa"/>
            </w:tcMar>
            <w:vAlign w:val="top"/>
            <w:shd w:fill="DCE6F1" w:val="clear"/>
          </w:tcPr>
          <w:p>
            <w:pPr>
              <w:spacing w:after="0" w:line="240" w:lineRule="auto"/>
            </w:pPr>
            <w:r>
              <w:rPr>
                <w:color w:val="000000"/>
                <w:sz w:val="16"/>
              </w:rPr>
              <w:t>ACTIVE</w:t>
            </w:r>
          </w:p>
        </w:tc>
        <w:tc>
          <w:tcPr>
            <w:tcW w:type="dxa" w:w="6840"/>
            <w:tcMar>
              <w:top w:w="80" w:type="dxa"/>
              <w:start w:w="90" w:type="dxa"/>
              <w:bottom w:w="80" w:type="dxa"/>
              <w:end w:w="90" w:type="dxa"/>
            </w:tcMar>
            <w:vAlign w:val="top"/>
            <w:shd w:fill="DCE6F1" w:val="clear"/>
          </w:tcPr>
          <w:p>
            <w:pPr>
              <w:spacing w:after="0" w:line="240" w:lineRule="auto"/>
            </w:pPr>
            <w:r>
              <w:rPr>
                <w:color w:val="000000"/>
                <w:sz w:val="16"/>
              </w:rPr>
              <w:t>Đang được theo dõi và tham gia reminder/inspection.</w:t>
            </w:r>
          </w:p>
        </w:tc>
      </w:tr>
      <w:tr>
        <w:trPr>
          <w:cantSplit/>
        </w:trPr>
        <w:tc>
          <w:tcPr>
            <w:tcW w:type="dxa" w:w="1800"/>
            <w:tcMar>
              <w:top w:w="80" w:type="dxa"/>
              <w:start w:w="90" w:type="dxa"/>
              <w:bottom w:w="80" w:type="dxa"/>
              <w:end w:w="90" w:type="dxa"/>
            </w:tcMar>
            <w:vAlign w:val="top"/>
          </w:tcPr>
          <w:p>
            <w:pPr>
              <w:spacing w:after="0" w:line="240" w:lineRule="auto"/>
            </w:pPr>
            <w:r>
              <w:rPr>
                <w:color w:val="000000"/>
                <w:sz w:val="16"/>
              </w:rPr>
              <w:t>Asset lifecycle</w:t>
            </w:r>
          </w:p>
        </w:tc>
        <w:tc>
          <w:tcPr>
            <w:tcW w:type="dxa" w:w="1944"/>
            <w:tcMar>
              <w:top w:w="80" w:type="dxa"/>
              <w:start w:w="90" w:type="dxa"/>
              <w:bottom w:w="80" w:type="dxa"/>
              <w:end w:w="90" w:type="dxa"/>
            </w:tcMar>
            <w:vAlign w:val="top"/>
          </w:tcPr>
          <w:p>
            <w:pPr>
              <w:spacing w:after="0" w:line="240" w:lineRule="auto"/>
            </w:pPr>
            <w:r>
              <w:rPr>
                <w:color w:val="000000"/>
                <w:sz w:val="16"/>
              </w:rPr>
              <w:t>ARCHIVED</w:t>
            </w:r>
          </w:p>
        </w:tc>
        <w:tc>
          <w:tcPr>
            <w:tcW w:type="dxa" w:w="6840"/>
            <w:tcMar>
              <w:top w:w="80" w:type="dxa"/>
              <w:start w:w="90" w:type="dxa"/>
              <w:bottom w:w="80" w:type="dxa"/>
              <w:end w:w="90" w:type="dxa"/>
            </w:tcMar>
            <w:vAlign w:val="top"/>
          </w:tcPr>
          <w:p>
            <w:pPr>
              <w:spacing w:after="0" w:line="240" w:lineRule="auto"/>
            </w:pPr>
            <w:r>
              <w:rPr>
                <w:color w:val="000000"/>
                <w:sz w:val="16"/>
              </w:rPr>
              <w:t>Ngừng theo dõi; giữ history, không tạo reminder mới mặc định.</w:t>
            </w:r>
          </w:p>
        </w:tc>
      </w:tr>
      <w:tr>
        <w:trPr>
          <w:cantSplit/>
        </w:trPr>
        <w:tc>
          <w:tcPr>
            <w:tcW w:type="dxa" w:w="1800"/>
            <w:tcMar>
              <w:top w:w="80" w:type="dxa"/>
              <w:start w:w="90" w:type="dxa"/>
              <w:bottom w:w="80" w:type="dxa"/>
              <w:end w:w="90" w:type="dxa"/>
            </w:tcMar>
            <w:vAlign w:val="top"/>
            <w:shd w:fill="DCE6F1" w:val="clear"/>
          </w:tcPr>
          <w:p>
            <w:pPr>
              <w:spacing w:after="0" w:line="240" w:lineRule="auto"/>
            </w:pPr>
            <w:r>
              <w:rPr>
                <w:color w:val="000000"/>
                <w:sz w:val="16"/>
              </w:rPr>
              <w:t>Inspection</w:t>
            </w:r>
          </w:p>
        </w:tc>
        <w:tc>
          <w:tcPr>
            <w:tcW w:type="dxa" w:w="1944"/>
            <w:tcMar>
              <w:top w:w="80" w:type="dxa"/>
              <w:start w:w="90" w:type="dxa"/>
              <w:bottom w:w="80" w:type="dxa"/>
              <w:end w:w="90" w:type="dxa"/>
            </w:tcMar>
            <w:vAlign w:val="top"/>
            <w:shd w:fill="DCE6F1" w:val="clear"/>
          </w:tcPr>
          <w:p>
            <w:pPr>
              <w:spacing w:after="0" w:line="240" w:lineRule="auto"/>
            </w:pPr>
            <w:r>
              <w:rPr>
                <w:color w:val="000000"/>
                <w:sz w:val="16"/>
              </w:rPr>
              <w:t>DRAFT</w:t>
            </w:r>
          </w:p>
        </w:tc>
        <w:tc>
          <w:tcPr>
            <w:tcW w:type="dxa" w:w="6840"/>
            <w:tcMar>
              <w:top w:w="80" w:type="dxa"/>
              <w:start w:w="90" w:type="dxa"/>
              <w:bottom w:w="80" w:type="dxa"/>
              <w:end w:w="90" w:type="dxa"/>
            </w:tcMar>
            <w:vAlign w:val="top"/>
            <w:shd w:fill="DCE6F1" w:val="clear"/>
          </w:tcPr>
          <w:p>
            <w:pPr>
              <w:spacing w:after="0" w:line="240" w:lineRule="auto"/>
            </w:pPr>
            <w:r>
              <w:rPr>
                <w:color w:val="000000"/>
                <w:sz w:val="16"/>
              </w:rPr>
              <w:t>Checklist đang làm hoặc lưu tạm.</w:t>
            </w:r>
          </w:p>
        </w:tc>
      </w:tr>
      <w:tr>
        <w:trPr>
          <w:cantSplit/>
        </w:trPr>
        <w:tc>
          <w:tcPr>
            <w:tcW w:type="dxa" w:w="1800"/>
            <w:tcMar>
              <w:top w:w="80" w:type="dxa"/>
              <w:start w:w="90" w:type="dxa"/>
              <w:bottom w:w="80" w:type="dxa"/>
              <w:end w:w="90" w:type="dxa"/>
            </w:tcMar>
            <w:vAlign w:val="top"/>
          </w:tcPr>
          <w:p>
            <w:pPr>
              <w:spacing w:after="0" w:line="240" w:lineRule="auto"/>
            </w:pPr>
            <w:r>
              <w:rPr>
                <w:color w:val="000000"/>
                <w:sz w:val="16"/>
              </w:rPr>
              <w:t>Inspection</w:t>
            </w:r>
          </w:p>
        </w:tc>
        <w:tc>
          <w:tcPr>
            <w:tcW w:type="dxa" w:w="1944"/>
            <w:tcMar>
              <w:top w:w="80" w:type="dxa"/>
              <w:start w:w="90" w:type="dxa"/>
              <w:bottom w:w="80" w:type="dxa"/>
              <w:end w:w="90" w:type="dxa"/>
            </w:tcMar>
            <w:vAlign w:val="top"/>
          </w:tcPr>
          <w:p>
            <w:pPr>
              <w:spacing w:after="0" w:line="240" w:lineRule="auto"/>
            </w:pPr>
            <w:r>
              <w:rPr>
                <w:color w:val="000000"/>
                <w:sz w:val="16"/>
              </w:rPr>
              <w:t>COMPLETED</w:t>
            </w:r>
          </w:p>
        </w:tc>
        <w:tc>
          <w:tcPr>
            <w:tcW w:type="dxa" w:w="6840"/>
            <w:tcMar>
              <w:top w:w="80" w:type="dxa"/>
              <w:start w:w="90" w:type="dxa"/>
              <w:bottom w:w="80" w:type="dxa"/>
              <w:end w:w="90" w:type="dxa"/>
            </w:tcMar>
            <w:vAlign w:val="top"/>
          </w:tcPr>
          <w:p>
            <w:pPr>
              <w:spacing w:after="0" w:line="240" w:lineRule="auto"/>
            </w:pPr>
            <w:r>
              <w:rPr>
                <w:color w:val="000000"/>
                <w:sz w:val="16"/>
              </w:rPr>
              <w:t>Đã ghi nhận kết quả; snapshot bất biến theo record.</w:t>
            </w:r>
          </w:p>
        </w:tc>
      </w:tr>
      <w:tr>
        <w:trPr>
          <w:cantSplit/>
        </w:trPr>
        <w:tc>
          <w:tcPr>
            <w:tcW w:type="dxa" w:w="1800"/>
            <w:tcMar>
              <w:top w:w="80" w:type="dxa"/>
              <w:start w:w="90" w:type="dxa"/>
              <w:bottom w:w="80" w:type="dxa"/>
              <w:end w:w="90" w:type="dxa"/>
            </w:tcMar>
            <w:vAlign w:val="top"/>
            <w:shd w:fill="DCE6F1" w:val="clear"/>
          </w:tcPr>
          <w:p>
            <w:pPr>
              <w:spacing w:after="0" w:line="240" w:lineRule="auto"/>
            </w:pPr>
            <w:r>
              <w:rPr>
                <w:color w:val="000000"/>
                <w:sz w:val="16"/>
              </w:rPr>
              <w:t>Inspection result</w:t>
            </w:r>
          </w:p>
        </w:tc>
        <w:tc>
          <w:tcPr>
            <w:tcW w:type="dxa" w:w="1944"/>
            <w:tcMar>
              <w:top w:w="80" w:type="dxa"/>
              <w:start w:w="90" w:type="dxa"/>
              <w:bottom w:w="80" w:type="dxa"/>
              <w:end w:w="90" w:type="dxa"/>
            </w:tcMar>
            <w:vAlign w:val="top"/>
            <w:shd w:fill="DCE6F1" w:val="clear"/>
          </w:tcPr>
          <w:p>
            <w:pPr>
              <w:spacing w:after="0" w:line="240" w:lineRule="auto"/>
            </w:pPr>
            <w:r>
              <w:rPr>
                <w:color w:val="000000"/>
                <w:sz w:val="16"/>
              </w:rPr>
              <w:t>NORMAL</w:t>
            </w:r>
          </w:p>
        </w:tc>
        <w:tc>
          <w:tcPr>
            <w:tcW w:type="dxa" w:w="6840"/>
            <w:tcMar>
              <w:top w:w="80" w:type="dxa"/>
              <w:start w:w="90" w:type="dxa"/>
              <w:bottom w:w="80" w:type="dxa"/>
              <w:end w:w="90" w:type="dxa"/>
            </w:tcMar>
            <w:vAlign w:val="top"/>
            <w:shd w:fill="DCE6F1" w:val="clear"/>
          </w:tcPr>
          <w:p>
            <w:pPr>
              <w:spacing w:after="0" w:line="240" w:lineRule="auto"/>
            </w:pPr>
            <w:r>
              <w:rPr>
                <w:color w:val="000000"/>
                <w:sz w:val="16"/>
              </w:rPr>
              <w:t>Không ghi nhận vấn đề đáng chú ý theo checklist hiện tại.</w:t>
            </w:r>
          </w:p>
        </w:tc>
      </w:tr>
      <w:tr>
        <w:trPr>
          <w:cantSplit/>
        </w:trPr>
        <w:tc>
          <w:tcPr>
            <w:tcW w:type="dxa" w:w="1800"/>
            <w:tcMar>
              <w:top w:w="80" w:type="dxa"/>
              <w:start w:w="90" w:type="dxa"/>
              <w:bottom w:w="80" w:type="dxa"/>
              <w:end w:w="90" w:type="dxa"/>
            </w:tcMar>
            <w:vAlign w:val="top"/>
          </w:tcPr>
          <w:p>
            <w:pPr>
              <w:spacing w:after="0" w:line="240" w:lineRule="auto"/>
            </w:pPr>
            <w:r>
              <w:rPr>
                <w:color w:val="000000"/>
                <w:sz w:val="16"/>
              </w:rPr>
              <w:t>Inspection result</w:t>
            </w:r>
          </w:p>
        </w:tc>
        <w:tc>
          <w:tcPr>
            <w:tcW w:type="dxa" w:w="1944"/>
            <w:tcMar>
              <w:top w:w="80" w:type="dxa"/>
              <w:start w:w="90" w:type="dxa"/>
              <w:bottom w:w="80" w:type="dxa"/>
              <w:end w:w="90" w:type="dxa"/>
            </w:tcMar>
            <w:vAlign w:val="top"/>
          </w:tcPr>
          <w:p>
            <w:pPr>
              <w:spacing w:after="0" w:line="240" w:lineRule="auto"/>
            </w:pPr>
            <w:r>
              <w:rPr>
                <w:color w:val="000000"/>
                <w:sz w:val="16"/>
              </w:rPr>
              <w:t>FOLLOW_UP</w:t>
            </w:r>
          </w:p>
        </w:tc>
        <w:tc>
          <w:tcPr>
            <w:tcW w:type="dxa" w:w="6840"/>
            <w:tcMar>
              <w:top w:w="80" w:type="dxa"/>
              <w:start w:w="90" w:type="dxa"/>
              <w:bottom w:w="80" w:type="dxa"/>
              <w:end w:w="90" w:type="dxa"/>
            </w:tcMar>
            <w:vAlign w:val="top"/>
          </w:tcPr>
          <w:p>
            <w:pPr>
              <w:spacing w:after="0" w:line="240" w:lineRule="auto"/>
            </w:pPr>
            <w:r>
              <w:rPr>
                <w:color w:val="000000"/>
                <w:sz w:val="16"/>
              </w:rPr>
              <w:t>Có điểm cần theo dõi ở lần tiếp theo.</w:t>
            </w:r>
          </w:p>
        </w:tc>
      </w:tr>
      <w:tr>
        <w:trPr>
          <w:cantSplit/>
        </w:trPr>
        <w:tc>
          <w:tcPr>
            <w:tcW w:type="dxa" w:w="1800"/>
            <w:tcMar>
              <w:top w:w="80" w:type="dxa"/>
              <w:start w:w="90" w:type="dxa"/>
              <w:bottom w:w="80" w:type="dxa"/>
              <w:end w:w="90" w:type="dxa"/>
            </w:tcMar>
            <w:vAlign w:val="top"/>
            <w:shd w:fill="DCE6F1" w:val="clear"/>
          </w:tcPr>
          <w:p>
            <w:pPr>
              <w:spacing w:after="0" w:line="240" w:lineRule="auto"/>
            </w:pPr>
            <w:r>
              <w:rPr>
                <w:color w:val="000000"/>
                <w:sz w:val="16"/>
              </w:rPr>
              <w:t>Inspection result</w:t>
            </w:r>
          </w:p>
        </w:tc>
        <w:tc>
          <w:tcPr>
            <w:tcW w:type="dxa" w:w="1944"/>
            <w:tcMar>
              <w:top w:w="80" w:type="dxa"/>
              <w:start w:w="90" w:type="dxa"/>
              <w:bottom w:w="80" w:type="dxa"/>
              <w:end w:w="90" w:type="dxa"/>
            </w:tcMar>
            <w:vAlign w:val="top"/>
            <w:shd w:fill="DCE6F1" w:val="clear"/>
          </w:tcPr>
          <w:p>
            <w:pPr>
              <w:spacing w:after="0" w:line="240" w:lineRule="auto"/>
            </w:pPr>
            <w:r>
              <w:rPr>
                <w:color w:val="000000"/>
                <w:sz w:val="16"/>
              </w:rPr>
              <w:t>ACTION_REQUIRED</w:t>
            </w:r>
          </w:p>
        </w:tc>
        <w:tc>
          <w:tcPr>
            <w:tcW w:type="dxa" w:w="6840"/>
            <w:tcMar>
              <w:top w:w="80" w:type="dxa"/>
              <w:start w:w="90" w:type="dxa"/>
              <w:bottom w:w="80" w:type="dxa"/>
              <w:end w:w="90" w:type="dxa"/>
            </w:tcMar>
            <w:vAlign w:val="top"/>
            <w:shd w:fill="DCE6F1" w:val="clear"/>
          </w:tcPr>
          <w:p>
            <w:pPr>
              <w:spacing w:after="0" w:line="240" w:lineRule="auto"/>
            </w:pPr>
            <w:r>
              <w:rPr>
                <w:color w:val="000000"/>
                <w:sz w:val="16"/>
              </w:rPr>
              <w:t>Có vấn đề cần xử lý theo quy trình vận hành của người dùng.</w:t>
            </w:r>
          </w:p>
        </w:tc>
      </w:tr>
    </w:tbl>
    <w:p>
      <w:pPr>
        <w:spacing w:after="0"/>
      </w:pPr>
    </w:p>
    <w:p>
      <w:pPr>
        <w:pStyle w:val="Heading2"/>
        <w:keepNext/>
      </w:pPr>
      <w:r>
        <w:t>5.3 Data Provenance</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1F3A68" w:val="clear"/>
            <w:tcMar>
              <w:top w:w="80" w:type="dxa"/>
              <w:start w:w="90" w:type="dxa"/>
              <w:bottom w:w="80" w:type="dxa"/>
              <w:end w:w="90" w:type="dxa"/>
            </w:tcMar>
            <w:vAlign w:val="center"/>
          </w:tcPr>
          <w:p>
            <w:pPr>
              <w:spacing w:after="0"/>
            </w:pPr>
            <w:r>
              <w:rPr>
                <w:b/>
                <w:color w:val="FFFFFF"/>
                <w:sz w:val="16"/>
              </w:rPr>
              <w:t>Enum đề xuất</w:t>
            </w:r>
          </w:p>
        </w:tc>
        <w:tc>
          <w:tcPr>
            <w:tcW w:type="dxa" w:w="7992"/>
            <w:shd w:fill="1F3A68" w:val="clear"/>
            <w:tcMar>
              <w:top w:w="80" w:type="dxa"/>
              <w:start w:w="90" w:type="dxa"/>
              <w:bottom w:w="80" w:type="dxa"/>
              <w:end w:w="90" w:type="dxa"/>
            </w:tcMar>
            <w:vAlign w:val="center"/>
          </w:tcPr>
          <w:p>
            <w:pPr>
              <w:spacing w:after="0"/>
            </w:pPr>
            <w:r>
              <w:rPr>
                <w:b/>
                <w:color w:val="FFFFFF"/>
                <w:sz w:val="16"/>
              </w:rPr>
              <w:t>Meaning</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b/>
                <w:color w:val="000000"/>
                <w:sz w:val="16"/>
              </w:rPr>
              <w:t>MANUAL</w:t>
            </w:r>
          </w:p>
        </w:tc>
        <w:tc>
          <w:tcPr>
            <w:tcW w:type="dxa" w:w="7992"/>
            <w:tcMar>
              <w:top w:w="80" w:type="dxa"/>
              <w:start w:w="90" w:type="dxa"/>
              <w:bottom w:w="80" w:type="dxa"/>
              <w:end w:w="90" w:type="dxa"/>
            </w:tcMar>
            <w:vAlign w:val="top"/>
            <w:shd w:fill="DCE6F1" w:val="clear"/>
          </w:tcPr>
          <w:p>
            <w:pPr>
              <w:spacing w:after="0" w:line="240" w:lineRule="auto"/>
            </w:pPr>
            <w:r>
              <w:rPr>
                <w:color w:val="000000"/>
                <w:sz w:val="16"/>
              </w:rPr>
              <w:t>Người dùng nhập hoặc chỉnh sửa trực tiếp.</w:t>
            </w:r>
          </w:p>
        </w:tc>
      </w:tr>
      <w:tr>
        <w:trPr>
          <w:cantSplit/>
        </w:trPr>
        <w:tc>
          <w:tcPr>
            <w:tcW w:type="dxa" w:w="2592"/>
            <w:tcMar>
              <w:top w:w="80" w:type="dxa"/>
              <w:start w:w="90" w:type="dxa"/>
              <w:bottom w:w="80" w:type="dxa"/>
              <w:end w:w="90" w:type="dxa"/>
            </w:tcMar>
            <w:vAlign w:val="top"/>
          </w:tcPr>
          <w:p>
            <w:pPr>
              <w:spacing w:after="0" w:line="240" w:lineRule="auto"/>
            </w:pPr>
            <w:r>
              <w:rPr>
                <w:b/>
                <w:color w:val="000000"/>
                <w:sz w:val="16"/>
              </w:rPr>
              <w:t>QR</w:t>
            </w:r>
          </w:p>
        </w:tc>
        <w:tc>
          <w:tcPr>
            <w:tcW w:type="dxa" w:w="7992"/>
            <w:tcMar>
              <w:top w:w="80" w:type="dxa"/>
              <w:start w:w="90" w:type="dxa"/>
              <w:bottom w:w="80" w:type="dxa"/>
              <w:end w:w="90" w:type="dxa"/>
            </w:tcMar>
            <w:vAlign w:val="top"/>
          </w:tcPr>
          <w:p>
            <w:pPr>
              <w:spacing w:after="0" w:line="240" w:lineRule="auto"/>
            </w:pPr>
            <w:r>
              <w:rPr>
                <w:color w:val="000000"/>
                <w:sz w:val="16"/>
              </w:rPr>
              <w:t>Field đến từ payload QR đã parse.</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b/>
                <w:color w:val="000000"/>
                <w:sz w:val="16"/>
              </w:rPr>
              <w:t>OCR</w:t>
            </w:r>
          </w:p>
        </w:tc>
        <w:tc>
          <w:tcPr>
            <w:tcW w:type="dxa" w:w="7992"/>
            <w:tcMar>
              <w:top w:w="80" w:type="dxa"/>
              <w:start w:w="90" w:type="dxa"/>
              <w:bottom w:w="80" w:type="dxa"/>
              <w:end w:w="90" w:type="dxa"/>
            </w:tcMar>
            <w:vAlign w:val="top"/>
            <w:shd w:fill="DCE6F1" w:val="clear"/>
          </w:tcPr>
          <w:p>
            <w:pPr>
              <w:spacing w:after="0" w:line="240" w:lineRule="auto"/>
            </w:pPr>
            <w:r>
              <w:rPr>
                <w:color w:val="000000"/>
                <w:sz w:val="16"/>
              </w:rPr>
              <w:t>Field đến từ engine nhận dạng; chưa authoritative cho tới khi confirmed.</w:t>
            </w:r>
          </w:p>
        </w:tc>
      </w:tr>
      <w:tr>
        <w:trPr>
          <w:cantSplit/>
        </w:trPr>
        <w:tc>
          <w:tcPr>
            <w:tcW w:type="dxa" w:w="2592"/>
            <w:tcMar>
              <w:top w:w="80" w:type="dxa"/>
              <w:start w:w="90" w:type="dxa"/>
              <w:bottom w:w="80" w:type="dxa"/>
              <w:end w:w="90" w:type="dxa"/>
            </w:tcMar>
            <w:vAlign w:val="top"/>
          </w:tcPr>
          <w:p>
            <w:pPr>
              <w:spacing w:after="0" w:line="240" w:lineRule="auto"/>
            </w:pPr>
            <w:r>
              <w:rPr>
                <w:b/>
                <w:color w:val="000000"/>
                <w:sz w:val="16"/>
              </w:rPr>
              <w:t>OCR_CONFIRMED</w:t>
            </w:r>
          </w:p>
        </w:tc>
        <w:tc>
          <w:tcPr>
            <w:tcW w:type="dxa" w:w="7992"/>
            <w:tcMar>
              <w:top w:w="80" w:type="dxa"/>
              <w:start w:w="90" w:type="dxa"/>
              <w:bottom w:w="80" w:type="dxa"/>
              <w:end w:w="90" w:type="dxa"/>
            </w:tcMar>
            <w:vAlign w:val="top"/>
          </w:tcPr>
          <w:p>
            <w:pPr>
              <w:spacing w:after="0" w:line="240" w:lineRule="auto"/>
            </w:pPr>
            <w:r>
              <w:rPr>
                <w:color w:val="000000"/>
                <w:sz w:val="16"/>
              </w:rPr>
              <w:t>Field OCR đã được người dùng xác nhận.</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b/>
                <w:color w:val="000000"/>
                <w:sz w:val="16"/>
              </w:rPr>
              <w:t>SYSTEM_DERIVED</w:t>
            </w:r>
          </w:p>
        </w:tc>
        <w:tc>
          <w:tcPr>
            <w:tcW w:type="dxa" w:w="7992"/>
            <w:tcMar>
              <w:top w:w="80" w:type="dxa"/>
              <w:start w:w="90" w:type="dxa"/>
              <w:bottom w:w="80" w:type="dxa"/>
              <w:end w:w="90" w:type="dxa"/>
            </w:tcMar>
            <w:vAlign w:val="top"/>
            <w:shd w:fill="DCE6F1" w:val="clear"/>
          </w:tcPr>
          <w:p>
            <w:pPr>
              <w:spacing w:after="0" w:line="240" w:lineRule="auto"/>
            </w:pPr>
            <w:r>
              <w:rPr>
                <w:color w:val="000000"/>
                <w:sz w:val="16"/>
              </w:rPr>
              <w:t>Giá trị suy ra như overdue/due soon từ các mốc đã xác nhận.</w:t>
            </w:r>
          </w:p>
        </w:tc>
      </w:tr>
      <w:tr>
        <w:trPr>
          <w:cantSplit/>
        </w:trPr>
        <w:tc>
          <w:tcPr>
            <w:tcW w:type="dxa" w:w="2592"/>
            <w:tcMar>
              <w:top w:w="80" w:type="dxa"/>
              <w:start w:w="90" w:type="dxa"/>
              <w:bottom w:w="80" w:type="dxa"/>
              <w:end w:w="90" w:type="dxa"/>
            </w:tcMar>
            <w:vAlign w:val="top"/>
          </w:tcPr>
          <w:p>
            <w:pPr>
              <w:spacing w:after="0" w:line="240" w:lineRule="auto"/>
            </w:pPr>
            <w:r>
              <w:rPr>
                <w:b/>
                <w:color w:val="000000"/>
                <w:sz w:val="16"/>
              </w:rPr>
              <w:t>INSPECTION</w:t>
            </w:r>
          </w:p>
        </w:tc>
        <w:tc>
          <w:tcPr>
            <w:tcW w:type="dxa" w:w="7992"/>
            <w:tcMar>
              <w:top w:w="80" w:type="dxa"/>
              <w:start w:w="90" w:type="dxa"/>
              <w:bottom w:w="80" w:type="dxa"/>
              <w:end w:w="90" w:type="dxa"/>
            </w:tcMar>
            <w:vAlign w:val="top"/>
          </w:tcPr>
          <w:p>
            <w:pPr>
              <w:spacing w:after="0" w:line="240" w:lineRule="auto"/>
            </w:pPr>
            <w:r>
              <w:rPr>
                <w:color w:val="000000"/>
                <w:sz w:val="16"/>
              </w:rPr>
              <w:t>Giá trị phát sinh từ lần kiểm tra đã hoàn tất.</w:t>
            </w:r>
          </w:p>
        </w:tc>
      </w:tr>
    </w:tbl>
    <w:p>
      <w:pPr>
        <w:spacing w:after="0"/>
      </w:pPr>
    </w:p>
    <w:p>
      <w:pPr>
        <w:pStyle w:val="Heading2"/>
        <w:keepNext/>
      </w:pPr>
      <w:r>
        <w:t>5.4 Proposed Relational Model</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232"/>
            <w:shd w:fill="1F3A68" w:val="clear"/>
            <w:tcMar>
              <w:top w:w="80" w:type="dxa"/>
              <w:start w:w="90" w:type="dxa"/>
              <w:bottom w:w="80" w:type="dxa"/>
              <w:end w:w="90" w:type="dxa"/>
            </w:tcMar>
            <w:vAlign w:val="center"/>
          </w:tcPr>
          <w:p>
            <w:pPr>
              <w:spacing w:after="0"/>
            </w:pPr>
            <w:r>
              <w:rPr>
                <w:b/>
                <w:color w:val="FFFFFF"/>
                <w:sz w:val="13"/>
              </w:rPr>
              <w:t>Table</w:t>
            </w:r>
          </w:p>
        </w:tc>
        <w:tc>
          <w:tcPr>
            <w:tcW w:type="dxa" w:w="5472"/>
            <w:shd w:fill="1F3A68" w:val="clear"/>
            <w:tcMar>
              <w:top w:w="80" w:type="dxa"/>
              <w:start w:w="90" w:type="dxa"/>
              <w:bottom w:w="80" w:type="dxa"/>
              <w:end w:w="90" w:type="dxa"/>
            </w:tcMar>
            <w:vAlign w:val="center"/>
          </w:tcPr>
          <w:p>
            <w:pPr>
              <w:spacing w:after="0"/>
            </w:pPr>
            <w:r>
              <w:rPr>
                <w:b/>
                <w:color w:val="FFFFFF"/>
                <w:sz w:val="13"/>
              </w:rPr>
              <w:t>Key fields</w:t>
            </w:r>
          </w:p>
        </w:tc>
        <w:tc>
          <w:tcPr>
            <w:tcW w:type="dxa" w:w="2808"/>
            <w:shd w:fill="1F3A68" w:val="clear"/>
            <w:tcMar>
              <w:top w:w="80" w:type="dxa"/>
              <w:start w:w="90" w:type="dxa"/>
              <w:bottom w:w="80" w:type="dxa"/>
              <w:end w:w="90" w:type="dxa"/>
            </w:tcMar>
            <w:vAlign w:val="center"/>
          </w:tcPr>
          <w:p>
            <w:pPr>
              <w:spacing w:after="0"/>
            </w:pPr>
            <w:r>
              <w:rPr>
                <w:b/>
                <w:color w:val="FFFFFF"/>
                <w:sz w:val="13"/>
              </w:rPr>
              <w:t>Notes</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users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email, password_hash, display_name, created_at</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Gốc account/ownership.</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facilities</w:t>
            </w:r>
          </w:p>
        </w:tc>
        <w:tc>
          <w:tcPr>
            <w:tcW w:type="dxa" w:w="5472"/>
            <w:tcMar>
              <w:top w:w="80" w:type="dxa"/>
              <w:start w:w="90" w:type="dxa"/>
              <w:bottom w:w="80" w:type="dxa"/>
              <w:end w:w="90" w:type="dxa"/>
            </w:tcMar>
            <w:vAlign w:val="top"/>
          </w:tcPr>
          <w:p>
            <w:pPr>
              <w:spacing w:after="0" w:line="240" w:lineRule="auto"/>
            </w:pPr>
            <w:r>
              <w:rPr>
                <w:color w:val="000000"/>
                <w:sz w:val="13"/>
              </w:rPr>
              <w:t>id, user_id, name, type, province, address, internal_code</w:t>
            </w:r>
          </w:p>
        </w:tc>
        <w:tc>
          <w:tcPr>
            <w:tcW w:type="dxa" w:w="2808"/>
            <w:tcMar>
              <w:top w:w="80" w:type="dxa"/>
              <w:start w:w="90" w:type="dxa"/>
              <w:bottom w:w="80" w:type="dxa"/>
              <w:end w:w="90" w:type="dxa"/>
            </w:tcMar>
            <w:vAlign w:val="top"/>
          </w:tcPr>
          <w:p>
            <w:pPr>
              <w:spacing w:after="0" w:line="240" w:lineRule="auto"/>
            </w:pPr>
            <w:r>
              <w:rPr>
                <w:color w:val="000000"/>
                <w:sz w:val="13"/>
              </w:rPr>
              <w:t>Một địa điểm vận hành.</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areas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facility_id, name, type, code, description</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Phân vùng bên trong Facility.</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assets</w:t>
            </w:r>
          </w:p>
        </w:tc>
        <w:tc>
          <w:tcPr>
            <w:tcW w:type="dxa" w:w="5472"/>
            <w:tcMar>
              <w:top w:w="80" w:type="dxa"/>
              <w:start w:w="90" w:type="dxa"/>
              <w:bottom w:w="80" w:type="dxa"/>
              <w:end w:w="90" w:type="dxa"/>
            </w:tcMar>
            <w:vAlign w:val="top"/>
          </w:tcPr>
          <w:p>
            <w:pPr>
              <w:spacing w:after="0" w:line="240" w:lineRule="auto"/>
            </w:pPr>
            <w:r>
              <w:rPr>
                <w:color w:val="000000"/>
                <w:sz w:val="13"/>
              </w:rPr>
              <w:t>id, user_id, facility_id, area_id, asset_code, type, subtype, capacity, manufacturer, model, serial, location_text, lifecycle_state, revision</w:t>
            </w:r>
          </w:p>
        </w:tc>
        <w:tc>
          <w:tcPr>
            <w:tcW w:type="dxa" w:w="2808"/>
            <w:tcMar>
              <w:top w:w="80" w:type="dxa"/>
              <w:start w:w="90" w:type="dxa"/>
              <w:bottom w:w="80" w:type="dxa"/>
              <w:end w:w="90" w:type="dxa"/>
            </w:tcMar>
            <w:vAlign w:val="top"/>
          </w:tcPr>
          <w:p>
            <w:pPr>
              <w:spacing w:after="0" w:line="240" w:lineRule="auto"/>
            </w:pPr>
            <w:r>
              <w:rPr>
                <w:color w:val="000000"/>
                <w:sz w:val="13"/>
              </w:rPr>
              <w:t>Hồ sơ thiết bị chính.</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scan_sessions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user_id, mode, captured_at, status, image_media_id, qr_payload</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Một lần scan.</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scan_fields</w:t>
            </w:r>
          </w:p>
        </w:tc>
        <w:tc>
          <w:tcPr>
            <w:tcW w:type="dxa" w:w="5472"/>
            <w:tcMar>
              <w:top w:w="80" w:type="dxa"/>
              <w:start w:w="90" w:type="dxa"/>
              <w:bottom w:w="80" w:type="dxa"/>
              <w:end w:w="90" w:type="dxa"/>
            </w:tcMar>
            <w:vAlign w:val="top"/>
          </w:tcPr>
          <w:p>
            <w:pPr>
              <w:spacing w:after="0" w:line="240" w:lineRule="auto"/>
            </w:pPr>
            <w:r>
              <w:rPr>
                <w:color w:val="000000"/>
                <w:sz w:val="13"/>
              </w:rPr>
              <w:t>id, scan_session_id, field_name, raw_value, normalized_value, confidence, source, confirmed_value</w:t>
            </w:r>
          </w:p>
        </w:tc>
        <w:tc>
          <w:tcPr>
            <w:tcW w:type="dxa" w:w="2808"/>
            <w:tcMar>
              <w:top w:w="80" w:type="dxa"/>
              <w:start w:w="90" w:type="dxa"/>
              <w:bottom w:w="80" w:type="dxa"/>
              <w:end w:w="90" w:type="dxa"/>
            </w:tcMar>
            <w:vAlign w:val="top"/>
          </w:tcPr>
          <w:p>
            <w:pPr>
              <w:spacing w:after="0" w:line="240" w:lineRule="auto"/>
            </w:pPr>
            <w:r>
              <w:rPr>
                <w:color w:val="000000"/>
                <w:sz w:val="13"/>
              </w:rPr>
              <w:t>Giữ raw/candidate/confirmed tách biệt.</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service_milestones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asset_id, milestone_type, milestone_date, source, confirmed_by, created_at</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Mốc bảo dưỡng/kiểm tra đã xác nhận.</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reminders</w:t>
            </w:r>
          </w:p>
        </w:tc>
        <w:tc>
          <w:tcPr>
            <w:tcW w:type="dxa" w:w="5472"/>
            <w:tcMar>
              <w:top w:w="80" w:type="dxa"/>
              <w:start w:w="90" w:type="dxa"/>
              <w:bottom w:w="80" w:type="dxa"/>
              <w:end w:w="90" w:type="dxa"/>
            </w:tcMar>
            <w:vAlign w:val="top"/>
          </w:tcPr>
          <w:p>
            <w:pPr>
              <w:spacing w:after="0" w:line="240" w:lineRule="auto"/>
            </w:pPr>
            <w:r>
              <w:rPr>
                <w:color w:val="000000"/>
                <w:sz w:val="13"/>
              </w:rPr>
              <w:t>id, asset_id, milestone_id, due_at, lead_time_days, state, source</w:t>
            </w:r>
          </w:p>
        </w:tc>
        <w:tc>
          <w:tcPr>
            <w:tcW w:type="dxa" w:w="2808"/>
            <w:tcMar>
              <w:top w:w="80" w:type="dxa"/>
              <w:start w:w="90" w:type="dxa"/>
              <w:bottom w:w="80" w:type="dxa"/>
              <w:end w:w="90" w:type="dxa"/>
            </w:tcMar>
            <w:vAlign w:val="top"/>
          </w:tcPr>
          <w:p>
            <w:pPr>
              <w:spacing w:after="0" w:line="240" w:lineRule="auto"/>
            </w:pPr>
            <w:r>
              <w:rPr>
                <w:color w:val="000000"/>
                <w:sz w:val="13"/>
              </w:rPr>
              <w:t>Nguồn cho reminders view.</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inspections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asset_id, user_id, status, result, note, started_at, completed_at, checklist_version</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Một lần kiểm tra.</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inspection_items</w:t>
            </w:r>
          </w:p>
        </w:tc>
        <w:tc>
          <w:tcPr>
            <w:tcW w:type="dxa" w:w="5472"/>
            <w:tcMar>
              <w:top w:w="80" w:type="dxa"/>
              <w:start w:w="90" w:type="dxa"/>
              <w:bottom w:w="80" w:type="dxa"/>
              <w:end w:w="90" w:type="dxa"/>
            </w:tcMar>
            <w:vAlign w:val="top"/>
          </w:tcPr>
          <w:p>
            <w:pPr>
              <w:spacing w:after="0" w:line="240" w:lineRule="auto"/>
            </w:pPr>
            <w:r>
              <w:rPr>
                <w:color w:val="000000"/>
                <w:sz w:val="13"/>
              </w:rPr>
              <w:t>id, inspection_id, item_key, label_snapshot, result, note</w:t>
            </w:r>
          </w:p>
        </w:tc>
        <w:tc>
          <w:tcPr>
            <w:tcW w:type="dxa" w:w="2808"/>
            <w:tcMar>
              <w:top w:w="80" w:type="dxa"/>
              <w:start w:w="90" w:type="dxa"/>
              <w:bottom w:w="80" w:type="dxa"/>
              <w:end w:w="90" w:type="dxa"/>
            </w:tcMar>
            <w:vAlign w:val="top"/>
          </w:tcPr>
          <w:p>
            <w:pPr>
              <w:spacing w:after="0" w:line="240" w:lineRule="auto"/>
            </w:pPr>
            <w:r>
              <w:rPr>
                <w:color w:val="000000"/>
                <w:sz w:val="13"/>
              </w:rPr>
              <w:t>Snapshot từng hạng mục.</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media_objects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owner_id, kind, storage_key, mime_type, checksum, state, retention_until</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Ảnh/evidence/export artifact metadata.</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inspection_evidence</w:t>
            </w:r>
          </w:p>
        </w:tc>
        <w:tc>
          <w:tcPr>
            <w:tcW w:type="dxa" w:w="5472"/>
            <w:tcMar>
              <w:top w:w="80" w:type="dxa"/>
              <w:start w:w="90" w:type="dxa"/>
              <w:bottom w:w="80" w:type="dxa"/>
              <w:end w:w="90" w:type="dxa"/>
            </w:tcMar>
            <w:vAlign w:val="top"/>
          </w:tcPr>
          <w:p>
            <w:pPr>
              <w:spacing w:after="0" w:line="240" w:lineRule="auto"/>
            </w:pPr>
            <w:r>
              <w:rPr>
                <w:color w:val="000000"/>
                <w:sz w:val="13"/>
              </w:rPr>
              <w:t>inspection_id, media_id, evidence_type</w:t>
            </w:r>
          </w:p>
        </w:tc>
        <w:tc>
          <w:tcPr>
            <w:tcW w:type="dxa" w:w="2808"/>
            <w:tcMar>
              <w:top w:w="80" w:type="dxa"/>
              <w:start w:w="90" w:type="dxa"/>
              <w:bottom w:w="80" w:type="dxa"/>
              <w:end w:w="90" w:type="dxa"/>
            </w:tcMar>
            <w:vAlign w:val="top"/>
          </w:tcPr>
          <w:p>
            <w:pPr>
              <w:spacing w:after="0" w:line="240" w:lineRule="auto"/>
            </w:pPr>
            <w:r>
              <w:rPr>
                <w:color w:val="000000"/>
                <w:sz w:val="13"/>
              </w:rPr>
              <w:t>Join ảnh với Inspection.</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audit_events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user_id, facility_id, asset_id, event_type, actor_id, timestamp, payload_json</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Append-only history.</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notifications</w:t>
            </w:r>
          </w:p>
        </w:tc>
        <w:tc>
          <w:tcPr>
            <w:tcW w:type="dxa" w:w="5472"/>
            <w:tcMar>
              <w:top w:w="80" w:type="dxa"/>
              <w:start w:w="90" w:type="dxa"/>
              <w:bottom w:w="80" w:type="dxa"/>
              <w:end w:w="90" w:type="dxa"/>
            </w:tcMar>
            <w:vAlign w:val="top"/>
          </w:tcPr>
          <w:p>
            <w:pPr>
              <w:spacing w:after="0" w:line="240" w:lineRule="auto"/>
            </w:pPr>
            <w:r>
              <w:rPr>
                <w:color w:val="000000"/>
                <w:sz w:val="13"/>
              </w:rPr>
              <w:t>id, user_id, reminder_id, type, title, body, read_at, created_at</w:t>
            </w:r>
          </w:p>
        </w:tc>
        <w:tc>
          <w:tcPr>
            <w:tcW w:type="dxa" w:w="2808"/>
            <w:tcMar>
              <w:top w:w="80" w:type="dxa"/>
              <w:start w:w="90" w:type="dxa"/>
              <w:bottom w:w="80" w:type="dxa"/>
              <w:end w:w="90" w:type="dxa"/>
            </w:tcMar>
            <w:vAlign w:val="top"/>
          </w:tcPr>
          <w:p>
            <w:pPr>
              <w:spacing w:after="0" w:line="240" w:lineRule="auto"/>
            </w:pPr>
            <w:r>
              <w:rPr>
                <w:color w:val="000000"/>
                <w:sz w:val="13"/>
              </w:rPr>
              <w:t>In-app notification.</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notification_deliveries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notification_id, channel, status, provider_message_id, idempotency_key</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Theo dõi push/email delivery.</w:t>
            </w:r>
          </w:p>
        </w:tc>
      </w:tr>
      <w:tr>
        <w:trPr>
          <w:cantSplit/>
        </w:trPr>
        <w:tc>
          <w:tcPr>
            <w:tcW w:type="dxa" w:w="2232"/>
            <w:tcMar>
              <w:top w:w="80" w:type="dxa"/>
              <w:start w:w="90" w:type="dxa"/>
              <w:bottom w:w="80" w:type="dxa"/>
              <w:end w:w="90" w:type="dxa"/>
            </w:tcMar>
            <w:vAlign w:val="top"/>
          </w:tcPr>
          <w:p>
            <w:pPr>
              <w:spacing w:after="0" w:line="240" w:lineRule="auto"/>
            </w:pPr>
            <w:r>
              <w:rPr>
                <w:color w:val="000000"/>
                <w:sz w:val="13"/>
              </w:rPr>
              <w:t>export_jobs</w:t>
            </w:r>
          </w:p>
        </w:tc>
        <w:tc>
          <w:tcPr>
            <w:tcW w:type="dxa" w:w="5472"/>
            <w:tcMar>
              <w:top w:w="80" w:type="dxa"/>
              <w:start w:w="90" w:type="dxa"/>
              <w:bottom w:w="80" w:type="dxa"/>
              <w:end w:w="90" w:type="dxa"/>
            </w:tcMar>
            <w:vAlign w:val="top"/>
          </w:tcPr>
          <w:p>
            <w:pPr>
              <w:spacing w:after="0" w:line="240" w:lineRule="auto"/>
            </w:pPr>
            <w:r>
              <w:rPr>
                <w:color w:val="000000"/>
                <w:sz w:val="13"/>
              </w:rPr>
              <w:t>id, user_id, facility_id, filter_json, format, status, artifact_media_id, created_at</w:t>
            </w:r>
          </w:p>
        </w:tc>
        <w:tc>
          <w:tcPr>
            <w:tcW w:type="dxa" w:w="2808"/>
            <w:tcMar>
              <w:top w:w="80" w:type="dxa"/>
              <w:start w:w="90" w:type="dxa"/>
              <w:bottom w:w="80" w:type="dxa"/>
              <w:end w:w="90" w:type="dxa"/>
            </w:tcMar>
            <w:vAlign w:val="top"/>
          </w:tcPr>
          <w:p>
            <w:pPr>
              <w:spacing w:after="0" w:line="240" w:lineRule="auto"/>
            </w:pPr>
            <w:r>
              <w:rPr>
                <w:color w:val="000000"/>
                <w:sz w:val="13"/>
              </w:rPr>
              <w:t>PDF/CSV lifecycle.</w:t>
            </w:r>
          </w:p>
        </w:tc>
      </w:tr>
      <w:tr>
        <w:trPr>
          <w:cantSplit/>
        </w:trPr>
        <w:tc>
          <w:tcPr>
            <w:tcW w:type="dxa" w:w="2232"/>
            <w:tcMar>
              <w:top w:w="80" w:type="dxa"/>
              <w:start w:w="90" w:type="dxa"/>
              <w:bottom w:w="80" w:type="dxa"/>
              <w:end w:w="90" w:type="dxa"/>
            </w:tcMar>
            <w:vAlign w:val="top"/>
            <w:shd w:fill="DCE6F1" w:val="clear"/>
          </w:tcPr>
          <w:p>
            <w:pPr>
              <w:spacing w:after="0" w:line="240" w:lineRule="auto"/>
            </w:pPr>
            <w:r>
              <w:rPr>
                <w:color w:val="000000"/>
                <w:sz w:val="13"/>
              </w:rPr>
              <w:t>sync_operations</w:t>
            </w:r>
          </w:p>
        </w:tc>
        <w:tc>
          <w:tcPr>
            <w:tcW w:type="dxa" w:w="5472"/>
            <w:tcMar>
              <w:top w:w="80" w:type="dxa"/>
              <w:start w:w="90" w:type="dxa"/>
              <w:bottom w:w="80" w:type="dxa"/>
              <w:end w:w="90" w:type="dxa"/>
            </w:tcMar>
            <w:vAlign w:val="top"/>
            <w:shd w:fill="DCE6F1" w:val="clear"/>
          </w:tcPr>
          <w:p>
            <w:pPr>
              <w:spacing w:after="0" w:line="240" w:lineRule="auto"/>
            </w:pPr>
            <w:r>
              <w:rPr>
                <w:color w:val="000000"/>
                <w:sz w:val="13"/>
              </w:rPr>
              <w:t>id, user_id, device_id, client_operation_id, resource_type, resource_id, base_revision, payload_json, server_status</w:t>
            </w:r>
          </w:p>
        </w:tc>
        <w:tc>
          <w:tcPr>
            <w:tcW w:type="dxa" w:w="2808"/>
            <w:tcMar>
              <w:top w:w="80" w:type="dxa"/>
              <w:start w:w="90" w:type="dxa"/>
              <w:bottom w:w="80" w:type="dxa"/>
              <w:end w:w="90" w:type="dxa"/>
            </w:tcMar>
            <w:vAlign w:val="top"/>
            <w:shd w:fill="DCE6F1" w:val="clear"/>
          </w:tcPr>
          <w:p>
            <w:pPr>
              <w:spacing w:after="0" w:line="240" w:lineRule="auto"/>
            </w:pPr>
            <w:r>
              <w:rPr>
                <w:color w:val="000000"/>
                <w:sz w:val="13"/>
              </w:rPr>
              <w:t>Idempotent offline operation log.</w:t>
            </w:r>
          </w:p>
        </w:tc>
      </w:tr>
    </w:tbl>
    <w:p>
      <w:pPr>
        <w:spacing w:after="0"/>
      </w:pPr>
    </w:p>
    <w:p>
      <w:pPr>
        <w:pStyle w:val="Heading1"/>
        <w:keepNext/>
      </w:pPr>
      <w:r>
        <w:t>6. OCR / Recognition Design</w:t>
      </w:r>
    </w:p>
    <w:p>
      <w:pPr>
        <w:pStyle w:val="Heading2"/>
        <w:keepNext/>
      </w:pPr>
      <w:r>
        <w:t>6.1 Recognition Pipeline</w:t>
      </w:r>
    </w:p>
    <w:p>
      <w:pPr>
        <w:tabs>
          <w:tab w:pos="403" w:val="left"/>
        </w:tabs>
        <w:spacing w:after="40"/>
        <w:ind w:left="0" w:firstLine="0"/>
      </w:pPr>
      <w:r>
        <w:t>1.</w:t>
        <w:tab/>
        <w:t>Camera capture / image selection tạo ScanSession và metadata thiết bị.</w:t>
      </w:r>
    </w:p>
    <w:p>
      <w:pPr>
        <w:tabs>
          <w:tab w:pos="403" w:val="left"/>
        </w:tabs>
        <w:spacing w:after="40"/>
        <w:ind w:left="0" w:firstLine="0"/>
      </w:pPr>
      <w:r>
        <w:t>2.</w:t>
        <w:tab/>
        <w:t>QR detector chạy trước hoặc song song; payload được parse thành candidate fields nếu schema/format nhận diện được.</w:t>
      </w:r>
    </w:p>
    <w:p>
      <w:pPr>
        <w:tabs>
          <w:tab w:pos="403" w:val="left"/>
        </w:tabs>
        <w:spacing w:after="40"/>
        <w:ind w:left="0" w:firstLine="0"/>
      </w:pPr>
      <w:r>
        <w:t>3.</w:t>
        <w:tab/>
        <w:t>OCR engine chạy trên vùng nhãn/tem; kết quả được normalize (ngày, serial, model, loại thiết bị).</w:t>
      </w:r>
    </w:p>
    <w:p>
      <w:pPr>
        <w:tabs>
          <w:tab w:pos="403" w:val="left"/>
        </w:tabs>
        <w:spacing w:after="40"/>
        <w:ind w:left="0" w:firstLine="0"/>
      </w:pPr>
      <w:r>
        <w:t>4.</w:t>
        <w:tab/>
        <w:t>Scan Orchestrator merge các nguồn, giữ confidence và provenance của từng field.</w:t>
      </w:r>
    </w:p>
    <w:p>
      <w:pPr>
        <w:tabs>
          <w:tab w:pos="403" w:val="left"/>
        </w:tabs>
        <w:spacing w:after="40"/>
        <w:ind w:left="0" w:firstLine="0"/>
      </w:pPr>
      <w:r>
        <w:t>5.</w:t>
        <w:tab/>
        <w:t>Mobile Review UI hiển thị field, đánh dấu low-confidence và cho phép sửa.</w:t>
      </w:r>
    </w:p>
    <w:p>
      <w:pPr>
        <w:tabs>
          <w:tab w:pos="403" w:val="left"/>
        </w:tabs>
        <w:spacing w:after="40"/>
        <w:ind w:left="0" w:firstLine="0"/>
      </w:pPr>
      <w:r>
        <w:t>6.</w:t>
        <w:tab/>
        <w:t>Chỉ sau hành động “Xác nhận/Lưu” thì candidate field được materialize thành Asset/ServiceMilestone authoritative.</w:t>
      </w:r>
    </w:p>
    <w:p>
      <w:pPr>
        <w:pStyle w:val="Heading2"/>
        <w:keepNext/>
      </w:pPr>
      <w:r>
        <w:t>6.2 QR Resolution</w:t>
      </w:r>
    </w:p>
    <w:p>
      <w:pPr>
        <w:keepNext w:val="0"/>
      </w:pPr>
      <w:r>
        <w:rPr>
          <w:i w:val="0"/>
        </w:rPr>
        <w:t>QR payload có thể là mã nội bộ, serial, JSON ngắn hoặc URL. Baseline không giả định mọi QR đều có backend public. Resolver phải phân loại payload và chỉ map các field hiểu được. Nếu QR đọc thành công nhưng không có dữ liệu usable, app hiển thị trạng thái “QR No Data” và cho phép chuyển OCR hoặc nhập tay.</w:t>
      </w:r>
    </w:p>
    <w:p>
      <w:pPr>
        <w:pStyle w:val="Heading2"/>
        <w:keepNext/>
      </w:pPr>
      <w:r>
        <w:t>6.3 OCR Field Extraction</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2160"/>
            <w:shd w:fill="1F3A68" w:val="clear"/>
            <w:tcMar>
              <w:top w:w="80" w:type="dxa"/>
              <w:start w:w="90" w:type="dxa"/>
              <w:bottom w:w="80" w:type="dxa"/>
              <w:end w:w="90" w:type="dxa"/>
            </w:tcMar>
            <w:vAlign w:val="center"/>
          </w:tcPr>
          <w:p>
            <w:pPr>
              <w:spacing w:after="0"/>
            </w:pPr>
            <w:r>
              <w:rPr>
                <w:b/>
                <w:color w:val="FFFFFF"/>
                <w:sz w:val="16"/>
              </w:rPr>
              <w:t>Field</w:t>
            </w:r>
          </w:p>
        </w:tc>
        <w:tc>
          <w:tcPr>
            <w:tcW w:type="dxa" w:w="3672"/>
            <w:shd w:fill="1F3A68" w:val="clear"/>
            <w:tcMar>
              <w:top w:w="80" w:type="dxa"/>
              <w:start w:w="90" w:type="dxa"/>
              <w:bottom w:w="80" w:type="dxa"/>
              <w:end w:w="90" w:type="dxa"/>
            </w:tcMar>
            <w:vAlign w:val="center"/>
          </w:tcPr>
          <w:p>
            <w:pPr>
              <w:spacing w:after="0"/>
            </w:pPr>
            <w:r>
              <w:rPr>
                <w:b/>
                <w:color w:val="FFFFFF"/>
                <w:sz w:val="16"/>
              </w:rPr>
              <w:t>Normalization</w:t>
            </w:r>
          </w:p>
        </w:tc>
        <w:tc>
          <w:tcPr>
            <w:tcW w:type="dxa" w:w="4680"/>
            <w:shd w:fill="1F3A68" w:val="clear"/>
            <w:tcMar>
              <w:top w:w="80" w:type="dxa"/>
              <w:start w:w="90" w:type="dxa"/>
              <w:bottom w:w="80" w:type="dxa"/>
              <w:end w:w="90" w:type="dxa"/>
            </w:tcMar>
            <w:vAlign w:val="center"/>
          </w:tcPr>
          <w:p>
            <w:pPr>
              <w:spacing w:after="0"/>
            </w:pPr>
            <w:r>
              <w:rPr>
                <w:b/>
                <w:color w:val="FFFFFF"/>
                <w:sz w:val="16"/>
              </w:rPr>
              <w:t>Validation / note</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asset_type / subtype</w:t>
            </w:r>
          </w:p>
        </w:tc>
        <w:tc>
          <w:tcPr>
            <w:tcW w:type="dxa" w:w="3672"/>
            <w:tcMar>
              <w:top w:w="80" w:type="dxa"/>
              <w:start w:w="90" w:type="dxa"/>
              <w:bottom w:w="80" w:type="dxa"/>
              <w:end w:w="90" w:type="dxa"/>
            </w:tcMar>
            <w:vAlign w:val="top"/>
            <w:shd w:fill="DCE6F1" w:val="clear"/>
          </w:tcPr>
          <w:p>
            <w:pPr>
              <w:spacing w:after="0" w:line="240" w:lineRule="auto"/>
            </w:pPr>
            <w:r>
              <w:rPr>
                <w:color w:val="000000"/>
                <w:sz w:val="16"/>
              </w:rPr>
              <w:t>Map text về enum nội bộ.</w:t>
            </w:r>
          </w:p>
        </w:tc>
        <w:tc>
          <w:tcPr>
            <w:tcW w:type="dxa" w:w="4680"/>
            <w:tcMar>
              <w:top w:w="80" w:type="dxa"/>
              <w:start w:w="90" w:type="dxa"/>
              <w:bottom w:w="80" w:type="dxa"/>
              <w:end w:w="90" w:type="dxa"/>
            </w:tcMar>
            <w:vAlign w:val="top"/>
            <w:shd w:fill="DCE6F1" w:val="clear"/>
          </w:tcPr>
          <w:p>
            <w:pPr>
              <w:spacing w:after="0" w:line="240" w:lineRule="auto"/>
            </w:pPr>
            <w:r>
              <w:rPr>
                <w:color w:val="000000"/>
                <w:sz w:val="16"/>
              </w:rPr>
              <w:t>Không auto-guess nếu confidence thấp hoặc text mơ hồ.</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serial_number</w:t>
            </w:r>
          </w:p>
        </w:tc>
        <w:tc>
          <w:tcPr>
            <w:tcW w:type="dxa" w:w="3672"/>
            <w:tcMar>
              <w:top w:w="80" w:type="dxa"/>
              <w:start w:w="90" w:type="dxa"/>
              <w:bottom w:w="80" w:type="dxa"/>
              <w:end w:w="90" w:type="dxa"/>
            </w:tcMar>
            <w:vAlign w:val="top"/>
          </w:tcPr>
          <w:p>
            <w:pPr>
              <w:spacing w:after="0" w:line="240" w:lineRule="auto"/>
            </w:pPr>
            <w:r>
              <w:rPr>
                <w:color w:val="000000"/>
                <w:sz w:val="16"/>
              </w:rPr>
              <w:t>Trim, normalize separators, uppercase nếu policy.</w:t>
            </w:r>
          </w:p>
        </w:tc>
        <w:tc>
          <w:tcPr>
            <w:tcW w:type="dxa" w:w="4680"/>
            <w:tcMar>
              <w:top w:w="80" w:type="dxa"/>
              <w:start w:w="90" w:type="dxa"/>
              <w:bottom w:w="80" w:type="dxa"/>
              <w:end w:w="90" w:type="dxa"/>
            </w:tcMar>
            <w:vAlign w:val="top"/>
          </w:tcPr>
          <w:p>
            <w:pPr>
              <w:spacing w:after="0" w:line="240" w:lineRule="auto"/>
            </w:pPr>
            <w:r>
              <w:rPr>
                <w:color w:val="000000"/>
                <w:sz w:val="16"/>
              </w:rPr>
              <w:t>Cho phép alphanumeric; phát hiện duplicate sau confirmation.</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manufacturer / model</w:t>
            </w:r>
          </w:p>
        </w:tc>
        <w:tc>
          <w:tcPr>
            <w:tcW w:type="dxa" w:w="3672"/>
            <w:tcMar>
              <w:top w:w="80" w:type="dxa"/>
              <w:start w:w="90" w:type="dxa"/>
              <w:bottom w:w="80" w:type="dxa"/>
              <w:end w:w="90" w:type="dxa"/>
            </w:tcMar>
            <w:vAlign w:val="top"/>
            <w:shd w:fill="DCE6F1" w:val="clear"/>
          </w:tcPr>
          <w:p>
            <w:pPr>
              <w:spacing w:after="0" w:line="240" w:lineRule="auto"/>
            </w:pPr>
            <w:r>
              <w:rPr>
                <w:color w:val="000000"/>
                <w:sz w:val="16"/>
              </w:rPr>
              <w:t>Text cleanup; optional dictionary.</w:t>
            </w:r>
          </w:p>
        </w:tc>
        <w:tc>
          <w:tcPr>
            <w:tcW w:type="dxa" w:w="4680"/>
            <w:tcMar>
              <w:top w:w="80" w:type="dxa"/>
              <w:start w:w="90" w:type="dxa"/>
              <w:bottom w:w="80" w:type="dxa"/>
              <w:end w:w="90" w:type="dxa"/>
            </w:tcMar>
            <w:vAlign w:val="top"/>
            <w:shd w:fill="DCE6F1" w:val="clear"/>
          </w:tcPr>
          <w:p>
            <w:pPr>
              <w:spacing w:after="0" w:line="240" w:lineRule="auto"/>
            </w:pPr>
            <w:r>
              <w:rPr>
                <w:color w:val="000000"/>
                <w:sz w:val="16"/>
              </w:rPr>
              <w:t>Không bắt buộc nếu không đọc được.</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capacity</w:t>
            </w:r>
          </w:p>
        </w:tc>
        <w:tc>
          <w:tcPr>
            <w:tcW w:type="dxa" w:w="3672"/>
            <w:tcMar>
              <w:top w:w="80" w:type="dxa"/>
              <w:start w:w="90" w:type="dxa"/>
              <w:bottom w:w="80" w:type="dxa"/>
              <w:end w:w="90" w:type="dxa"/>
            </w:tcMar>
            <w:vAlign w:val="top"/>
          </w:tcPr>
          <w:p>
            <w:pPr>
              <w:spacing w:after="0" w:line="240" w:lineRule="auto"/>
            </w:pPr>
            <w:r>
              <w:rPr>
                <w:color w:val="000000"/>
                <w:sz w:val="16"/>
              </w:rPr>
              <w:t>Tách số + unit (kg, L...).</w:t>
            </w:r>
          </w:p>
        </w:tc>
        <w:tc>
          <w:tcPr>
            <w:tcW w:type="dxa" w:w="4680"/>
            <w:tcMar>
              <w:top w:w="80" w:type="dxa"/>
              <w:start w:w="90" w:type="dxa"/>
              <w:bottom w:w="80" w:type="dxa"/>
              <w:end w:w="90" w:type="dxa"/>
            </w:tcMar>
            <w:vAlign w:val="top"/>
          </w:tcPr>
          <w:p>
            <w:pPr>
              <w:spacing w:after="0" w:line="240" w:lineRule="auto"/>
            </w:pPr>
            <w:r>
              <w:rPr>
                <w:color w:val="000000"/>
                <w:sz w:val="16"/>
              </w:rPr>
              <w:t>Unit phải nằm trong enum cho loại thiết bị tương ứng.</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service_date</w:t>
            </w:r>
          </w:p>
        </w:tc>
        <w:tc>
          <w:tcPr>
            <w:tcW w:type="dxa" w:w="3672"/>
            <w:tcMar>
              <w:top w:w="80" w:type="dxa"/>
              <w:start w:w="90" w:type="dxa"/>
              <w:bottom w:w="80" w:type="dxa"/>
              <w:end w:w="90" w:type="dxa"/>
            </w:tcMar>
            <w:vAlign w:val="top"/>
            <w:shd w:fill="DCE6F1" w:val="clear"/>
          </w:tcPr>
          <w:p>
            <w:pPr>
              <w:spacing w:after="0" w:line="240" w:lineRule="auto"/>
            </w:pPr>
            <w:r>
              <w:rPr>
                <w:color w:val="000000"/>
                <w:sz w:val="16"/>
              </w:rPr>
              <w:t>Parse dd/mm/yyyy, mm/yyyy hoặc handwritten candidate.</w:t>
            </w:r>
          </w:p>
        </w:tc>
        <w:tc>
          <w:tcPr>
            <w:tcW w:type="dxa" w:w="4680"/>
            <w:tcMar>
              <w:top w:w="80" w:type="dxa"/>
              <w:start w:w="90" w:type="dxa"/>
              <w:bottom w:w="80" w:type="dxa"/>
              <w:end w:w="90" w:type="dxa"/>
            </w:tcMar>
            <w:vAlign w:val="top"/>
            <w:shd w:fill="DCE6F1" w:val="clear"/>
          </w:tcPr>
          <w:p>
            <w:pPr>
              <w:spacing w:after="0" w:line="240" w:lineRule="auto"/>
            </w:pPr>
            <w:r>
              <w:rPr>
                <w:color w:val="000000"/>
                <w:sz w:val="16"/>
              </w:rPr>
              <w:t>Bắt buộc người dùng xác nhận loại mốc trước khi tạo milestone.</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qr_payload</w:t>
            </w:r>
          </w:p>
        </w:tc>
        <w:tc>
          <w:tcPr>
            <w:tcW w:type="dxa" w:w="3672"/>
            <w:tcMar>
              <w:top w:w="80" w:type="dxa"/>
              <w:start w:w="90" w:type="dxa"/>
              <w:bottom w:w="80" w:type="dxa"/>
              <w:end w:w="90" w:type="dxa"/>
            </w:tcMar>
            <w:vAlign w:val="top"/>
          </w:tcPr>
          <w:p>
            <w:pPr>
              <w:spacing w:after="0" w:line="240" w:lineRule="auto"/>
            </w:pPr>
            <w:r>
              <w:rPr>
                <w:color w:val="000000"/>
                <w:sz w:val="16"/>
              </w:rPr>
              <w:t>Giữ raw payload + parsed representation.</w:t>
            </w:r>
          </w:p>
        </w:tc>
        <w:tc>
          <w:tcPr>
            <w:tcW w:type="dxa" w:w="4680"/>
            <w:tcMar>
              <w:top w:w="80" w:type="dxa"/>
              <w:start w:w="90" w:type="dxa"/>
              <w:bottom w:w="80" w:type="dxa"/>
              <w:end w:w="90" w:type="dxa"/>
            </w:tcMar>
            <w:vAlign w:val="top"/>
          </w:tcPr>
          <w:p>
            <w:pPr>
              <w:spacing w:after="0" w:line="240" w:lineRule="auto"/>
            </w:pPr>
            <w:r>
              <w:rPr>
                <w:color w:val="000000"/>
                <w:sz w:val="16"/>
              </w:rPr>
              <w:t>Không coi URL bên ngoài là trusted data nếu chưa verify.</w:t>
            </w:r>
          </w:p>
        </w:tc>
      </w:tr>
    </w:tbl>
    <w:p>
      <w:pPr>
        <w:spacing w:after="0"/>
      </w:pPr>
    </w:p>
    <w:p>
      <w:pPr>
        <w:pStyle w:val="Heading2"/>
        <w:keepNext/>
      </w:pPr>
      <w:r>
        <w:t>6.4 Confidence &amp; Human Confirmation</w:t>
      </w:r>
    </w:p>
    <w:p>
      <w:pPr>
        <w:keepNext w:val="0"/>
      </w:pPr>
      <w:r>
        <w:rPr>
          <w:i w:val="0"/>
        </w:rPr>
        <w:t>Confidence threshold là cấu hình của adapter/UI, không phải quyết định domain. Field dưới ngưỡng hoặc mâu thuẫn giữa QR và OCR phải được đánh dấu “cần kiểm tra”. Backend lưu cả candidate và confirmed value để phục vụ audit/benchmark nhưng chỉ confirmed value được dùng cho hồ sơ vận hành.</w:t>
      </w:r>
    </w:p>
    <w:tbl>
      <w:tblPr>
        <w:tblW w:type="auto" w:w="0"/>
        <w:jc w:val="center"/>
        <w:tblLayout w:type="fixed"/>
        <w:tblLook w:firstColumn="1" w:firstRow="1" w:lastColumn="0" w:lastRow="0" w:noHBand="0" w:noVBand="1" w:val="04A0"/>
      </w:tblPr>
      <w:tblGrid>
        <w:gridCol w:w="1080"/>
        <w:gridCol w:w="9432"/>
      </w:tblGrid>
      <w:tr>
        <w:tc>
          <w:tcPr>
            <w:tcW w:type="dxa" w:w="4997"/>
            <w:shd w:fill="1F3A68"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jc w:val="center"/>
            </w:pPr>
            <w:r>
              <w:rPr>
                <w:b/>
                <w:color w:val="FFFFFF"/>
                <w:sz w:val="30"/>
              </w:rPr>
              <w:t>H</w:t>
            </w:r>
          </w:p>
        </w:tc>
        <w:tc>
          <w:tcPr>
            <w:tcW w:type="dxa" w:w="4997"/>
            <w:shd w:fill="EEF4FB"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pPr>
            <w:r>
              <w:rPr>
                <w:b/>
                <w:color w:val="1F3A68"/>
                <w:sz w:val="18"/>
              </w:rPr>
              <w:t>Human-in-the-loop invariant: Raw OCR/QR → candidate → user review → confirmed domain value. Không có đường tắt từ engine recognition tới hồ sơ Asset chính thức.</w:t>
            </w:r>
          </w:p>
        </w:tc>
      </w:tr>
    </w:tbl>
    <w:p>
      <w:pPr>
        <w:spacing w:after="0"/>
      </w:pPr>
    </w:p>
    <w:p>
      <w:pPr>
        <w:pStyle w:val="Heading2"/>
        <w:keepNext/>
      </w:pPr>
      <w:r>
        <w:t>6.5 Failure Fallback &amp; Guardrails</w:t>
      </w:r>
    </w:p>
    <w:p>
      <w:pPr>
        <w:pStyle w:val="ListBullet"/>
      </w:pPr>
      <w:r>
        <w:t>Không đọc được nhãn: hướng dẫn khoảng cách/ánh sáng/góc chụp, cho retry và manual entry.</w:t>
      </w:r>
    </w:p>
    <w:p>
      <w:pPr>
        <w:pStyle w:val="ListBullet"/>
      </w:pPr>
      <w:r>
        <w:t>Camera permission denied: giải thích mục đích, xin quyền khi người dùng bấm và vẫn có đường nhập tay.</w:t>
      </w:r>
    </w:p>
    <w:p>
      <w:pPr>
        <w:pStyle w:val="ListBullet"/>
      </w:pPr>
      <w:r>
        <w:t>QR payload lạ: giữ raw cho debug nhưng không đưa vào field authoritative.</w:t>
      </w:r>
    </w:p>
    <w:p>
      <w:pPr>
        <w:pStyle w:val="ListBullet"/>
      </w:pPr>
      <w:r>
        <w:t>OCR timeout/provider unavailable: cho phép manual; nếu ảnh đã chụp, chỉ upload/lưu theo consent policy.</w:t>
      </w:r>
    </w:p>
    <w:p>
      <w:pPr>
        <w:pStyle w:val="ListBullet"/>
      </w:pPr>
      <w:r>
        <w:t>Duplicate serial: cảnh báo và gợi ý mở Asset hiện có thay vì tạo trùng; quyết định cuối cùng phụ thuộc policy.</w:t>
      </w:r>
    </w:p>
    <w:p>
      <w:pPr>
        <w:pStyle w:val="Heading2"/>
        <w:keepNext/>
      </w:pPr>
      <w:r>
        <w:t>6.6 Evidence Storage</w:t>
      </w:r>
    </w:p>
    <w:p>
      <w:pPr>
        <w:keepNext w:val="0"/>
      </w:pPr>
      <w:r>
        <w:rPr>
          <w:i w:val="0"/>
        </w:rPr>
        <w:t>Media object nên tách khỏi Asset/Inspection row. Mỗi file có checksum, MIME type, size, upload state, owner và retention metadata. Ảnh phục vụ OCR có thể có policy khác ảnh evidence kiểm tra. Prototype nêu rõ ảnh chỉ được lưu khi người dùng xác nhận; hệ thống phải phản ánh nguyên tắc đó trong cả UI lẫn API.</w:t>
      </w:r>
    </w:p>
    <w:p>
      <w:pPr>
        <w:pStyle w:val="Heading1"/>
        <w:keepNext/>
      </w:pPr>
      <w:r>
        <w:t>7. Inspection &amp; Reminder Design</w:t>
      </w:r>
    </w:p>
    <w:p>
      <w:pPr>
        <w:pStyle w:val="Heading2"/>
        <w:keepNext/>
      </w:pPr>
      <w:r>
        <w:t>7.1 Checklist Model</w:t>
      </w:r>
    </w:p>
    <w:p>
      <w:pPr>
        <w:keepNext w:val="0"/>
      </w:pPr>
      <w:r>
        <w:rPr>
          <w:i w:val="0"/>
        </w:rPr>
        <w:t>Checklist được version hóa bằng template key/version. Khi bắt đầu Inspection, server hoặc client nhận snapshot của label và rule để kết quả lịch sử không thay đổi khi template tương lai được chỉnh sửa. Các hạng mục prototype gồm vị trí dễ tiếp cận, niêm phong/chốt, đồng hồ áp suất, thân bình, vòi/bộ phận phun; bộ dữ liệu thực tế nên cấu hình theo loại thiết bị.</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shd w:fill="1F3A68" w:val="clear"/>
            <w:tcMar>
              <w:top w:w="80" w:type="dxa"/>
              <w:start w:w="90" w:type="dxa"/>
              <w:bottom w:w="80" w:type="dxa"/>
              <w:end w:w="90" w:type="dxa"/>
            </w:tcMar>
            <w:vAlign w:val="center"/>
          </w:tcPr>
          <w:p>
            <w:pPr>
              <w:spacing w:after="0"/>
            </w:pPr>
            <w:r>
              <w:rPr>
                <w:b/>
                <w:color w:val="FFFFFF"/>
                <w:sz w:val="16"/>
              </w:rPr>
              <w:t>Item state</w:t>
            </w:r>
          </w:p>
        </w:tc>
        <w:tc>
          <w:tcPr>
            <w:tcW w:type="dxa" w:w="8568"/>
            <w:shd w:fill="1F3A68" w:val="clear"/>
            <w:tcMar>
              <w:top w:w="80" w:type="dxa"/>
              <w:start w:w="90" w:type="dxa"/>
              <w:bottom w:w="80" w:type="dxa"/>
              <w:end w:w="90" w:type="dxa"/>
            </w:tcMar>
            <w:vAlign w:val="center"/>
          </w:tcPr>
          <w:p>
            <w:pPr>
              <w:spacing w:after="0"/>
            </w:pPr>
            <w:r>
              <w:rPr>
                <w:b/>
                <w:color w:val="FFFFFF"/>
                <w:sz w:val="16"/>
              </w:rPr>
              <w:t>Ý nghĩa</w:t>
            </w:r>
          </w:p>
        </w:tc>
      </w:tr>
      <w:tr>
        <w:trPr>
          <w:cantSplit/>
        </w:trPr>
        <w:tc>
          <w:tcPr>
            <w:tcW w:type="dxa" w:w="2016"/>
            <w:tcMar>
              <w:top w:w="80" w:type="dxa"/>
              <w:start w:w="90" w:type="dxa"/>
              <w:bottom w:w="80" w:type="dxa"/>
              <w:end w:w="90" w:type="dxa"/>
            </w:tcMar>
            <w:vAlign w:val="top"/>
            <w:shd w:fill="DCE6F1" w:val="clear"/>
          </w:tcPr>
          <w:p>
            <w:pPr>
              <w:spacing w:after="0" w:line="240" w:lineRule="auto"/>
            </w:pPr>
            <w:r>
              <w:rPr>
                <w:b/>
                <w:color w:val="000000"/>
                <w:sz w:val="16"/>
              </w:rPr>
              <w:t>OK</w:t>
            </w:r>
          </w:p>
        </w:tc>
        <w:tc>
          <w:tcPr>
            <w:tcW w:type="dxa" w:w="8568"/>
            <w:tcMar>
              <w:top w:w="80" w:type="dxa"/>
              <w:start w:w="90" w:type="dxa"/>
              <w:bottom w:w="80" w:type="dxa"/>
              <w:end w:w="90" w:type="dxa"/>
            </w:tcMar>
            <w:vAlign w:val="top"/>
            <w:shd w:fill="DCE6F1" w:val="clear"/>
          </w:tcPr>
          <w:p>
            <w:pPr>
              <w:spacing w:after="0" w:line="240" w:lineRule="auto"/>
            </w:pPr>
            <w:r>
              <w:rPr>
                <w:color w:val="000000"/>
                <w:sz w:val="16"/>
              </w:rPr>
              <w:t>Hạng mục quan sát bình thường theo checklist.</w:t>
            </w:r>
          </w:p>
        </w:tc>
      </w:tr>
      <w:tr>
        <w:trPr>
          <w:cantSplit/>
        </w:trPr>
        <w:tc>
          <w:tcPr>
            <w:tcW w:type="dxa" w:w="2016"/>
            <w:tcMar>
              <w:top w:w="80" w:type="dxa"/>
              <w:start w:w="90" w:type="dxa"/>
              <w:bottom w:w="80" w:type="dxa"/>
              <w:end w:w="90" w:type="dxa"/>
            </w:tcMar>
            <w:vAlign w:val="top"/>
          </w:tcPr>
          <w:p>
            <w:pPr>
              <w:spacing w:after="0" w:line="240" w:lineRule="auto"/>
            </w:pPr>
            <w:r>
              <w:rPr>
                <w:b/>
                <w:color w:val="000000"/>
                <w:sz w:val="16"/>
              </w:rPr>
              <w:t>ISSUE</w:t>
            </w:r>
          </w:p>
        </w:tc>
        <w:tc>
          <w:tcPr>
            <w:tcW w:type="dxa" w:w="8568"/>
            <w:tcMar>
              <w:top w:w="80" w:type="dxa"/>
              <w:start w:w="90" w:type="dxa"/>
              <w:bottom w:w="80" w:type="dxa"/>
              <w:end w:w="90" w:type="dxa"/>
            </w:tcMar>
            <w:vAlign w:val="top"/>
          </w:tcPr>
          <w:p>
            <w:pPr>
              <w:spacing w:after="0" w:line="240" w:lineRule="auto"/>
            </w:pPr>
            <w:r>
              <w:rPr>
                <w:color w:val="000000"/>
                <w:sz w:val="16"/>
              </w:rPr>
              <w:t>Có vấn đề/khác thường cần ghi chú hoặc evidence.</w:t>
            </w:r>
          </w:p>
        </w:tc>
      </w:tr>
      <w:tr>
        <w:trPr>
          <w:cantSplit/>
        </w:trPr>
        <w:tc>
          <w:tcPr>
            <w:tcW w:type="dxa" w:w="2016"/>
            <w:tcMar>
              <w:top w:w="80" w:type="dxa"/>
              <w:start w:w="90" w:type="dxa"/>
              <w:bottom w:w="80" w:type="dxa"/>
              <w:end w:w="90" w:type="dxa"/>
            </w:tcMar>
            <w:vAlign w:val="top"/>
            <w:shd w:fill="DCE6F1" w:val="clear"/>
          </w:tcPr>
          <w:p>
            <w:pPr>
              <w:spacing w:after="0" w:line="240" w:lineRule="auto"/>
            </w:pPr>
            <w:r>
              <w:rPr>
                <w:b/>
                <w:color w:val="000000"/>
                <w:sz w:val="16"/>
              </w:rPr>
              <w:t>N/A</w:t>
            </w:r>
          </w:p>
        </w:tc>
        <w:tc>
          <w:tcPr>
            <w:tcW w:type="dxa" w:w="8568"/>
            <w:tcMar>
              <w:top w:w="80" w:type="dxa"/>
              <w:start w:w="90" w:type="dxa"/>
              <w:bottom w:w="80" w:type="dxa"/>
              <w:end w:w="90" w:type="dxa"/>
            </w:tcMar>
            <w:vAlign w:val="top"/>
            <w:shd w:fill="DCE6F1" w:val="clear"/>
          </w:tcPr>
          <w:p>
            <w:pPr>
              <w:spacing w:after="0" w:line="240" w:lineRule="auto"/>
            </w:pPr>
            <w:r>
              <w:rPr>
                <w:color w:val="000000"/>
                <w:sz w:val="16"/>
              </w:rPr>
              <w:t>Không áp dụng cho loại thiết bị cụ thể.</w:t>
            </w:r>
          </w:p>
        </w:tc>
      </w:tr>
      <w:tr>
        <w:trPr>
          <w:cantSplit/>
        </w:trPr>
        <w:tc>
          <w:tcPr>
            <w:tcW w:type="dxa" w:w="2016"/>
            <w:tcMar>
              <w:top w:w="80" w:type="dxa"/>
              <w:start w:w="90" w:type="dxa"/>
              <w:bottom w:w="80" w:type="dxa"/>
              <w:end w:w="90" w:type="dxa"/>
            </w:tcMar>
            <w:vAlign w:val="top"/>
          </w:tcPr>
          <w:p>
            <w:pPr>
              <w:spacing w:after="0" w:line="240" w:lineRule="auto"/>
            </w:pPr>
            <w:r>
              <w:rPr>
                <w:b/>
                <w:color w:val="000000"/>
                <w:sz w:val="16"/>
              </w:rPr>
              <w:t>UNSET</w:t>
            </w:r>
          </w:p>
        </w:tc>
        <w:tc>
          <w:tcPr>
            <w:tcW w:type="dxa" w:w="8568"/>
            <w:tcMar>
              <w:top w:w="80" w:type="dxa"/>
              <w:start w:w="90" w:type="dxa"/>
              <w:bottom w:w="80" w:type="dxa"/>
              <w:end w:w="90" w:type="dxa"/>
            </w:tcMar>
            <w:vAlign w:val="top"/>
          </w:tcPr>
          <w:p>
            <w:pPr>
              <w:spacing w:after="0" w:line="240" w:lineRule="auto"/>
            </w:pPr>
            <w:r>
              <w:rPr>
                <w:color w:val="000000"/>
                <w:sz w:val="16"/>
              </w:rPr>
              <w:t>Chưa đánh giá; không cho Complete nếu item bắt buộc.</w:t>
            </w:r>
          </w:p>
        </w:tc>
      </w:tr>
    </w:tbl>
    <w:p>
      <w:pPr>
        <w:spacing w:after="0"/>
      </w:pPr>
    </w:p>
    <w:p>
      <w:pPr>
        <w:pStyle w:val="Heading2"/>
        <w:keepNext/>
      </w:pPr>
      <w:r>
        <w:t>7.2 Inspection Event Model</w:t>
      </w:r>
    </w:p>
    <w:p>
      <w:pPr>
        <w:keepNext w:val="0"/>
      </w:pPr>
      <w:r>
        <w:rPr>
          <w:i w:val="0"/>
        </w:rPr>
        <w:t>Hoàn tất Inspection là một use case nguyên tử: validate checklist/result → bảo đảm media reference hợp lệ hoặc ở trạng thái được phép → commit Inspection + items → tạo AuditEvent → cập nhật derived status/reminder nếu policy yêu cầu. History Detail đọc từ snapshot Inspection chứ không dựng lại từ template hiện tại.</w:t>
      </w:r>
    </w:p>
    <w:p>
      <w:pPr>
        <w:pStyle w:val="Heading2"/>
        <w:keepNext/>
      </w:pPr>
      <w:r>
        <w:t>7.3 Reminder Scheduling</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160"/>
            <w:shd w:fill="1F3A68" w:val="clear"/>
            <w:tcMar>
              <w:top w:w="80" w:type="dxa"/>
              <w:start w:w="90" w:type="dxa"/>
              <w:bottom w:w="80" w:type="dxa"/>
              <w:end w:w="90" w:type="dxa"/>
            </w:tcMar>
            <w:vAlign w:val="center"/>
          </w:tcPr>
          <w:p>
            <w:pPr>
              <w:spacing w:after="0"/>
            </w:pPr>
            <w:r>
              <w:rPr>
                <w:b/>
                <w:color w:val="FFFFFF"/>
                <w:sz w:val="16"/>
              </w:rPr>
              <w:t>Input</w:t>
            </w:r>
          </w:p>
        </w:tc>
        <w:tc>
          <w:tcPr>
            <w:tcW w:type="dxa" w:w="8424"/>
            <w:shd w:fill="1F3A68" w:val="clear"/>
            <w:tcMar>
              <w:top w:w="80" w:type="dxa"/>
              <w:start w:w="90" w:type="dxa"/>
              <w:bottom w:w="80" w:type="dxa"/>
              <w:end w:w="90" w:type="dxa"/>
            </w:tcMar>
            <w:vAlign w:val="center"/>
          </w:tcPr>
          <w:p>
            <w:pPr>
              <w:spacing w:after="0"/>
            </w:pPr>
            <w:r>
              <w:rPr>
                <w:b/>
                <w:color w:val="FFFFFF"/>
                <w:sz w:val="16"/>
              </w:rPr>
              <w:t>Rule đề xuất</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Milestone date</w:t>
            </w:r>
          </w:p>
        </w:tc>
        <w:tc>
          <w:tcPr>
            <w:tcW w:type="dxa" w:w="8424"/>
            <w:tcMar>
              <w:top w:w="80" w:type="dxa"/>
              <w:start w:w="90" w:type="dxa"/>
              <w:bottom w:w="80" w:type="dxa"/>
              <w:end w:w="90" w:type="dxa"/>
            </w:tcMar>
            <w:vAlign w:val="top"/>
            <w:shd w:fill="DCE6F1" w:val="clear"/>
          </w:tcPr>
          <w:p>
            <w:pPr>
              <w:spacing w:after="0" w:line="240" w:lineRule="auto"/>
            </w:pPr>
            <w:r>
              <w:rPr>
                <w:color w:val="000000"/>
                <w:sz w:val="16"/>
              </w:rPr>
              <w:t>Mốc đã được người dùng xác nhận hoặc được cấu hình trực tiếp.</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Lead time</w:t>
            </w:r>
          </w:p>
        </w:tc>
        <w:tc>
          <w:tcPr>
            <w:tcW w:type="dxa" w:w="8424"/>
            <w:tcMar>
              <w:top w:w="80" w:type="dxa"/>
              <w:start w:w="90" w:type="dxa"/>
              <w:bottom w:w="80" w:type="dxa"/>
              <w:end w:w="90" w:type="dxa"/>
            </w:tcMar>
            <w:vAlign w:val="top"/>
          </w:tcPr>
          <w:p>
            <w:pPr>
              <w:spacing w:after="0" w:line="240" w:lineRule="auto"/>
            </w:pPr>
            <w:r>
              <w:rPr>
                <w:color w:val="000000"/>
                <w:sz w:val="16"/>
              </w:rPr>
              <w:t>Default từ Settings, có thể override theo reminder/asset.</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Due grouping</w:t>
            </w:r>
          </w:p>
        </w:tc>
        <w:tc>
          <w:tcPr>
            <w:tcW w:type="dxa" w:w="8424"/>
            <w:tcMar>
              <w:top w:w="80" w:type="dxa"/>
              <w:start w:w="90" w:type="dxa"/>
              <w:bottom w:w="80" w:type="dxa"/>
              <w:end w:w="90" w:type="dxa"/>
            </w:tcMar>
            <w:vAlign w:val="top"/>
            <w:shd w:fill="DCE6F1" w:val="clear"/>
          </w:tcPr>
          <w:p>
            <w:pPr>
              <w:spacing w:after="0" w:line="240" w:lineRule="auto"/>
            </w:pPr>
            <w:r>
              <w:rPr>
                <w:color w:val="000000"/>
                <w:sz w:val="16"/>
              </w:rPr>
              <w:t>OVERDUE nếu due_at &lt; now và chưa complete/cancel; UPCOMING_7D / UPCOMING_30D theo window.</w:t>
            </w:r>
          </w:p>
        </w:tc>
      </w:tr>
      <w:tr>
        <w:trPr>
          <w:cantSplit/>
        </w:trPr>
        <w:tc>
          <w:tcPr>
            <w:tcW w:type="dxa" w:w="2160"/>
            <w:tcMar>
              <w:top w:w="80" w:type="dxa"/>
              <w:start w:w="90" w:type="dxa"/>
              <w:bottom w:w="80" w:type="dxa"/>
              <w:end w:w="90" w:type="dxa"/>
            </w:tcMar>
            <w:vAlign w:val="top"/>
          </w:tcPr>
          <w:p>
            <w:pPr>
              <w:spacing w:after="0" w:line="240" w:lineRule="auto"/>
            </w:pPr>
            <w:r>
              <w:rPr>
                <w:color w:val="000000"/>
                <w:sz w:val="16"/>
              </w:rPr>
              <w:t>Deduplication</w:t>
            </w:r>
          </w:p>
        </w:tc>
        <w:tc>
          <w:tcPr>
            <w:tcW w:type="dxa" w:w="8424"/>
            <w:tcMar>
              <w:top w:w="80" w:type="dxa"/>
              <w:start w:w="90" w:type="dxa"/>
              <w:bottom w:w="80" w:type="dxa"/>
              <w:end w:w="90" w:type="dxa"/>
            </w:tcMar>
            <w:vAlign w:val="top"/>
          </w:tcPr>
          <w:p>
            <w:pPr>
              <w:spacing w:after="0" w:line="240" w:lineRule="auto"/>
            </w:pPr>
            <w:r>
              <w:rPr>
                <w:color w:val="000000"/>
                <w:sz w:val="16"/>
              </w:rPr>
              <w:t>Một reminder window chỉ tạo một notification logical; delivery retry dùng cùng idempotency key.</w:t>
            </w:r>
          </w:p>
        </w:tc>
      </w:tr>
      <w:tr>
        <w:trPr>
          <w:cantSplit/>
        </w:trPr>
        <w:tc>
          <w:tcPr>
            <w:tcW w:type="dxa" w:w="2160"/>
            <w:tcMar>
              <w:top w:w="80" w:type="dxa"/>
              <w:start w:w="90" w:type="dxa"/>
              <w:bottom w:w="80" w:type="dxa"/>
              <w:end w:w="90" w:type="dxa"/>
            </w:tcMar>
            <w:vAlign w:val="top"/>
            <w:shd w:fill="DCE6F1" w:val="clear"/>
          </w:tcPr>
          <w:p>
            <w:pPr>
              <w:spacing w:after="0" w:line="240" w:lineRule="auto"/>
            </w:pPr>
            <w:r>
              <w:rPr>
                <w:color w:val="000000"/>
                <w:sz w:val="16"/>
              </w:rPr>
              <w:t>Completion</w:t>
            </w:r>
          </w:p>
        </w:tc>
        <w:tc>
          <w:tcPr>
            <w:tcW w:type="dxa" w:w="8424"/>
            <w:tcMar>
              <w:top w:w="80" w:type="dxa"/>
              <w:start w:w="90" w:type="dxa"/>
              <w:bottom w:w="80" w:type="dxa"/>
              <w:end w:w="90" w:type="dxa"/>
            </w:tcMar>
            <w:vAlign w:val="top"/>
            <w:shd w:fill="DCE6F1" w:val="clear"/>
          </w:tcPr>
          <w:p>
            <w:pPr>
              <w:spacing w:after="0" w:line="240" w:lineRule="auto"/>
            </w:pPr>
            <w:r>
              <w:rPr>
                <w:color w:val="000000"/>
                <w:sz w:val="16"/>
              </w:rPr>
              <w:t>Inspection/service event phù hợp có thể đóng hoặc reschedule reminder theo rule cấu hình.</w:t>
            </w:r>
          </w:p>
        </w:tc>
      </w:tr>
    </w:tbl>
    <w:p>
      <w:pPr>
        <w:spacing w:after="0"/>
      </w:pPr>
    </w:p>
    <w:p>
      <w:pPr>
        <w:pStyle w:val="Heading2"/>
        <w:keepNext/>
      </w:pPr>
      <w:r>
        <w:t>7.4 Notification Rules</w:t>
      </w:r>
    </w:p>
    <w:p>
      <w:pPr>
        <w:pStyle w:val="ListBullet"/>
      </w:pPr>
      <w:r>
        <w:t>Notification chỉ là kênh nhắc; Reminder là domain record gốc.</w:t>
      </w:r>
    </w:p>
    <w:p>
      <w:pPr>
        <w:pStyle w:val="ListBullet"/>
      </w:pPr>
      <w:r>
        <w:t>Push delivery failure không thay đổi due state.</w:t>
      </w:r>
    </w:p>
    <w:p>
      <w:pPr>
        <w:pStyle w:val="ListBullet"/>
      </w:pPr>
      <w:r>
        <w:t>Mark as read chỉ thay read_at; không được coi là hoàn thành reminder.</w:t>
      </w:r>
    </w:p>
    <w:p>
      <w:pPr>
        <w:pStyle w:val="ListBullet"/>
      </w:pPr>
      <w:r>
        <w:t>Deep link phải chứa resource identifier và kiểm tra ownership lại tại backend/client.</w:t>
      </w:r>
    </w:p>
    <w:p>
      <w:pPr>
        <w:pStyle w:val="ListBullet"/>
      </w:pPr>
      <w:r>
        <w:t>Notification text phải dùng dữ liệu đã xác nhận; không diễn đạt “đã vi phạm pháp luật” chỉ từ mốc app.</w:t>
      </w:r>
    </w:p>
    <w:p>
      <w:pPr>
        <w:pStyle w:val="Heading2"/>
        <w:keepNext/>
      </w:pPr>
      <w:r>
        <w:t>7.5 Safety &amp; Legal Boundary</w:t>
      </w:r>
    </w:p>
    <w:tbl>
      <w:tblPr>
        <w:tblW w:type="auto" w:w="0"/>
        <w:jc w:val="center"/>
        <w:tblLayout w:type="fixed"/>
        <w:tblLook w:firstColumn="1" w:firstRow="1" w:lastColumn="0" w:lastRow="0" w:noHBand="0" w:noVBand="1" w:val="04A0"/>
      </w:tblPr>
      <w:tblGrid>
        <w:gridCol w:w="1080"/>
        <w:gridCol w:w="9432"/>
      </w:tblGrid>
      <w:tr>
        <w:tc>
          <w:tcPr>
            <w:tcW w:type="dxa" w:w="4997"/>
            <w:shd w:fill="B45F06"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jc w:val="center"/>
            </w:pPr>
            <w:r>
              <w:rPr>
                <w:b/>
                <w:color w:val="FFFFFF"/>
                <w:sz w:val="30"/>
              </w:rPr>
              <w:t>!</w:t>
            </w:r>
          </w:p>
        </w:tc>
        <w:tc>
          <w:tcPr>
            <w:tcW w:type="dxa" w:w="4997"/>
            <w:shd w:fill="FFF4E5"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pPr>
            <w:r>
              <w:rPr>
                <w:b/>
                <w:color w:val="1F3A68"/>
                <w:sz w:val="18"/>
              </w:rPr>
              <w:t>Safety boundary: FireSafe ghi nhận và nhắc theo dữ liệu do người dùng/hệ thống đã cấu hình. Ứng dụng không tự coi ngày đọc từ tem là hạn pháp lý, không thay thế đánh giá chuyên môn và không tự kết luận thiết bị “an toàn/đạt chuẩn” từ OCR hoặc checklist.</w:t>
            </w:r>
          </w:p>
        </w:tc>
      </w:tr>
    </w:tbl>
    <w:p>
      <w:pPr>
        <w:spacing w:after="0"/>
      </w:pPr>
    </w:p>
    <w:p>
      <w:pPr>
        <w:pStyle w:val="Heading1"/>
        <w:keepNext/>
      </w:pPr>
      <w:r>
        <w:t>8. API Design</w:t>
      </w:r>
    </w:p>
    <w:p>
      <w:pPr>
        <w:pStyle w:val="Heading2"/>
        <w:keepNext/>
      </w:pPr>
      <w:r>
        <w:t>8.1 API Conventions</w:t>
      </w:r>
    </w:p>
    <w:p>
      <w:pPr>
        <w:pStyle w:val="ListBullet"/>
      </w:pPr>
      <w:r>
        <w:t>REST/JSON qua HTTPS; prefix phiên bản `/api/v1` (Proposed).</w:t>
      </w:r>
    </w:p>
    <w:p>
      <w:pPr>
        <w:pStyle w:val="ListBullet"/>
      </w:pPr>
      <w:r>
        <w:t>Principal người dùng được suy ra từ session/token; không tin user_id trong request body cho ownership.</w:t>
      </w:r>
    </w:p>
    <w:p>
      <w:pPr>
        <w:pStyle w:val="ListBullet"/>
      </w:pPr>
      <w:r>
        <w:t>Timestamp ISO-8601; server là nguồn chuẩn cho created_at/updated_at và due calculations.</w:t>
      </w:r>
    </w:p>
    <w:p>
      <w:pPr>
        <w:pStyle w:val="ListBullet"/>
      </w:pPr>
      <w:r>
        <w:t>Resource mutable có `revision`/ETag để optimistic concurrency.</w:t>
      </w:r>
    </w:p>
    <w:p>
      <w:pPr>
        <w:pStyle w:val="ListBullet"/>
      </w:pPr>
      <w:r>
        <w:t>Write từ offline client có `client_operation_id`/Idempotency-Key.</w:t>
      </w:r>
    </w:p>
    <w:p>
      <w:pPr>
        <w:pStyle w:val="ListBullet"/>
      </w:pPr>
      <w:r>
        <w:t>Media upload dùng signed upload hoặc multipart endpoint; core resource giữ media state.</w:t>
      </w:r>
    </w:p>
    <w:p>
      <w:pPr>
        <w:pStyle w:val="Heading2"/>
        <w:keepNext/>
      </w:pPr>
      <w:r>
        <w:t>8.2 Endpoint Catalog</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008"/>
            <w:shd w:fill="1F3A68" w:val="clear"/>
            <w:tcMar>
              <w:top w:w="80" w:type="dxa"/>
              <w:start w:w="90" w:type="dxa"/>
              <w:bottom w:w="80" w:type="dxa"/>
              <w:end w:w="90" w:type="dxa"/>
            </w:tcMar>
            <w:vAlign w:val="center"/>
          </w:tcPr>
          <w:p>
            <w:pPr>
              <w:spacing w:after="0"/>
            </w:pPr>
            <w:r>
              <w:rPr>
                <w:b/>
                <w:color w:val="FFFFFF"/>
                <w:sz w:val="14"/>
              </w:rPr>
              <w:t>Method</w:t>
            </w:r>
          </w:p>
        </w:tc>
        <w:tc>
          <w:tcPr>
            <w:tcW w:type="dxa" w:w="3672"/>
            <w:shd w:fill="1F3A68" w:val="clear"/>
            <w:tcMar>
              <w:top w:w="80" w:type="dxa"/>
              <w:start w:w="90" w:type="dxa"/>
              <w:bottom w:w="80" w:type="dxa"/>
              <w:end w:w="90" w:type="dxa"/>
            </w:tcMar>
            <w:vAlign w:val="center"/>
          </w:tcPr>
          <w:p>
            <w:pPr>
              <w:spacing w:after="0"/>
            </w:pPr>
            <w:r>
              <w:rPr>
                <w:b/>
                <w:color w:val="FFFFFF"/>
                <w:sz w:val="14"/>
              </w:rPr>
              <w:t>Endpoint</w:t>
            </w:r>
          </w:p>
        </w:tc>
        <w:tc>
          <w:tcPr>
            <w:tcW w:type="dxa" w:w="5904"/>
            <w:shd w:fill="1F3A68" w:val="clear"/>
            <w:tcMar>
              <w:top w:w="80" w:type="dxa"/>
              <w:start w:w="90" w:type="dxa"/>
              <w:bottom w:w="80" w:type="dxa"/>
              <w:end w:w="90" w:type="dxa"/>
            </w:tcMar>
            <w:vAlign w:val="center"/>
          </w:tcPr>
          <w:p>
            <w:pPr>
              <w:spacing w:after="0"/>
            </w:pPr>
            <w:r>
              <w:rPr>
                <w:b/>
                <w:color w:val="FFFFFF"/>
                <w:sz w:val="14"/>
              </w:rPr>
              <w:t>Purpose</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POST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/auth/register</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Tạo tài khoản.</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POST</w:t>
            </w:r>
          </w:p>
        </w:tc>
        <w:tc>
          <w:tcPr>
            <w:tcW w:type="dxa" w:w="3672"/>
            <w:tcMar>
              <w:top w:w="80" w:type="dxa"/>
              <w:start w:w="90" w:type="dxa"/>
              <w:bottom w:w="80" w:type="dxa"/>
              <w:end w:w="90" w:type="dxa"/>
            </w:tcMar>
            <w:vAlign w:val="top"/>
          </w:tcPr>
          <w:p>
            <w:pPr>
              <w:spacing w:after="0" w:line="240" w:lineRule="auto"/>
            </w:pPr>
            <w:r>
              <w:rPr>
                <w:color w:val="000000"/>
                <w:sz w:val="14"/>
              </w:rPr>
              <w:t>/auth/login</w:t>
            </w:r>
          </w:p>
        </w:tc>
        <w:tc>
          <w:tcPr>
            <w:tcW w:type="dxa" w:w="5904"/>
            <w:tcMar>
              <w:top w:w="80" w:type="dxa"/>
              <w:start w:w="90" w:type="dxa"/>
              <w:bottom w:w="80" w:type="dxa"/>
              <w:end w:w="90" w:type="dxa"/>
            </w:tcMar>
            <w:vAlign w:val="top"/>
          </w:tcPr>
          <w:p>
            <w:pPr>
              <w:spacing w:after="0" w:line="240" w:lineRule="auto"/>
            </w:pPr>
            <w:r>
              <w:rPr>
                <w:color w:val="000000"/>
                <w:sz w:val="14"/>
              </w:rPr>
              <w:t>Tạo session/token.</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POST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/auth/forgot-password</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Yêu cầu email reset.</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GET/POST</w:t>
            </w:r>
          </w:p>
        </w:tc>
        <w:tc>
          <w:tcPr>
            <w:tcW w:type="dxa" w:w="3672"/>
            <w:tcMar>
              <w:top w:w="80" w:type="dxa"/>
              <w:start w:w="90" w:type="dxa"/>
              <w:bottom w:w="80" w:type="dxa"/>
              <w:end w:w="90" w:type="dxa"/>
            </w:tcMar>
            <w:vAlign w:val="top"/>
          </w:tcPr>
          <w:p>
            <w:pPr>
              <w:spacing w:after="0" w:line="240" w:lineRule="auto"/>
            </w:pPr>
            <w:r>
              <w:rPr>
                <w:color w:val="000000"/>
                <w:sz w:val="14"/>
              </w:rPr>
              <w:t>/facilities</w:t>
            </w:r>
          </w:p>
        </w:tc>
        <w:tc>
          <w:tcPr>
            <w:tcW w:type="dxa" w:w="5904"/>
            <w:tcMar>
              <w:top w:w="80" w:type="dxa"/>
              <w:start w:w="90" w:type="dxa"/>
              <w:bottom w:w="80" w:type="dxa"/>
              <w:end w:w="90" w:type="dxa"/>
            </w:tcMar>
            <w:vAlign w:val="top"/>
          </w:tcPr>
          <w:p>
            <w:pPr>
              <w:spacing w:after="0" w:line="240" w:lineRule="auto"/>
            </w:pPr>
            <w:r>
              <w:rPr>
                <w:color w:val="000000"/>
                <w:sz w:val="14"/>
              </w:rPr>
              <w:t>List / create Facility.</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GET/PATCH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/facilities/{id}</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Detail / edit Facility.</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POST</w:t>
            </w:r>
          </w:p>
        </w:tc>
        <w:tc>
          <w:tcPr>
            <w:tcW w:type="dxa" w:w="3672"/>
            <w:tcMar>
              <w:top w:w="80" w:type="dxa"/>
              <w:start w:w="90" w:type="dxa"/>
              <w:bottom w:w="80" w:type="dxa"/>
              <w:end w:w="90" w:type="dxa"/>
            </w:tcMar>
            <w:vAlign w:val="top"/>
          </w:tcPr>
          <w:p>
            <w:pPr>
              <w:spacing w:after="0" w:line="240" w:lineRule="auto"/>
            </w:pPr>
            <w:r>
              <w:rPr>
                <w:color w:val="000000"/>
                <w:sz w:val="14"/>
              </w:rPr>
              <w:t>/facilities/{id}/areas</w:t>
            </w:r>
          </w:p>
        </w:tc>
        <w:tc>
          <w:tcPr>
            <w:tcW w:type="dxa" w:w="5904"/>
            <w:tcMar>
              <w:top w:w="80" w:type="dxa"/>
              <w:start w:w="90" w:type="dxa"/>
              <w:bottom w:w="80" w:type="dxa"/>
              <w:end w:w="90" w:type="dxa"/>
            </w:tcMar>
            <w:vAlign w:val="top"/>
          </w:tcPr>
          <w:p>
            <w:pPr>
              <w:spacing w:after="0" w:line="240" w:lineRule="auto"/>
            </w:pPr>
            <w:r>
              <w:rPr>
                <w:color w:val="000000"/>
                <w:sz w:val="14"/>
              </w:rPr>
              <w:t>Create Area.</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/areas/{id}</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Edit Area.</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GET/POST</w:t>
            </w:r>
          </w:p>
        </w:tc>
        <w:tc>
          <w:tcPr>
            <w:tcW w:type="dxa" w:w="3672"/>
            <w:tcMar>
              <w:top w:w="80" w:type="dxa"/>
              <w:start w:w="90" w:type="dxa"/>
              <w:bottom w:w="80" w:type="dxa"/>
              <w:end w:w="90" w:type="dxa"/>
            </w:tcMar>
            <w:vAlign w:val="top"/>
          </w:tcPr>
          <w:p>
            <w:pPr>
              <w:spacing w:after="0" w:line="240" w:lineRule="auto"/>
            </w:pPr>
            <w:r>
              <w:rPr>
                <w:color w:val="000000"/>
                <w:sz w:val="14"/>
              </w:rPr>
              <w:t>/assets</w:t>
            </w:r>
          </w:p>
        </w:tc>
        <w:tc>
          <w:tcPr>
            <w:tcW w:type="dxa" w:w="5904"/>
            <w:tcMar>
              <w:top w:w="80" w:type="dxa"/>
              <w:start w:w="90" w:type="dxa"/>
              <w:bottom w:w="80" w:type="dxa"/>
              <w:end w:w="90" w:type="dxa"/>
            </w:tcMar>
            <w:vAlign w:val="top"/>
          </w:tcPr>
          <w:p>
            <w:pPr>
              <w:spacing w:after="0" w:line="240" w:lineRule="auto"/>
            </w:pPr>
            <w:r>
              <w:rPr>
                <w:color w:val="000000"/>
                <w:sz w:val="14"/>
              </w:rPr>
              <w:t>List/search / manual create Asset.</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GET/PATCH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/assets/{id}</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Asset detail / edit.</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POST</w:t>
            </w:r>
          </w:p>
        </w:tc>
        <w:tc>
          <w:tcPr>
            <w:tcW w:type="dxa" w:w="3672"/>
            <w:tcMar>
              <w:top w:w="80" w:type="dxa"/>
              <w:start w:w="90" w:type="dxa"/>
              <w:bottom w:w="80" w:type="dxa"/>
              <w:end w:w="90" w:type="dxa"/>
            </w:tcMar>
            <w:vAlign w:val="top"/>
          </w:tcPr>
          <w:p>
            <w:pPr>
              <w:spacing w:after="0" w:line="240" w:lineRule="auto"/>
            </w:pPr>
            <w:r>
              <w:rPr>
                <w:color w:val="000000"/>
                <w:sz w:val="14"/>
              </w:rPr>
              <w:t>/scans</w:t>
            </w:r>
          </w:p>
        </w:tc>
        <w:tc>
          <w:tcPr>
            <w:tcW w:type="dxa" w:w="5904"/>
            <w:tcMar>
              <w:top w:w="80" w:type="dxa"/>
              <w:start w:w="90" w:type="dxa"/>
              <w:bottom w:w="80" w:type="dxa"/>
              <w:end w:w="90" w:type="dxa"/>
            </w:tcMar>
            <w:vAlign w:val="top"/>
          </w:tcPr>
          <w:p>
            <w:pPr>
              <w:spacing w:after="0" w:line="240" w:lineRule="auto"/>
            </w:pPr>
            <w:r>
              <w:rPr>
                <w:color w:val="000000"/>
                <w:sz w:val="14"/>
              </w:rPr>
              <w:t>Create scan session / submit recognition input.</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POST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/scans/{id}/confirm</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Confirm candidate fields and create/update Asset.</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POST</w:t>
            </w:r>
          </w:p>
        </w:tc>
        <w:tc>
          <w:tcPr>
            <w:tcW w:type="dxa" w:w="3672"/>
            <w:tcMar>
              <w:top w:w="80" w:type="dxa"/>
              <w:start w:w="90" w:type="dxa"/>
              <w:bottom w:w="80" w:type="dxa"/>
              <w:end w:w="90" w:type="dxa"/>
            </w:tcMar>
            <w:vAlign w:val="top"/>
          </w:tcPr>
          <w:p>
            <w:pPr>
              <w:spacing w:after="0" w:line="240" w:lineRule="auto"/>
            </w:pPr>
            <w:r>
              <w:rPr>
                <w:color w:val="000000"/>
                <w:sz w:val="14"/>
              </w:rPr>
              <w:t>/assets/{id}/inspections</w:t>
            </w:r>
          </w:p>
        </w:tc>
        <w:tc>
          <w:tcPr>
            <w:tcW w:type="dxa" w:w="5904"/>
            <w:tcMar>
              <w:top w:w="80" w:type="dxa"/>
              <w:start w:w="90" w:type="dxa"/>
              <w:bottom w:w="80" w:type="dxa"/>
              <w:end w:w="90" w:type="dxa"/>
            </w:tcMar>
            <w:vAlign w:val="top"/>
          </w:tcPr>
          <w:p>
            <w:pPr>
              <w:spacing w:after="0" w:line="240" w:lineRule="auto"/>
            </w:pPr>
            <w:r>
              <w:rPr>
                <w:color w:val="000000"/>
                <w:sz w:val="14"/>
              </w:rPr>
              <w:t>Create Inspection draft.</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/inspections/{id}</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Update checklist/note.</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POST</w:t>
            </w:r>
          </w:p>
        </w:tc>
        <w:tc>
          <w:tcPr>
            <w:tcW w:type="dxa" w:w="3672"/>
            <w:tcMar>
              <w:top w:w="80" w:type="dxa"/>
              <w:start w:w="90" w:type="dxa"/>
              <w:bottom w:w="80" w:type="dxa"/>
              <w:end w:w="90" w:type="dxa"/>
            </w:tcMar>
            <w:vAlign w:val="top"/>
          </w:tcPr>
          <w:p>
            <w:pPr>
              <w:spacing w:after="0" w:line="240" w:lineRule="auto"/>
            </w:pPr>
            <w:r>
              <w:rPr>
                <w:color w:val="000000"/>
                <w:sz w:val="14"/>
              </w:rPr>
              <w:t>/inspections/{id}/complete</w:t>
            </w:r>
          </w:p>
        </w:tc>
        <w:tc>
          <w:tcPr>
            <w:tcW w:type="dxa" w:w="5904"/>
            <w:tcMar>
              <w:top w:w="80" w:type="dxa"/>
              <w:start w:w="90" w:type="dxa"/>
              <w:bottom w:w="80" w:type="dxa"/>
              <w:end w:w="90" w:type="dxa"/>
            </w:tcMar>
            <w:vAlign w:val="top"/>
          </w:tcPr>
          <w:p>
            <w:pPr>
              <w:spacing w:after="0" w:line="240" w:lineRule="auto"/>
            </w:pPr>
            <w:r>
              <w:rPr>
                <w:color w:val="000000"/>
                <w:sz w:val="14"/>
              </w:rPr>
              <w:t>Finalize inspection atomically.</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GET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/history</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Query audit/history events.</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w:t>
            </w:r>
          </w:p>
        </w:tc>
        <w:tc>
          <w:tcPr>
            <w:tcW w:type="dxa" w:w="3672"/>
            <w:tcMar>
              <w:top w:w="80" w:type="dxa"/>
              <w:start w:w="90" w:type="dxa"/>
              <w:bottom w:w="80" w:type="dxa"/>
              <w:end w:w="90" w:type="dxa"/>
            </w:tcMar>
            <w:vAlign w:val="top"/>
          </w:tcPr>
          <w:p>
            <w:pPr>
              <w:spacing w:after="0" w:line="240" w:lineRule="auto"/>
            </w:pPr>
            <w:r>
              <w:rPr>
                <w:color w:val="000000"/>
                <w:sz w:val="14"/>
              </w:rPr>
              <w:t>/history/{id}</w:t>
            </w:r>
          </w:p>
        </w:tc>
        <w:tc>
          <w:tcPr>
            <w:tcW w:type="dxa" w:w="5904"/>
            <w:tcMar>
              <w:top w:w="80" w:type="dxa"/>
              <w:start w:w="90" w:type="dxa"/>
              <w:bottom w:w="80" w:type="dxa"/>
              <w:end w:w="90" w:type="dxa"/>
            </w:tcMar>
            <w:vAlign w:val="top"/>
          </w:tcPr>
          <w:p>
            <w:pPr>
              <w:spacing w:after="0" w:line="240" w:lineRule="auto"/>
            </w:pPr>
            <w:r>
              <w:rPr>
                <w:color w:val="000000"/>
                <w:sz w:val="14"/>
              </w:rPr>
              <w:t>History detail.</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GET/PATCH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/reminders</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List/update reminder state/settings.</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GET/PATCH</w:t>
            </w:r>
          </w:p>
        </w:tc>
        <w:tc>
          <w:tcPr>
            <w:tcW w:type="dxa" w:w="3672"/>
            <w:tcMar>
              <w:top w:w="80" w:type="dxa"/>
              <w:start w:w="90" w:type="dxa"/>
              <w:bottom w:w="80" w:type="dxa"/>
              <w:end w:w="90" w:type="dxa"/>
            </w:tcMar>
            <w:vAlign w:val="top"/>
          </w:tcPr>
          <w:p>
            <w:pPr>
              <w:spacing w:after="0" w:line="240" w:lineRule="auto"/>
            </w:pPr>
            <w:r>
              <w:rPr>
                <w:color w:val="000000"/>
                <w:sz w:val="14"/>
              </w:rPr>
              <w:t>/notifications</w:t>
            </w:r>
          </w:p>
        </w:tc>
        <w:tc>
          <w:tcPr>
            <w:tcW w:type="dxa" w:w="5904"/>
            <w:tcMar>
              <w:top w:w="80" w:type="dxa"/>
              <w:start w:w="90" w:type="dxa"/>
              <w:bottom w:w="80" w:type="dxa"/>
              <w:end w:w="90" w:type="dxa"/>
            </w:tcMar>
            <w:vAlign w:val="top"/>
          </w:tcPr>
          <w:p>
            <w:pPr>
              <w:spacing w:after="0" w:line="240" w:lineRule="auto"/>
            </w:pPr>
            <w:r>
              <w:rPr>
                <w:color w:val="000000"/>
                <w:sz w:val="14"/>
              </w:rPr>
              <w:t>List/mark read.</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POST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/exports</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Create PDF/CSV export job.</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w:t>
            </w:r>
          </w:p>
        </w:tc>
        <w:tc>
          <w:tcPr>
            <w:tcW w:type="dxa" w:w="3672"/>
            <w:tcMar>
              <w:top w:w="80" w:type="dxa"/>
              <w:start w:w="90" w:type="dxa"/>
              <w:bottom w:w="80" w:type="dxa"/>
              <w:end w:w="90" w:type="dxa"/>
            </w:tcMar>
            <w:vAlign w:val="top"/>
          </w:tcPr>
          <w:p>
            <w:pPr>
              <w:spacing w:after="0" w:line="240" w:lineRule="auto"/>
            </w:pPr>
            <w:r>
              <w:rPr>
                <w:color w:val="000000"/>
                <w:sz w:val="14"/>
              </w:rPr>
              <w:t>/exports/{id}</w:t>
            </w:r>
          </w:p>
        </w:tc>
        <w:tc>
          <w:tcPr>
            <w:tcW w:type="dxa" w:w="5904"/>
            <w:tcMar>
              <w:top w:w="80" w:type="dxa"/>
              <w:start w:w="90" w:type="dxa"/>
              <w:bottom w:w="80" w:type="dxa"/>
              <w:end w:w="90" w:type="dxa"/>
            </w:tcMar>
            <w:vAlign w:val="top"/>
          </w:tcPr>
          <w:p>
            <w:pPr>
              <w:spacing w:after="0" w:line="240" w:lineRule="auto"/>
            </w:pPr>
            <w:r>
              <w:rPr>
                <w:color w:val="000000"/>
                <w:sz w:val="14"/>
              </w:rPr>
              <w:t>Get job status/artifact.</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POST</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/sync/batch</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Push offline operations and receive ACK/conflicts.</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4"/>
              </w:rPr>
              <w:t>GET/PATCH</w:t>
            </w:r>
          </w:p>
        </w:tc>
        <w:tc>
          <w:tcPr>
            <w:tcW w:type="dxa" w:w="3672"/>
            <w:tcMar>
              <w:top w:w="80" w:type="dxa"/>
              <w:start w:w="90" w:type="dxa"/>
              <w:bottom w:w="80" w:type="dxa"/>
              <w:end w:w="90" w:type="dxa"/>
            </w:tcMar>
            <w:vAlign w:val="top"/>
          </w:tcPr>
          <w:p>
            <w:pPr>
              <w:spacing w:after="0" w:line="240" w:lineRule="auto"/>
            </w:pPr>
            <w:r>
              <w:rPr>
                <w:color w:val="000000"/>
                <w:sz w:val="14"/>
              </w:rPr>
              <w:t>/me/settings</w:t>
            </w:r>
          </w:p>
        </w:tc>
        <w:tc>
          <w:tcPr>
            <w:tcW w:type="dxa" w:w="5904"/>
            <w:tcMar>
              <w:top w:w="80" w:type="dxa"/>
              <w:start w:w="90" w:type="dxa"/>
              <w:bottom w:w="80" w:type="dxa"/>
              <w:end w:w="90" w:type="dxa"/>
            </w:tcMar>
            <w:vAlign w:val="top"/>
          </w:tcPr>
          <w:p>
            <w:pPr>
              <w:spacing w:after="0" w:line="240" w:lineRule="auto"/>
            </w:pPr>
            <w:r>
              <w:rPr>
                <w:color w:val="000000"/>
                <w:sz w:val="14"/>
              </w:rPr>
              <w:t>Account/app settings.</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4"/>
              </w:rPr>
              <w:t>GET/PATCH</w:t>
            </w:r>
          </w:p>
        </w:tc>
        <w:tc>
          <w:tcPr>
            <w:tcW w:type="dxa" w:w="3672"/>
            <w:tcMar>
              <w:top w:w="80" w:type="dxa"/>
              <w:start w:w="90" w:type="dxa"/>
              <w:bottom w:w="80" w:type="dxa"/>
              <w:end w:w="90" w:type="dxa"/>
            </w:tcMar>
            <w:vAlign w:val="top"/>
            <w:shd w:fill="DCE6F1" w:val="clear"/>
          </w:tcPr>
          <w:p>
            <w:pPr>
              <w:spacing w:after="0" w:line="240" w:lineRule="auto"/>
            </w:pPr>
            <w:r>
              <w:rPr>
                <w:color w:val="000000"/>
                <w:sz w:val="14"/>
              </w:rPr>
              <w:t>/me/profile</w:t>
            </w:r>
          </w:p>
        </w:tc>
        <w:tc>
          <w:tcPr>
            <w:tcW w:type="dxa" w:w="5904"/>
            <w:tcMar>
              <w:top w:w="80" w:type="dxa"/>
              <w:start w:w="90" w:type="dxa"/>
              <w:bottom w:w="80" w:type="dxa"/>
              <w:end w:w="90" w:type="dxa"/>
            </w:tcMar>
            <w:vAlign w:val="top"/>
            <w:shd w:fill="DCE6F1" w:val="clear"/>
          </w:tcPr>
          <w:p>
            <w:pPr>
              <w:spacing w:after="0" w:line="240" w:lineRule="auto"/>
            </w:pPr>
            <w:r>
              <w:rPr>
                <w:color w:val="000000"/>
                <w:sz w:val="14"/>
              </w:rPr>
              <w:t>Profile.</w:t>
            </w:r>
          </w:p>
        </w:tc>
      </w:tr>
    </w:tbl>
    <w:p>
      <w:pPr>
        <w:spacing w:after="0"/>
      </w:pPr>
    </w:p>
    <w:p>
      <w:pPr>
        <w:pStyle w:val="Heading2"/>
        <w:keepNext/>
      </w:pPr>
      <w:r>
        <w:t>8.3 Core Request / Response Contracts</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1F3A68" w:val="clear"/>
            <w:tcMar>
              <w:top w:w="80" w:type="dxa"/>
              <w:start w:w="90" w:type="dxa"/>
              <w:bottom w:w="80" w:type="dxa"/>
              <w:end w:w="90" w:type="dxa"/>
            </w:tcMar>
            <w:vAlign w:val="center"/>
          </w:tcPr>
          <w:p>
            <w:pPr>
              <w:spacing w:after="0"/>
            </w:pPr>
            <w:r>
              <w:rPr>
                <w:b/>
                <w:color w:val="FFFFFF"/>
                <w:sz w:val="15"/>
              </w:rPr>
              <w:t>Contract</w:t>
            </w:r>
          </w:p>
        </w:tc>
        <w:tc>
          <w:tcPr>
            <w:tcW w:type="dxa" w:w="7992"/>
            <w:shd w:fill="1F3A68" w:val="clear"/>
            <w:tcMar>
              <w:top w:w="80" w:type="dxa"/>
              <w:start w:w="90" w:type="dxa"/>
              <w:bottom w:w="80" w:type="dxa"/>
              <w:end w:w="90" w:type="dxa"/>
            </w:tcMar>
            <w:vAlign w:val="center"/>
          </w:tcPr>
          <w:p>
            <w:pPr>
              <w:spacing w:after="0"/>
            </w:pPr>
            <w:r>
              <w:rPr>
                <w:b/>
                <w:color w:val="FFFFFF"/>
                <w:sz w:val="15"/>
              </w:rPr>
              <w:t>Required fields (summary)</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ScanCandidate</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scan_id, mode, qr_payload?, fields[{name, raw_value, normalized_value, confidence, source}], image_ref?</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AssetConfirmRequest</w:t>
            </w:r>
          </w:p>
        </w:tc>
        <w:tc>
          <w:tcPr>
            <w:tcW w:type="dxa" w:w="7992"/>
            <w:tcMar>
              <w:top w:w="80" w:type="dxa"/>
              <w:start w:w="90" w:type="dxa"/>
              <w:bottom w:w="80" w:type="dxa"/>
              <w:end w:w="90" w:type="dxa"/>
            </w:tcMar>
            <w:vAlign w:val="top"/>
          </w:tcPr>
          <w:p>
            <w:pPr>
              <w:spacing w:after="0" w:line="240" w:lineRule="auto"/>
            </w:pPr>
            <w:r>
              <w:rPr>
                <w:color w:val="000000"/>
                <w:sz w:val="15"/>
              </w:rPr>
              <w:t>scan_id?, asset fields, facility_id, area_id?, location_text?, milestones[], save_evidence?</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AssetResponse</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id, revision, type/subtype, serial, facility/area, location, lifecycle_state, operational_status, provenance, milestones, reminder_summary</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InspectionDraft</w:t>
            </w:r>
          </w:p>
        </w:tc>
        <w:tc>
          <w:tcPr>
            <w:tcW w:type="dxa" w:w="7992"/>
            <w:tcMar>
              <w:top w:w="80" w:type="dxa"/>
              <w:start w:w="90" w:type="dxa"/>
              <w:bottom w:w="80" w:type="dxa"/>
              <w:end w:w="90" w:type="dxa"/>
            </w:tcMar>
            <w:vAlign w:val="top"/>
          </w:tcPr>
          <w:p>
            <w:pPr>
              <w:spacing w:after="0" w:line="240" w:lineRule="auto"/>
            </w:pPr>
            <w:r>
              <w:rPr>
                <w:color w:val="000000"/>
                <w:sz w:val="15"/>
              </w:rPr>
              <w:t>id, asset_id, checklist_version, items[], result?, note?, evidence[]</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InspectionCompleteResponse</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inspection_id, history_event_id, asset_operational_status, reminder_changes[]</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SyncBatch</w:t>
            </w:r>
          </w:p>
        </w:tc>
        <w:tc>
          <w:tcPr>
            <w:tcW w:type="dxa" w:w="7992"/>
            <w:tcMar>
              <w:top w:w="80" w:type="dxa"/>
              <w:start w:w="90" w:type="dxa"/>
              <w:bottom w:w="80" w:type="dxa"/>
              <w:end w:w="90" w:type="dxa"/>
            </w:tcMar>
            <w:vAlign w:val="top"/>
          </w:tcPr>
          <w:p>
            <w:pPr>
              <w:spacing w:after="0" w:line="240" w:lineRule="auto"/>
            </w:pPr>
            <w:r>
              <w:rPr>
                <w:color w:val="000000"/>
                <w:sz w:val="15"/>
              </w:rPr>
              <w:t>device_id, operations[{client_operation_id, resource_type, action, base_revision, payload}]</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SyncAck</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accepted[], conflicts[], rejected[], server_cursor</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ExportRequest</w:t>
            </w:r>
          </w:p>
        </w:tc>
        <w:tc>
          <w:tcPr>
            <w:tcW w:type="dxa" w:w="7992"/>
            <w:tcMar>
              <w:top w:w="80" w:type="dxa"/>
              <w:start w:w="90" w:type="dxa"/>
              <w:bottom w:w="80" w:type="dxa"/>
              <w:end w:w="90" w:type="dxa"/>
            </w:tcMar>
            <w:vAlign w:val="top"/>
          </w:tcPr>
          <w:p>
            <w:pPr>
              <w:spacing w:after="0" w:line="240" w:lineRule="auto"/>
            </w:pPr>
            <w:r>
              <w:rPr>
                <w:color w:val="000000"/>
                <w:sz w:val="15"/>
              </w:rPr>
              <w:t>facility_id, from, to, include{assets, inspections, service_events, evidence}, format</w:t>
            </w:r>
          </w:p>
        </w:tc>
      </w:tr>
    </w:tbl>
    <w:p>
      <w:pPr>
        <w:spacing w:after="0"/>
      </w:pPr>
    </w:p>
    <w:p>
      <w:pPr>
        <w:pStyle w:val="Heading2"/>
        <w:keepNext/>
      </w:pPr>
      <w:r>
        <w:t>8.4 Error Model</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080"/>
            <w:shd w:fill="1F3A68" w:val="clear"/>
            <w:tcMar>
              <w:top w:w="80" w:type="dxa"/>
              <w:start w:w="90" w:type="dxa"/>
              <w:bottom w:w="80" w:type="dxa"/>
              <w:end w:w="90" w:type="dxa"/>
            </w:tcMar>
            <w:vAlign w:val="center"/>
          </w:tcPr>
          <w:p>
            <w:pPr>
              <w:spacing w:after="0"/>
            </w:pPr>
            <w:r>
              <w:rPr>
                <w:b/>
                <w:color w:val="FFFFFF"/>
                <w:sz w:val="15"/>
              </w:rPr>
              <w:t>HTTP</w:t>
            </w:r>
          </w:p>
        </w:tc>
        <w:tc>
          <w:tcPr>
            <w:tcW w:type="dxa" w:w="3672"/>
            <w:shd w:fill="1F3A68" w:val="clear"/>
            <w:tcMar>
              <w:top w:w="80" w:type="dxa"/>
              <w:start w:w="90" w:type="dxa"/>
              <w:bottom w:w="80" w:type="dxa"/>
              <w:end w:w="90" w:type="dxa"/>
            </w:tcMar>
            <w:vAlign w:val="center"/>
          </w:tcPr>
          <w:p>
            <w:pPr>
              <w:spacing w:after="0"/>
            </w:pPr>
            <w:r>
              <w:rPr>
                <w:b/>
                <w:color w:val="FFFFFF"/>
                <w:sz w:val="15"/>
              </w:rPr>
              <w:t>Code examples</w:t>
            </w:r>
          </w:p>
        </w:tc>
        <w:tc>
          <w:tcPr>
            <w:tcW w:type="dxa" w:w="5832"/>
            <w:shd w:fill="1F3A68" w:val="clear"/>
            <w:tcMar>
              <w:top w:w="80" w:type="dxa"/>
              <w:start w:w="90" w:type="dxa"/>
              <w:bottom w:w="80" w:type="dxa"/>
              <w:end w:w="90" w:type="dxa"/>
            </w:tcMar>
            <w:vAlign w:val="center"/>
          </w:tcPr>
          <w:p>
            <w:pPr>
              <w:spacing w:after="0"/>
            </w:pPr>
            <w:r>
              <w:rPr>
                <w:b/>
                <w:color w:val="FFFFFF"/>
                <w:sz w:val="15"/>
              </w:rPr>
              <w:t>Meaning</w:t>
            </w:r>
          </w:p>
        </w:tc>
      </w:tr>
      <w:tr>
        <w:trPr>
          <w:cantSplit/>
        </w:trPr>
        <w:tc>
          <w:tcPr>
            <w:tcW w:type="dxa" w:w="1080"/>
            <w:tcMar>
              <w:top w:w="80" w:type="dxa"/>
              <w:start w:w="90" w:type="dxa"/>
              <w:bottom w:w="80" w:type="dxa"/>
              <w:end w:w="90" w:type="dxa"/>
            </w:tcMar>
            <w:vAlign w:val="top"/>
            <w:shd w:fill="DCE6F1" w:val="clear"/>
          </w:tcPr>
          <w:p>
            <w:pPr>
              <w:spacing w:after="0" w:line="240" w:lineRule="auto"/>
            </w:pPr>
            <w:r>
              <w:rPr>
                <w:color w:val="000000"/>
                <w:sz w:val="15"/>
              </w:rPr>
              <w:t>400</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INVALID_INPUT, DATE_INVALID</w:t>
            </w:r>
          </w:p>
        </w:tc>
        <w:tc>
          <w:tcPr>
            <w:tcW w:type="dxa" w:w="5832"/>
            <w:tcMar>
              <w:top w:w="80" w:type="dxa"/>
              <w:start w:w="90" w:type="dxa"/>
              <w:bottom w:w="80" w:type="dxa"/>
              <w:end w:w="90" w:type="dxa"/>
            </w:tcMar>
            <w:vAlign w:val="top"/>
            <w:shd w:fill="DCE6F1" w:val="clear"/>
          </w:tcPr>
          <w:p>
            <w:pPr>
              <w:spacing w:after="0" w:line="240" w:lineRule="auto"/>
            </w:pPr>
            <w:r>
              <w:rPr>
                <w:color w:val="000000"/>
                <w:sz w:val="15"/>
              </w:rPr>
              <w:t>Dữ liệu client không hợp lệ.</w:t>
            </w:r>
          </w:p>
        </w:tc>
      </w:tr>
      <w:tr>
        <w:trPr>
          <w:cantSplit/>
        </w:trPr>
        <w:tc>
          <w:tcPr>
            <w:tcW w:type="dxa" w:w="1080"/>
            <w:tcMar>
              <w:top w:w="80" w:type="dxa"/>
              <w:start w:w="90" w:type="dxa"/>
              <w:bottom w:w="80" w:type="dxa"/>
              <w:end w:w="90" w:type="dxa"/>
            </w:tcMar>
            <w:vAlign w:val="top"/>
          </w:tcPr>
          <w:p>
            <w:pPr>
              <w:spacing w:after="0" w:line="240" w:lineRule="auto"/>
            </w:pPr>
            <w:r>
              <w:rPr>
                <w:color w:val="000000"/>
                <w:sz w:val="15"/>
              </w:rPr>
              <w:t>401/403</w:t>
            </w:r>
          </w:p>
        </w:tc>
        <w:tc>
          <w:tcPr>
            <w:tcW w:type="dxa" w:w="3672"/>
            <w:tcMar>
              <w:top w:w="80" w:type="dxa"/>
              <w:start w:w="90" w:type="dxa"/>
              <w:bottom w:w="80" w:type="dxa"/>
              <w:end w:w="90" w:type="dxa"/>
            </w:tcMar>
            <w:vAlign w:val="top"/>
          </w:tcPr>
          <w:p>
            <w:pPr>
              <w:spacing w:after="0" w:line="240" w:lineRule="auto"/>
            </w:pPr>
            <w:r>
              <w:rPr>
                <w:color w:val="000000"/>
                <w:sz w:val="15"/>
              </w:rPr>
              <w:t>UNAUTHENTICATED, FORBIDDEN</w:t>
            </w:r>
          </w:p>
        </w:tc>
        <w:tc>
          <w:tcPr>
            <w:tcW w:type="dxa" w:w="5832"/>
            <w:tcMar>
              <w:top w:w="80" w:type="dxa"/>
              <w:start w:w="90" w:type="dxa"/>
              <w:bottom w:w="80" w:type="dxa"/>
              <w:end w:w="90" w:type="dxa"/>
            </w:tcMar>
            <w:vAlign w:val="top"/>
          </w:tcPr>
          <w:p>
            <w:pPr>
              <w:spacing w:after="0" w:line="240" w:lineRule="auto"/>
            </w:pPr>
            <w:r>
              <w:rPr>
                <w:color w:val="000000"/>
                <w:sz w:val="15"/>
              </w:rPr>
              <w:t>Lỗi xác thực/quyền sở hữu.</w:t>
            </w:r>
          </w:p>
        </w:tc>
      </w:tr>
      <w:tr>
        <w:trPr>
          <w:cantSplit/>
        </w:trPr>
        <w:tc>
          <w:tcPr>
            <w:tcW w:type="dxa" w:w="1080"/>
            <w:tcMar>
              <w:top w:w="80" w:type="dxa"/>
              <w:start w:w="90" w:type="dxa"/>
              <w:bottom w:w="80" w:type="dxa"/>
              <w:end w:w="90" w:type="dxa"/>
            </w:tcMar>
            <w:vAlign w:val="top"/>
            <w:shd w:fill="DCE6F1" w:val="clear"/>
          </w:tcPr>
          <w:p>
            <w:pPr>
              <w:spacing w:after="0" w:line="240" w:lineRule="auto"/>
            </w:pPr>
            <w:r>
              <w:rPr>
                <w:color w:val="000000"/>
                <w:sz w:val="15"/>
              </w:rPr>
              <w:t>404</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ASSET_NOT_FOUND, FACILITY_NOT_FOUND</w:t>
            </w:r>
          </w:p>
        </w:tc>
        <w:tc>
          <w:tcPr>
            <w:tcW w:type="dxa" w:w="5832"/>
            <w:tcMar>
              <w:top w:w="80" w:type="dxa"/>
              <w:start w:w="90" w:type="dxa"/>
              <w:bottom w:w="80" w:type="dxa"/>
              <w:end w:w="90" w:type="dxa"/>
            </w:tcMar>
            <w:vAlign w:val="top"/>
            <w:shd w:fill="DCE6F1" w:val="clear"/>
          </w:tcPr>
          <w:p>
            <w:pPr>
              <w:spacing w:after="0" w:line="240" w:lineRule="auto"/>
            </w:pPr>
            <w:r>
              <w:rPr>
                <w:color w:val="000000"/>
                <w:sz w:val="15"/>
              </w:rPr>
              <w:t>Tài nguyên không tồn tại hoặc không được phép xem.</w:t>
            </w:r>
          </w:p>
        </w:tc>
      </w:tr>
      <w:tr>
        <w:trPr>
          <w:cantSplit/>
        </w:trPr>
        <w:tc>
          <w:tcPr>
            <w:tcW w:type="dxa" w:w="1080"/>
            <w:tcMar>
              <w:top w:w="80" w:type="dxa"/>
              <w:start w:w="90" w:type="dxa"/>
              <w:bottom w:w="80" w:type="dxa"/>
              <w:end w:w="90" w:type="dxa"/>
            </w:tcMar>
            <w:vAlign w:val="top"/>
          </w:tcPr>
          <w:p>
            <w:pPr>
              <w:spacing w:after="0" w:line="240" w:lineRule="auto"/>
            </w:pPr>
            <w:r>
              <w:rPr>
                <w:color w:val="000000"/>
                <w:sz w:val="15"/>
              </w:rPr>
              <w:t>409</w:t>
            </w:r>
          </w:p>
        </w:tc>
        <w:tc>
          <w:tcPr>
            <w:tcW w:type="dxa" w:w="3672"/>
            <w:tcMar>
              <w:top w:w="80" w:type="dxa"/>
              <w:start w:w="90" w:type="dxa"/>
              <w:bottom w:w="80" w:type="dxa"/>
              <w:end w:w="90" w:type="dxa"/>
            </w:tcMar>
            <w:vAlign w:val="top"/>
          </w:tcPr>
          <w:p>
            <w:pPr>
              <w:spacing w:after="0" w:line="240" w:lineRule="auto"/>
            </w:pPr>
            <w:r>
              <w:rPr>
                <w:color w:val="000000"/>
                <w:sz w:val="15"/>
              </w:rPr>
              <w:t>VERSION_CONFLICT, DUPLICATE_SERIAL</w:t>
            </w:r>
          </w:p>
        </w:tc>
        <w:tc>
          <w:tcPr>
            <w:tcW w:type="dxa" w:w="5832"/>
            <w:tcMar>
              <w:top w:w="80" w:type="dxa"/>
              <w:start w:w="90" w:type="dxa"/>
              <w:bottom w:w="80" w:type="dxa"/>
              <w:end w:w="90" w:type="dxa"/>
            </w:tcMar>
            <w:vAlign w:val="top"/>
          </w:tcPr>
          <w:p>
            <w:pPr>
              <w:spacing w:after="0" w:line="240" w:lineRule="auto"/>
            </w:pPr>
            <w:r>
              <w:rPr>
                <w:color w:val="000000"/>
                <w:sz w:val="15"/>
              </w:rPr>
              <w:t>Xung đột revision hoặc khả năng trùng asset.</w:t>
            </w:r>
          </w:p>
        </w:tc>
      </w:tr>
      <w:tr>
        <w:trPr>
          <w:cantSplit/>
        </w:trPr>
        <w:tc>
          <w:tcPr>
            <w:tcW w:type="dxa" w:w="1080"/>
            <w:tcMar>
              <w:top w:w="80" w:type="dxa"/>
              <w:start w:w="90" w:type="dxa"/>
              <w:bottom w:w="80" w:type="dxa"/>
              <w:end w:w="90" w:type="dxa"/>
            </w:tcMar>
            <w:vAlign w:val="top"/>
            <w:shd w:fill="DCE6F1" w:val="clear"/>
          </w:tcPr>
          <w:p>
            <w:pPr>
              <w:spacing w:after="0" w:line="240" w:lineRule="auto"/>
            </w:pPr>
            <w:r>
              <w:rPr>
                <w:color w:val="000000"/>
                <w:sz w:val="15"/>
              </w:rPr>
              <w:t>422</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OCR_CONFIRMATION_REQUIRED, CHECKLIST_INCOMPLETE</w:t>
            </w:r>
          </w:p>
        </w:tc>
        <w:tc>
          <w:tcPr>
            <w:tcW w:type="dxa" w:w="5832"/>
            <w:tcMar>
              <w:top w:w="80" w:type="dxa"/>
              <w:start w:w="90" w:type="dxa"/>
              <w:bottom w:w="80" w:type="dxa"/>
              <w:end w:w="90" w:type="dxa"/>
            </w:tcMar>
            <w:vAlign w:val="top"/>
            <w:shd w:fill="DCE6F1" w:val="clear"/>
          </w:tcPr>
          <w:p>
            <w:pPr>
              <w:spacing w:after="0" w:line="240" w:lineRule="auto"/>
            </w:pPr>
            <w:r>
              <w:rPr>
                <w:color w:val="000000"/>
                <w:sz w:val="15"/>
              </w:rPr>
              <w:t>Cú pháp hợp lệ nhưng thiếu điều kiện domain.</w:t>
            </w:r>
          </w:p>
        </w:tc>
      </w:tr>
      <w:tr>
        <w:trPr>
          <w:cantSplit/>
        </w:trPr>
        <w:tc>
          <w:tcPr>
            <w:tcW w:type="dxa" w:w="1080"/>
            <w:tcMar>
              <w:top w:w="80" w:type="dxa"/>
              <w:start w:w="90" w:type="dxa"/>
              <w:bottom w:w="80" w:type="dxa"/>
              <w:end w:w="90" w:type="dxa"/>
            </w:tcMar>
            <w:vAlign w:val="top"/>
          </w:tcPr>
          <w:p>
            <w:pPr>
              <w:spacing w:after="0" w:line="240" w:lineRule="auto"/>
            </w:pPr>
            <w:r>
              <w:rPr>
                <w:color w:val="000000"/>
                <w:sz w:val="15"/>
              </w:rPr>
              <w:t>429</w:t>
            </w:r>
          </w:p>
        </w:tc>
        <w:tc>
          <w:tcPr>
            <w:tcW w:type="dxa" w:w="3672"/>
            <w:tcMar>
              <w:top w:w="80" w:type="dxa"/>
              <w:start w:w="90" w:type="dxa"/>
              <w:bottom w:w="80" w:type="dxa"/>
              <w:end w:w="90" w:type="dxa"/>
            </w:tcMar>
            <w:vAlign w:val="top"/>
          </w:tcPr>
          <w:p>
            <w:pPr>
              <w:spacing w:after="0" w:line="240" w:lineRule="auto"/>
            </w:pPr>
            <w:r>
              <w:rPr>
                <w:color w:val="000000"/>
                <w:sz w:val="15"/>
              </w:rPr>
              <w:t>RATE_LIMITED</w:t>
            </w:r>
          </w:p>
        </w:tc>
        <w:tc>
          <w:tcPr>
            <w:tcW w:type="dxa" w:w="5832"/>
            <w:tcMar>
              <w:top w:w="80" w:type="dxa"/>
              <w:start w:w="90" w:type="dxa"/>
              <w:bottom w:w="80" w:type="dxa"/>
              <w:end w:w="90" w:type="dxa"/>
            </w:tcMar>
            <w:vAlign w:val="top"/>
          </w:tcPr>
          <w:p>
            <w:pPr>
              <w:spacing w:after="0" w:line="240" w:lineRule="auto"/>
            </w:pPr>
            <w:r>
              <w:rPr>
                <w:color w:val="000000"/>
                <w:sz w:val="15"/>
              </w:rPr>
              <w:t>Bị giới hạn tần suất/quota.</w:t>
            </w:r>
          </w:p>
        </w:tc>
      </w:tr>
      <w:tr>
        <w:trPr>
          <w:cantSplit/>
        </w:trPr>
        <w:tc>
          <w:tcPr>
            <w:tcW w:type="dxa" w:w="1080"/>
            <w:tcMar>
              <w:top w:w="80" w:type="dxa"/>
              <w:start w:w="90" w:type="dxa"/>
              <w:bottom w:w="80" w:type="dxa"/>
              <w:end w:w="90" w:type="dxa"/>
            </w:tcMar>
            <w:vAlign w:val="top"/>
            <w:shd w:fill="DCE6F1" w:val="clear"/>
          </w:tcPr>
          <w:p>
            <w:pPr>
              <w:spacing w:after="0" w:line="240" w:lineRule="auto"/>
            </w:pPr>
            <w:r>
              <w:rPr>
                <w:color w:val="000000"/>
                <w:sz w:val="15"/>
              </w:rPr>
              <w:t>502/503</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OCR_UNAVAILABLE, STORAGE_UNAVAILABLE, PUSH_UNAVAILABLE</w:t>
            </w:r>
          </w:p>
        </w:tc>
        <w:tc>
          <w:tcPr>
            <w:tcW w:type="dxa" w:w="5832"/>
            <w:tcMar>
              <w:top w:w="80" w:type="dxa"/>
              <w:start w:w="90" w:type="dxa"/>
              <w:bottom w:w="80" w:type="dxa"/>
              <w:end w:w="90" w:type="dxa"/>
            </w:tcMar>
            <w:vAlign w:val="top"/>
            <w:shd w:fill="DCE6F1" w:val="clear"/>
          </w:tcPr>
          <w:p>
            <w:pPr>
              <w:spacing w:after="0" w:line="240" w:lineRule="auto"/>
            </w:pPr>
            <w:r>
              <w:rPr>
                <w:color w:val="000000"/>
                <w:sz w:val="15"/>
              </w:rPr>
              <w:t>Phụ thuộc ngoài không khả dụng.</w:t>
            </w:r>
          </w:p>
        </w:tc>
      </w:tr>
    </w:tbl>
    <w:p>
      <w:pPr>
        <w:spacing w:after="0"/>
      </w:pPr>
    </w:p>
    <w:p>
      <w:pPr>
        <w:pStyle w:val="Heading2"/>
        <w:keepNext/>
      </w:pPr>
      <w:r>
        <w:t>8.5 Concurrency, Sync &amp; Idempotency</w:t>
      </w:r>
    </w:p>
    <w:p>
      <w:pPr>
        <w:keepNext w:val="0"/>
      </w:pPr>
      <w:r>
        <w:rPr>
          <w:i w:val="0"/>
        </w:rPr>
        <w:t>Đề xuất optimistic concurrency cho Asset/Facility/Area bằng revision number hoặc ETag. Client offline gửi base_revision kèm operation. Nếu server revision đã thay đổi, server trả VERSION_CONFLICT thay vì ghi đè mù. Mọi operation retryable phải có client_operation_id duy nhất theo thiết bị để backend trả lại kết quả cũ nếu request được gửi lại sau timeout. Hoàn tất Inspection và confirm Asset từ ScanSession phải được bảo vệ chống double-submit.</w:t>
      </w:r>
    </w:p>
    <w:p>
      <w:pPr>
        <w:pStyle w:val="Heading1"/>
        <w:keepNext/>
      </w:pPr>
      <w:r>
        <w:t>9. External Integration Design</w:t>
      </w:r>
    </w:p>
    <w:p>
      <w:pPr>
        <w:pStyle w:val="Heading2"/>
        <w:keepNext/>
      </w:pPr>
      <w:r>
        <w:t>9.1 OCR / Recognition Provider</w:t>
      </w:r>
    </w:p>
    <w:p>
      <w:pPr>
        <w:keepNext w:val="0"/>
      </w:pPr>
      <w:r>
        <w:rPr>
          <w:i w:val="0"/>
        </w:rPr>
        <w:t>Provider cụ thể chưa được prototype khóa cứng. Thiết kế adapter nên hỗ trợ on-device OCR, cloud OCR hoặc hybrid. Contract chuẩn hóa phải trả text block/field, confidence, optional bounding box và provider metadata; mọi provider-specific payload được giữ ngoài domain core. Benchmark cần dùng ảnh thật của tem/nhãn PCCC, đặc biệt chữ viết tay/tháng-năm, thay vì chỉ dataset generic.</w:t>
      </w:r>
    </w:p>
    <w:p>
      <w:pPr>
        <w:pStyle w:val="Heading2"/>
        <w:keepNext/>
      </w:pPr>
      <w:r>
        <w:t>9.2 Push Notification Gateway</w:t>
      </w:r>
    </w:p>
    <w:p>
      <w:pPr>
        <w:keepNext w:val="0"/>
      </w:pPr>
      <w:r>
        <w:rPr>
          <w:i w:val="0"/>
        </w:rPr>
        <w:t>Push gateway (ví dụ FCM hoặc dịch vụ tương đương) nhận NotificationDelivery do scheduler tạo. Backend giữ delivery state và provider_message_id để debug. Token thiết bị phải có lifecycle register/refresh/revoke; logout hoặc uninstall không được làm mất Reminder domain record.</w:t>
      </w:r>
    </w:p>
    <w:p>
      <w:pPr>
        <w:pStyle w:val="Heading2"/>
        <w:keepNext/>
      </w:pPr>
      <w:r>
        <w:t>9.3 Object Storage</w:t>
      </w:r>
    </w:p>
    <w:p>
      <w:pPr>
        <w:keepNext w:val="0"/>
      </w:pPr>
      <w:r>
        <w:rPr>
          <w:i w:val="0"/>
        </w:rPr>
        <w:t>Ảnh và report artifact nên lưu ở object storage với key không chứa PII trực tiếp, checksum, MIME type và owner metadata. Download sử dụng URL ngắn hạn/signed URL hoặc proxy endpoint có auth. Cần lifecycle policy cho ảnh OCR không còn cần thiết, export tạm và orphan uploads.</w:t>
      </w:r>
    </w:p>
    <w:p>
      <w:pPr>
        <w:pStyle w:val="Heading2"/>
        <w:keepNext/>
      </w:pPr>
      <w:r>
        <w:t>9.4 Report Generation</w:t>
      </w:r>
    </w:p>
    <w:p>
      <w:pPr>
        <w:keepNext w:val="0"/>
      </w:pPr>
      <w:r>
        <w:rPr>
          <w:i w:val="0"/>
        </w:rPr>
        <w:t>PDF/CSV có thể sinh trong worker nội bộ. PDF ưu tiên bố cục dễ in/chia sẻ; CSV ưu tiên dữ liệu thô. ExportJob lưu filter snapshot để tái hiện report. Nếu có evidence image, report generator phải giới hạn kích thước/độ phân giải để tránh file quá lớn và timeout.</w:t>
      </w:r>
    </w:p>
    <w:p>
      <w:pPr>
        <w:pStyle w:val="Heading2"/>
        <w:keepNext/>
      </w:pPr>
      <w:r>
        <w:t>9.5 Cost &amp; Quota Control</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016"/>
            <w:shd w:fill="1F3A68" w:val="clear"/>
            <w:tcMar>
              <w:top w:w="80" w:type="dxa"/>
              <w:start w:w="90" w:type="dxa"/>
              <w:bottom w:w="80" w:type="dxa"/>
              <w:end w:w="90" w:type="dxa"/>
            </w:tcMar>
            <w:vAlign w:val="center"/>
          </w:tcPr>
          <w:p>
            <w:pPr>
              <w:spacing w:after="0"/>
            </w:pPr>
            <w:r>
              <w:rPr>
                <w:b/>
                <w:color w:val="FFFFFF"/>
                <w:sz w:val="16"/>
              </w:rPr>
              <w:t>Area</w:t>
            </w:r>
          </w:p>
        </w:tc>
        <w:tc>
          <w:tcPr>
            <w:tcW w:type="dxa" w:w="8568"/>
            <w:shd w:fill="1F3A68" w:val="clear"/>
            <w:tcMar>
              <w:top w:w="80" w:type="dxa"/>
              <w:start w:w="90" w:type="dxa"/>
              <w:bottom w:w="80" w:type="dxa"/>
              <w:end w:w="90" w:type="dxa"/>
            </w:tcMar>
            <w:vAlign w:val="center"/>
          </w:tcPr>
          <w:p>
            <w:pPr>
              <w:spacing w:after="0"/>
            </w:pPr>
            <w:r>
              <w:rPr>
                <w:b/>
                <w:color w:val="FFFFFF"/>
                <w:sz w:val="16"/>
              </w:rPr>
              <w:t>Control</w:t>
            </w:r>
          </w:p>
        </w:tc>
      </w:tr>
      <w:tr>
        <w:trPr>
          <w:cantSplit/>
        </w:trPr>
        <w:tc>
          <w:tcPr>
            <w:tcW w:type="dxa" w:w="2016"/>
            <w:tcMar>
              <w:top w:w="80" w:type="dxa"/>
              <w:start w:w="90" w:type="dxa"/>
              <w:bottom w:w="80" w:type="dxa"/>
              <w:end w:w="90" w:type="dxa"/>
            </w:tcMar>
            <w:vAlign w:val="top"/>
            <w:shd w:fill="DCE6F1" w:val="clear"/>
          </w:tcPr>
          <w:p>
            <w:pPr>
              <w:spacing w:after="0" w:line="240" w:lineRule="auto"/>
            </w:pPr>
            <w:r>
              <w:rPr>
                <w:color w:val="000000"/>
                <w:sz w:val="16"/>
              </w:rPr>
              <w:t>OCR</w:t>
            </w:r>
          </w:p>
        </w:tc>
        <w:tc>
          <w:tcPr>
            <w:tcW w:type="dxa" w:w="8568"/>
            <w:tcMar>
              <w:top w:w="80" w:type="dxa"/>
              <w:start w:w="90" w:type="dxa"/>
              <w:bottom w:w="80" w:type="dxa"/>
              <w:end w:w="90" w:type="dxa"/>
            </w:tcMar>
            <w:vAlign w:val="top"/>
            <w:shd w:fill="DCE6F1" w:val="clear"/>
          </w:tcPr>
          <w:p>
            <w:pPr>
              <w:spacing w:after="0" w:line="240" w:lineRule="auto"/>
            </w:pPr>
            <w:r>
              <w:rPr>
                <w:color w:val="000000"/>
                <w:sz w:val="16"/>
              </w:rPr>
              <w:t>Resize/crop ảnh trước upload; không gọi provider lại khi scan session đã có kết quả hợp lệ; cache raw result theo scan ID.</w:t>
            </w:r>
          </w:p>
        </w:tc>
      </w:tr>
      <w:tr>
        <w:trPr>
          <w:cantSplit/>
        </w:trPr>
        <w:tc>
          <w:tcPr>
            <w:tcW w:type="dxa" w:w="2016"/>
            <w:tcMar>
              <w:top w:w="80" w:type="dxa"/>
              <w:start w:w="90" w:type="dxa"/>
              <w:bottom w:w="80" w:type="dxa"/>
              <w:end w:w="90" w:type="dxa"/>
            </w:tcMar>
            <w:vAlign w:val="top"/>
          </w:tcPr>
          <w:p>
            <w:pPr>
              <w:spacing w:after="0" w:line="240" w:lineRule="auto"/>
            </w:pPr>
            <w:r>
              <w:rPr>
                <w:color w:val="000000"/>
                <w:sz w:val="16"/>
              </w:rPr>
              <w:t>Object storage</w:t>
            </w:r>
          </w:p>
        </w:tc>
        <w:tc>
          <w:tcPr>
            <w:tcW w:type="dxa" w:w="8568"/>
            <w:tcMar>
              <w:top w:w="80" w:type="dxa"/>
              <w:start w:w="90" w:type="dxa"/>
              <w:bottom w:w="80" w:type="dxa"/>
              <w:end w:w="90" w:type="dxa"/>
            </w:tcMar>
            <w:vAlign w:val="top"/>
          </w:tcPr>
          <w:p>
            <w:pPr>
              <w:spacing w:after="0" w:line="240" w:lineRule="auto"/>
            </w:pPr>
            <w:r>
              <w:rPr>
                <w:color w:val="000000"/>
                <w:sz w:val="16"/>
              </w:rPr>
              <w:t>Lifecycle rules, thumbnail thay vì full-res ở list/detail, checksum dedupe khi phù hợp.</w:t>
            </w:r>
          </w:p>
        </w:tc>
      </w:tr>
      <w:tr>
        <w:trPr>
          <w:cantSplit/>
        </w:trPr>
        <w:tc>
          <w:tcPr>
            <w:tcW w:type="dxa" w:w="2016"/>
            <w:tcMar>
              <w:top w:w="80" w:type="dxa"/>
              <w:start w:w="90" w:type="dxa"/>
              <w:bottom w:w="80" w:type="dxa"/>
              <w:end w:w="90" w:type="dxa"/>
            </w:tcMar>
            <w:vAlign w:val="top"/>
            <w:shd w:fill="DCE6F1" w:val="clear"/>
          </w:tcPr>
          <w:p>
            <w:pPr>
              <w:spacing w:after="0" w:line="240" w:lineRule="auto"/>
            </w:pPr>
            <w:r>
              <w:rPr>
                <w:color w:val="000000"/>
                <w:sz w:val="16"/>
              </w:rPr>
              <w:t>Push</w:t>
            </w:r>
          </w:p>
        </w:tc>
        <w:tc>
          <w:tcPr>
            <w:tcW w:type="dxa" w:w="8568"/>
            <w:tcMar>
              <w:top w:w="80" w:type="dxa"/>
              <w:start w:w="90" w:type="dxa"/>
              <w:bottom w:w="80" w:type="dxa"/>
              <w:end w:w="90" w:type="dxa"/>
            </w:tcMar>
            <w:vAlign w:val="top"/>
            <w:shd w:fill="DCE6F1" w:val="clear"/>
          </w:tcPr>
          <w:p>
            <w:pPr>
              <w:spacing w:after="0" w:line="240" w:lineRule="auto"/>
            </w:pPr>
            <w:r>
              <w:rPr>
                <w:color w:val="000000"/>
                <w:sz w:val="16"/>
              </w:rPr>
              <w:t>Dedupe theo reminder window; batch scheduler; không retry vô hạn.</w:t>
            </w:r>
          </w:p>
        </w:tc>
      </w:tr>
      <w:tr>
        <w:trPr>
          <w:cantSplit/>
        </w:trPr>
        <w:tc>
          <w:tcPr>
            <w:tcW w:type="dxa" w:w="2016"/>
            <w:tcMar>
              <w:top w:w="80" w:type="dxa"/>
              <w:start w:w="90" w:type="dxa"/>
              <w:bottom w:w="80" w:type="dxa"/>
              <w:end w:w="90" w:type="dxa"/>
            </w:tcMar>
            <w:vAlign w:val="top"/>
          </w:tcPr>
          <w:p>
            <w:pPr>
              <w:spacing w:after="0" w:line="240" w:lineRule="auto"/>
            </w:pPr>
            <w:r>
              <w:rPr>
                <w:color w:val="000000"/>
                <w:sz w:val="16"/>
              </w:rPr>
              <w:t>Reports</w:t>
            </w:r>
          </w:p>
        </w:tc>
        <w:tc>
          <w:tcPr>
            <w:tcW w:type="dxa" w:w="8568"/>
            <w:tcMar>
              <w:top w:w="80" w:type="dxa"/>
              <w:start w:w="90" w:type="dxa"/>
              <w:bottom w:w="80" w:type="dxa"/>
              <w:end w:w="90" w:type="dxa"/>
            </w:tcMar>
            <w:vAlign w:val="top"/>
          </w:tcPr>
          <w:p>
            <w:pPr>
              <w:spacing w:after="0" w:line="240" w:lineRule="auto"/>
            </w:pPr>
            <w:r>
              <w:rPr>
                <w:color w:val="000000"/>
                <w:sz w:val="16"/>
              </w:rPr>
              <w:t>Giới hạn date range/evidence size; async job cho report lớn; xóa artifact tạm theo retention.</w:t>
            </w:r>
          </w:p>
        </w:tc>
      </w:tr>
    </w:tbl>
    <w:p>
      <w:pPr>
        <w:spacing w:after="0"/>
      </w:pPr>
    </w:p>
    <w:p>
      <w:pPr>
        <w:pStyle w:val="Heading1"/>
        <w:keepNext/>
      </w:pPr>
      <w:r>
        <w:t>10. Non-Functional Requirements</w:t>
      </w:r>
    </w:p>
    <w:p>
      <w:pPr>
        <w:pStyle w:val="Heading2"/>
        <w:keepNext/>
      </w:pPr>
      <w:r>
        <w:t>10.1 Performance</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NFR-P1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Các thao tác local như mở danh sách cache, ghi draft/offline queue phải phản hồi gần tức thời theo cảm nhận người dùng.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Đo p95 trên thiết bị mục tiêu; không block UI thread bởi network.</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NFR-P2</w:t>
            </w:r>
          </w:p>
        </w:tc>
        <w:tc>
          <w:tcPr>
            <w:tcW w:type="dxa" w:w="5112"/>
            <w:tcMar>
              <w:top w:w="80" w:type="dxa"/>
              <w:start w:w="90" w:type="dxa"/>
              <w:bottom w:w="80" w:type="dxa"/>
              <w:end w:w="90" w:type="dxa"/>
            </w:tcMar>
            <w:vAlign w:val="top"/>
          </w:tcPr>
          <w:p>
            <w:pPr>
              <w:spacing w:after="0" w:line="240" w:lineRule="auto"/>
            </w:pPr>
            <w:r>
              <w:rPr>
                <w:color w:val="000000"/>
                <w:sz w:val="15"/>
              </w:rPr>
              <w:t>Scan/OCR online phải có timeout và progress state; mục tiêu latency được benchmark theo provider/ảnh thật.</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312"/>
            <w:tcMar>
              <w:top w:w="80" w:type="dxa"/>
              <w:start w:w="90" w:type="dxa"/>
              <w:bottom w:w="80" w:type="dxa"/>
              <w:end w:w="90" w:type="dxa"/>
            </w:tcMar>
            <w:vAlign w:val="top"/>
          </w:tcPr>
          <w:p>
            <w:pPr>
              <w:spacing w:after="0" w:line="240" w:lineRule="auto"/>
            </w:pPr>
            <w:r>
              <w:rPr>
                <w:color w:val="000000"/>
                <w:sz w:val="15"/>
              </w:rPr>
              <w:t>Không treo vô hạn; timeout dẫn tới retry/manual.</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NFR-P3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Asset list/history/reminders dùng pagination hoặc incremental loading khi dữ liệu tăng.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Không tải toàn bộ lịch sử lớn vào một response.</w:t>
            </w:r>
          </w:p>
        </w:tc>
      </w:tr>
    </w:tbl>
    <w:p>
      <w:pPr>
        <w:spacing w:after="0"/>
      </w:pPr>
    </w:p>
    <w:p>
      <w:pPr>
        <w:pStyle w:val="Heading2"/>
        <w:keepNext/>
      </w:pPr>
      <w:r>
        <w:t>10.2 Correctness &amp; Data Integrity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NFR-C1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Không lưu OCR candidate thành confirmed field nếu chưa có hành động xác nhận.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Invariant test ở API/domain.</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NFR-C2</w:t>
            </w:r>
          </w:p>
        </w:tc>
        <w:tc>
          <w:tcPr>
            <w:tcW w:type="dxa" w:w="5112"/>
            <w:tcMar>
              <w:top w:w="80" w:type="dxa"/>
              <w:start w:w="90" w:type="dxa"/>
              <w:bottom w:w="80" w:type="dxa"/>
              <w:end w:w="90" w:type="dxa"/>
            </w:tcMar>
            <w:vAlign w:val="top"/>
          </w:tcPr>
          <w:p>
            <w:pPr>
              <w:spacing w:after="0" w:line="240" w:lineRule="auto"/>
            </w:pPr>
            <w:r>
              <w:rPr>
                <w:color w:val="000000"/>
                <w:sz w:val="15"/>
              </w:rPr>
              <w:t>Hoàn tất Inspection tạo record, items và audit nhất quán.</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312"/>
            <w:tcMar>
              <w:top w:w="80" w:type="dxa"/>
              <w:start w:w="90" w:type="dxa"/>
              <w:bottom w:w="80" w:type="dxa"/>
              <w:end w:w="90" w:type="dxa"/>
            </w:tcMar>
            <w:vAlign w:val="top"/>
          </w:tcPr>
          <w:p>
            <w:pPr>
              <w:spacing w:after="0" w:line="240" w:lineRule="auto"/>
            </w:pPr>
            <w:r>
              <w:rPr>
                <w:color w:val="000000"/>
                <w:sz w:val="15"/>
              </w:rPr>
              <w:t>Transaction rollback khi bất kỳ write bắt buộc thất bại.</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NFR-C3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Sync retry không tạo duplicate asset/inspection/event.</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Idempotency regression.</w:t>
            </w:r>
          </w:p>
        </w:tc>
      </w:tr>
    </w:tbl>
    <w:p>
      <w:pPr>
        <w:spacing w:after="0"/>
      </w:pPr>
    </w:p>
    <w:p>
      <w:pPr>
        <w:pStyle w:val="Heading2"/>
        <w:keepNext/>
      </w:pPr>
      <w:r>
        <w:t>10.3 Reliability &amp; Offline Capability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NFR-R1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Local draft/pending operation sống qua app restart và mất mạng.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Kill/restart test.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NFR-R2</w:t>
            </w:r>
          </w:p>
        </w:tc>
        <w:tc>
          <w:tcPr>
            <w:tcW w:type="dxa" w:w="5112"/>
            <w:tcMar>
              <w:top w:w="80" w:type="dxa"/>
              <w:start w:w="90" w:type="dxa"/>
              <w:bottom w:w="80" w:type="dxa"/>
              <w:end w:w="90" w:type="dxa"/>
            </w:tcMar>
            <w:vAlign w:val="top"/>
          </w:tcPr>
          <w:p>
            <w:pPr>
              <w:spacing w:after="0" w:line="240" w:lineRule="auto"/>
            </w:pPr>
            <w:r>
              <w:rPr>
                <w:color w:val="000000"/>
                <w:sz w:val="15"/>
              </w:rPr>
              <w:t>Sync có retry với backoff và không xóa payload trước ACK.</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312"/>
            <w:tcMar>
              <w:top w:w="80" w:type="dxa"/>
              <w:start w:w="90" w:type="dxa"/>
              <w:bottom w:w="80" w:type="dxa"/>
              <w:end w:w="90" w:type="dxa"/>
            </w:tcMar>
            <w:vAlign w:val="top"/>
          </w:tcPr>
          <w:p>
            <w:pPr>
              <w:spacing w:after="0" w:line="240" w:lineRule="auto"/>
            </w:pPr>
            <w:r>
              <w:rPr>
                <w:color w:val="000000"/>
                <w:sz w:val="15"/>
              </w:rPr>
              <w:t>Network fault injection.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NFR-R3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Media upload failure không làm mất core record đã được phép commit.</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Media state pending/failed recoverable.</w:t>
            </w:r>
          </w:p>
        </w:tc>
      </w:tr>
    </w:tbl>
    <w:p>
      <w:pPr>
        <w:spacing w:after="0"/>
      </w:pPr>
    </w:p>
    <w:p>
      <w:pPr>
        <w:pStyle w:val="Heading2"/>
        <w:keepNext/>
      </w:pPr>
      <w:r>
        <w:t>10.4 Security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NFR-S1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Tất cả API production dùng TLS; secret/token không ghi log plaintext.</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Security configuration review.</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NFR-S2</w:t>
            </w:r>
          </w:p>
        </w:tc>
        <w:tc>
          <w:tcPr>
            <w:tcW w:type="dxa" w:w="5112"/>
            <w:tcMar>
              <w:top w:w="80" w:type="dxa"/>
              <w:start w:w="90" w:type="dxa"/>
              <w:bottom w:w="80" w:type="dxa"/>
              <w:end w:w="90" w:type="dxa"/>
            </w:tcMar>
            <w:vAlign w:val="top"/>
          </w:tcPr>
          <w:p>
            <w:pPr>
              <w:spacing w:after="0" w:line="240" w:lineRule="auto"/>
            </w:pPr>
            <w:r>
              <w:rPr>
                <w:color w:val="000000"/>
                <w:sz w:val="15"/>
              </w:rPr>
              <w:t>Password hash dùng thuật toán thích hợp với salt; reset token ngắn hạn và dùng một lần.</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312"/>
            <w:tcMar>
              <w:top w:w="80" w:type="dxa"/>
              <w:start w:w="90" w:type="dxa"/>
              <w:bottom w:w="80" w:type="dxa"/>
              <w:end w:w="90" w:type="dxa"/>
            </w:tcMar>
            <w:vAlign w:val="top"/>
          </w:tcPr>
          <w:p>
            <w:pPr>
              <w:spacing w:after="0" w:line="240" w:lineRule="auto"/>
            </w:pPr>
            <w:r>
              <w:rPr>
                <w:color w:val="000000"/>
                <w:sz w:val="15"/>
              </w:rPr>
              <w:t>Auth test + review.</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NFR-S3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Mọi resource check ownership ở server.</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Cross-user access test.</w:t>
            </w:r>
          </w:p>
        </w:tc>
      </w:tr>
    </w:tbl>
    <w:p>
      <w:pPr>
        <w:spacing w:after="0"/>
      </w:pPr>
    </w:p>
    <w:p>
      <w:pPr>
        <w:pStyle w:val="Heading2"/>
        <w:keepNext/>
      </w:pPr>
      <w:r>
        <w:t>10.5 Privacy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NFR-PR1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Camera permission được xin đúng lúc và giải thích mục đích.</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Permission UX test.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NFR-PR2</w:t>
            </w:r>
          </w:p>
        </w:tc>
        <w:tc>
          <w:tcPr>
            <w:tcW w:type="dxa" w:w="5112"/>
            <w:tcMar>
              <w:top w:w="80" w:type="dxa"/>
              <w:start w:w="90" w:type="dxa"/>
              <w:bottom w:w="80" w:type="dxa"/>
              <w:end w:w="90" w:type="dxa"/>
            </w:tcMar>
            <w:vAlign w:val="top"/>
          </w:tcPr>
          <w:p>
            <w:pPr>
              <w:spacing w:after="0" w:line="240" w:lineRule="auto"/>
            </w:pPr>
            <w:r>
              <w:rPr>
                <w:color w:val="000000"/>
                <w:sz w:val="15"/>
              </w:rPr>
              <w:t>Ảnh OCR/evidence chỉ lưu theo consent/xác nhận và có cơ chế xóa.</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312"/>
            <w:tcMar>
              <w:top w:w="80" w:type="dxa"/>
              <w:start w:w="90" w:type="dxa"/>
              <w:bottom w:w="80" w:type="dxa"/>
              <w:end w:w="90" w:type="dxa"/>
            </w:tcMar>
            <w:vAlign w:val="top"/>
          </w:tcPr>
          <w:p>
            <w:pPr>
              <w:spacing w:after="0" w:line="240" w:lineRule="auto"/>
            </w:pPr>
            <w:r>
              <w:rPr>
                <w:color w:val="000000"/>
                <w:sz w:val="15"/>
              </w:rPr>
              <w:t>Media retention test.</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NFR-PR3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Xóa account có quy trình dữ liệu rõ ràng và audit theo policy.</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Deletion workflow test.</w:t>
            </w:r>
          </w:p>
        </w:tc>
      </w:tr>
    </w:tbl>
    <w:p>
      <w:pPr>
        <w:spacing w:after="0"/>
      </w:pPr>
    </w:p>
    <w:p>
      <w:pPr>
        <w:pStyle w:val="Heading2"/>
        <w:keepNext/>
      </w:pPr>
      <w:r>
        <w:t>10.6 Usability &amp; Accessibility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NFR-U1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Happy path từ Home tới Scan/Inspection phải đạt bằng CTA rõ ràng và có back navigation nhất quán.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Prototype usability test.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NFR-U2</w:t>
            </w:r>
          </w:p>
        </w:tc>
        <w:tc>
          <w:tcPr>
            <w:tcW w:type="dxa" w:w="5112"/>
            <w:tcMar>
              <w:top w:w="80" w:type="dxa"/>
              <w:start w:w="90" w:type="dxa"/>
              <w:bottom w:w="80" w:type="dxa"/>
              <w:end w:w="90" w:type="dxa"/>
            </w:tcMar>
            <w:vAlign w:val="top"/>
          </w:tcPr>
          <w:p>
            <w:pPr>
              <w:spacing w:after="0" w:line="240" w:lineRule="auto"/>
            </w:pPr>
            <w:r>
              <w:rPr>
                <w:color w:val="000000"/>
                <w:sz w:val="15"/>
              </w:rPr>
              <w:t>Trạng thái lỗi luôn nêu hành động phục hồi, không chỉ hiển thị mã kỹ thuật.</w:t>
            </w:r>
          </w:p>
        </w:tc>
        <w:tc>
          <w:tcPr>
            <w:tcW w:type="dxa" w:w="792"/>
            <w:tcMar>
              <w:top w:w="80" w:type="dxa"/>
              <w:start w:w="90" w:type="dxa"/>
              <w:bottom w:w="80" w:type="dxa"/>
              <w:end w:w="90" w:type="dxa"/>
            </w:tcMar>
            <w:vAlign w:val="top"/>
          </w:tcPr>
          <w:p>
            <w:pPr>
              <w:spacing w:after="0" w:line="240" w:lineRule="auto"/>
            </w:pPr>
            <w:r>
              <w:rPr>
                <w:color w:val="000000"/>
                <w:sz w:val="15"/>
              </w:rPr>
              <w:t>P0</w:t>
            </w:r>
          </w:p>
        </w:tc>
        <w:tc>
          <w:tcPr>
            <w:tcW w:type="dxa" w:w="3312"/>
            <w:tcMar>
              <w:top w:w="80" w:type="dxa"/>
              <w:start w:w="90" w:type="dxa"/>
              <w:bottom w:w="80" w:type="dxa"/>
              <w:end w:w="90" w:type="dxa"/>
            </w:tcMar>
            <w:vAlign w:val="top"/>
          </w:tcPr>
          <w:p>
            <w:pPr>
              <w:spacing w:after="0" w:line="240" w:lineRule="auto"/>
            </w:pPr>
            <w:r>
              <w:rPr>
                <w:color w:val="000000"/>
                <w:sz w:val="15"/>
              </w:rPr>
              <w:t>Review edge-state copy.</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NFR-U3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Touch target, contrast và font size đáp ứng guideline mobile cơ bản.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Accessibility audit.</w:t>
            </w:r>
          </w:p>
        </w:tc>
      </w:tr>
    </w:tbl>
    <w:p>
      <w:pPr>
        <w:spacing w:after="0"/>
      </w:pPr>
    </w:p>
    <w:p>
      <w:pPr>
        <w:pStyle w:val="Heading2"/>
        <w:keepNext/>
      </w:pPr>
      <w:r>
        <w:t>10.7 Maintainability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NFR-M1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External providers được cô lập bằng adapter/interface.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Unit test thay provider bằng fake.</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NFR-M2</w:t>
            </w:r>
          </w:p>
        </w:tc>
        <w:tc>
          <w:tcPr>
            <w:tcW w:type="dxa" w:w="5112"/>
            <w:tcMar>
              <w:top w:w="80" w:type="dxa"/>
              <w:start w:w="90" w:type="dxa"/>
              <w:bottom w:w="80" w:type="dxa"/>
              <w:end w:w="90" w:type="dxa"/>
            </w:tcMar>
            <w:vAlign w:val="top"/>
          </w:tcPr>
          <w:p>
            <w:pPr>
              <w:spacing w:after="0" w:line="240" w:lineRule="auto"/>
            </w:pPr>
            <w:r>
              <w:rPr>
                <w:color w:val="000000"/>
                <w:sz w:val="15"/>
              </w:rPr>
              <w:t>API contract có OpenAPI/schema và versioning.</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312"/>
            <w:tcMar>
              <w:top w:w="80" w:type="dxa"/>
              <w:start w:w="90" w:type="dxa"/>
              <w:bottom w:w="80" w:type="dxa"/>
              <w:end w:w="90" w:type="dxa"/>
            </w:tcMar>
            <w:vAlign w:val="top"/>
          </w:tcPr>
          <w:p>
            <w:pPr>
              <w:spacing w:after="0" w:line="240" w:lineRule="auto"/>
            </w:pPr>
            <w:r>
              <w:rPr>
                <w:color w:val="000000"/>
                <w:sz w:val="15"/>
              </w:rPr>
              <w:t>CI validate schema.</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NFR-M3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Checklist/reminder rules cấu hình được, tránh hard-code copy UI trong domain logic.</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Config test.</w:t>
            </w:r>
          </w:p>
        </w:tc>
      </w:tr>
    </w:tbl>
    <w:p>
      <w:pPr>
        <w:spacing w:after="0"/>
      </w:pPr>
    </w:p>
    <w:p>
      <w:pPr>
        <w:pStyle w:val="Heading2"/>
        <w:keepNext/>
      </w:pPr>
      <w:r>
        <w:t>10.8 Scalability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NFR-SC1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List/history/reminder query có index theo user/facility/asset/time.</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Query plan review với dataset lớn.</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NFR-SC2</w:t>
            </w:r>
          </w:p>
        </w:tc>
        <w:tc>
          <w:tcPr>
            <w:tcW w:type="dxa" w:w="5112"/>
            <w:tcMar>
              <w:top w:w="80" w:type="dxa"/>
              <w:start w:w="90" w:type="dxa"/>
              <w:bottom w:w="80" w:type="dxa"/>
              <w:end w:w="90" w:type="dxa"/>
            </w:tcMar>
            <w:vAlign w:val="top"/>
          </w:tcPr>
          <w:p>
            <w:pPr>
              <w:spacing w:after="0" w:line="240" w:lineRule="auto"/>
            </w:pPr>
            <w:r>
              <w:rPr>
                <w:color w:val="000000"/>
                <w:sz w:val="15"/>
              </w:rPr>
              <w:t>Report và notification jobs có thể tách background worker.</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312"/>
            <w:tcMar>
              <w:top w:w="80" w:type="dxa"/>
              <w:start w:w="90" w:type="dxa"/>
              <w:bottom w:w="80" w:type="dxa"/>
              <w:end w:w="90" w:type="dxa"/>
            </w:tcMar>
            <w:vAlign w:val="top"/>
          </w:tcPr>
          <w:p>
            <w:pPr>
              <w:spacing w:after="0" w:line="240" w:lineRule="auto"/>
            </w:pPr>
            <w:r>
              <w:rPr>
                <w:color w:val="000000"/>
                <w:sz w:val="15"/>
              </w:rPr>
              <w:t>Load test queue/job.</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NFR-SC3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Object storage không đi qua relational DB blob.</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P1</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Architecture review.</w:t>
            </w:r>
          </w:p>
        </w:tc>
      </w:tr>
    </w:tbl>
    <w:p>
      <w:pPr>
        <w:spacing w:after="0"/>
      </w:pPr>
    </w:p>
    <w:p>
      <w:pPr>
        <w:pStyle w:val="Heading2"/>
        <w:keepNext/>
      </w:pPr>
      <w:r>
        <w:t>10.9 Observability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NFR-O1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Log có correlation/request ID nhưng không log raw password/token.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Log audit.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NFR-O2</w:t>
            </w:r>
          </w:p>
        </w:tc>
        <w:tc>
          <w:tcPr>
            <w:tcW w:type="dxa" w:w="5112"/>
            <w:tcMar>
              <w:top w:w="80" w:type="dxa"/>
              <w:start w:w="90" w:type="dxa"/>
              <w:bottom w:w="80" w:type="dxa"/>
              <w:end w:w="90" w:type="dxa"/>
            </w:tcMar>
            <w:vAlign w:val="top"/>
          </w:tcPr>
          <w:p>
            <w:pPr>
              <w:spacing w:after="0" w:line="240" w:lineRule="auto"/>
            </w:pPr>
            <w:r>
              <w:rPr>
                <w:color w:val="000000"/>
                <w:sz w:val="15"/>
              </w:rPr>
              <w:t>Có metrics scan success/failure, OCR latency, sync pending/failure, notification delivery, export job.</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312"/>
            <w:tcMar>
              <w:top w:w="80" w:type="dxa"/>
              <w:start w:w="90" w:type="dxa"/>
              <w:bottom w:w="80" w:type="dxa"/>
              <w:end w:w="90" w:type="dxa"/>
            </w:tcMar>
            <w:vAlign w:val="top"/>
          </w:tcPr>
          <w:p>
            <w:pPr>
              <w:spacing w:after="0" w:line="240" w:lineRule="auto"/>
            </w:pPr>
            <w:r>
              <w:rPr>
                <w:color w:val="000000"/>
                <w:sz w:val="15"/>
              </w:rPr>
              <w:t>Dashboard/metric smoke test.</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NFR-O3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AuditEvent tách khỏi application log.</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History vẫn tồn tại khi log retention hết.</w:t>
            </w:r>
          </w:p>
        </w:tc>
      </w:tr>
    </w:tbl>
    <w:p>
      <w:pPr>
        <w:spacing w:after="0"/>
      </w:pPr>
    </w:p>
    <w:p>
      <w:pPr>
        <w:pStyle w:val="Heading2"/>
        <w:keepNext/>
      </w:pPr>
      <w:r>
        <w:t>10.10 Testability</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1296"/>
            <w:shd w:fill="1F3A68" w:val="clear"/>
            <w:tcMar>
              <w:top w:w="80" w:type="dxa"/>
              <w:start w:w="90" w:type="dxa"/>
              <w:bottom w:w="80" w:type="dxa"/>
              <w:end w:w="90" w:type="dxa"/>
            </w:tcMar>
            <w:vAlign w:val="center"/>
          </w:tcPr>
          <w:p>
            <w:pPr>
              <w:spacing w:after="0"/>
            </w:pPr>
            <w:r>
              <w:rPr>
                <w:b/>
                <w:color w:val="FFFFFF"/>
                <w:sz w:val="15"/>
              </w:rPr>
              <w:t>ID</w:t>
            </w:r>
          </w:p>
        </w:tc>
        <w:tc>
          <w:tcPr>
            <w:tcW w:type="dxa" w:w="5112"/>
            <w:shd w:fill="1F3A68" w:val="clear"/>
            <w:tcMar>
              <w:top w:w="80" w:type="dxa"/>
              <w:start w:w="90" w:type="dxa"/>
              <w:bottom w:w="80" w:type="dxa"/>
              <w:end w:w="90" w:type="dxa"/>
            </w:tcMar>
            <w:vAlign w:val="center"/>
          </w:tcPr>
          <w:p>
            <w:pPr>
              <w:spacing w:after="0"/>
            </w:pPr>
            <w:r>
              <w:rPr>
                <w:b/>
                <w:color w:val="FFFFFF"/>
                <w:sz w:val="15"/>
              </w:rPr>
              <w:t>Requirement</w:t>
            </w:r>
          </w:p>
        </w:tc>
        <w:tc>
          <w:tcPr>
            <w:tcW w:type="dxa" w:w="792"/>
            <w:shd w:fill="1F3A68" w:val="clear"/>
            <w:tcMar>
              <w:top w:w="80" w:type="dxa"/>
              <w:start w:w="90" w:type="dxa"/>
              <w:bottom w:w="80" w:type="dxa"/>
              <w:end w:w="90" w:type="dxa"/>
            </w:tcMar>
            <w:vAlign w:val="center"/>
          </w:tcPr>
          <w:p>
            <w:pPr>
              <w:spacing w:after="0"/>
            </w:pPr>
            <w:r>
              <w:rPr>
                <w:b/>
                <w:color w:val="FFFFFF"/>
                <w:sz w:val="15"/>
              </w:rPr>
              <w:t>Pri.</w:t>
            </w:r>
          </w:p>
        </w:tc>
        <w:tc>
          <w:tcPr>
            <w:tcW w:type="dxa" w:w="3312"/>
            <w:shd w:fill="1F3A68" w:val="clear"/>
            <w:tcMar>
              <w:top w:w="80" w:type="dxa"/>
              <w:start w:w="90" w:type="dxa"/>
              <w:bottom w:w="80" w:type="dxa"/>
              <w:end w:w="90" w:type="dxa"/>
            </w:tcMar>
            <w:vAlign w:val="center"/>
          </w:tcPr>
          <w:p>
            <w:pPr>
              <w:spacing w:after="0"/>
            </w:pPr>
            <w:r>
              <w:rPr>
                <w:b/>
                <w:color w:val="FFFFFF"/>
                <w:sz w:val="15"/>
              </w:rPr>
              <w:t>Verification</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NFR-T1</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Domain services chạy được với in-memory/fake adapters.</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Unit test không gọi internet.</w:t>
            </w:r>
          </w:p>
        </w:tc>
      </w:tr>
      <w:tr>
        <w:trPr>
          <w:cantSplit/>
        </w:trPr>
        <w:tc>
          <w:tcPr>
            <w:tcW w:type="dxa" w:w="1296"/>
            <w:tcMar>
              <w:top w:w="80" w:type="dxa"/>
              <w:start w:w="90" w:type="dxa"/>
              <w:bottom w:w="80" w:type="dxa"/>
              <w:end w:w="90" w:type="dxa"/>
            </w:tcMar>
            <w:vAlign w:val="top"/>
          </w:tcPr>
          <w:p>
            <w:pPr>
              <w:spacing w:after="0" w:line="240" w:lineRule="auto"/>
            </w:pPr>
            <w:r>
              <w:rPr>
                <w:b/>
                <w:color w:val="000000"/>
                <w:sz w:val="15"/>
              </w:rPr>
              <w:t>NFR-T2</w:t>
            </w:r>
          </w:p>
        </w:tc>
        <w:tc>
          <w:tcPr>
            <w:tcW w:type="dxa" w:w="5112"/>
            <w:tcMar>
              <w:top w:w="80" w:type="dxa"/>
              <w:start w:w="90" w:type="dxa"/>
              <w:bottom w:w="80" w:type="dxa"/>
              <w:end w:w="90" w:type="dxa"/>
            </w:tcMar>
            <w:vAlign w:val="top"/>
          </w:tcPr>
          <w:p>
            <w:pPr>
              <w:spacing w:after="0" w:line="240" w:lineRule="auto"/>
            </w:pPr>
            <w:r>
              <w:rPr>
                <w:color w:val="000000"/>
                <w:sz w:val="15"/>
              </w:rPr>
              <w:t>OCR adapter có fixture ảnh/payload và deterministic contract tests.</w:t>
            </w:r>
          </w:p>
        </w:tc>
        <w:tc>
          <w:tcPr>
            <w:tcW w:type="dxa" w:w="792"/>
            <w:tcMar>
              <w:top w:w="80" w:type="dxa"/>
              <w:start w:w="90" w:type="dxa"/>
              <w:bottom w:w="80" w:type="dxa"/>
              <w:end w:w="90" w:type="dxa"/>
            </w:tcMar>
            <w:vAlign w:val="top"/>
          </w:tcPr>
          <w:p>
            <w:pPr>
              <w:spacing w:after="0" w:line="240" w:lineRule="auto"/>
            </w:pPr>
            <w:r>
              <w:rPr>
                <w:color w:val="000000"/>
                <w:sz w:val="15"/>
              </w:rPr>
              <w:t>P1</w:t>
            </w:r>
          </w:p>
        </w:tc>
        <w:tc>
          <w:tcPr>
            <w:tcW w:type="dxa" w:w="3312"/>
            <w:tcMar>
              <w:top w:w="80" w:type="dxa"/>
              <w:start w:w="90" w:type="dxa"/>
              <w:bottom w:w="80" w:type="dxa"/>
              <w:end w:w="90" w:type="dxa"/>
            </w:tcMar>
            <w:vAlign w:val="top"/>
          </w:tcPr>
          <w:p>
            <w:pPr>
              <w:spacing w:after="0" w:line="240" w:lineRule="auto"/>
            </w:pPr>
            <w:r>
              <w:rPr>
                <w:color w:val="000000"/>
                <w:sz w:val="15"/>
              </w:rPr>
              <w:t>Regression dataset.</w:t>
            </w:r>
          </w:p>
        </w:tc>
      </w:tr>
      <w:tr>
        <w:trPr>
          <w:cantSplit/>
        </w:trPr>
        <w:tc>
          <w:tcPr>
            <w:tcW w:type="dxa" w:w="1296"/>
            <w:tcMar>
              <w:top w:w="80" w:type="dxa"/>
              <w:start w:w="90" w:type="dxa"/>
              <w:bottom w:w="80" w:type="dxa"/>
              <w:end w:w="90" w:type="dxa"/>
            </w:tcMar>
            <w:vAlign w:val="top"/>
            <w:shd w:fill="DCE6F1" w:val="clear"/>
          </w:tcPr>
          <w:p>
            <w:pPr>
              <w:spacing w:after="0" w:line="240" w:lineRule="auto"/>
            </w:pPr>
            <w:r>
              <w:rPr>
                <w:b/>
                <w:color w:val="000000"/>
                <w:sz w:val="15"/>
              </w:rPr>
              <w:t>NFR-T3</w:t>
            </w:r>
          </w:p>
        </w:tc>
        <w:tc>
          <w:tcPr>
            <w:tcW w:type="dxa" w:w="5112"/>
            <w:tcMar>
              <w:top w:w="80" w:type="dxa"/>
              <w:start w:w="90" w:type="dxa"/>
              <w:bottom w:w="80" w:type="dxa"/>
              <w:end w:w="90" w:type="dxa"/>
            </w:tcMar>
            <w:vAlign w:val="top"/>
            <w:shd w:fill="DCE6F1" w:val="clear"/>
          </w:tcPr>
          <w:p>
            <w:pPr>
              <w:spacing w:after="0" w:line="240" w:lineRule="auto"/>
            </w:pPr>
            <w:r>
              <w:rPr>
                <w:color w:val="000000"/>
                <w:sz w:val="15"/>
              </w:rPr>
              <w:t>Offline sync có test conflict/idempotency/fault injection.</w:t>
            </w:r>
          </w:p>
        </w:tc>
        <w:tc>
          <w:tcPr>
            <w:tcW w:type="dxa" w:w="792"/>
            <w:tcMar>
              <w:top w:w="80" w:type="dxa"/>
              <w:start w:w="90" w:type="dxa"/>
              <w:bottom w:w="80" w:type="dxa"/>
              <w:end w:w="90" w:type="dxa"/>
            </w:tcMar>
            <w:vAlign w:val="top"/>
            <w:shd w:fill="DCE6F1" w:val="clear"/>
          </w:tcPr>
          <w:p>
            <w:pPr>
              <w:spacing w:after="0" w:line="240" w:lineRule="auto"/>
            </w:pPr>
            <w:r>
              <w:rPr>
                <w:color w:val="000000"/>
                <w:sz w:val="15"/>
              </w:rPr>
              <w:t>P0</w:t>
            </w:r>
          </w:p>
        </w:tc>
        <w:tc>
          <w:tcPr>
            <w:tcW w:type="dxa" w:w="3312"/>
            <w:tcMar>
              <w:top w:w="80" w:type="dxa"/>
              <w:start w:w="90" w:type="dxa"/>
              <w:bottom w:w="80" w:type="dxa"/>
              <w:end w:w="90" w:type="dxa"/>
            </w:tcMar>
            <w:vAlign w:val="top"/>
            <w:shd w:fill="DCE6F1" w:val="clear"/>
          </w:tcPr>
          <w:p>
            <w:pPr>
              <w:spacing w:after="0" w:line="240" w:lineRule="auto"/>
            </w:pPr>
            <w:r>
              <w:rPr>
                <w:color w:val="000000"/>
                <w:sz w:val="15"/>
              </w:rPr>
              <w:t>Automated integration suite.</w:t>
            </w:r>
          </w:p>
        </w:tc>
      </w:tr>
    </w:tbl>
    <w:p>
      <w:pPr>
        <w:spacing w:after="0"/>
      </w:pPr>
    </w:p>
    <w:p>
      <w:pPr>
        <w:pStyle w:val="Heading1"/>
        <w:keepNext/>
      </w:pPr>
      <w:r>
        <w:t>11. Security &amp; Privacy Design</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376"/>
            <w:shd w:fill="1F3A68" w:val="clear"/>
            <w:tcMar>
              <w:top w:w="80" w:type="dxa"/>
              <w:start w:w="90" w:type="dxa"/>
              <w:bottom w:w="80" w:type="dxa"/>
              <w:end w:w="90" w:type="dxa"/>
            </w:tcMar>
            <w:vAlign w:val="center"/>
          </w:tcPr>
          <w:p>
            <w:pPr>
              <w:spacing w:after="0"/>
            </w:pPr>
            <w:r>
              <w:rPr>
                <w:b/>
                <w:color w:val="FFFFFF"/>
                <w:sz w:val="16"/>
              </w:rPr>
              <w:t>Control area</w:t>
            </w:r>
          </w:p>
        </w:tc>
        <w:tc>
          <w:tcPr>
            <w:tcW w:type="dxa" w:w="8208"/>
            <w:shd w:fill="1F3A68" w:val="clear"/>
            <w:tcMar>
              <w:top w:w="80" w:type="dxa"/>
              <w:start w:w="90" w:type="dxa"/>
              <w:bottom w:w="80" w:type="dxa"/>
              <w:end w:w="90" w:type="dxa"/>
            </w:tcMar>
            <w:vAlign w:val="center"/>
          </w:tcPr>
          <w:p>
            <w:pPr>
              <w:spacing w:after="0"/>
            </w:pPr>
            <w:r>
              <w:rPr>
                <w:b/>
                <w:color w:val="FFFFFF"/>
                <w:sz w:val="16"/>
              </w:rPr>
              <w:t>Design decision</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Authentication</w:t>
            </w:r>
          </w:p>
        </w:tc>
        <w:tc>
          <w:tcPr>
            <w:tcW w:type="dxa" w:w="8208"/>
            <w:tcMar>
              <w:top w:w="80" w:type="dxa"/>
              <w:start w:w="90" w:type="dxa"/>
              <w:bottom w:w="80" w:type="dxa"/>
              <w:end w:w="90" w:type="dxa"/>
            </w:tcMar>
            <w:vAlign w:val="top"/>
            <w:shd w:fill="DCE6F1" w:val="clear"/>
          </w:tcPr>
          <w:p>
            <w:pPr>
              <w:spacing w:after="0" w:line="240" w:lineRule="auto"/>
            </w:pPr>
            <w:r>
              <w:rPr>
                <w:color w:val="000000"/>
                <w:sz w:val="16"/>
              </w:rPr>
              <w:t>Session/token có expiry; refresh/revoke; reset token một lần; lock/rate limit theo policy.</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Authorization</w:t>
            </w:r>
          </w:p>
        </w:tc>
        <w:tc>
          <w:tcPr>
            <w:tcW w:type="dxa" w:w="8208"/>
            <w:tcMar>
              <w:top w:w="80" w:type="dxa"/>
              <w:start w:w="90" w:type="dxa"/>
              <w:bottom w:w="80" w:type="dxa"/>
              <w:end w:w="90" w:type="dxa"/>
            </w:tcMar>
            <w:vAlign w:val="top"/>
          </w:tcPr>
          <w:p>
            <w:pPr>
              <w:spacing w:after="0" w:line="240" w:lineRule="auto"/>
            </w:pPr>
            <w:r>
              <w:rPr>
                <w:color w:val="000000"/>
                <w:sz w:val="16"/>
              </w:rPr>
              <w:t>Server-side ownership check trên Facility/Area/Asset/Inspection/Export/Media. Future RBAC mở rộng trên cùng boundary.</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Data in transit</w:t>
            </w:r>
          </w:p>
        </w:tc>
        <w:tc>
          <w:tcPr>
            <w:tcW w:type="dxa" w:w="8208"/>
            <w:tcMar>
              <w:top w:w="80" w:type="dxa"/>
              <w:start w:w="90" w:type="dxa"/>
              <w:bottom w:w="80" w:type="dxa"/>
              <w:end w:w="90" w:type="dxa"/>
            </w:tcMar>
            <w:vAlign w:val="top"/>
            <w:shd w:fill="DCE6F1" w:val="clear"/>
          </w:tcPr>
          <w:p>
            <w:pPr>
              <w:spacing w:after="0" w:line="240" w:lineRule="auto"/>
            </w:pPr>
            <w:r>
              <w:rPr>
                <w:color w:val="000000"/>
                <w:sz w:val="16"/>
              </w:rPr>
              <w:t>TLS; signed upload/download URL ngắn hạn nếu dùng object storage.</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Data at rest</w:t>
            </w:r>
          </w:p>
        </w:tc>
        <w:tc>
          <w:tcPr>
            <w:tcW w:type="dxa" w:w="8208"/>
            <w:tcMar>
              <w:top w:w="80" w:type="dxa"/>
              <w:start w:w="90" w:type="dxa"/>
              <w:bottom w:w="80" w:type="dxa"/>
              <w:end w:w="90" w:type="dxa"/>
            </w:tcMar>
            <w:vAlign w:val="top"/>
          </w:tcPr>
          <w:p>
            <w:pPr>
              <w:spacing w:after="0" w:line="240" w:lineRule="auto"/>
            </w:pPr>
            <w:r>
              <w:rPr>
                <w:color w:val="000000"/>
                <w:sz w:val="16"/>
              </w:rPr>
              <w:t>DB/storage encryption theo platform; secret quản lý ngoài source code.</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Image privacy</w:t>
            </w:r>
          </w:p>
        </w:tc>
        <w:tc>
          <w:tcPr>
            <w:tcW w:type="dxa" w:w="8208"/>
            <w:tcMar>
              <w:top w:w="80" w:type="dxa"/>
              <w:start w:w="90" w:type="dxa"/>
              <w:bottom w:w="80" w:type="dxa"/>
              <w:end w:w="90" w:type="dxa"/>
            </w:tcMar>
            <w:vAlign w:val="top"/>
            <w:shd w:fill="DCE6F1" w:val="clear"/>
          </w:tcPr>
          <w:p>
            <w:pPr>
              <w:spacing w:after="0" w:line="240" w:lineRule="auto"/>
            </w:pPr>
            <w:r>
              <w:rPr>
                <w:color w:val="000000"/>
                <w:sz w:val="16"/>
              </w:rPr>
              <w:t>Chỉ lưu khi user xác nhận; phân loại image kind; retention/delete API.</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Audit</w:t>
            </w:r>
          </w:p>
        </w:tc>
        <w:tc>
          <w:tcPr>
            <w:tcW w:type="dxa" w:w="8208"/>
            <w:tcMar>
              <w:top w:w="80" w:type="dxa"/>
              <w:start w:w="90" w:type="dxa"/>
              <w:bottom w:w="80" w:type="dxa"/>
              <w:end w:w="90" w:type="dxa"/>
            </w:tcMar>
            <w:vAlign w:val="top"/>
          </w:tcPr>
          <w:p>
            <w:pPr>
              <w:spacing w:after="0" w:line="240" w:lineRule="auto"/>
            </w:pPr>
            <w:r>
              <w:rPr>
                <w:color w:val="000000"/>
                <w:sz w:val="16"/>
              </w:rPr>
              <w:t>Security-sensitive actions (login failures threshold, profile/delete, asset archive, inspection complete) có audit phù hợp.</w:t>
            </w:r>
          </w:p>
        </w:tc>
      </w:tr>
      <w:tr>
        <w:trPr>
          <w:cantSplit/>
        </w:trPr>
        <w:tc>
          <w:tcPr>
            <w:tcW w:type="dxa" w:w="2376"/>
            <w:tcMar>
              <w:top w:w="80" w:type="dxa"/>
              <w:start w:w="90" w:type="dxa"/>
              <w:bottom w:w="80" w:type="dxa"/>
              <w:end w:w="90" w:type="dxa"/>
            </w:tcMar>
            <w:vAlign w:val="top"/>
            <w:shd w:fill="DCE6F1" w:val="clear"/>
          </w:tcPr>
          <w:p>
            <w:pPr>
              <w:spacing w:after="0" w:line="240" w:lineRule="auto"/>
            </w:pPr>
            <w:r>
              <w:rPr>
                <w:color w:val="000000"/>
                <w:sz w:val="16"/>
              </w:rPr>
              <w:t>Input safety</w:t>
            </w:r>
          </w:p>
        </w:tc>
        <w:tc>
          <w:tcPr>
            <w:tcW w:type="dxa" w:w="8208"/>
            <w:tcMar>
              <w:top w:w="80" w:type="dxa"/>
              <w:start w:w="90" w:type="dxa"/>
              <w:bottom w:w="80" w:type="dxa"/>
              <w:end w:w="90" w:type="dxa"/>
            </w:tcMar>
            <w:vAlign w:val="top"/>
            <w:shd w:fill="DCE6F1" w:val="clear"/>
          </w:tcPr>
          <w:p>
            <w:pPr>
              <w:spacing w:after="0" w:line="240" w:lineRule="auto"/>
            </w:pPr>
            <w:r>
              <w:rPr>
                <w:color w:val="000000"/>
                <w:sz w:val="16"/>
              </w:rPr>
              <w:t>Validate file type/size, sanitize filename, reject unexpected JSON fields theo schema strict.</w:t>
            </w:r>
          </w:p>
        </w:tc>
      </w:tr>
      <w:tr>
        <w:trPr>
          <w:cantSplit/>
        </w:trPr>
        <w:tc>
          <w:tcPr>
            <w:tcW w:type="dxa" w:w="2376"/>
            <w:tcMar>
              <w:top w:w="80" w:type="dxa"/>
              <w:start w:w="90" w:type="dxa"/>
              <w:bottom w:w="80" w:type="dxa"/>
              <w:end w:w="90" w:type="dxa"/>
            </w:tcMar>
            <w:vAlign w:val="top"/>
          </w:tcPr>
          <w:p>
            <w:pPr>
              <w:spacing w:after="0" w:line="240" w:lineRule="auto"/>
            </w:pPr>
            <w:r>
              <w:rPr>
                <w:color w:val="000000"/>
                <w:sz w:val="16"/>
              </w:rPr>
              <w:t>Logging</w:t>
            </w:r>
          </w:p>
        </w:tc>
        <w:tc>
          <w:tcPr>
            <w:tcW w:type="dxa" w:w="8208"/>
            <w:tcMar>
              <w:top w:w="80" w:type="dxa"/>
              <w:start w:w="90" w:type="dxa"/>
              <w:bottom w:w="80" w:type="dxa"/>
              <w:end w:w="90" w:type="dxa"/>
            </w:tcMar>
            <w:vAlign w:val="top"/>
          </w:tcPr>
          <w:p>
            <w:pPr>
              <w:spacing w:after="0" w:line="240" w:lineRule="auto"/>
            </w:pPr>
            <w:r>
              <w:rPr>
                <w:color w:val="000000"/>
                <w:sz w:val="16"/>
              </w:rPr>
              <w:t>Không log password, reset token, full auth token; cân nhắc redaction với OCR raw text nếu có PII.</w:t>
            </w:r>
          </w:p>
        </w:tc>
      </w:tr>
    </w:tbl>
    <w:p>
      <w:pPr>
        <w:spacing w:after="0"/>
      </w:pPr>
    </w:p>
    <w:p>
      <w:pPr>
        <w:pStyle w:val="Heading1"/>
        <w:keepNext/>
      </w:pPr>
      <w:r>
        <w:t>12. Observability &amp; Operations</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728"/>
            <w:shd w:fill="1F3A68" w:val="clear"/>
            <w:tcMar>
              <w:top w:w="80" w:type="dxa"/>
              <w:start w:w="90" w:type="dxa"/>
              <w:bottom w:w="80" w:type="dxa"/>
              <w:end w:w="90" w:type="dxa"/>
            </w:tcMar>
            <w:vAlign w:val="center"/>
          </w:tcPr>
          <w:p>
            <w:pPr>
              <w:spacing w:after="0"/>
            </w:pPr>
            <w:r>
              <w:rPr>
                <w:b/>
                <w:color w:val="FFFFFF"/>
                <w:sz w:val="15"/>
              </w:rPr>
              <w:t>Signal</w:t>
            </w:r>
          </w:p>
        </w:tc>
        <w:tc>
          <w:tcPr>
            <w:tcW w:type="dxa" w:w="5472"/>
            <w:shd w:fill="1F3A68" w:val="clear"/>
            <w:tcMar>
              <w:top w:w="80" w:type="dxa"/>
              <w:start w:w="90" w:type="dxa"/>
              <w:bottom w:w="80" w:type="dxa"/>
              <w:end w:w="90" w:type="dxa"/>
            </w:tcMar>
            <w:vAlign w:val="center"/>
          </w:tcPr>
          <w:p>
            <w:pPr>
              <w:spacing w:after="0"/>
            </w:pPr>
            <w:r>
              <w:rPr>
                <w:b/>
                <w:color w:val="FFFFFF"/>
                <w:sz w:val="15"/>
              </w:rPr>
              <w:t>Examples</w:t>
            </w:r>
          </w:p>
        </w:tc>
        <w:tc>
          <w:tcPr>
            <w:tcW w:type="dxa" w:w="3384"/>
            <w:shd w:fill="1F3A68" w:val="clear"/>
            <w:tcMar>
              <w:top w:w="80" w:type="dxa"/>
              <w:start w:w="90" w:type="dxa"/>
              <w:bottom w:w="80" w:type="dxa"/>
              <w:end w:w="90" w:type="dxa"/>
            </w:tcMar>
            <w:vAlign w:val="center"/>
          </w:tcPr>
          <w:p>
            <w:pPr>
              <w:spacing w:after="0"/>
            </w:pPr>
            <w:r>
              <w:rPr>
                <w:b/>
                <w:color w:val="FFFFFF"/>
                <w:sz w:val="15"/>
              </w:rPr>
              <w:t>Why it matters</w:t>
            </w:r>
          </w:p>
        </w:tc>
      </w:tr>
      <w:tr>
        <w:trPr>
          <w:cantSplit/>
        </w:trPr>
        <w:tc>
          <w:tcPr>
            <w:tcW w:type="dxa" w:w="1728"/>
            <w:tcMar>
              <w:top w:w="80" w:type="dxa"/>
              <w:start w:w="90" w:type="dxa"/>
              <w:bottom w:w="80" w:type="dxa"/>
              <w:end w:w="90" w:type="dxa"/>
            </w:tcMar>
            <w:vAlign w:val="top"/>
            <w:shd w:fill="DCE6F1" w:val="clear"/>
          </w:tcPr>
          <w:p>
            <w:pPr>
              <w:spacing w:after="0" w:line="240" w:lineRule="auto"/>
            </w:pPr>
            <w:r>
              <w:rPr>
                <w:color w:val="000000"/>
                <w:sz w:val="15"/>
              </w:rPr>
              <w:t>Metrics</w:t>
            </w:r>
          </w:p>
        </w:tc>
        <w:tc>
          <w:tcPr>
            <w:tcW w:type="dxa" w:w="5472"/>
            <w:tcMar>
              <w:top w:w="80" w:type="dxa"/>
              <w:start w:w="90" w:type="dxa"/>
              <w:bottom w:w="80" w:type="dxa"/>
              <w:end w:w="90" w:type="dxa"/>
            </w:tcMar>
            <w:vAlign w:val="top"/>
            <w:shd w:fill="DCE6F1" w:val="clear"/>
          </w:tcPr>
          <w:p>
            <w:pPr>
              <w:spacing w:after="0" w:line="240" w:lineRule="auto"/>
            </w:pPr>
            <w:r>
              <w:rPr>
                <w:color w:val="000000"/>
                <w:sz w:val="15"/>
              </w:rPr>
              <w:t>scan_started, scan_success, ocr_failed, manual_fallback, sync_pending, sync_conflict, inspection_completed, notification_sent/failed, export_duration</w:t>
            </w:r>
          </w:p>
        </w:tc>
        <w:tc>
          <w:tcPr>
            <w:tcW w:type="dxa" w:w="3384"/>
            <w:tcMar>
              <w:top w:w="80" w:type="dxa"/>
              <w:start w:w="90" w:type="dxa"/>
              <w:bottom w:w="80" w:type="dxa"/>
              <w:end w:w="90" w:type="dxa"/>
            </w:tcMar>
            <w:vAlign w:val="top"/>
            <w:shd w:fill="DCE6F1" w:val="clear"/>
          </w:tcPr>
          <w:p>
            <w:pPr>
              <w:spacing w:after="0" w:line="240" w:lineRule="auto"/>
            </w:pPr>
            <w:r>
              <w:rPr>
                <w:color w:val="000000"/>
                <w:sz w:val="15"/>
              </w:rPr>
              <w:t>Phát hiện bottleneck và regression UX.</w:t>
            </w:r>
          </w:p>
        </w:tc>
      </w:tr>
      <w:tr>
        <w:trPr>
          <w:cantSplit/>
        </w:trPr>
        <w:tc>
          <w:tcPr>
            <w:tcW w:type="dxa" w:w="1728"/>
            <w:tcMar>
              <w:top w:w="80" w:type="dxa"/>
              <w:start w:w="90" w:type="dxa"/>
              <w:bottom w:w="80" w:type="dxa"/>
              <w:end w:w="90" w:type="dxa"/>
            </w:tcMar>
            <w:vAlign w:val="top"/>
          </w:tcPr>
          <w:p>
            <w:pPr>
              <w:spacing w:after="0" w:line="240" w:lineRule="auto"/>
            </w:pPr>
            <w:r>
              <w:rPr>
                <w:color w:val="000000"/>
                <w:sz w:val="15"/>
              </w:rPr>
              <w:t>Logs</w:t>
            </w:r>
          </w:p>
        </w:tc>
        <w:tc>
          <w:tcPr>
            <w:tcW w:type="dxa" w:w="5472"/>
            <w:tcMar>
              <w:top w:w="80" w:type="dxa"/>
              <w:start w:w="90" w:type="dxa"/>
              <w:bottom w:w="80" w:type="dxa"/>
              <w:end w:w="90" w:type="dxa"/>
            </w:tcMar>
            <w:vAlign w:val="top"/>
          </w:tcPr>
          <w:p>
            <w:pPr>
              <w:spacing w:after="0" w:line="240" w:lineRule="auto"/>
            </w:pPr>
            <w:r>
              <w:rPr>
                <w:color w:val="000000"/>
                <w:sz w:val="15"/>
              </w:rPr>
              <w:t>request_id, user_id hash/internal id, resource_id, operation, provider status, retry count</w:t>
            </w:r>
          </w:p>
        </w:tc>
        <w:tc>
          <w:tcPr>
            <w:tcW w:type="dxa" w:w="3384"/>
            <w:tcMar>
              <w:top w:w="80" w:type="dxa"/>
              <w:start w:w="90" w:type="dxa"/>
              <w:bottom w:w="80" w:type="dxa"/>
              <w:end w:w="90" w:type="dxa"/>
            </w:tcMar>
            <w:vAlign w:val="top"/>
          </w:tcPr>
          <w:p>
            <w:pPr>
              <w:spacing w:after="0" w:line="240" w:lineRule="auto"/>
            </w:pPr>
            <w:r>
              <w:rPr>
                <w:color w:val="000000"/>
                <w:sz w:val="15"/>
              </w:rPr>
              <w:t>Debug sự cố mà không phụ thuộc log raw PII.</w:t>
            </w:r>
          </w:p>
        </w:tc>
      </w:tr>
      <w:tr>
        <w:trPr>
          <w:cantSplit/>
        </w:trPr>
        <w:tc>
          <w:tcPr>
            <w:tcW w:type="dxa" w:w="1728"/>
            <w:tcMar>
              <w:top w:w="80" w:type="dxa"/>
              <w:start w:w="90" w:type="dxa"/>
              <w:bottom w:w="80" w:type="dxa"/>
              <w:end w:w="90" w:type="dxa"/>
            </w:tcMar>
            <w:vAlign w:val="top"/>
            <w:shd w:fill="DCE6F1" w:val="clear"/>
          </w:tcPr>
          <w:p>
            <w:pPr>
              <w:spacing w:after="0" w:line="240" w:lineRule="auto"/>
            </w:pPr>
            <w:r>
              <w:rPr>
                <w:color w:val="000000"/>
                <w:sz w:val="15"/>
              </w:rPr>
              <w:t>Audit events</w:t>
            </w:r>
          </w:p>
        </w:tc>
        <w:tc>
          <w:tcPr>
            <w:tcW w:type="dxa" w:w="5472"/>
            <w:tcMar>
              <w:top w:w="80" w:type="dxa"/>
              <w:start w:w="90" w:type="dxa"/>
              <w:bottom w:w="80" w:type="dxa"/>
              <w:end w:w="90" w:type="dxa"/>
            </w:tcMar>
            <w:vAlign w:val="top"/>
            <w:shd w:fill="DCE6F1" w:val="clear"/>
          </w:tcPr>
          <w:p>
            <w:pPr>
              <w:spacing w:after="0" w:line="240" w:lineRule="auto"/>
            </w:pPr>
            <w:r>
              <w:rPr>
                <w:color w:val="000000"/>
                <w:sz w:val="15"/>
              </w:rPr>
              <w:t>asset_created/edited/archived, inspection_completed, reminder_updated, facility_changed</w:t>
            </w:r>
          </w:p>
        </w:tc>
        <w:tc>
          <w:tcPr>
            <w:tcW w:type="dxa" w:w="3384"/>
            <w:tcMar>
              <w:top w:w="80" w:type="dxa"/>
              <w:start w:w="90" w:type="dxa"/>
              <w:bottom w:w="80" w:type="dxa"/>
              <w:end w:w="90" w:type="dxa"/>
            </w:tcMar>
            <w:vAlign w:val="top"/>
            <w:shd w:fill="DCE6F1" w:val="clear"/>
          </w:tcPr>
          <w:p>
            <w:pPr>
              <w:spacing w:after="0" w:line="240" w:lineRule="auto"/>
            </w:pPr>
            <w:r>
              <w:rPr>
                <w:color w:val="000000"/>
                <w:sz w:val="15"/>
              </w:rPr>
              <w:t>Truy vết nghiệp vụ dài hạn.</w:t>
            </w:r>
          </w:p>
        </w:tc>
      </w:tr>
      <w:tr>
        <w:trPr>
          <w:cantSplit/>
        </w:trPr>
        <w:tc>
          <w:tcPr>
            <w:tcW w:type="dxa" w:w="1728"/>
            <w:tcMar>
              <w:top w:w="80" w:type="dxa"/>
              <w:start w:w="90" w:type="dxa"/>
              <w:bottom w:w="80" w:type="dxa"/>
              <w:end w:w="90" w:type="dxa"/>
            </w:tcMar>
            <w:vAlign w:val="top"/>
          </w:tcPr>
          <w:p>
            <w:pPr>
              <w:spacing w:after="0" w:line="240" w:lineRule="auto"/>
            </w:pPr>
            <w:r>
              <w:rPr>
                <w:color w:val="000000"/>
                <w:sz w:val="15"/>
              </w:rPr>
              <w:t>Alerts</w:t>
            </w:r>
          </w:p>
        </w:tc>
        <w:tc>
          <w:tcPr>
            <w:tcW w:type="dxa" w:w="5472"/>
            <w:tcMar>
              <w:top w:w="80" w:type="dxa"/>
              <w:start w:w="90" w:type="dxa"/>
              <w:bottom w:w="80" w:type="dxa"/>
              <w:end w:w="90" w:type="dxa"/>
            </w:tcMar>
            <w:vAlign w:val="top"/>
          </w:tcPr>
          <w:p>
            <w:pPr>
              <w:spacing w:after="0" w:line="240" w:lineRule="auto"/>
            </w:pPr>
            <w:r>
              <w:rPr>
                <w:color w:val="000000"/>
                <w:sz w:val="15"/>
              </w:rPr>
              <w:t>OCR failure spike, sync failure rate, job queue backlog, storage upload errors</w:t>
            </w:r>
          </w:p>
        </w:tc>
        <w:tc>
          <w:tcPr>
            <w:tcW w:type="dxa" w:w="3384"/>
            <w:tcMar>
              <w:top w:w="80" w:type="dxa"/>
              <w:start w:w="90" w:type="dxa"/>
              <w:bottom w:w="80" w:type="dxa"/>
              <w:end w:w="90" w:type="dxa"/>
            </w:tcMar>
            <w:vAlign w:val="top"/>
          </w:tcPr>
          <w:p>
            <w:pPr>
              <w:spacing w:after="0" w:line="240" w:lineRule="auto"/>
            </w:pPr>
            <w:r>
              <w:rPr>
                <w:color w:val="000000"/>
                <w:sz w:val="15"/>
              </w:rPr>
              <w:t>Phát hiện lỗi hệ thống trước khi người dùng báo.</w:t>
            </w:r>
          </w:p>
        </w:tc>
      </w:tr>
    </w:tbl>
    <w:p>
      <w:pPr>
        <w:spacing w:after="0"/>
      </w:pPr>
    </w:p>
    <w:p>
      <w:pPr>
        <w:keepNext w:val="0"/>
      </w:pPr>
      <w:r>
        <w:rPr>
          <w:i w:val="0"/>
        </w:rPr>
        <w:t>Môi trường nên tách dev/staging/production; provider key và storage bucket không dùng chung. Migration DB có version, rollback/backup plan và seed dữ liệu demo phục vụ QA.</w:t>
      </w:r>
    </w:p>
    <w:p>
      <w:pPr>
        <w:pStyle w:val="Heading1"/>
        <w:keepNext/>
      </w:pPr>
      <w:r>
        <w:t>13. Test Strategy</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440"/>
            <w:shd w:fill="1F3A68" w:val="clear"/>
            <w:tcMar>
              <w:top w:w="80" w:type="dxa"/>
              <w:start w:w="90" w:type="dxa"/>
              <w:bottom w:w="80" w:type="dxa"/>
              <w:end w:w="90" w:type="dxa"/>
            </w:tcMar>
            <w:vAlign w:val="center"/>
          </w:tcPr>
          <w:p>
            <w:pPr>
              <w:spacing w:after="0"/>
            </w:pPr>
            <w:r>
              <w:rPr>
                <w:b/>
                <w:color w:val="FFFFFF"/>
                <w:sz w:val="15"/>
              </w:rPr>
              <w:t>Level</w:t>
            </w:r>
          </w:p>
        </w:tc>
        <w:tc>
          <w:tcPr>
            <w:tcW w:type="dxa" w:w="3600"/>
            <w:shd w:fill="1F3A68" w:val="clear"/>
            <w:tcMar>
              <w:top w:w="80" w:type="dxa"/>
              <w:start w:w="90" w:type="dxa"/>
              <w:bottom w:w="80" w:type="dxa"/>
              <w:end w:w="90" w:type="dxa"/>
            </w:tcMar>
            <w:vAlign w:val="center"/>
          </w:tcPr>
          <w:p>
            <w:pPr>
              <w:spacing w:after="0"/>
            </w:pPr>
            <w:r>
              <w:rPr>
                <w:b/>
                <w:color w:val="FFFFFF"/>
                <w:sz w:val="15"/>
              </w:rPr>
              <w:t>Focus</w:t>
            </w:r>
          </w:p>
        </w:tc>
        <w:tc>
          <w:tcPr>
            <w:tcW w:type="dxa" w:w="5544"/>
            <w:shd w:fill="1F3A68" w:val="clear"/>
            <w:tcMar>
              <w:top w:w="80" w:type="dxa"/>
              <w:start w:w="90" w:type="dxa"/>
              <w:bottom w:w="80" w:type="dxa"/>
              <w:end w:w="90" w:type="dxa"/>
            </w:tcMar>
            <w:vAlign w:val="center"/>
          </w:tcPr>
          <w:p>
            <w:pPr>
              <w:spacing w:after="0"/>
            </w:pPr>
            <w:r>
              <w:rPr>
                <w:b/>
                <w:color w:val="FFFFFF"/>
                <w:sz w:val="15"/>
              </w:rPr>
              <w:t>Examples</w:t>
            </w:r>
          </w:p>
        </w:tc>
      </w:tr>
      <w:tr>
        <w:trPr>
          <w:cantSplit/>
        </w:trPr>
        <w:tc>
          <w:tcPr>
            <w:tcW w:type="dxa" w:w="1440"/>
            <w:tcMar>
              <w:top w:w="80" w:type="dxa"/>
              <w:start w:w="90" w:type="dxa"/>
              <w:bottom w:w="80" w:type="dxa"/>
              <w:end w:w="90" w:type="dxa"/>
            </w:tcMar>
            <w:vAlign w:val="top"/>
            <w:shd w:fill="DCE6F1" w:val="clear"/>
          </w:tcPr>
          <w:p>
            <w:pPr>
              <w:spacing w:after="0" w:line="240" w:lineRule="auto"/>
            </w:pPr>
            <w:r>
              <w:rPr>
                <w:color w:val="000000"/>
                <w:sz w:val="15"/>
              </w:rPr>
              <w:t>Unit</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Domain rules, normalization, state transitions, scheduler math.</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OCR field normalization, reminder grouping, ownership predicate, checklist validation.</w:t>
            </w:r>
          </w:p>
        </w:tc>
      </w:tr>
      <w:tr>
        <w:trPr>
          <w:cantSplit/>
        </w:trPr>
        <w:tc>
          <w:tcPr>
            <w:tcW w:type="dxa" w:w="1440"/>
            <w:tcMar>
              <w:top w:w="80" w:type="dxa"/>
              <w:start w:w="90" w:type="dxa"/>
              <w:bottom w:w="80" w:type="dxa"/>
              <w:end w:w="90" w:type="dxa"/>
            </w:tcMar>
            <w:vAlign w:val="top"/>
          </w:tcPr>
          <w:p>
            <w:pPr>
              <w:spacing w:after="0" w:line="240" w:lineRule="auto"/>
            </w:pPr>
            <w:r>
              <w:rPr>
                <w:color w:val="000000"/>
                <w:sz w:val="15"/>
              </w:rPr>
              <w:t>Contract</w:t>
            </w:r>
          </w:p>
        </w:tc>
        <w:tc>
          <w:tcPr>
            <w:tcW w:type="dxa" w:w="3600"/>
            <w:tcMar>
              <w:top w:w="80" w:type="dxa"/>
              <w:start w:w="90" w:type="dxa"/>
              <w:bottom w:w="80" w:type="dxa"/>
              <w:end w:w="90" w:type="dxa"/>
            </w:tcMar>
            <w:vAlign w:val="top"/>
          </w:tcPr>
          <w:p>
            <w:pPr>
              <w:spacing w:after="0" w:line="240" w:lineRule="auto"/>
            </w:pPr>
            <w:r>
              <w:rPr>
                <w:color w:val="000000"/>
                <w:sz w:val="15"/>
              </w:rPr>
              <w:t>Adapter/API schemas.</w:t>
            </w:r>
          </w:p>
        </w:tc>
        <w:tc>
          <w:tcPr>
            <w:tcW w:type="dxa" w:w="5544"/>
            <w:tcMar>
              <w:top w:w="80" w:type="dxa"/>
              <w:start w:w="90" w:type="dxa"/>
              <w:bottom w:w="80" w:type="dxa"/>
              <w:end w:w="90" w:type="dxa"/>
            </w:tcMar>
            <w:vAlign w:val="top"/>
          </w:tcPr>
          <w:p>
            <w:pPr>
              <w:spacing w:after="0" w:line="240" w:lineRule="auto"/>
            </w:pPr>
            <w:r>
              <w:rPr>
                <w:color w:val="000000"/>
                <w:sz w:val="15"/>
              </w:rPr>
              <w:t>OCR provider fake, push gateway fake, signed upload contract.</w:t>
            </w:r>
          </w:p>
        </w:tc>
      </w:tr>
      <w:tr>
        <w:trPr>
          <w:cantSplit/>
        </w:trPr>
        <w:tc>
          <w:tcPr>
            <w:tcW w:type="dxa" w:w="1440"/>
            <w:tcMar>
              <w:top w:w="80" w:type="dxa"/>
              <w:start w:w="90" w:type="dxa"/>
              <w:bottom w:w="80" w:type="dxa"/>
              <w:end w:w="90" w:type="dxa"/>
            </w:tcMar>
            <w:vAlign w:val="top"/>
            <w:shd w:fill="DCE6F1" w:val="clear"/>
          </w:tcPr>
          <w:p>
            <w:pPr>
              <w:spacing w:after="0" w:line="240" w:lineRule="auto"/>
            </w:pPr>
            <w:r>
              <w:rPr>
                <w:color w:val="000000"/>
                <w:sz w:val="15"/>
              </w:rPr>
              <w:t>Integration</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DB transactions, media metadata, sync batch.</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Confirm asset, complete inspection, conflict revision, export job.</w:t>
            </w:r>
          </w:p>
        </w:tc>
      </w:tr>
      <w:tr>
        <w:trPr>
          <w:cantSplit/>
        </w:trPr>
        <w:tc>
          <w:tcPr>
            <w:tcW w:type="dxa" w:w="1440"/>
            <w:tcMar>
              <w:top w:w="80" w:type="dxa"/>
              <w:start w:w="90" w:type="dxa"/>
              <w:bottom w:w="80" w:type="dxa"/>
              <w:end w:w="90" w:type="dxa"/>
            </w:tcMar>
            <w:vAlign w:val="top"/>
          </w:tcPr>
          <w:p>
            <w:pPr>
              <w:spacing w:after="0" w:line="240" w:lineRule="auto"/>
            </w:pPr>
            <w:r>
              <w:rPr>
                <w:color w:val="000000"/>
                <w:sz w:val="15"/>
              </w:rPr>
              <w:t>E2E</w:t>
            </w:r>
          </w:p>
        </w:tc>
        <w:tc>
          <w:tcPr>
            <w:tcW w:type="dxa" w:w="3600"/>
            <w:tcMar>
              <w:top w:w="80" w:type="dxa"/>
              <w:start w:w="90" w:type="dxa"/>
              <w:bottom w:w="80" w:type="dxa"/>
              <w:end w:w="90" w:type="dxa"/>
            </w:tcMar>
            <w:vAlign w:val="top"/>
          </w:tcPr>
          <w:p>
            <w:pPr>
              <w:spacing w:after="0" w:line="240" w:lineRule="auto"/>
            </w:pPr>
            <w:r>
              <w:rPr>
                <w:color w:val="000000"/>
                <w:sz w:val="15"/>
              </w:rPr>
              <w:t>Prototype happy path + edge states.</w:t>
            </w:r>
          </w:p>
        </w:tc>
        <w:tc>
          <w:tcPr>
            <w:tcW w:type="dxa" w:w="5544"/>
            <w:tcMar>
              <w:top w:w="80" w:type="dxa"/>
              <w:start w:w="90" w:type="dxa"/>
              <w:bottom w:w="80" w:type="dxa"/>
              <w:end w:w="90" w:type="dxa"/>
            </w:tcMar>
            <w:vAlign w:val="top"/>
          </w:tcPr>
          <w:p>
            <w:pPr>
              <w:spacing w:after="0" w:line="240" w:lineRule="auto"/>
            </w:pPr>
            <w:r>
              <w:rPr>
                <w:color w:val="000000"/>
                <w:sz w:val="15"/>
              </w:rPr>
              <w:t>Register → onboarding → scan → confirm → inspection → history; offline → sync.</w:t>
            </w:r>
          </w:p>
        </w:tc>
      </w:tr>
      <w:tr>
        <w:trPr>
          <w:cantSplit/>
        </w:trPr>
        <w:tc>
          <w:tcPr>
            <w:tcW w:type="dxa" w:w="1440"/>
            <w:tcMar>
              <w:top w:w="80" w:type="dxa"/>
              <w:start w:w="90" w:type="dxa"/>
              <w:bottom w:w="80" w:type="dxa"/>
              <w:end w:w="90" w:type="dxa"/>
            </w:tcMar>
            <w:vAlign w:val="top"/>
            <w:shd w:fill="DCE6F1" w:val="clear"/>
          </w:tcPr>
          <w:p>
            <w:pPr>
              <w:spacing w:after="0" w:line="240" w:lineRule="auto"/>
            </w:pPr>
            <w:r>
              <w:rPr>
                <w:color w:val="000000"/>
                <w:sz w:val="15"/>
              </w:rPr>
              <w:t>Security</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Auth, authorization, file upload, rate limit.</w:t>
            </w:r>
          </w:p>
        </w:tc>
        <w:tc>
          <w:tcPr>
            <w:tcW w:type="dxa" w:w="5544"/>
            <w:tcMar>
              <w:top w:w="80" w:type="dxa"/>
              <w:start w:w="90" w:type="dxa"/>
              <w:bottom w:w="80" w:type="dxa"/>
              <w:end w:w="90" w:type="dxa"/>
            </w:tcMar>
            <w:vAlign w:val="top"/>
            <w:shd w:fill="DCE6F1" w:val="clear"/>
          </w:tcPr>
          <w:p>
            <w:pPr>
              <w:spacing w:after="0" w:line="240" w:lineRule="auto"/>
            </w:pPr>
            <w:r>
              <w:rPr>
                <w:color w:val="000000"/>
                <w:sz w:val="15"/>
              </w:rPr>
              <w:t>Cross-user read/write, oversized file, expired reset token.</w:t>
            </w:r>
          </w:p>
        </w:tc>
      </w:tr>
      <w:tr>
        <w:trPr>
          <w:cantSplit/>
        </w:trPr>
        <w:tc>
          <w:tcPr>
            <w:tcW w:type="dxa" w:w="1440"/>
            <w:tcMar>
              <w:top w:w="80" w:type="dxa"/>
              <w:start w:w="90" w:type="dxa"/>
              <w:bottom w:w="80" w:type="dxa"/>
              <w:end w:w="90" w:type="dxa"/>
            </w:tcMar>
            <w:vAlign w:val="top"/>
          </w:tcPr>
          <w:p>
            <w:pPr>
              <w:spacing w:after="0" w:line="240" w:lineRule="auto"/>
            </w:pPr>
            <w:r>
              <w:rPr>
                <w:color w:val="000000"/>
                <w:sz w:val="15"/>
              </w:rPr>
              <w:t>Usability</w:t>
            </w:r>
          </w:p>
        </w:tc>
        <w:tc>
          <w:tcPr>
            <w:tcW w:type="dxa" w:w="3600"/>
            <w:tcMar>
              <w:top w:w="80" w:type="dxa"/>
              <w:start w:w="90" w:type="dxa"/>
              <w:bottom w:w="80" w:type="dxa"/>
              <w:end w:w="90" w:type="dxa"/>
            </w:tcMar>
            <w:vAlign w:val="top"/>
          </w:tcPr>
          <w:p>
            <w:pPr>
              <w:spacing w:after="0" w:line="240" w:lineRule="auto"/>
            </w:pPr>
            <w:r>
              <w:rPr>
                <w:color w:val="000000"/>
                <w:sz w:val="15"/>
              </w:rPr>
              <w:t>Field workflow và recovery.</w:t>
            </w:r>
          </w:p>
        </w:tc>
        <w:tc>
          <w:tcPr>
            <w:tcW w:type="dxa" w:w="5544"/>
            <w:tcMar>
              <w:top w:w="80" w:type="dxa"/>
              <w:start w:w="90" w:type="dxa"/>
              <w:bottom w:w="80" w:type="dxa"/>
              <w:end w:w="90" w:type="dxa"/>
            </w:tcMar>
            <w:vAlign w:val="top"/>
          </w:tcPr>
          <w:p>
            <w:pPr>
              <w:spacing w:after="0" w:line="240" w:lineRule="auto"/>
            </w:pPr>
            <w:r>
              <w:rPr>
                <w:color w:val="000000"/>
                <w:sz w:val="15"/>
              </w:rPr>
              <w:t>Camera permission, OCR failed, QR no data, export success comprehension.</w:t>
            </w:r>
          </w:p>
        </w:tc>
      </w:tr>
    </w:tbl>
    <w:p>
      <w:pPr>
        <w:spacing w:after="0"/>
      </w:pPr>
    </w:p>
    <w:p>
      <w:pPr>
        <w:pStyle w:val="Heading2"/>
        <w:keepNext/>
      </w:pPr>
      <w:r>
        <w:t>13.1 Required Regression Scenarios</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3024"/>
            <w:shd w:fill="1F3A68" w:val="clear"/>
            <w:tcMar>
              <w:top w:w="80" w:type="dxa"/>
              <w:start w:w="90" w:type="dxa"/>
              <w:bottom w:w="80" w:type="dxa"/>
              <w:end w:w="90" w:type="dxa"/>
            </w:tcMar>
            <w:vAlign w:val="center"/>
          </w:tcPr>
          <w:p>
            <w:pPr>
              <w:spacing w:after="0"/>
            </w:pPr>
            <w:r>
              <w:rPr>
                <w:b/>
                <w:color w:val="FFFFFF"/>
                <w:sz w:val="15"/>
              </w:rPr>
              <w:t>Case</w:t>
            </w:r>
          </w:p>
        </w:tc>
        <w:tc>
          <w:tcPr>
            <w:tcW w:type="dxa" w:w="7560"/>
            <w:shd w:fill="1F3A68" w:val="clear"/>
            <w:tcMar>
              <w:top w:w="80" w:type="dxa"/>
              <w:start w:w="90" w:type="dxa"/>
              <w:bottom w:w="80" w:type="dxa"/>
              <w:end w:w="90" w:type="dxa"/>
            </w:tcMar>
            <w:vAlign w:val="center"/>
          </w:tcPr>
          <w:p>
            <w:pPr>
              <w:spacing w:after="0"/>
            </w:pPr>
            <w:r>
              <w:rPr>
                <w:b/>
                <w:color w:val="FFFFFF"/>
                <w:sz w:val="15"/>
              </w:rPr>
              <w:t>Expected result</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New account onboarding</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Register thành công → chọn loại cơ sở → tạo cơ sở → scan hoặc skip → Home.</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Camera permission denied</w:t>
            </w:r>
          </w:p>
        </w:tc>
        <w:tc>
          <w:tcPr>
            <w:tcW w:type="dxa" w:w="7560"/>
            <w:tcMar>
              <w:top w:w="80" w:type="dxa"/>
              <w:start w:w="90" w:type="dxa"/>
              <w:bottom w:w="80" w:type="dxa"/>
              <w:end w:w="90" w:type="dxa"/>
            </w:tcMar>
            <w:vAlign w:val="top"/>
          </w:tcPr>
          <w:p>
            <w:pPr>
              <w:spacing w:after="0" w:line="240" w:lineRule="auto"/>
            </w:pPr>
            <w:r>
              <w:rPr>
                <w:color w:val="000000"/>
                <w:sz w:val="15"/>
              </w:rPr>
              <w:t>Hiển thị permission state; có CTA xin quyền và fallback an toàn.</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OCR failed</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Không tạo asset; retry/manual khả dụng.</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QR no data</w:t>
            </w:r>
          </w:p>
        </w:tc>
        <w:tc>
          <w:tcPr>
            <w:tcW w:type="dxa" w:w="7560"/>
            <w:tcMar>
              <w:top w:w="80" w:type="dxa"/>
              <w:start w:w="90" w:type="dxa"/>
              <w:bottom w:w="80" w:type="dxa"/>
              <w:end w:w="90" w:type="dxa"/>
            </w:tcMar>
            <w:vAlign w:val="top"/>
          </w:tcPr>
          <w:p>
            <w:pPr>
              <w:spacing w:after="0" w:line="240" w:lineRule="auto"/>
            </w:pPr>
            <w:r>
              <w:rPr>
                <w:color w:val="000000"/>
                <w:sz w:val="15"/>
              </w:rPr>
              <w:t>Không giả dữ liệu; chuyển OCR/manual.</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Low-confidence OCR field</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Field được đánh dấu review; user sửa và confirm mới lưu.</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Duplicate confirm retry</w:t>
            </w:r>
          </w:p>
        </w:tc>
        <w:tc>
          <w:tcPr>
            <w:tcW w:type="dxa" w:w="7560"/>
            <w:tcMar>
              <w:top w:w="80" w:type="dxa"/>
              <w:start w:w="90" w:type="dxa"/>
              <w:bottom w:w="80" w:type="dxa"/>
              <w:end w:w="90" w:type="dxa"/>
            </w:tcMar>
            <w:vAlign w:val="top"/>
          </w:tcPr>
          <w:p>
            <w:pPr>
              <w:spacing w:after="0" w:line="240" w:lineRule="auto"/>
            </w:pPr>
            <w:r>
              <w:rPr>
                <w:color w:val="000000"/>
                <w:sz w:val="15"/>
              </w:rPr>
              <w:t>Không tạo hai Asset/Inspection khi network timeout rồi retry.</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Inspection with issue</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Checklist + overall result + note/evidence lưu, History Detail phản ánh đúng.</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Reminder overdue</w:t>
            </w:r>
          </w:p>
        </w:tc>
        <w:tc>
          <w:tcPr>
            <w:tcW w:type="dxa" w:w="7560"/>
            <w:tcMar>
              <w:top w:w="80" w:type="dxa"/>
              <w:start w:w="90" w:type="dxa"/>
              <w:bottom w:w="80" w:type="dxa"/>
              <w:end w:w="90" w:type="dxa"/>
            </w:tcMar>
            <w:vAlign w:val="top"/>
          </w:tcPr>
          <w:p>
            <w:pPr>
              <w:spacing w:after="0" w:line="240" w:lineRule="auto"/>
            </w:pPr>
            <w:r>
              <w:rPr>
                <w:color w:val="000000"/>
                <w:sz w:val="15"/>
              </w:rPr>
              <w:t>Đúng nhóm overdue; mark notification read không complete reminder.</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Offline create asset</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Local record + pending operation tồn tại qua restart; sync sau khi có mạng.</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Sync version conflict</w:t>
            </w:r>
          </w:p>
        </w:tc>
        <w:tc>
          <w:tcPr>
            <w:tcW w:type="dxa" w:w="7560"/>
            <w:tcMar>
              <w:top w:w="80" w:type="dxa"/>
              <w:start w:w="90" w:type="dxa"/>
              <w:bottom w:w="80" w:type="dxa"/>
              <w:end w:w="90" w:type="dxa"/>
            </w:tcMar>
            <w:vAlign w:val="top"/>
          </w:tcPr>
          <w:p>
            <w:pPr>
              <w:spacing w:after="0" w:line="240" w:lineRule="auto"/>
            </w:pPr>
            <w:r>
              <w:rPr>
                <w:color w:val="000000"/>
                <w:sz w:val="15"/>
              </w:rPr>
              <w:t>Server không ghi đè mù; client nhận conflict metadata.</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Storage upload failure</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Core record không mất; media state recoverable.</w:t>
            </w:r>
          </w:p>
        </w:tc>
      </w:tr>
      <w:tr>
        <w:trPr>
          <w:cantSplit/>
        </w:trPr>
        <w:tc>
          <w:tcPr>
            <w:tcW w:type="dxa" w:w="3024"/>
            <w:tcMar>
              <w:top w:w="80" w:type="dxa"/>
              <w:start w:w="90" w:type="dxa"/>
              <w:bottom w:w="80" w:type="dxa"/>
              <w:end w:w="90" w:type="dxa"/>
            </w:tcMar>
            <w:vAlign w:val="top"/>
          </w:tcPr>
          <w:p>
            <w:pPr>
              <w:spacing w:after="0" w:line="240" w:lineRule="auto"/>
            </w:pPr>
            <w:r>
              <w:rPr>
                <w:color w:val="000000"/>
                <w:sz w:val="15"/>
              </w:rPr>
              <w:t>Export PDF/CSV</w:t>
            </w:r>
          </w:p>
        </w:tc>
        <w:tc>
          <w:tcPr>
            <w:tcW w:type="dxa" w:w="7560"/>
            <w:tcMar>
              <w:top w:w="80" w:type="dxa"/>
              <w:start w:w="90" w:type="dxa"/>
              <w:bottom w:w="80" w:type="dxa"/>
              <w:end w:w="90" w:type="dxa"/>
            </w:tcMar>
            <w:vAlign w:val="top"/>
          </w:tcPr>
          <w:p>
            <w:pPr>
              <w:spacing w:after="0" w:line="240" w:lineRule="auto"/>
            </w:pPr>
            <w:r>
              <w:rPr>
                <w:color w:val="000000"/>
                <w:sz w:val="15"/>
              </w:rPr>
              <w:t>Artifact mở được, đúng Facility/date/filter; success chỉ khi file sẵn sàng.</w:t>
            </w:r>
          </w:p>
        </w:tc>
      </w:tr>
      <w:tr>
        <w:trPr>
          <w:cantSplit/>
        </w:trPr>
        <w:tc>
          <w:tcPr>
            <w:tcW w:type="dxa" w:w="3024"/>
            <w:tcMar>
              <w:top w:w="80" w:type="dxa"/>
              <w:start w:w="90" w:type="dxa"/>
              <w:bottom w:w="80" w:type="dxa"/>
              <w:end w:w="90" w:type="dxa"/>
            </w:tcMar>
            <w:vAlign w:val="top"/>
            <w:shd w:fill="DCE6F1" w:val="clear"/>
          </w:tcPr>
          <w:p>
            <w:pPr>
              <w:spacing w:after="0" w:line="240" w:lineRule="auto"/>
            </w:pPr>
            <w:r>
              <w:rPr>
                <w:color w:val="000000"/>
                <w:sz w:val="15"/>
              </w:rPr>
              <w:t>Cross-user resource access</w:t>
            </w:r>
          </w:p>
        </w:tc>
        <w:tc>
          <w:tcPr>
            <w:tcW w:type="dxa" w:w="7560"/>
            <w:tcMar>
              <w:top w:w="80" w:type="dxa"/>
              <w:start w:w="90" w:type="dxa"/>
              <w:bottom w:w="80" w:type="dxa"/>
              <w:end w:w="90" w:type="dxa"/>
            </w:tcMar>
            <w:vAlign w:val="top"/>
            <w:shd w:fill="DCE6F1" w:val="clear"/>
          </w:tcPr>
          <w:p>
            <w:pPr>
              <w:spacing w:after="0" w:line="240" w:lineRule="auto"/>
            </w:pPr>
            <w:r>
              <w:rPr>
                <w:color w:val="000000"/>
                <w:sz w:val="15"/>
              </w:rPr>
              <w:t>Bị từ chối ở server.</w:t>
            </w:r>
          </w:p>
        </w:tc>
      </w:tr>
    </w:tbl>
    <w:p>
      <w:pPr>
        <w:spacing w:after="0"/>
      </w:pPr>
    </w:p>
    <w:p>
      <w:pPr>
        <w:pStyle w:val="Heading1"/>
        <w:keepNext/>
      </w:pPr>
      <w:r>
        <w:t>14. Risk Register &amp; Mitigations</w:t>
      </w:r>
    </w:p>
    <w:tbl>
      <w:tblPr>
        <w:tblStyle w:val="LightGrid-Accent1"/>
        <w:tblW w:type="auto" w:w="0"/>
        <w:jc w:val="center"/>
        <w:tblLayout w:type="autofit"/>
        <w:tblLook w:firstColumn="1" w:firstRow="1" w:lastColumn="0" w:lastRow="0" w:noHBand="0" w:noVBand="1" w:val="04A0"/>
      </w:tblPr>
      <w:tblGrid>
        <w:gridCol w:w="2498"/>
        <w:gridCol w:w="2498"/>
        <w:gridCol w:w="2498"/>
        <w:gridCol w:w="2498"/>
      </w:tblGrid>
      <w:tr>
        <w:trPr>
          <w:tblHeader w:val="true"/>
          <w:cantSplit/>
        </w:trPr>
        <w:tc>
          <w:tcPr>
            <w:tcW w:type="dxa" w:w="2448"/>
            <w:shd w:fill="1F3A68" w:val="clear"/>
            <w:tcMar>
              <w:top w:w="80" w:type="dxa"/>
              <w:start w:w="90" w:type="dxa"/>
              <w:bottom w:w="80" w:type="dxa"/>
              <w:end w:w="90" w:type="dxa"/>
            </w:tcMar>
            <w:vAlign w:val="center"/>
          </w:tcPr>
          <w:p>
            <w:pPr>
              <w:spacing w:after="0"/>
            </w:pPr>
            <w:r>
              <w:rPr>
                <w:b/>
                <w:color w:val="FFFFFF"/>
                <w:sz w:val="14"/>
              </w:rPr>
              <w:t>Risk</w:t>
            </w:r>
          </w:p>
        </w:tc>
        <w:tc>
          <w:tcPr>
            <w:tcW w:type="dxa" w:w="2880"/>
            <w:shd w:fill="1F3A68" w:val="clear"/>
            <w:tcMar>
              <w:top w:w="80" w:type="dxa"/>
              <w:start w:w="90" w:type="dxa"/>
              <w:bottom w:w="80" w:type="dxa"/>
              <w:end w:w="90" w:type="dxa"/>
            </w:tcMar>
            <w:vAlign w:val="center"/>
          </w:tcPr>
          <w:p>
            <w:pPr>
              <w:spacing w:after="0"/>
            </w:pPr>
            <w:r>
              <w:rPr>
                <w:b/>
                <w:color w:val="FFFFFF"/>
                <w:sz w:val="14"/>
              </w:rPr>
              <w:t>Impact</w:t>
            </w:r>
          </w:p>
        </w:tc>
        <w:tc>
          <w:tcPr>
            <w:tcW w:type="dxa" w:w="1224"/>
            <w:shd w:fill="1F3A68" w:val="clear"/>
            <w:tcMar>
              <w:top w:w="80" w:type="dxa"/>
              <w:start w:w="90" w:type="dxa"/>
              <w:bottom w:w="80" w:type="dxa"/>
              <w:end w:w="90" w:type="dxa"/>
            </w:tcMar>
            <w:vAlign w:val="center"/>
          </w:tcPr>
          <w:p>
            <w:pPr>
              <w:spacing w:after="0"/>
            </w:pPr>
            <w:r>
              <w:rPr>
                <w:b/>
                <w:color w:val="FFFFFF"/>
                <w:sz w:val="14"/>
              </w:rPr>
              <w:t>Likelihood</w:t>
            </w:r>
          </w:p>
        </w:tc>
        <w:tc>
          <w:tcPr>
            <w:tcW w:type="dxa" w:w="4032"/>
            <w:shd w:fill="1F3A68" w:val="clear"/>
            <w:tcMar>
              <w:top w:w="80" w:type="dxa"/>
              <w:start w:w="90" w:type="dxa"/>
              <w:bottom w:w="80" w:type="dxa"/>
              <w:end w:w="90" w:type="dxa"/>
            </w:tcMar>
            <w:vAlign w:val="center"/>
          </w:tcPr>
          <w:p>
            <w:pPr>
              <w:spacing w:after="0"/>
            </w:pPr>
            <w:r>
              <w:rPr>
                <w:b/>
                <w:color w:val="FFFFFF"/>
                <w:sz w:val="14"/>
              </w:rPr>
              <w:t>Mitigation / Owner decision</w:t>
            </w:r>
          </w:p>
        </w:tc>
      </w:tr>
      <w:tr>
        <w:trPr>
          <w:cantSplit/>
        </w:trPr>
        <w:tc>
          <w:tcPr>
            <w:tcW w:type="dxa" w:w="2448"/>
            <w:tcMar>
              <w:top w:w="80" w:type="dxa"/>
              <w:start w:w="90" w:type="dxa"/>
              <w:bottom w:w="80" w:type="dxa"/>
              <w:end w:w="90" w:type="dxa"/>
            </w:tcMar>
            <w:vAlign w:val="top"/>
            <w:shd w:fill="DCE6F1" w:val="clear"/>
          </w:tcPr>
          <w:p>
            <w:pPr>
              <w:spacing w:after="0" w:line="240" w:lineRule="auto"/>
            </w:pPr>
            <w:r>
              <w:rPr>
                <w:color w:val="000000"/>
                <w:sz w:val="14"/>
              </w:rPr>
              <w:t>OCR handwritten date inaccurate</w:t>
            </w:r>
          </w:p>
        </w:tc>
        <w:tc>
          <w:tcPr>
            <w:tcW w:type="dxa" w:w="2880"/>
            <w:tcMar>
              <w:top w:w="80" w:type="dxa"/>
              <w:start w:w="90" w:type="dxa"/>
              <w:bottom w:w="80" w:type="dxa"/>
              <w:end w:w="90" w:type="dxa"/>
            </w:tcMar>
            <w:vAlign w:val="top"/>
            <w:shd w:fill="DCE6F1" w:val="clear"/>
          </w:tcPr>
          <w:p>
            <w:pPr>
              <w:spacing w:after="0" w:line="240" w:lineRule="auto"/>
            </w:pPr>
            <w:r>
              <w:rPr>
                <w:color w:val="000000"/>
                <w:sz w:val="14"/>
              </w:rPr>
              <w:t>Sai mốc theo dõi nếu user không để ý</w:t>
            </w:r>
          </w:p>
        </w:tc>
        <w:tc>
          <w:tcPr>
            <w:tcW w:type="dxa" w:w="1224"/>
            <w:tcMar>
              <w:top w:w="80" w:type="dxa"/>
              <w:start w:w="90" w:type="dxa"/>
              <w:bottom w:w="80" w:type="dxa"/>
              <w:end w:w="90" w:type="dxa"/>
            </w:tcMar>
            <w:vAlign w:val="top"/>
            <w:shd w:fill="DCE6F1" w:val="clear"/>
          </w:tcPr>
          <w:p>
            <w:pPr>
              <w:spacing w:after="0" w:line="240" w:lineRule="auto"/>
            </w:pPr>
            <w:r>
              <w:rPr>
                <w:color w:val="000000"/>
                <w:sz w:val="14"/>
              </w:rPr>
              <w:t>High</w:t>
            </w:r>
          </w:p>
        </w:tc>
        <w:tc>
          <w:tcPr>
            <w:tcW w:type="dxa" w:w="4032"/>
            <w:tcMar>
              <w:top w:w="80" w:type="dxa"/>
              <w:start w:w="90" w:type="dxa"/>
              <w:bottom w:w="80" w:type="dxa"/>
              <w:end w:w="90" w:type="dxa"/>
            </w:tcMar>
            <w:vAlign w:val="top"/>
            <w:shd w:fill="DCE6F1" w:val="clear"/>
          </w:tcPr>
          <w:p>
            <w:pPr>
              <w:spacing w:after="0" w:line="240" w:lineRule="auto"/>
            </w:pPr>
            <w:r>
              <w:rPr>
                <w:color w:val="000000"/>
                <w:sz w:val="14"/>
              </w:rPr>
              <w:t>Human review bắt buộc; confidence cue; benchmark dataset thật; không auto-save.</w:t>
            </w:r>
          </w:p>
        </w:tc>
      </w:tr>
      <w:tr>
        <w:trPr>
          <w:cantSplit/>
        </w:trPr>
        <w:tc>
          <w:tcPr>
            <w:tcW w:type="dxa" w:w="2448"/>
            <w:tcMar>
              <w:top w:w="80" w:type="dxa"/>
              <w:start w:w="90" w:type="dxa"/>
              <w:bottom w:w="80" w:type="dxa"/>
              <w:end w:w="90" w:type="dxa"/>
            </w:tcMar>
            <w:vAlign w:val="top"/>
          </w:tcPr>
          <w:p>
            <w:pPr>
              <w:spacing w:after="0" w:line="240" w:lineRule="auto"/>
            </w:pPr>
            <w:r>
              <w:rPr>
                <w:color w:val="000000"/>
                <w:sz w:val="14"/>
              </w:rPr>
              <w:t>QR heterogeneous / vendor-specific</w:t>
            </w:r>
          </w:p>
        </w:tc>
        <w:tc>
          <w:tcPr>
            <w:tcW w:type="dxa" w:w="2880"/>
            <w:tcMar>
              <w:top w:w="80" w:type="dxa"/>
              <w:start w:w="90" w:type="dxa"/>
              <w:bottom w:w="80" w:type="dxa"/>
              <w:end w:w="90" w:type="dxa"/>
            </w:tcMar>
            <w:vAlign w:val="top"/>
          </w:tcPr>
          <w:p>
            <w:pPr>
              <w:spacing w:after="0" w:line="240" w:lineRule="auto"/>
            </w:pPr>
            <w:r>
              <w:rPr>
                <w:color w:val="000000"/>
                <w:sz w:val="14"/>
              </w:rPr>
              <w:t>QR đọc được nhưng không map</w:t>
            </w:r>
          </w:p>
        </w:tc>
        <w:tc>
          <w:tcPr>
            <w:tcW w:type="dxa" w:w="1224"/>
            <w:tcMar>
              <w:top w:w="80" w:type="dxa"/>
              <w:start w:w="90" w:type="dxa"/>
              <w:bottom w:w="80" w:type="dxa"/>
              <w:end w:w="90" w:type="dxa"/>
            </w:tcMar>
            <w:vAlign w:val="top"/>
          </w:tcPr>
          <w:p>
            <w:pPr>
              <w:spacing w:after="0" w:line="240" w:lineRule="auto"/>
            </w:pPr>
            <w:r>
              <w:rPr>
                <w:color w:val="000000"/>
                <w:sz w:val="14"/>
              </w:rPr>
              <w:t>High</w:t>
            </w:r>
          </w:p>
        </w:tc>
        <w:tc>
          <w:tcPr>
            <w:tcW w:type="dxa" w:w="4032"/>
            <w:tcMar>
              <w:top w:w="80" w:type="dxa"/>
              <w:start w:w="90" w:type="dxa"/>
              <w:bottom w:w="80" w:type="dxa"/>
              <w:end w:w="90" w:type="dxa"/>
            </w:tcMar>
            <w:vAlign w:val="top"/>
          </w:tcPr>
          <w:p>
            <w:pPr>
              <w:spacing w:after="0" w:line="240" w:lineRule="auto"/>
            </w:pPr>
            <w:r>
              <w:rPr>
                <w:color w:val="000000"/>
                <w:sz w:val="14"/>
              </w:rPr>
              <w:t>Provider-agnostic parser + QR No Data fallback; raw payload retained for debug.</w:t>
            </w:r>
          </w:p>
        </w:tc>
      </w:tr>
      <w:tr>
        <w:trPr>
          <w:cantSplit/>
        </w:trPr>
        <w:tc>
          <w:tcPr>
            <w:tcW w:type="dxa" w:w="2448"/>
            <w:tcMar>
              <w:top w:w="80" w:type="dxa"/>
              <w:start w:w="90" w:type="dxa"/>
              <w:bottom w:w="80" w:type="dxa"/>
              <w:end w:w="90" w:type="dxa"/>
            </w:tcMar>
            <w:vAlign w:val="top"/>
            <w:shd w:fill="DCE6F1" w:val="clear"/>
          </w:tcPr>
          <w:p>
            <w:pPr>
              <w:spacing w:after="0" w:line="240" w:lineRule="auto"/>
            </w:pPr>
            <w:r>
              <w:rPr>
                <w:color w:val="000000"/>
                <w:sz w:val="14"/>
              </w:rPr>
              <w:t>User treats reminder as legal compliance</w:t>
            </w:r>
          </w:p>
        </w:tc>
        <w:tc>
          <w:tcPr>
            <w:tcW w:type="dxa" w:w="2880"/>
            <w:tcMar>
              <w:top w:w="80" w:type="dxa"/>
              <w:start w:w="90" w:type="dxa"/>
              <w:bottom w:w="80" w:type="dxa"/>
              <w:end w:w="90" w:type="dxa"/>
            </w:tcMar>
            <w:vAlign w:val="top"/>
            <w:shd w:fill="DCE6F1" w:val="clear"/>
          </w:tcPr>
          <w:p>
            <w:pPr>
              <w:spacing w:after="0" w:line="240" w:lineRule="auto"/>
            </w:pPr>
            <w:r>
              <w:rPr>
                <w:color w:val="000000"/>
                <w:sz w:val="14"/>
              </w:rPr>
              <w:t>Hiểu sai phạm vi sản phẩm</w:t>
            </w:r>
          </w:p>
        </w:tc>
        <w:tc>
          <w:tcPr>
            <w:tcW w:type="dxa" w:w="1224"/>
            <w:tcMar>
              <w:top w:w="80" w:type="dxa"/>
              <w:start w:w="90" w:type="dxa"/>
              <w:bottom w:w="80" w:type="dxa"/>
              <w:end w:w="90" w:type="dxa"/>
            </w:tcMar>
            <w:vAlign w:val="top"/>
            <w:shd w:fill="DCE6F1" w:val="clear"/>
          </w:tcPr>
          <w:p>
            <w:pPr>
              <w:spacing w:after="0" w:line="240" w:lineRule="auto"/>
            </w:pPr>
            <w:r>
              <w:rPr>
                <w:color w:val="000000"/>
                <w:sz w:val="14"/>
              </w:rPr>
              <w:t>Medium</w:t>
            </w:r>
          </w:p>
        </w:tc>
        <w:tc>
          <w:tcPr>
            <w:tcW w:type="dxa" w:w="4032"/>
            <w:tcMar>
              <w:top w:w="80" w:type="dxa"/>
              <w:start w:w="90" w:type="dxa"/>
              <w:bottom w:w="80" w:type="dxa"/>
              <w:end w:w="90" w:type="dxa"/>
            </w:tcMar>
            <w:vAlign w:val="top"/>
            <w:shd w:fill="DCE6F1" w:val="clear"/>
          </w:tcPr>
          <w:p>
            <w:pPr>
              <w:spacing w:after="0" w:line="240" w:lineRule="auto"/>
            </w:pPr>
            <w:r>
              <w:rPr>
                <w:color w:val="000000"/>
                <w:sz w:val="14"/>
              </w:rPr>
              <w:t>Copy/disclaimer rõ; dữ liệu mốc có source; không dùng ngôn ngữ kết luận pháp lý.</w:t>
            </w:r>
          </w:p>
        </w:tc>
      </w:tr>
      <w:tr>
        <w:trPr>
          <w:cantSplit/>
        </w:trPr>
        <w:tc>
          <w:tcPr>
            <w:tcW w:type="dxa" w:w="2448"/>
            <w:tcMar>
              <w:top w:w="80" w:type="dxa"/>
              <w:start w:w="90" w:type="dxa"/>
              <w:bottom w:w="80" w:type="dxa"/>
              <w:end w:w="90" w:type="dxa"/>
            </w:tcMar>
            <w:vAlign w:val="top"/>
          </w:tcPr>
          <w:p>
            <w:pPr>
              <w:spacing w:after="0" w:line="240" w:lineRule="auto"/>
            </w:pPr>
            <w:r>
              <w:rPr>
                <w:color w:val="000000"/>
                <w:sz w:val="14"/>
              </w:rPr>
              <w:t>Offline conflict on same Asset</w:t>
            </w:r>
          </w:p>
        </w:tc>
        <w:tc>
          <w:tcPr>
            <w:tcW w:type="dxa" w:w="2880"/>
            <w:tcMar>
              <w:top w:w="80" w:type="dxa"/>
              <w:start w:w="90" w:type="dxa"/>
              <w:bottom w:w="80" w:type="dxa"/>
              <w:end w:w="90" w:type="dxa"/>
            </w:tcMar>
            <w:vAlign w:val="top"/>
          </w:tcPr>
          <w:p>
            <w:pPr>
              <w:spacing w:after="0" w:line="240" w:lineRule="auto"/>
            </w:pPr>
            <w:r>
              <w:rPr>
                <w:color w:val="000000"/>
                <w:sz w:val="14"/>
              </w:rPr>
              <w:t>Mất update hoặc ghi đè</w:t>
            </w:r>
          </w:p>
        </w:tc>
        <w:tc>
          <w:tcPr>
            <w:tcW w:type="dxa" w:w="1224"/>
            <w:tcMar>
              <w:top w:w="80" w:type="dxa"/>
              <w:start w:w="90" w:type="dxa"/>
              <w:bottom w:w="80" w:type="dxa"/>
              <w:end w:w="90" w:type="dxa"/>
            </w:tcMar>
            <w:vAlign w:val="top"/>
          </w:tcPr>
          <w:p>
            <w:pPr>
              <w:spacing w:after="0" w:line="240" w:lineRule="auto"/>
            </w:pPr>
            <w:r>
              <w:rPr>
                <w:color w:val="000000"/>
                <w:sz w:val="14"/>
              </w:rPr>
              <w:t>Medium</w:t>
            </w:r>
          </w:p>
        </w:tc>
        <w:tc>
          <w:tcPr>
            <w:tcW w:type="dxa" w:w="4032"/>
            <w:tcMar>
              <w:top w:w="80" w:type="dxa"/>
              <w:start w:w="90" w:type="dxa"/>
              <w:bottom w:w="80" w:type="dxa"/>
              <w:end w:w="90" w:type="dxa"/>
            </w:tcMar>
            <w:vAlign w:val="top"/>
          </w:tcPr>
          <w:p>
            <w:pPr>
              <w:spacing w:after="0" w:line="240" w:lineRule="auto"/>
            </w:pPr>
            <w:r>
              <w:rPr>
                <w:color w:val="000000"/>
                <w:sz w:val="14"/>
              </w:rPr>
              <w:t>Revision check; conflict metadata; idempotent operation log.</w:t>
            </w:r>
          </w:p>
        </w:tc>
      </w:tr>
      <w:tr>
        <w:trPr>
          <w:cantSplit/>
        </w:trPr>
        <w:tc>
          <w:tcPr>
            <w:tcW w:type="dxa" w:w="2448"/>
            <w:tcMar>
              <w:top w:w="80" w:type="dxa"/>
              <w:start w:w="90" w:type="dxa"/>
              <w:bottom w:w="80" w:type="dxa"/>
              <w:end w:w="90" w:type="dxa"/>
            </w:tcMar>
            <w:vAlign w:val="top"/>
            <w:shd w:fill="DCE6F1" w:val="clear"/>
          </w:tcPr>
          <w:p>
            <w:pPr>
              <w:spacing w:after="0" w:line="240" w:lineRule="auto"/>
            </w:pPr>
            <w:r>
              <w:rPr>
                <w:color w:val="000000"/>
                <w:sz w:val="14"/>
              </w:rPr>
              <w:t>Evidence image storage grows</w:t>
            </w:r>
          </w:p>
        </w:tc>
        <w:tc>
          <w:tcPr>
            <w:tcW w:type="dxa" w:w="2880"/>
            <w:tcMar>
              <w:top w:w="80" w:type="dxa"/>
              <w:start w:w="90" w:type="dxa"/>
              <w:bottom w:w="80" w:type="dxa"/>
              <w:end w:w="90" w:type="dxa"/>
            </w:tcMar>
            <w:vAlign w:val="top"/>
            <w:shd w:fill="DCE6F1" w:val="clear"/>
          </w:tcPr>
          <w:p>
            <w:pPr>
              <w:spacing w:after="0" w:line="240" w:lineRule="auto"/>
            </w:pPr>
            <w:r>
              <w:rPr>
                <w:color w:val="000000"/>
                <w:sz w:val="14"/>
              </w:rPr>
              <w:t>Chi phí và privacy tăng</w:t>
            </w:r>
          </w:p>
        </w:tc>
        <w:tc>
          <w:tcPr>
            <w:tcW w:type="dxa" w:w="1224"/>
            <w:tcMar>
              <w:top w:w="80" w:type="dxa"/>
              <w:start w:w="90" w:type="dxa"/>
              <w:bottom w:w="80" w:type="dxa"/>
              <w:end w:w="90" w:type="dxa"/>
            </w:tcMar>
            <w:vAlign w:val="top"/>
            <w:shd w:fill="DCE6F1" w:val="clear"/>
          </w:tcPr>
          <w:p>
            <w:pPr>
              <w:spacing w:after="0" w:line="240" w:lineRule="auto"/>
            </w:pPr>
            <w:r>
              <w:rPr>
                <w:color w:val="000000"/>
                <w:sz w:val="14"/>
              </w:rPr>
              <w:t>Medium</w:t>
            </w:r>
          </w:p>
        </w:tc>
        <w:tc>
          <w:tcPr>
            <w:tcW w:type="dxa" w:w="4032"/>
            <w:tcMar>
              <w:top w:w="80" w:type="dxa"/>
              <w:start w:w="90" w:type="dxa"/>
              <w:bottom w:w="80" w:type="dxa"/>
              <w:end w:w="90" w:type="dxa"/>
            </w:tcMar>
            <w:vAlign w:val="top"/>
            <w:shd w:fill="DCE6F1" w:val="clear"/>
          </w:tcPr>
          <w:p>
            <w:pPr>
              <w:spacing w:after="0" w:line="240" w:lineRule="auto"/>
            </w:pPr>
            <w:r>
              <w:rPr>
                <w:color w:val="000000"/>
                <w:sz w:val="14"/>
              </w:rPr>
              <w:t>Compression, lifecycle/retention, optional evidence export, delete controls.</w:t>
            </w:r>
          </w:p>
        </w:tc>
      </w:tr>
      <w:tr>
        <w:trPr>
          <w:cantSplit/>
        </w:trPr>
        <w:tc>
          <w:tcPr>
            <w:tcW w:type="dxa" w:w="2448"/>
            <w:tcMar>
              <w:top w:w="80" w:type="dxa"/>
              <w:start w:w="90" w:type="dxa"/>
              <w:bottom w:w="80" w:type="dxa"/>
              <w:end w:w="90" w:type="dxa"/>
            </w:tcMar>
            <w:vAlign w:val="top"/>
          </w:tcPr>
          <w:p>
            <w:pPr>
              <w:spacing w:after="0" w:line="240" w:lineRule="auto"/>
            </w:pPr>
            <w:r>
              <w:rPr>
                <w:color w:val="000000"/>
                <w:sz w:val="14"/>
              </w:rPr>
              <w:t>Push delivery unreliable</w:t>
            </w:r>
          </w:p>
        </w:tc>
        <w:tc>
          <w:tcPr>
            <w:tcW w:type="dxa" w:w="2880"/>
            <w:tcMar>
              <w:top w:w="80" w:type="dxa"/>
              <w:start w:w="90" w:type="dxa"/>
              <w:bottom w:w="80" w:type="dxa"/>
              <w:end w:w="90" w:type="dxa"/>
            </w:tcMar>
            <w:vAlign w:val="top"/>
          </w:tcPr>
          <w:p>
            <w:pPr>
              <w:spacing w:after="0" w:line="240" w:lineRule="auto"/>
            </w:pPr>
            <w:r>
              <w:rPr>
                <w:color w:val="000000"/>
                <w:sz w:val="14"/>
              </w:rPr>
              <w:t>Người dùng bỏ lỡ nhắc</w:t>
            </w:r>
          </w:p>
        </w:tc>
        <w:tc>
          <w:tcPr>
            <w:tcW w:type="dxa" w:w="1224"/>
            <w:tcMar>
              <w:top w:w="80" w:type="dxa"/>
              <w:start w:w="90" w:type="dxa"/>
              <w:bottom w:w="80" w:type="dxa"/>
              <w:end w:w="90" w:type="dxa"/>
            </w:tcMar>
            <w:vAlign w:val="top"/>
          </w:tcPr>
          <w:p>
            <w:pPr>
              <w:spacing w:after="0" w:line="240" w:lineRule="auto"/>
            </w:pPr>
            <w:r>
              <w:rPr>
                <w:color w:val="000000"/>
                <w:sz w:val="14"/>
              </w:rPr>
              <w:t>Medium</w:t>
            </w:r>
          </w:p>
        </w:tc>
        <w:tc>
          <w:tcPr>
            <w:tcW w:type="dxa" w:w="4032"/>
            <w:tcMar>
              <w:top w:w="80" w:type="dxa"/>
              <w:start w:w="90" w:type="dxa"/>
              <w:bottom w:w="80" w:type="dxa"/>
              <w:end w:w="90" w:type="dxa"/>
            </w:tcMar>
            <w:vAlign w:val="top"/>
          </w:tcPr>
          <w:p>
            <w:pPr>
              <w:spacing w:after="0" w:line="240" w:lineRule="auto"/>
            </w:pPr>
            <w:r>
              <w:rPr>
                <w:color w:val="000000"/>
                <w:sz w:val="14"/>
              </w:rPr>
              <w:t>Reminder in-app là source; retry/dedupe; badge khi mở app.</w:t>
            </w:r>
          </w:p>
        </w:tc>
      </w:tr>
      <w:tr>
        <w:trPr>
          <w:cantSplit/>
        </w:trPr>
        <w:tc>
          <w:tcPr>
            <w:tcW w:type="dxa" w:w="2448"/>
            <w:tcMar>
              <w:top w:w="80" w:type="dxa"/>
              <w:start w:w="90" w:type="dxa"/>
              <w:bottom w:w="80" w:type="dxa"/>
              <w:end w:w="90" w:type="dxa"/>
            </w:tcMar>
            <w:vAlign w:val="top"/>
            <w:shd w:fill="DCE6F1" w:val="clear"/>
          </w:tcPr>
          <w:p>
            <w:pPr>
              <w:spacing w:after="0" w:line="240" w:lineRule="auto"/>
            </w:pPr>
            <w:r>
              <w:rPr>
                <w:color w:val="000000"/>
                <w:sz w:val="14"/>
              </w:rPr>
              <w:t>Checklist hard-coded too narrowly</w:t>
            </w:r>
          </w:p>
        </w:tc>
        <w:tc>
          <w:tcPr>
            <w:tcW w:type="dxa" w:w="2880"/>
            <w:tcMar>
              <w:top w:w="80" w:type="dxa"/>
              <w:start w:w="90" w:type="dxa"/>
              <w:bottom w:w="80" w:type="dxa"/>
              <w:end w:w="90" w:type="dxa"/>
            </w:tcMar>
            <w:vAlign w:val="top"/>
            <w:shd w:fill="DCE6F1" w:val="clear"/>
          </w:tcPr>
          <w:p>
            <w:pPr>
              <w:spacing w:after="0" w:line="240" w:lineRule="auto"/>
            </w:pPr>
            <w:r>
              <w:rPr>
                <w:color w:val="000000"/>
                <w:sz w:val="14"/>
              </w:rPr>
              <w:t>Khó mở rộng loại thiết bị</w:t>
            </w:r>
          </w:p>
        </w:tc>
        <w:tc>
          <w:tcPr>
            <w:tcW w:type="dxa" w:w="1224"/>
            <w:tcMar>
              <w:top w:w="80" w:type="dxa"/>
              <w:start w:w="90" w:type="dxa"/>
              <w:bottom w:w="80" w:type="dxa"/>
              <w:end w:w="90" w:type="dxa"/>
            </w:tcMar>
            <w:vAlign w:val="top"/>
            <w:shd w:fill="DCE6F1" w:val="clear"/>
          </w:tcPr>
          <w:p>
            <w:pPr>
              <w:spacing w:after="0" w:line="240" w:lineRule="auto"/>
            </w:pPr>
            <w:r>
              <w:rPr>
                <w:color w:val="000000"/>
                <w:sz w:val="14"/>
              </w:rPr>
              <w:t>Medium</w:t>
            </w:r>
          </w:p>
        </w:tc>
        <w:tc>
          <w:tcPr>
            <w:tcW w:type="dxa" w:w="4032"/>
            <w:tcMar>
              <w:top w:w="80" w:type="dxa"/>
              <w:start w:w="90" w:type="dxa"/>
              <w:bottom w:w="80" w:type="dxa"/>
              <w:end w:w="90" w:type="dxa"/>
            </w:tcMar>
            <w:vAlign w:val="top"/>
            <w:shd w:fill="DCE6F1" w:val="clear"/>
          </w:tcPr>
          <w:p>
            <w:pPr>
              <w:spacing w:after="0" w:line="240" w:lineRule="auto"/>
            </w:pPr>
            <w:r>
              <w:rPr>
                <w:color w:val="000000"/>
                <w:sz w:val="14"/>
              </w:rPr>
              <w:t>Versioned configurable template; snapshot per Inspection.</w:t>
            </w:r>
          </w:p>
        </w:tc>
      </w:tr>
      <w:tr>
        <w:trPr>
          <w:cantSplit/>
        </w:trPr>
        <w:tc>
          <w:tcPr>
            <w:tcW w:type="dxa" w:w="2448"/>
            <w:tcMar>
              <w:top w:w="80" w:type="dxa"/>
              <w:start w:w="90" w:type="dxa"/>
              <w:bottom w:w="80" w:type="dxa"/>
              <w:end w:w="90" w:type="dxa"/>
            </w:tcMar>
            <w:vAlign w:val="top"/>
          </w:tcPr>
          <w:p>
            <w:pPr>
              <w:spacing w:after="0" w:line="240" w:lineRule="auto"/>
            </w:pPr>
            <w:r>
              <w:rPr>
                <w:color w:val="000000"/>
                <w:sz w:val="14"/>
              </w:rPr>
              <w:t>Report with many images timeout</w:t>
            </w:r>
          </w:p>
        </w:tc>
        <w:tc>
          <w:tcPr>
            <w:tcW w:type="dxa" w:w="2880"/>
            <w:tcMar>
              <w:top w:w="80" w:type="dxa"/>
              <w:start w:w="90" w:type="dxa"/>
              <w:bottom w:w="80" w:type="dxa"/>
              <w:end w:w="90" w:type="dxa"/>
            </w:tcMar>
            <w:vAlign w:val="top"/>
          </w:tcPr>
          <w:p>
            <w:pPr>
              <w:spacing w:after="0" w:line="240" w:lineRule="auto"/>
            </w:pPr>
            <w:r>
              <w:rPr>
                <w:color w:val="000000"/>
                <w:sz w:val="14"/>
              </w:rPr>
              <w:t>UX xấu / job fail</w:t>
            </w:r>
          </w:p>
        </w:tc>
        <w:tc>
          <w:tcPr>
            <w:tcW w:type="dxa" w:w="1224"/>
            <w:tcMar>
              <w:top w:w="80" w:type="dxa"/>
              <w:start w:w="90" w:type="dxa"/>
              <w:bottom w:w="80" w:type="dxa"/>
              <w:end w:w="90" w:type="dxa"/>
            </w:tcMar>
            <w:vAlign w:val="top"/>
          </w:tcPr>
          <w:p>
            <w:pPr>
              <w:spacing w:after="0" w:line="240" w:lineRule="auto"/>
            </w:pPr>
            <w:r>
              <w:rPr>
                <w:color w:val="000000"/>
                <w:sz w:val="14"/>
              </w:rPr>
              <w:t>Medium</w:t>
            </w:r>
          </w:p>
        </w:tc>
        <w:tc>
          <w:tcPr>
            <w:tcW w:type="dxa" w:w="4032"/>
            <w:tcMar>
              <w:top w:w="80" w:type="dxa"/>
              <w:start w:w="90" w:type="dxa"/>
              <w:bottom w:w="80" w:type="dxa"/>
              <w:end w:w="90" w:type="dxa"/>
            </w:tcMar>
            <w:vAlign w:val="top"/>
          </w:tcPr>
          <w:p>
            <w:pPr>
              <w:spacing w:after="0" w:line="240" w:lineRule="auto"/>
            </w:pPr>
            <w:r>
              <w:rPr>
                <w:color w:val="000000"/>
                <w:sz w:val="14"/>
              </w:rPr>
              <w:t>Async job, evidence size limit, thumbnails, status polling.</w:t>
            </w:r>
          </w:p>
        </w:tc>
      </w:tr>
      <w:tr>
        <w:trPr>
          <w:cantSplit/>
        </w:trPr>
        <w:tc>
          <w:tcPr>
            <w:tcW w:type="dxa" w:w="2448"/>
            <w:tcMar>
              <w:top w:w="80" w:type="dxa"/>
              <w:start w:w="90" w:type="dxa"/>
              <w:bottom w:w="80" w:type="dxa"/>
              <w:end w:w="90" w:type="dxa"/>
            </w:tcMar>
            <w:vAlign w:val="top"/>
            <w:shd w:fill="DCE6F1" w:val="clear"/>
          </w:tcPr>
          <w:p>
            <w:pPr>
              <w:spacing w:after="0" w:line="240" w:lineRule="auto"/>
            </w:pPr>
            <w:r>
              <w:rPr>
                <w:color w:val="000000"/>
                <w:sz w:val="14"/>
              </w:rPr>
              <w:t>Ownership/RBAC underspecified</w:t>
            </w:r>
          </w:p>
        </w:tc>
        <w:tc>
          <w:tcPr>
            <w:tcW w:type="dxa" w:w="2880"/>
            <w:tcMar>
              <w:top w:w="80" w:type="dxa"/>
              <w:start w:w="90" w:type="dxa"/>
              <w:bottom w:w="80" w:type="dxa"/>
              <w:end w:w="90" w:type="dxa"/>
            </w:tcMar>
            <w:vAlign w:val="top"/>
            <w:shd w:fill="DCE6F1" w:val="clear"/>
          </w:tcPr>
          <w:p>
            <w:pPr>
              <w:spacing w:after="0" w:line="240" w:lineRule="auto"/>
            </w:pPr>
            <w:r>
              <w:rPr>
                <w:color w:val="000000"/>
                <w:sz w:val="14"/>
              </w:rPr>
              <w:t>Rủi ro access khi mở rộng team</w:t>
            </w:r>
          </w:p>
        </w:tc>
        <w:tc>
          <w:tcPr>
            <w:tcW w:type="dxa" w:w="1224"/>
            <w:tcMar>
              <w:top w:w="80" w:type="dxa"/>
              <w:start w:w="90" w:type="dxa"/>
              <w:bottom w:w="80" w:type="dxa"/>
              <w:end w:w="90" w:type="dxa"/>
            </w:tcMar>
            <w:vAlign w:val="top"/>
            <w:shd w:fill="DCE6F1" w:val="clear"/>
          </w:tcPr>
          <w:p>
            <w:pPr>
              <w:spacing w:after="0" w:line="240" w:lineRule="auto"/>
            </w:pPr>
            <w:r>
              <w:rPr>
                <w:color w:val="000000"/>
                <w:sz w:val="14"/>
              </w:rPr>
              <w:t>Medium</w:t>
            </w:r>
          </w:p>
        </w:tc>
        <w:tc>
          <w:tcPr>
            <w:tcW w:type="dxa" w:w="4032"/>
            <w:tcMar>
              <w:top w:w="80" w:type="dxa"/>
              <w:start w:w="90" w:type="dxa"/>
              <w:bottom w:w="80" w:type="dxa"/>
              <w:end w:w="90" w:type="dxa"/>
            </w:tcMar>
            <w:vAlign w:val="top"/>
            <w:shd w:fill="DCE6F1" w:val="clear"/>
          </w:tcPr>
          <w:p>
            <w:pPr>
              <w:spacing w:after="0" w:line="240" w:lineRule="auto"/>
            </w:pPr>
            <w:r>
              <w:rPr>
                <w:color w:val="000000"/>
                <w:sz w:val="14"/>
              </w:rPr>
              <w:t>Giữ server-side ownership boundary; thiết kế future membership/RBAC trước enterprise release.</w:t>
            </w:r>
          </w:p>
        </w:tc>
      </w:tr>
    </w:tbl>
    <w:p>
      <w:pPr>
        <w:spacing w:after="0"/>
      </w:pPr>
    </w:p>
    <w:p>
      <w:pPr>
        <w:pStyle w:val="Heading1"/>
        <w:keepNext/>
      </w:pPr>
      <w:r>
        <w:t>15. Delivery Plan</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1008"/>
            <w:shd w:fill="1F3A68" w:val="clear"/>
            <w:tcMar>
              <w:top w:w="80" w:type="dxa"/>
              <w:start w:w="90" w:type="dxa"/>
              <w:bottom w:w="80" w:type="dxa"/>
              <w:end w:w="90" w:type="dxa"/>
            </w:tcMar>
            <w:vAlign w:val="center"/>
          </w:tcPr>
          <w:p>
            <w:pPr>
              <w:spacing w:after="0"/>
            </w:pPr>
            <w:r>
              <w:rPr>
                <w:b/>
                <w:color w:val="FFFFFF"/>
                <w:sz w:val="15"/>
              </w:rPr>
              <w:t>Phase</w:t>
            </w:r>
          </w:p>
        </w:tc>
        <w:tc>
          <w:tcPr>
            <w:tcW w:type="dxa" w:w="3672"/>
            <w:shd w:fill="1F3A68" w:val="clear"/>
            <w:tcMar>
              <w:top w:w="80" w:type="dxa"/>
              <w:start w:w="90" w:type="dxa"/>
              <w:bottom w:w="80" w:type="dxa"/>
              <w:end w:w="90" w:type="dxa"/>
            </w:tcMar>
            <w:vAlign w:val="center"/>
          </w:tcPr>
          <w:p>
            <w:pPr>
              <w:spacing w:after="0"/>
            </w:pPr>
            <w:r>
              <w:rPr>
                <w:b/>
                <w:color w:val="FFFFFF"/>
                <w:sz w:val="15"/>
              </w:rPr>
              <w:t>Scope</w:t>
            </w:r>
          </w:p>
        </w:tc>
        <w:tc>
          <w:tcPr>
            <w:tcW w:type="dxa" w:w="5904"/>
            <w:shd w:fill="1F3A68" w:val="clear"/>
            <w:tcMar>
              <w:top w:w="80" w:type="dxa"/>
              <w:start w:w="90" w:type="dxa"/>
              <w:bottom w:w="80" w:type="dxa"/>
              <w:end w:w="90" w:type="dxa"/>
            </w:tcMar>
            <w:vAlign w:val="center"/>
          </w:tcPr>
          <w:p>
            <w:pPr>
              <w:spacing w:after="0"/>
            </w:pPr>
            <w:r>
              <w:rPr>
                <w:b/>
                <w:color w:val="FFFFFF"/>
                <w:sz w:val="15"/>
              </w:rPr>
              <w:t>Exit criteria</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5"/>
              </w:rPr>
              <w:t>1</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Auth + onboarding + Facility/Area</w:t>
            </w:r>
          </w:p>
        </w:tc>
        <w:tc>
          <w:tcPr>
            <w:tcW w:type="dxa" w:w="5904"/>
            <w:tcMar>
              <w:top w:w="80" w:type="dxa"/>
              <w:start w:w="90" w:type="dxa"/>
              <w:bottom w:w="80" w:type="dxa"/>
              <w:end w:w="90" w:type="dxa"/>
            </w:tcMar>
            <w:vAlign w:val="top"/>
            <w:shd w:fill="DCE6F1" w:val="clear"/>
          </w:tcPr>
          <w:p>
            <w:pPr>
              <w:spacing w:after="0" w:line="240" w:lineRule="auto"/>
            </w:pPr>
            <w:r>
              <w:rPr>
                <w:color w:val="000000"/>
                <w:sz w:val="15"/>
              </w:rPr>
              <w:t>Tài khoản mới vào được Home với Facility đầu tiên; CRUD cơ bản ổn định.</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5"/>
              </w:rPr>
              <w:t>2</w:t>
            </w:r>
          </w:p>
        </w:tc>
        <w:tc>
          <w:tcPr>
            <w:tcW w:type="dxa" w:w="3672"/>
            <w:tcMar>
              <w:top w:w="80" w:type="dxa"/>
              <w:start w:w="90" w:type="dxa"/>
              <w:bottom w:w="80" w:type="dxa"/>
              <w:end w:w="90" w:type="dxa"/>
            </w:tcMar>
            <w:vAlign w:val="top"/>
          </w:tcPr>
          <w:p>
            <w:pPr>
              <w:spacing w:after="0" w:line="240" w:lineRule="auto"/>
            </w:pPr>
            <w:r>
              <w:rPr>
                <w:color w:val="000000"/>
                <w:sz w:val="15"/>
              </w:rPr>
              <w:t>Manual Asset + Asset list/detail</w:t>
            </w:r>
          </w:p>
        </w:tc>
        <w:tc>
          <w:tcPr>
            <w:tcW w:type="dxa" w:w="5904"/>
            <w:tcMar>
              <w:top w:w="80" w:type="dxa"/>
              <w:start w:w="90" w:type="dxa"/>
              <w:bottom w:w="80" w:type="dxa"/>
              <w:end w:w="90" w:type="dxa"/>
            </w:tcMar>
            <w:vAlign w:val="top"/>
          </w:tcPr>
          <w:p>
            <w:pPr>
              <w:spacing w:after="0" w:line="240" w:lineRule="auto"/>
            </w:pPr>
            <w:r>
              <w:rPr>
                <w:color w:val="000000"/>
                <w:sz w:val="15"/>
              </w:rPr>
              <w:t>Tạo/sửa/xem Asset không cần OCR; ownership và audit cơ bản hoạt động.</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5"/>
              </w:rPr>
              <w:t>3</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QR/OCR scan + confirmation</w:t>
            </w:r>
          </w:p>
        </w:tc>
        <w:tc>
          <w:tcPr>
            <w:tcW w:type="dxa" w:w="5904"/>
            <w:tcMar>
              <w:top w:w="80" w:type="dxa"/>
              <w:start w:w="90" w:type="dxa"/>
              <w:bottom w:w="80" w:type="dxa"/>
              <w:end w:w="90" w:type="dxa"/>
            </w:tcMar>
            <w:vAlign w:val="top"/>
            <w:shd w:fill="DCE6F1" w:val="clear"/>
          </w:tcPr>
          <w:p>
            <w:pPr>
              <w:spacing w:after="0" w:line="240" w:lineRule="auto"/>
            </w:pPr>
            <w:r>
              <w:rPr>
                <w:color w:val="000000"/>
                <w:sz w:val="15"/>
              </w:rPr>
              <w:t>Scan candidate → review → confirmed asset; OCR failed/permission/QR no data có fallback.</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5"/>
              </w:rPr>
              <w:t>4</w:t>
            </w:r>
          </w:p>
        </w:tc>
        <w:tc>
          <w:tcPr>
            <w:tcW w:type="dxa" w:w="3672"/>
            <w:tcMar>
              <w:top w:w="80" w:type="dxa"/>
              <w:start w:w="90" w:type="dxa"/>
              <w:bottom w:w="80" w:type="dxa"/>
              <w:end w:w="90" w:type="dxa"/>
            </w:tcMar>
            <w:vAlign w:val="top"/>
          </w:tcPr>
          <w:p>
            <w:pPr>
              <w:spacing w:after="0" w:line="240" w:lineRule="auto"/>
            </w:pPr>
            <w:r>
              <w:rPr>
                <w:color w:val="000000"/>
                <w:sz w:val="15"/>
              </w:rPr>
              <w:t>Inspection + History</w:t>
            </w:r>
          </w:p>
        </w:tc>
        <w:tc>
          <w:tcPr>
            <w:tcW w:type="dxa" w:w="5904"/>
            <w:tcMar>
              <w:top w:w="80" w:type="dxa"/>
              <w:start w:w="90" w:type="dxa"/>
              <w:bottom w:w="80" w:type="dxa"/>
              <w:end w:w="90" w:type="dxa"/>
            </w:tcMar>
            <w:vAlign w:val="top"/>
          </w:tcPr>
          <w:p>
            <w:pPr>
              <w:spacing w:after="0" w:line="240" w:lineRule="auto"/>
            </w:pPr>
            <w:r>
              <w:rPr>
                <w:color w:val="000000"/>
                <w:sz w:val="15"/>
              </w:rPr>
              <w:t>Checklist, result, evidence metadata, History Detail và audit transaction.</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5"/>
              </w:rPr>
              <w:t>5</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Reminder + Notifications</w:t>
            </w:r>
          </w:p>
        </w:tc>
        <w:tc>
          <w:tcPr>
            <w:tcW w:type="dxa" w:w="5904"/>
            <w:tcMar>
              <w:top w:w="80" w:type="dxa"/>
              <w:start w:w="90" w:type="dxa"/>
              <w:bottom w:w="80" w:type="dxa"/>
              <w:end w:w="90" w:type="dxa"/>
            </w:tcMar>
            <w:vAlign w:val="top"/>
            <w:shd w:fill="DCE6F1" w:val="clear"/>
          </w:tcPr>
          <w:p>
            <w:pPr>
              <w:spacing w:after="0" w:line="240" w:lineRule="auto"/>
            </w:pPr>
            <w:r>
              <w:rPr>
                <w:color w:val="000000"/>
                <w:sz w:val="15"/>
              </w:rPr>
              <w:t>Due grouping, lead time, in-app notification, push adapter và dedupe.</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5"/>
              </w:rPr>
              <w:t>6</w:t>
            </w:r>
          </w:p>
        </w:tc>
        <w:tc>
          <w:tcPr>
            <w:tcW w:type="dxa" w:w="3672"/>
            <w:tcMar>
              <w:top w:w="80" w:type="dxa"/>
              <w:start w:w="90" w:type="dxa"/>
              <w:bottom w:w="80" w:type="dxa"/>
              <w:end w:w="90" w:type="dxa"/>
            </w:tcMar>
            <w:vAlign w:val="top"/>
          </w:tcPr>
          <w:p>
            <w:pPr>
              <w:spacing w:after="0" w:line="240" w:lineRule="auto"/>
            </w:pPr>
            <w:r>
              <w:rPr>
                <w:color w:val="000000"/>
                <w:sz w:val="15"/>
              </w:rPr>
              <w:t>Offline-first + Sync</w:t>
            </w:r>
          </w:p>
        </w:tc>
        <w:tc>
          <w:tcPr>
            <w:tcW w:type="dxa" w:w="5904"/>
            <w:tcMar>
              <w:top w:w="80" w:type="dxa"/>
              <w:start w:w="90" w:type="dxa"/>
              <w:bottom w:w="80" w:type="dxa"/>
              <w:end w:w="90" w:type="dxa"/>
            </w:tcMar>
            <w:vAlign w:val="top"/>
          </w:tcPr>
          <w:p>
            <w:pPr>
              <w:spacing w:after="0" w:line="240" w:lineRule="auto"/>
            </w:pPr>
            <w:r>
              <w:rPr>
                <w:color w:val="000000"/>
                <w:sz w:val="15"/>
              </w:rPr>
              <w:t>Local operation log, retry, idempotency, conflict handling và sync states.</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5"/>
              </w:rPr>
              <w:t>7</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Reporting + Settings/Profile</w:t>
            </w:r>
          </w:p>
        </w:tc>
        <w:tc>
          <w:tcPr>
            <w:tcW w:type="dxa" w:w="5904"/>
            <w:tcMar>
              <w:top w:w="80" w:type="dxa"/>
              <w:start w:w="90" w:type="dxa"/>
              <w:bottom w:w="80" w:type="dxa"/>
              <w:end w:w="90" w:type="dxa"/>
            </w:tcMar>
            <w:vAlign w:val="top"/>
            <w:shd w:fill="DCE6F1" w:val="clear"/>
          </w:tcPr>
          <w:p>
            <w:pPr>
              <w:spacing w:after="0" w:line="240" w:lineRule="auto"/>
            </w:pPr>
            <w:r>
              <w:rPr>
                <w:color w:val="000000"/>
                <w:sz w:val="15"/>
              </w:rPr>
              <w:t>PDF/CSV export, export success, app settings, profile/password/account flows.</w:t>
            </w:r>
          </w:p>
        </w:tc>
      </w:tr>
      <w:tr>
        <w:trPr>
          <w:cantSplit/>
        </w:trPr>
        <w:tc>
          <w:tcPr>
            <w:tcW w:type="dxa" w:w="1008"/>
            <w:tcMar>
              <w:top w:w="80" w:type="dxa"/>
              <w:start w:w="90" w:type="dxa"/>
              <w:bottom w:w="80" w:type="dxa"/>
              <w:end w:w="90" w:type="dxa"/>
            </w:tcMar>
            <w:vAlign w:val="top"/>
          </w:tcPr>
          <w:p>
            <w:pPr>
              <w:spacing w:after="0" w:line="240" w:lineRule="auto"/>
            </w:pPr>
            <w:r>
              <w:rPr>
                <w:color w:val="000000"/>
                <w:sz w:val="15"/>
              </w:rPr>
              <w:t>8</w:t>
            </w:r>
          </w:p>
        </w:tc>
        <w:tc>
          <w:tcPr>
            <w:tcW w:type="dxa" w:w="3672"/>
            <w:tcMar>
              <w:top w:w="80" w:type="dxa"/>
              <w:start w:w="90" w:type="dxa"/>
              <w:bottom w:w="80" w:type="dxa"/>
              <w:end w:w="90" w:type="dxa"/>
            </w:tcMar>
            <w:vAlign w:val="top"/>
          </w:tcPr>
          <w:p>
            <w:pPr>
              <w:spacing w:after="0" w:line="240" w:lineRule="auto"/>
            </w:pPr>
            <w:r>
              <w:rPr>
                <w:color w:val="000000"/>
                <w:sz w:val="15"/>
              </w:rPr>
              <w:t>Hardening</w:t>
            </w:r>
          </w:p>
        </w:tc>
        <w:tc>
          <w:tcPr>
            <w:tcW w:type="dxa" w:w="5904"/>
            <w:tcMar>
              <w:top w:w="80" w:type="dxa"/>
              <w:start w:w="90" w:type="dxa"/>
              <w:bottom w:w="80" w:type="dxa"/>
              <w:end w:w="90" w:type="dxa"/>
            </w:tcMar>
            <w:vAlign w:val="top"/>
          </w:tcPr>
          <w:p>
            <w:pPr>
              <w:spacing w:after="0" w:line="240" w:lineRule="auto"/>
            </w:pPr>
            <w:r>
              <w:rPr>
                <w:color w:val="000000"/>
                <w:sz w:val="15"/>
              </w:rPr>
              <w:t>Security, observability, benchmark OCR, performance, regression E2E và accessibility.</w:t>
            </w:r>
          </w:p>
        </w:tc>
      </w:tr>
      <w:tr>
        <w:trPr>
          <w:cantSplit/>
        </w:trPr>
        <w:tc>
          <w:tcPr>
            <w:tcW w:type="dxa" w:w="1008"/>
            <w:tcMar>
              <w:top w:w="80" w:type="dxa"/>
              <w:start w:w="90" w:type="dxa"/>
              <w:bottom w:w="80" w:type="dxa"/>
              <w:end w:w="90" w:type="dxa"/>
            </w:tcMar>
            <w:vAlign w:val="top"/>
            <w:shd w:fill="DCE6F1" w:val="clear"/>
          </w:tcPr>
          <w:p>
            <w:pPr>
              <w:spacing w:after="0" w:line="240" w:lineRule="auto"/>
            </w:pPr>
            <w:r>
              <w:rPr>
                <w:color w:val="000000"/>
                <w:sz w:val="15"/>
              </w:rPr>
              <w:t>9</w:t>
            </w:r>
          </w:p>
        </w:tc>
        <w:tc>
          <w:tcPr>
            <w:tcW w:type="dxa" w:w="3672"/>
            <w:tcMar>
              <w:top w:w="80" w:type="dxa"/>
              <w:start w:w="90" w:type="dxa"/>
              <w:bottom w:w="80" w:type="dxa"/>
              <w:end w:w="90" w:type="dxa"/>
            </w:tcMar>
            <w:vAlign w:val="top"/>
            <w:shd w:fill="DCE6F1" w:val="clear"/>
          </w:tcPr>
          <w:p>
            <w:pPr>
              <w:spacing w:after="0" w:line="240" w:lineRule="auto"/>
            </w:pPr>
            <w:r>
              <w:rPr>
                <w:color w:val="000000"/>
                <w:sz w:val="15"/>
              </w:rPr>
              <w:t>Future expansion</w:t>
            </w:r>
          </w:p>
        </w:tc>
        <w:tc>
          <w:tcPr>
            <w:tcW w:type="dxa" w:w="5904"/>
            <w:tcMar>
              <w:top w:w="80" w:type="dxa"/>
              <w:start w:w="90" w:type="dxa"/>
              <w:bottom w:w="80" w:type="dxa"/>
              <w:end w:w="90" w:type="dxa"/>
            </w:tcMar>
            <w:vAlign w:val="top"/>
            <w:shd w:fill="DCE6F1" w:val="clear"/>
          </w:tcPr>
          <w:p>
            <w:pPr>
              <w:spacing w:after="0" w:line="240" w:lineRule="auto"/>
            </w:pPr>
            <w:r>
              <w:rPr>
                <w:color w:val="000000"/>
                <w:sz w:val="15"/>
              </w:rPr>
              <w:t>RBAC, bulk import, vendor integration, analytics/AI assist.</w:t>
            </w:r>
          </w:p>
        </w:tc>
      </w:tr>
    </w:tbl>
    <w:p>
      <w:pPr>
        <w:spacing w:after="0"/>
      </w:pPr>
    </w:p>
    <w:tbl>
      <w:tblPr>
        <w:tblW w:type="auto" w:w="0"/>
        <w:jc w:val="center"/>
        <w:tblLayout w:type="fixed"/>
        <w:tblLook w:firstColumn="1" w:firstRow="1" w:lastColumn="0" w:lastRow="0" w:noHBand="0" w:noVBand="1" w:val="04A0"/>
      </w:tblPr>
      <w:tblGrid>
        <w:gridCol w:w="1080"/>
        <w:gridCol w:w="9432"/>
      </w:tblGrid>
      <w:tr>
        <w:tc>
          <w:tcPr>
            <w:tcW w:type="dxa" w:w="4997"/>
            <w:shd w:fill="1F3A68"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jc w:val="center"/>
            </w:pPr>
            <w:r>
              <w:rPr>
                <w:b/>
                <w:color w:val="FFFFFF"/>
                <w:sz w:val="30"/>
              </w:rPr>
              <w:t>D</w:t>
            </w:r>
          </w:p>
        </w:tc>
        <w:tc>
          <w:tcPr>
            <w:tcW w:type="dxa" w:w="4997"/>
            <w:shd w:fill="EEF4FB" w:val="clear"/>
            <w:tcBorders>
              <w:top w:val="single" w:sz="4" w:color="A6B7CC"/>
              <w:left w:val="single" w:sz="4" w:color="A6B7CC"/>
              <w:bottom w:val="single" w:sz="4" w:color="A6B7CC"/>
              <w:right w:val="single" w:sz="4" w:color="A6B7CC"/>
              <w:insideH w:val="single" w:sz="4" w:color="A6B7CC"/>
              <w:insideV w:val="single" w:sz="4" w:color="A6B7CC"/>
            </w:tcBorders>
            <w:tcMar>
              <w:top w:w="120" w:type="dxa"/>
              <w:start w:w="120" w:type="dxa"/>
              <w:bottom w:w="120" w:type="dxa"/>
              <w:end w:w="120" w:type="dxa"/>
            </w:tcMar>
          </w:tcPr>
          <w:p>
            <w:pPr>
              <w:spacing w:after="0"/>
            </w:pPr>
            <w:r>
              <w:rPr>
                <w:b/>
                <w:color w:val="1F3A68"/>
                <w:sz w:val="18"/>
              </w:rPr>
              <w:t>Evaluation focus: Đồ án nên chứng minh tốt ba năng lực kỹ thuật chính: pipeline OCR/QR có human confirmation, mô hình dữ liệu/audit cho quản lý thiết bị, và offline synchronization idempotent. Reminder/reporting là các use case giúp hoàn chỉnh giá trị sản phẩm.</w:t>
            </w:r>
          </w:p>
        </w:tc>
      </w:tr>
    </w:tbl>
    <w:p>
      <w:pPr>
        <w:spacing w:after="0"/>
      </w:pPr>
    </w:p>
    <w:p>
      <w:pPr>
        <w:pStyle w:val="Heading1"/>
        <w:keepNext/>
      </w:pPr>
      <w:r>
        <w:t>16. Acceptance &amp; Release Gates</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520"/>
            <w:shd w:fill="1F3A68" w:val="clear"/>
            <w:tcMar>
              <w:top w:w="80" w:type="dxa"/>
              <w:start w:w="90" w:type="dxa"/>
              <w:bottom w:w="80" w:type="dxa"/>
              <w:end w:w="90" w:type="dxa"/>
            </w:tcMar>
            <w:vAlign w:val="center"/>
          </w:tcPr>
          <w:p>
            <w:pPr>
              <w:spacing w:after="0"/>
            </w:pPr>
            <w:r>
              <w:rPr>
                <w:b/>
                <w:color w:val="FFFFFF"/>
                <w:sz w:val="16"/>
              </w:rPr>
              <w:t>Gate</w:t>
            </w:r>
          </w:p>
        </w:tc>
        <w:tc>
          <w:tcPr>
            <w:tcW w:type="dxa" w:w="8064"/>
            <w:shd w:fill="1F3A68" w:val="clear"/>
            <w:tcMar>
              <w:top w:w="80" w:type="dxa"/>
              <w:start w:w="90" w:type="dxa"/>
              <w:bottom w:w="80" w:type="dxa"/>
              <w:end w:w="90" w:type="dxa"/>
            </w:tcMar>
            <w:vAlign w:val="center"/>
          </w:tcPr>
          <w:p>
            <w:pPr>
              <w:spacing w:after="0"/>
            </w:pPr>
            <w:r>
              <w:rPr>
                <w:b/>
                <w:color w:val="FFFFFF"/>
                <w:sz w:val="16"/>
              </w:rPr>
              <w:t>Required evidence</w:t>
            </w:r>
          </w:p>
        </w:tc>
      </w:tr>
      <w:tr>
        <w:trPr>
          <w:cantSplit/>
        </w:trPr>
        <w:tc>
          <w:tcPr>
            <w:tcW w:type="dxa" w:w="2520"/>
            <w:tcMar>
              <w:top w:w="80" w:type="dxa"/>
              <w:start w:w="90" w:type="dxa"/>
              <w:bottom w:w="80" w:type="dxa"/>
              <w:end w:w="90" w:type="dxa"/>
            </w:tcMar>
            <w:vAlign w:val="top"/>
            <w:shd w:fill="DCE6F1" w:val="clear"/>
          </w:tcPr>
          <w:p>
            <w:pPr>
              <w:spacing w:after="0" w:line="240" w:lineRule="auto"/>
            </w:pPr>
            <w:r>
              <w:rPr>
                <w:color w:val="000000"/>
                <w:sz w:val="16"/>
              </w:rPr>
              <w:t>G1 — Requirements</w:t>
            </w:r>
          </w:p>
        </w:tc>
        <w:tc>
          <w:tcPr>
            <w:tcW w:type="dxa" w:w="8064"/>
            <w:tcMar>
              <w:top w:w="80" w:type="dxa"/>
              <w:start w:w="90" w:type="dxa"/>
              <w:bottom w:w="80" w:type="dxa"/>
              <w:end w:w="90" w:type="dxa"/>
            </w:tcMar>
            <w:vAlign w:val="top"/>
            <w:shd w:fill="DCE6F1" w:val="clear"/>
          </w:tcPr>
          <w:p>
            <w:pPr>
              <w:spacing w:after="0" w:line="240" w:lineRule="auto"/>
            </w:pPr>
            <w:r>
              <w:rPr>
                <w:color w:val="000000"/>
                <w:sz w:val="16"/>
              </w:rPr>
              <w:t>Mọi P0 FR/NFR có owner, test case và trạng thái pass/fail.</w:t>
            </w:r>
          </w:p>
        </w:tc>
      </w:tr>
      <w:tr>
        <w:trPr>
          <w:cantSplit/>
        </w:trPr>
        <w:tc>
          <w:tcPr>
            <w:tcW w:type="dxa" w:w="2520"/>
            <w:tcMar>
              <w:top w:w="80" w:type="dxa"/>
              <w:start w:w="90" w:type="dxa"/>
              <w:bottom w:w="80" w:type="dxa"/>
              <w:end w:w="90" w:type="dxa"/>
            </w:tcMar>
            <w:vAlign w:val="top"/>
          </w:tcPr>
          <w:p>
            <w:pPr>
              <w:spacing w:after="0" w:line="240" w:lineRule="auto"/>
            </w:pPr>
            <w:r>
              <w:rPr>
                <w:color w:val="000000"/>
                <w:sz w:val="16"/>
              </w:rPr>
              <w:t>G2 — OCR safety</w:t>
            </w:r>
          </w:p>
        </w:tc>
        <w:tc>
          <w:tcPr>
            <w:tcW w:type="dxa" w:w="8064"/>
            <w:tcMar>
              <w:top w:w="80" w:type="dxa"/>
              <w:start w:w="90" w:type="dxa"/>
              <w:bottom w:w="80" w:type="dxa"/>
              <w:end w:w="90" w:type="dxa"/>
            </w:tcMar>
            <w:vAlign w:val="top"/>
          </w:tcPr>
          <w:p>
            <w:pPr>
              <w:spacing w:after="0" w:line="240" w:lineRule="auto"/>
            </w:pPr>
            <w:r>
              <w:rPr>
                <w:color w:val="000000"/>
                <w:sz w:val="16"/>
              </w:rPr>
              <w:t>Không có đường code test nào lưu raw OCR thành confirmed domain value nếu chưa confirm.</w:t>
            </w:r>
          </w:p>
        </w:tc>
      </w:tr>
      <w:tr>
        <w:trPr>
          <w:cantSplit/>
        </w:trPr>
        <w:tc>
          <w:tcPr>
            <w:tcW w:type="dxa" w:w="2520"/>
            <w:tcMar>
              <w:top w:w="80" w:type="dxa"/>
              <w:start w:w="90" w:type="dxa"/>
              <w:bottom w:w="80" w:type="dxa"/>
              <w:end w:w="90" w:type="dxa"/>
            </w:tcMar>
            <w:vAlign w:val="top"/>
            <w:shd w:fill="DCE6F1" w:val="clear"/>
          </w:tcPr>
          <w:p>
            <w:pPr>
              <w:spacing w:after="0" w:line="240" w:lineRule="auto"/>
            </w:pPr>
            <w:r>
              <w:rPr>
                <w:color w:val="000000"/>
                <w:sz w:val="16"/>
              </w:rPr>
              <w:t>G3 — Data integrity</w:t>
            </w:r>
          </w:p>
        </w:tc>
        <w:tc>
          <w:tcPr>
            <w:tcW w:type="dxa" w:w="8064"/>
            <w:tcMar>
              <w:top w:w="80" w:type="dxa"/>
              <w:start w:w="90" w:type="dxa"/>
              <w:bottom w:w="80" w:type="dxa"/>
              <w:end w:w="90" w:type="dxa"/>
            </w:tcMar>
            <w:vAlign w:val="top"/>
            <w:shd w:fill="DCE6F1" w:val="clear"/>
          </w:tcPr>
          <w:p>
            <w:pPr>
              <w:spacing w:after="0" w:line="240" w:lineRule="auto"/>
            </w:pPr>
            <w:r>
              <w:rPr>
                <w:color w:val="000000"/>
                <w:sz w:val="16"/>
              </w:rPr>
              <w:t>Confirm Asset, Complete Inspection và Sync retry vượt transaction/idempotency regression.</w:t>
            </w:r>
          </w:p>
        </w:tc>
      </w:tr>
      <w:tr>
        <w:trPr>
          <w:cantSplit/>
        </w:trPr>
        <w:tc>
          <w:tcPr>
            <w:tcW w:type="dxa" w:w="2520"/>
            <w:tcMar>
              <w:top w:w="80" w:type="dxa"/>
              <w:start w:w="90" w:type="dxa"/>
              <w:bottom w:w="80" w:type="dxa"/>
              <w:end w:w="90" w:type="dxa"/>
            </w:tcMar>
            <w:vAlign w:val="top"/>
          </w:tcPr>
          <w:p>
            <w:pPr>
              <w:spacing w:after="0" w:line="240" w:lineRule="auto"/>
            </w:pPr>
            <w:r>
              <w:rPr>
                <w:color w:val="000000"/>
                <w:sz w:val="16"/>
              </w:rPr>
              <w:t>G4 — Offline</w:t>
            </w:r>
          </w:p>
        </w:tc>
        <w:tc>
          <w:tcPr>
            <w:tcW w:type="dxa" w:w="8064"/>
            <w:tcMar>
              <w:top w:w="80" w:type="dxa"/>
              <w:start w:w="90" w:type="dxa"/>
              <w:bottom w:w="80" w:type="dxa"/>
              <w:end w:w="90" w:type="dxa"/>
            </w:tcMar>
            <w:vAlign w:val="top"/>
          </w:tcPr>
          <w:p>
            <w:pPr>
              <w:spacing w:after="0" w:line="240" w:lineRule="auto"/>
            </w:pPr>
            <w:r>
              <w:rPr>
                <w:color w:val="000000"/>
                <w:sz w:val="16"/>
              </w:rPr>
              <w:t>Create/update supported flows sống qua airplane mode + app restart + reconnect.</w:t>
            </w:r>
          </w:p>
        </w:tc>
      </w:tr>
      <w:tr>
        <w:trPr>
          <w:cantSplit/>
        </w:trPr>
        <w:tc>
          <w:tcPr>
            <w:tcW w:type="dxa" w:w="2520"/>
            <w:tcMar>
              <w:top w:w="80" w:type="dxa"/>
              <w:start w:w="90" w:type="dxa"/>
              <w:bottom w:w="80" w:type="dxa"/>
              <w:end w:w="90" w:type="dxa"/>
            </w:tcMar>
            <w:vAlign w:val="top"/>
            <w:shd w:fill="DCE6F1" w:val="clear"/>
          </w:tcPr>
          <w:p>
            <w:pPr>
              <w:spacing w:after="0" w:line="240" w:lineRule="auto"/>
            </w:pPr>
            <w:r>
              <w:rPr>
                <w:color w:val="000000"/>
                <w:sz w:val="16"/>
              </w:rPr>
              <w:t>G5 — Security</w:t>
            </w:r>
          </w:p>
        </w:tc>
        <w:tc>
          <w:tcPr>
            <w:tcW w:type="dxa" w:w="8064"/>
            <w:tcMar>
              <w:top w:w="80" w:type="dxa"/>
              <w:start w:w="90" w:type="dxa"/>
              <w:bottom w:w="80" w:type="dxa"/>
              <w:end w:w="90" w:type="dxa"/>
            </w:tcMar>
            <w:vAlign w:val="top"/>
            <w:shd w:fill="DCE6F1" w:val="clear"/>
          </w:tcPr>
          <w:p>
            <w:pPr>
              <w:spacing w:after="0" w:line="240" w:lineRule="auto"/>
            </w:pPr>
            <w:r>
              <w:rPr>
                <w:color w:val="000000"/>
                <w:sz w:val="16"/>
              </w:rPr>
              <w:t>Không truy cập chéo account; auth/reset/upload controls đạt security checklist.</w:t>
            </w:r>
          </w:p>
        </w:tc>
      </w:tr>
      <w:tr>
        <w:trPr>
          <w:cantSplit/>
        </w:trPr>
        <w:tc>
          <w:tcPr>
            <w:tcW w:type="dxa" w:w="2520"/>
            <w:tcMar>
              <w:top w:w="80" w:type="dxa"/>
              <w:start w:w="90" w:type="dxa"/>
              <w:bottom w:w="80" w:type="dxa"/>
              <w:end w:w="90" w:type="dxa"/>
            </w:tcMar>
            <w:vAlign w:val="top"/>
          </w:tcPr>
          <w:p>
            <w:pPr>
              <w:spacing w:after="0" w:line="240" w:lineRule="auto"/>
            </w:pPr>
            <w:r>
              <w:rPr>
                <w:color w:val="000000"/>
                <w:sz w:val="16"/>
              </w:rPr>
              <w:t>G6 — Edge states</w:t>
            </w:r>
          </w:p>
        </w:tc>
        <w:tc>
          <w:tcPr>
            <w:tcW w:type="dxa" w:w="8064"/>
            <w:tcMar>
              <w:top w:w="80" w:type="dxa"/>
              <w:start w:w="90" w:type="dxa"/>
              <w:bottom w:w="80" w:type="dxa"/>
              <w:end w:w="90" w:type="dxa"/>
            </w:tcMar>
            <w:vAlign w:val="top"/>
          </w:tcPr>
          <w:p>
            <w:pPr>
              <w:spacing w:after="0" w:line="240" w:lineRule="auto"/>
            </w:pPr>
            <w:r>
              <w:rPr>
                <w:color w:val="000000"/>
                <w:sz w:val="16"/>
              </w:rPr>
              <w:t>Camera Permission, OCR Failed, QR No Data, Offline, Sync Error và Export Success đều có E2E route.</w:t>
            </w:r>
          </w:p>
        </w:tc>
      </w:tr>
      <w:tr>
        <w:trPr>
          <w:cantSplit/>
        </w:trPr>
        <w:tc>
          <w:tcPr>
            <w:tcW w:type="dxa" w:w="2520"/>
            <w:tcMar>
              <w:top w:w="80" w:type="dxa"/>
              <w:start w:w="90" w:type="dxa"/>
              <w:bottom w:w="80" w:type="dxa"/>
              <w:end w:w="90" w:type="dxa"/>
            </w:tcMar>
            <w:vAlign w:val="top"/>
            <w:shd w:fill="DCE6F1" w:val="clear"/>
          </w:tcPr>
          <w:p>
            <w:pPr>
              <w:spacing w:after="0" w:line="240" w:lineRule="auto"/>
            </w:pPr>
            <w:r>
              <w:rPr>
                <w:color w:val="000000"/>
                <w:sz w:val="16"/>
              </w:rPr>
              <w:t>G7 — Observability</w:t>
            </w:r>
          </w:p>
        </w:tc>
        <w:tc>
          <w:tcPr>
            <w:tcW w:type="dxa" w:w="8064"/>
            <w:tcMar>
              <w:top w:w="80" w:type="dxa"/>
              <w:start w:w="90" w:type="dxa"/>
              <w:bottom w:w="80" w:type="dxa"/>
              <w:end w:w="90" w:type="dxa"/>
            </w:tcMar>
            <w:vAlign w:val="top"/>
            <w:shd w:fill="DCE6F1" w:val="clear"/>
          </w:tcPr>
          <w:p>
            <w:pPr>
              <w:spacing w:after="0" w:line="240" w:lineRule="auto"/>
            </w:pPr>
            <w:r>
              <w:rPr>
                <w:color w:val="000000"/>
                <w:sz w:val="16"/>
              </w:rPr>
              <w:t>Metrics/logs/audit đủ để debug scan/sync/report failures mà không cần raw secret.</w:t>
            </w:r>
          </w:p>
        </w:tc>
      </w:tr>
      <w:tr>
        <w:trPr>
          <w:cantSplit/>
        </w:trPr>
        <w:tc>
          <w:tcPr>
            <w:tcW w:type="dxa" w:w="2520"/>
            <w:tcMar>
              <w:top w:w="80" w:type="dxa"/>
              <w:start w:w="90" w:type="dxa"/>
              <w:bottom w:w="80" w:type="dxa"/>
              <w:end w:w="90" w:type="dxa"/>
            </w:tcMar>
            <w:vAlign w:val="top"/>
          </w:tcPr>
          <w:p>
            <w:pPr>
              <w:spacing w:after="0" w:line="240" w:lineRule="auto"/>
            </w:pPr>
            <w:r>
              <w:rPr>
                <w:color w:val="000000"/>
                <w:sz w:val="16"/>
              </w:rPr>
              <w:t>G8 — UX/Accessibility</w:t>
            </w:r>
          </w:p>
        </w:tc>
        <w:tc>
          <w:tcPr>
            <w:tcW w:type="dxa" w:w="8064"/>
            <w:tcMar>
              <w:top w:w="80" w:type="dxa"/>
              <w:start w:w="90" w:type="dxa"/>
              <w:bottom w:w="80" w:type="dxa"/>
              <w:end w:w="90" w:type="dxa"/>
            </w:tcMar>
            <w:vAlign w:val="top"/>
          </w:tcPr>
          <w:p>
            <w:pPr>
              <w:spacing w:after="0" w:line="240" w:lineRule="auto"/>
            </w:pPr>
            <w:r>
              <w:rPr>
                <w:color w:val="000000"/>
                <w:sz w:val="16"/>
              </w:rPr>
              <w:t>Happy path prototype click-through tương ứng implementation; copy phục hồi lỗi rõ và touch target đạt guideline.</w:t>
            </w:r>
          </w:p>
        </w:tc>
      </w:tr>
    </w:tbl>
    <w:p>
      <w:pPr>
        <w:spacing w:after="0"/>
      </w:pPr>
    </w:p>
    <w:p>
      <w:pPr>
        <w:pStyle w:val="Heading1"/>
        <w:keepNext/>
      </w:pPr>
      <w:r>
        <w:t>17. Open Questions &amp; Future Evolution</w:t>
      </w:r>
    </w:p>
    <w:tbl>
      <w:tblPr>
        <w:tblStyle w:val="LightGrid-Accent1"/>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168"/>
            <w:shd w:fill="1F3A68" w:val="clear"/>
            <w:tcMar>
              <w:top w:w="80" w:type="dxa"/>
              <w:start w:w="90" w:type="dxa"/>
              <w:bottom w:w="80" w:type="dxa"/>
              <w:end w:w="90" w:type="dxa"/>
            </w:tcMar>
            <w:vAlign w:val="center"/>
          </w:tcPr>
          <w:p>
            <w:pPr>
              <w:spacing w:after="0"/>
            </w:pPr>
            <w:r>
              <w:rPr>
                <w:b/>
                <w:color w:val="FFFFFF"/>
                <w:sz w:val="15"/>
              </w:rPr>
              <w:t>Question</w:t>
            </w:r>
          </w:p>
        </w:tc>
        <w:tc>
          <w:tcPr>
            <w:tcW w:type="dxa" w:w="3816"/>
            <w:shd w:fill="1F3A68" w:val="clear"/>
            <w:tcMar>
              <w:top w:w="80" w:type="dxa"/>
              <w:start w:w="90" w:type="dxa"/>
              <w:bottom w:w="80" w:type="dxa"/>
              <w:end w:w="90" w:type="dxa"/>
            </w:tcMar>
            <w:vAlign w:val="center"/>
          </w:tcPr>
          <w:p>
            <w:pPr>
              <w:spacing w:after="0"/>
            </w:pPr>
            <w:r>
              <w:rPr>
                <w:b/>
                <w:color w:val="FFFFFF"/>
                <w:sz w:val="15"/>
              </w:rPr>
              <w:t>Why it matters</w:t>
            </w:r>
          </w:p>
        </w:tc>
        <w:tc>
          <w:tcPr>
            <w:tcW w:type="dxa" w:w="3600"/>
            <w:shd w:fill="1F3A68" w:val="clear"/>
            <w:tcMar>
              <w:top w:w="80" w:type="dxa"/>
              <w:start w:w="90" w:type="dxa"/>
              <w:bottom w:w="80" w:type="dxa"/>
              <w:end w:w="90" w:type="dxa"/>
            </w:tcMar>
            <w:vAlign w:val="center"/>
          </w:tcPr>
          <w:p>
            <w:pPr>
              <w:spacing w:after="0"/>
            </w:pPr>
            <w:r>
              <w:rPr>
                <w:b/>
                <w:color w:val="FFFFFF"/>
                <w:sz w:val="15"/>
              </w:rPr>
              <w:t>Decision needed</w:t>
            </w:r>
          </w:p>
        </w:tc>
      </w:tr>
      <w:tr>
        <w:trPr>
          <w:cantSplit/>
        </w:trPr>
        <w:tc>
          <w:tcPr>
            <w:tcW w:type="dxa" w:w="3168"/>
            <w:tcMar>
              <w:top w:w="80" w:type="dxa"/>
              <w:start w:w="90" w:type="dxa"/>
              <w:bottom w:w="80" w:type="dxa"/>
              <w:end w:w="90" w:type="dxa"/>
            </w:tcMar>
            <w:vAlign w:val="top"/>
            <w:shd w:fill="DCE6F1" w:val="clear"/>
          </w:tcPr>
          <w:p>
            <w:pPr>
              <w:spacing w:after="0" w:line="240" w:lineRule="auto"/>
            </w:pPr>
            <w:r>
              <w:rPr>
                <w:color w:val="000000"/>
                <w:sz w:val="15"/>
              </w:rPr>
              <w:t>OCR chạy on-device, cloud hay hybrid?</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Ảnh riêng tư, độ trễ, chi phí và offline capability.</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Benchmark 2–3 lựa chọn trên ảnh tem thật.</w:t>
            </w:r>
          </w:p>
        </w:tc>
      </w:tr>
      <w:tr>
        <w:trPr>
          <w:cantSplit/>
        </w:trPr>
        <w:tc>
          <w:tcPr>
            <w:tcW w:type="dxa" w:w="3168"/>
            <w:tcMar>
              <w:top w:w="80" w:type="dxa"/>
              <w:start w:w="90" w:type="dxa"/>
              <w:bottom w:w="80" w:type="dxa"/>
              <w:end w:w="90" w:type="dxa"/>
            </w:tcMar>
            <w:vAlign w:val="top"/>
          </w:tcPr>
          <w:p>
            <w:pPr>
              <w:spacing w:after="0" w:line="240" w:lineRule="auto"/>
            </w:pPr>
            <w:r>
              <w:rPr>
                <w:color w:val="000000"/>
                <w:sz w:val="15"/>
              </w:rPr>
              <w:t>Mốc nào được coi là “due date” mặc định?</w:t>
            </w:r>
          </w:p>
        </w:tc>
        <w:tc>
          <w:tcPr>
            <w:tcW w:type="dxa" w:w="3816"/>
            <w:tcMar>
              <w:top w:w="80" w:type="dxa"/>
              <w:start w:w="90" w:type="dxa"/>
              <w:bottom w:w="80" w:type="dxa"/>
              <w:end w:w="90" w:type="dxa"/>
            </w:tcMar>
            <w:vAlign w:val="top"/>
          </w:tcPr>
          <w:p>
            <w:pPr>
              <w:spacing w:after="0" w:line="240" w:lineRule="auto"/>
            </w:pPr>
            <w:r>
              <w:rPr>
                <w:color w:val="000000"/>
                <w:sz w:val="15"/>
              </w:rPr>
              <w:t>Ảnh hưởng reminder semantics và copy pháp lý.</w:t>
            </w:r>
          </w:p>
        </w:tc>
        <w:tc>
          <w:tcPr>
            <w:tcW w:type="dxa" w:w="3600"/>
            <w:tcMar>
              <w:top w:w="80" w:type="dxa"/>
              <w:start w:w="90" w:type="dxa"/>
              <w:bottom w:w="80" w:type="dxa"/>
              <w:end w:w="90" w:type="dxa"/>
            </w:tcMar>
            <w:vAlign w:val="top"/>
          </w:tcPr>
          <w:p>
            <w:pPr>
              <w:spacing w:after="0" w:line="240" w:lineRule="auto"/>
            </w:pPr>
            <w:r>
              <w:rPr>
                <w:color w:val="000000"/>
                <w:sz w:val="15"/>
              </w:rPr>
              <w:t>Product/domain expert chốt rule; không suy ra chỉ từ OCR.</w:t>
            </w:r>
          </w:p>
        </w:tc>
      </w:tr>
      <w:tr>
        <w:trPr>
          <w:cantSplit/>
        </w:trPr>
        <w:tc>
          <w:tcPr>
            <w:tcW w:type="dxa" w:w="3168"/>
            <w:tcMar>
              <w:top w:w="80" w:type="dxa"/>
              <w:start w:w="90" w:type="dxa"/>
              <w:bottom w:w="80" w:type="dxa"/>
              <w:end w:w="90" w:type="dxa"/>
            </w:tcMar>
            <w:vAlign w:val="top"/>
            <w:shd w:fill="DCE6F1" w:val="clear"/>
          </w:tcPr>
          <w:p>
            <w:pPr>
              <w:spacing w:after="0" w:line="240" w:lineRule="auto"/>
            </w:pPr>
            <w:r>
              <w:rPr>
                <w:color w:val="000000"/>
                <w:sz w:val="15"/>
              </w:rPr>
              <w:t>Ảnh OCR giữ bao lâu?</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Privacy và chi phí storage.</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Retention policy + user delete control.</w:t>
            </w:r>
          </w:p>
        </w:tc>
      </w:tr>
      <w:tr>
        <w:trPr>
          <w:cantSplit/>
        </w:trPr>
        <w:tc>
          <w:tcPr>
            <w:tcW w:type="dxa" w:w="3168"/>
            <w:tcMar>
              <w:top w:w="80" w:type="dxa"/>
              <w:start w:w="90" w:type="dxa"/>
              <w:bottom w:w="80" w:type="dxa"/>
              <w:end w:w="90" w:type="dxa"/>
            </w:tcMar>
            <w:vAlign w:val="top"/>
          </w:tcPr>
          <w:p>
            <w:pPr>
              <w:spacing w:after="0" w:line="240" w:lineRule="auto"/>
            </w:pPr>
            <w:r>
              <w:rPr>
                <w:color w:val="000000"/>
                <w:sz w:val="15"/>
              </w:rPr>
              <w:t>Có cần role kỹ thuật viên/chủ cơ sở trong MVP?</w:t>
            </w:r>
          </w:p>
        </w:tc>
        <w:tc>
          <w:tcPr>
            <w:tcW w:type="dxa" w:w="3816"/>
            <w:tcMar>
              <w:top w:w="80" w:type="dxa"/>
              <w:start w:w="90" w:type="dxa"/>
              <w:bottom w:w="80" w:type="dxa"/>
              <w:end w:w="90" w:type="dxa"/>
            </w:tcMar>
            <w:vAlign w:val="top"/>
          </w:tcPr>
          <w:p>
            <w:pPr>
              <w:spacing w:after="0" w:line="240" w:lineRule="auto"/>
            </w:pPr>
            <w:r>
              <w:rPr>
                <w:color w:val="000000"/>
                <w:sz w:val="15"/>
              </w:rPr>
              <w:t>Thay đổi ownership và authorization model.</w:t>
            </w:r>
          </w:p>
        </w:tc>
        <w:tc>
          <w:tcPr>
            <w:tcW w:type="dxa" w:w="3600"/>
            <w:tcMar>
              <w:top w:w="80" w:type="dxa"/>
              <w:start w:w="90" w:type="dxa"/>
              <w:bottom w:w="80" w:type="dxa"/>
              <w:end w:w="90" w:type="dxa"/>
            </w:tcMar>
            <w:vAlign w:val="top"/>
          </w:tcPr>
          <w:p>
            <w:pPr>
              <w:spacing w:after="0" w:line="240" w:lineRule="auto"/>
            </w:pPr>
            <w:r>
              <w:rPr>
                <w:color w:val="000000"/>
                <w:sz w:val="15"/>
              </w:rPr>
              <w:t>Baseline single-owner hay thêm membership ngay từ đầu.</w:t>
            </w:r>
          </w:p>
        </w:tc>
      </w:tr>
      <w:tr>
        <w:trPr>
          <w:cantSplit/>
        </w:trPr>
        <w:tc>
          <w:tcPr>
            <w:tcW w:type="dxa" w:w="3168"/>
            <w:tcMar>
              <w:top w:w="80" w:type="dxa"/>
              <w:start w:w="90" w:type="dxa"/>
              <w:bottom w:w="80" w:type="dxa"/>
              <w:end w:w="90" w:type="dxa"/>
            </w:tcMar>
            <w:vAlign w:val="top"/>
            <w:shd w:fill="DCE6F1" w:val="clear"/>
          </w:tcPr>
          <w:p>
            <w:pPr>
              <w:spacing w:after="0" w:line="240" w:lineRule="auto"/>
            </w:pPr>
            <w:r>
              <w:rPr>
                <w:color w:val="000000"/>
                <w:sz w:val="15"/>
              </w:rPr>
              <w:t>Checklist theo loại thiết bị nào?</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Data model và UX Inspection.</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Chốt catalog thiết bị MVP và template version.</w:t>
            </w:r>
          </w:p>
        </w:tc>
      </w:tr>
      <w:tr>
        <w:trPr>
          <w:cantSplit/>
        </w:trPr>
        <w:tc>
          <w:tcPr>
            <w:tcW w:type="dxa" w:w="3168"/>
            <w:tcMar>
              <w:top w:w="80" w:type="dxa"/>
              <w:start w:w="90" w:type="dxa"/>
              <w:bottom w:w="80" w:type="dxa"/>
              <w:end w:w="90" w:type="dxa"/>
            </w:tcMar>
            <w:vAlign w:val="top"/>
          </w:tcPr>
          <w:p>
            <w:pPr>
              <w:spacing w:after="0" w:line="240" w:lineRule="auto"/>
            </w:pPr>
            <w:r>
              <w:rPr>
                <w:color w:val="000000"/>
                <w:sz w:val="15"/>
              </w:rPr>
              <w:t>Conflict offline được auto-merge tới mức nào?</w:t>
            </w:r>
          </w:p>
        </w:tc>
        <w:tc>
          <w:tcPr>
            <w:tcW w:type="dxa" w:w="3816"/>
            <w:tcMar>
              <w:top w:w="80" w:type="dxa"/>
              <w:start w:w="90" w:type="dxa"/>
              <w:bottom w:w="80" w:type="dxa"/>
              <w:end w:w="90" w:type="dxa"/>
            </w:tcMar>
            <w:vAlign w:val="top"/>
          </w:tcPr>
          <w:p>
            <w:pPr>
              <w:spacing w:after="0" w:line="240" w:lineRule="auto"/>
            </w:pPr>
            <w:r>
              <w:rPr>
                <w:color w:val="000000"/>
                <w:sz w:val="15"/>
              </w:rPr>
              <w:t>Complexity sync và nguy cơ mất update.</w:t>
            </w:r>
          </w:p>
        </w:tc>
        <w:tc>
          <w:tcPr>
            <w:tcW w:type="dxa" w:w="3600"/>
            <w:tcMar>
              <w:top w:w="80" w:type="dxa"/>
              <w:start w:w="90" w:type="dxa"/>
              <w:bottom w:w="80" w:type="dxa"/>
              <w:end w:w="90" w:type="dxa"/>
            </w:tcMar>
            <w:vAlign w:val="top"/>
          </w:tcPr>
          <w:p>
            <w:pPr>
              <w:spacing w:after="0" w:line="240" w:lineRule="auto"/>
            </w:pPr>
            <w:r>
              <w:rPr>
                <w:color w:val="000000"/>
                <w:sz w:val="15"/>
              </w:rPr>
              <w:t>Baseline reject + refresh/reapply; field merge là Future.</w:t>
            </w:r>
          </w:p>
        </w:tc>
      </w:tr>
      <w:tr>
        <w:trPr>
          <w:cantSplit/>
        </w:trPr>
        <w:tc>
          <w:tcPr>
            <w:tcW w:type="dxa" w:w="3168"/>
            <w:tcMar>
              <w:top w:w="80" w:type="dxa"/>
              <w:start w:w="90" w:type="dxa"/>
              <w:bottom w:w="80" w:type="dxa"/>
              <w:end w:w="90" w:type="dxa"/>
            </w:tcMar>
            <w:vAlign w:val="top"/>
            <w:shd w:fill="DCE6F1" w:val="clear"/>
          </w:tcPr>
          <w:p>
            <w:pPr>
              <w:spacing w:after="0" w:line="240" w:lineRule="auto"/>
            </w:pPr>
            <w:r>
              <w:rPr>
                <w:color w:val="000000"/>
                <w:sz w:val="15"/>
              </w:rPr>
              <w:t>Export có cần ký số/biên bản pháp lý?</w:t>
            </w:r>
          </w:p>
        </w:tc>
        <w:tc>
          <w:tcPr>
            <w:tcW w:type="dxa" w:w="3816"/>
            <w:tcMar>
              <w:top w:w="80" w:type="dxa"/>
              <w:start w:w="90" w:type="dxa"/>
              <w:bottom w:w="80" w:type="dxa"/>
              <w:end w:w="90" w:type="dxa"/>
            </w:tcMar>
            <w:vAlign w:val="top"/>
            <w:shd w:fill="DCE6F1" w:val="clear"/>
          </w:tcPr>
          <w:p>
            <w:pPr>
              <w:spacing w:after="0" w:line="240" w:lineRule="auto"/>
            </w:pPr>
            <w:r>
              <w:rPr>
                <w:color w:val="000000"/>
                <w:sz w:val="15"/>
              </w:rPr>
              <w:t>Tăng mạnh yêu cầu compliance.</w:t>
            </w:r>
          </w:p>
        </w:tc>
        <w:tc>
          <w:tcPr>
            <w:tcW w:type="dxa" w:w="3600"/>
            <w:tcMar>
              <w:top w:w="80" w:type="dxa"/>
              <w:start w:w="90" w:type="dxa"/>
              <w:bottom w:w="80" w:type="dxa"/>
              <w:end w:w="90" w:type="dxa"/>
            </w:tcMar>
            <w:vAlign w:val="top"/>
            <w:shd w:fill="DCE6F1" w:val="clear"/>
          </w:tcPr>
          <w:p>
            <w:pPr>
              <w:spacing w:after="0" w:line="240" w:lineRule="auto"/>
            </w:pPr>
            <w:r>
              <w:rPr>
                <w:color w:val="000000"/>
                <w:sz w:val="15"/>
              </w:rPr>
              <w:t>Out-of-scope baseline trừ khi stakeholder yêu cầu.</w:t>
            </w:r>
          </w:p>
        </w:tc>
      </w:tr>
    </w:tbl>
    <w:p>
      <w:pPr>
        <w:spacing w:after="0"/>
      </w:pPr>
    </w:p>
    <w:p>
      <w:pPr>
        <w:pStyle w:val="Heading1"/>
        <w:keepNext/>
      </w:pPr>
      <w:r>
        <w:t>18. Glossary</w:t>
      </w:r>
    </w:p>
    <w:tbl>
      <w:tblPr>
        <w:tblStyle w:val="LightGrid-Accent1"/>
        <w:tblW w:type="auto" w:w="0"/>
        <w:jc w:val="center"/>
        <w:tblLayout w:type="autofit"/>
        <w:tblLook w:firstColumn="1" w:firstRow="1" w:lastColumn="0" w:lastRow="0" w:noHBand="0" w:noVBand="1" w:val="04A0"/>
      </w:tblPr>
      <w:tblGrid>
        <w:gridCol w:w="4997"/>
        <w:gridCol w:w="4997"/>
      </w:tblGrid>
      <w:tr>
        <w:trPr>
          <w:tblHeader w:val="true"/>
          <w:cantSplit/>
        </w:trPr>
        <w:tc>
          <w:tcPr>
            <w:tcW w:type="dxa" w:w="2592"/>
            <w:shd w:fill="1F3A68" w:val="clear"/>
            <w:tcMar>
              <w:top w:w="80" w:type="dxa"/>
              <w:start w:w="90" w:type="dxa"/>
              <w:bottom w:w="80" w:type="dxa"/>
              <w:end w:w="90" w:type="dxa"/>
            </w:tcMar>
            <w:vAlign w:val="center"/>
          </w:tcPr>
          <w:p>
            <w:pPr>
              <w:spacing w:after="0"/>
            </w:pPr>
            <w:r>
              <w:rPr>
                <w:b/>
                <w:color w:val="FFFFFF"/>
                <w:sz w:val="15"/>
              </w:rPr>
              <w:t>Term</w:t>
            </w:r>
          </w:p>
        </w:tc>
        <w:tc>
          <w:tcPr>
            <w:tcW w:type="dxa" w:w="7992"/>
            <w:shd w:fill="1F3A68" w:val="clear"/>
            <w:tcMar>
              <w:top w:w="80" w:type="dxa"/>
              <w:start w:w="90" w:type="dxa"/>
              <w:bottom w:w="80" w:type="dxa"/>
              <w:end w:w="90" w:type="dxa"/>
            </w:tcMar>
            <w:vAlign w:val="center"/>
          </w:tcPr>
          <w:p>
            <w:pPr>
              <w:spacing w:after="0"/>
            </w:pPr>
            <w:r>
              <w:rPr>
                <w:b/>
                <w:color w:val="FFFFFF"/>
                <w:sz w:val="15"/>
              </w:rPr>
              <w:t>Definition</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Facility</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Cơ sở vận hành chứa các khu vực và thiết bị.</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Area</w:t>
            </w:r>
          </w:p>
        </w:tc>
        <w:tc>
          <w:tcPr>
            <w:tcW w:type="dxa" w:w="7992"/>
            <w:tcMar>
              <w:top w:w="80" w:type="dxa"/>
              <w:start w:w="90" w:type="dxa"/>
              <w:bottom w:w="80" w:type="dxa"/>
              <w:end w:w="90" w:type="dxa"/>
            </w:tcMar>
            <w:vAlign w:val="top"/>
          </w:tcPr>
          <w:p>
            <w:pPr>
              <w:spacing w:after="0" w:line="240" w:lineRule="auto"/>
            </w:pPr>
            <w:r>
              <w:rPr>
                <w:color w:val="000000"/>
                <w:sz w:val="15"/>
              </w:rPr>
              <w:t>Khu vực bên trong Facility, ví dụ Xưởng A, Kho A, phòng máy.</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Asset</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Thiết bị PCCC được quản lý, có serial/mã, vị trí và lịch sử.</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ScanSession</w:t>
            </w:r>
          </w:p>
        </w:tc>
        <w:tc>
          <w:tcPr>
            <w:tcW w:type="dxa" w:w="7992"/>
            <w:tcMar>
              <w:top w:w="80" w:type="dxa"/>
              <w:start w:w="90" w:type="dxa"/>
              <w:bottom w:w="80" w:type="dxa"/>
              <w:end w:w="90" w:type="dxa"/>
            </w:tcMar>
            <w:vAlign w:val="top"/>
          </w:tcPr>
          <w:p>
            <w:pPr>
              <w:spacing w:after="0" w:line="240" w:lineRule="auto"/>
            </w:pPr>
            <w:r>
              <w:rPr>
                <w:color w:val="000000"/>
                <w:sz w:val="15"/>
              </w:rPr>
              <w:t>Một lần quét camera/QR/OCR và tập candidate fields.</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Candidate field</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Giá trị recognition chưa được xem là dữ liệu vận hành chính thức.</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Confirmed field</w:t>
            </w:r>
          </w:p>
        </w:tc>
        <w:tc>
          <w:tcPr>
            <w:tcW w:type="dxa" w:w="7992"/>
            <w:tcMar>
              <w:top w:w="80" w:type="dxa"/>
              <w:start w:w="90" w:type="dxa"/>
              <w:bottom w:w="80" w:type="dxa"/>
              <w:end w:w="90" w:type="dxa"/>
            </w:tcMar>
            <w:vAlign w:val="top"/>
          </w:tcPr>
          <w:p>
            <w:pPr>
              <w:spacing w:after="0" w:line="240" w:lineRule="auto"/>
            </w:pPr>
            <w:r>
              <w:rPr>
                <w:color w:val="000000"/>
                <w:sz w:val="15"/>
              </w:rPr>
              <w:t>Giá trị đã được người dùng xác nhận và lưu vào domain.</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Provenance</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Nguồn của dữ liệu: manual, QR, OCR, inspection hoặc system-derived.</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Service Milestone</w:t>
            </w:r>
          </w:p>
        </w:tc>
        <w:tc>
          <w:tcPr>
            <w:tcW w:type="dxa" w:w="7992"/>
            <w:tcMar>
              <w:top w:w="80" w:type="dxa"/>
              <w:start w:w="90" w:type="dxa"/>
              <w:bottom w:w="80" w:type="dxa"/>
              <w:end w:w="90" w:type="dxa"/>
            </w:tcMar>
            <w:vAlign w:val="top"/>
          </w:tcPr>
          <w:p>
            <w:pPr>
              <w:spacing w:after="0" w:line="240" w:lineRule="auto"/>
            </w:pPr>
            <w:r>
              <w:rPr>
                <w:color w:val="000000"/>
                <w:sz w:val="15"/>
              </w:rPr>
              <w:t>Mốc bảo dưỡng/kiểm tra/nạp sạc đã được xác nhận.</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Reminder</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Bản ghi nhắc việc tính từ milestone và lead time.</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Notification</w:t>
            </w:r>
          </w:p>
        </w:tc>
        <w:tc>
          <w:tcPr>
            <w:tcW w:type="dxa" w:w="7992"/>
            <w:tcMar>
              <w:top w:w="80" w:type="dxa"/>
              <w:start w:w="90" w:type="dxa"/>
              <w:bottom w:w="80" w:type="dxa"/>
              <w:end w:w="90" w:type="dxa"/>
            </w:tcMar>
            <w:vAlign w:val="top"/>
          </w:tcPr>
          <w:p>
            <w:pPr>
              <w:spacing w:after="0" w:line="240" w:lineRule="auto"/>
            </w:pPr>
            <w:r>
              <w:rPr>
                <w:color w:val="000000"/>
                <w:sz w:val="15"/>
              </w:rPr>
              <w:t>Thông điệp in-app/push phát sinh từ reminder hoặc sự kiện hệ thống.</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Inspection</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Một lần kiểm tra hiện trường với checklist snapshot, result, note và evidence.</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Evidence</w:t>
            </w:r>
          </w:p>
        </w:tc>
        <w:tc>
          <w:tcPr>
            <w:tcW w:type="dxa" w:w="7992"/>
            <w:tcMar>
              <w:top w:w="80" w:type="dxa"/>
              <w:start w:w="90" w:type="dxa"/>
              <w:bottom w:w="80" w:type="dxa"/>
              <w:end w:w="90" w:type="dxa"/>
            </w:tcMar>
            <w:vAlign w:val="top"/>
          </w:tcPr>
          <w:p>
            <w:pPr>
              <w:spacing w:after="0" w:line="240" w:lineRule="auto"/>
            </w:pPr>
            <w:r>
              <w:rPr>
                <w:color w:val="000000"/>
                <w:sz w:val="15"/>
              </w:rPr>
              <w:t>Ảnh/bằng chứng gắn với Asset hoặc Inspection.</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AuditEvent</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Sự kiện append-only dùng để truy vết thay đổi nghiệp vụ.</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Operational status</w:t>
            </w:r>
          </w:p>
        </w:tc>
        <w:tc>
          <w:tcPr>
            <w:tcW w:type="dxa" w:w="7992"/>
            <w:tcMar>
              <w:top w:w="80" w:type="dxa"/>
              <w:start w:w="90" w:type="dxa"/>
              <w:bottom w:w="80" w:type="dxa"/>
              <w:end w:w="90" w:type="dxa"/>
            </w:tcMar>
            <w:vAlign w:val="top"/>
          </w:tcPr>
          <w:p>
            <w:pPr>
              <w:spacing w:after="0" w:line="240" w:lineRule="auto"/>
            </w:pPr>
            <w:r>
              <w:rPr>
                <w:color w:val="000000"/>
                <w:sz w:val="15"/>
              </w:rPr>
              <w:t>Trạng thái suy ra như due soon/overdue/needs follow-up; khác lifecycle state.</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Offline operation</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Write được lưu local và chờ gửi backend khi có mạng.</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Idempotency</w:t>
            </w:r>
          </w:p>
        </w:tc>
        <w:tc>
          <w:tcPr>
            <w:tcW w:type="dxa" w:w="7992"/>
            <w:tcMar>
              <w:top w:w="80" w:type="dxa"/>
              <w:start w:w="90" w:type="dxa"/>
              <w:bottom w:w="80" w:type="dxa"/>
              <w:end w:w="90" w:type="dxa"/>
            </w:tcMar>
            <w:vAlign w:val="top"/>
          </w:tcPr>
          <w:p>
            <w:pPr>
              <w:spacing w:after="0" w:line="240" w:lineRule="auto"/>
            </w:pPr>
            <w:r>
              <w:rPr>
                <w:color w:val="000000"/>
                <w:sz w:val="15"/>
              </w:rPr>
              <w:t>Thuộc tính cho phép retry cùng operation mà không tạo side effect trùng.</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Revision conflict</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Client update dựa trên version cũ trong khi server resource đã thay đổi.</w:t>
            </w:r>
          </w:p>
        </w:tc>
      </w:tr>
      <w:tr>
        <w:trPr>
          <w:cantSplit/>
        </w:trPr>
        <w:tc>
          <w:tcPr>
            <w:tcW w:type="dxa" w:w="2592"/>
            <w:tcMar>
              <w:top w:w="80" w:type="dxa"/>
              <w:start w:w="90" w:type="dxa"/>
              <w:bottom w:w="80" w:type="dxa"/>
              <w:end w:w="90" w:type="dxa"/>
            </w:tcMar>
            <w:vAlign w:val="top"/>
          </w:tcPr>
          <w:p>
            <w:pPr>
              <w:spacing w:after="0" w:line="240" w:lineRule="auto"/>
            </w:pPr>
            <w:r>
              <w:rPr>
                <w:color w:val="000000"/>
                <w:sz w:val="15"/>
              </w:rPr>
              <w:t>ExportJob</w:t>
            </w:r>
          </w:p>
        </w:tc>
        <w:tc>
          <w:tcPr>
            <w:tcW w:type="dxa" w:w="7992"/>
            <w:tcMar>
              <w:top w:w="80" w:type="dxa"/>
              <w:start w:w="90" w:type="dxa"/>
              <w:bottom w:w="80" w:type="dxa"/>
              <w:end w:w="90" w:type="dxa"/>
            </w:tcMar>
            <w:vAlign w:val="top"/>
          </w:tcPr>
          <w:p>
            <w:pPr>
              <w:spacing w:after="0" w:line="240" w:lineRule="auto"/>
            </w:pPr>
            <w:r>
              <w:rPr>
                <w:color w:val="000000"/>
                <w:sz w:val="15"/>
              </w:rPr>
              <w:t>Job tạo báo cáo PDF/CSV theo filter snapshot.</w:t>
            </w:r>
          </w:p>
        </w:tc>
      </w:tr>
      <w:tr>
        <w:trPr>
          <w:cantSplit/>
        </w:trPr>
        <w:tc>
          <w:tcPr>
            <w:tcW w:type="dxa" w:w="2592"/>
            <w:tcMar>
              <w:top w:w="80" w:type="dxa"/>
              <w:start w:w="90" w:type="dxa"/>
              <w:bottom w:w="80" w:type="dxa"/>
              <w:end w:w="90" w:type="dxa"/>
            </w:tcMar>
            <w:vAlign w:val="top"/>
            <w:shd w:fill="DCE6F1" w:val="clear"/>
          </w:tcPr>
          <w:p>
            <w:pPr>
              <w:spacing w:after="0" w:line="240" w:lineRule="auto"/>
            </w:pPr>
            <w:r>
              <w:rPr>
                <w:color w:val="000000"/>
                <w:sz w:val="15"/>
              </w:rPr>
              <w:t>Human-in-the-loop</w:t>
            </w:r>
          </w:p>
        </w:tc>
        <w:tc>
          <w:tcPr>
            <w:tcW w:type="dxa" w:w="7992"/>
            <w:tcMar>
              <w:top w:w="80" w:type="dxa"/>
              <w:start w:w="90" w:type="dxa"/>
              <w:bottom w:w="80" w:type="dxa"/>
              <w:end w:w="90" w:type="dxa"/>
            </w:tcMar>
            <w:vAlign w:val="top"/>
            <w:shd w:fill="DCE6F1" w:val="clear"/>
          </w:tcPr>
          <w:p>
            <w:pPr>
              <w:spacing w:after="0" w:line="240" w:lineRule="auto"/>
            </w:pPr>
            <w:r>
              <w:rPr>
                <w:color w:val="000000"/>
                <w:sz w:val="15"/>
              </w:rPr>
              <w:t>Người dùng review/xác nhận kết quả AI/OCR trước khi dùng làm dữ liệu chính thức.</w:t>
            </w:r>
          </w:p>
        </w:tc>
      </w:tr>
    </w:tbl>
    <w:p>
      <w:pPr>
        <w:spacing w:after="0"/>
      </w:pPr>
    </w:p>
    <w:p/>
    <w:sectPr w:rsidR="005E474A" w:rsidSect="00034616">
      <w:headerReference w:type="default" r:id="rId13"/>
      <w:footerReference w:type="default" r:id="rId14"/>
      <w:pgSz w:w="12240" w:h="15840"/>
      <w:pgMar w:top="1123" w:right="1123" w:bottom="1123" w:left="1123"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0954" w14:textId="77777777" w:rsidR="00193EE1" w:rsidRDefault="00193EE1">
      <w:pPr>
        <w:spacing w:after="0" w:line="240" w:lineRule="auto"/>
      </w:pPr>
      <w:r>
        <w:separator/>
      </w:r>
    </w:p>
  </w:endnote>
  <w:endnote w:type="continuationSeparator" w:id="0">
    <w:p w14:paraId="6EC5D46B" w14:textId="77777777" w:rsidR="00193EE1" w:rsidRDefault="00193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EA9A" w14:textId="77777777" w:rsidR="00C3015C" w:rsidRDefault="006A54C8">
    <w:pPr>
      <w:pStyle w:val="Footer"/>
      <w:tabs>
        <w:tab w:val="right" w:pos="9432"/>
      </w:tabs>
      <w:spacing w:before="20"/>
    </w:pPr>
    <w:r>
      <w:rPr>
        <w:rFonts w:eastAsia="Calibri"/>
        <w:i/>
        <w:color w:val="555555"/>
        <w:sz w:val="15"/>
      </w:rPr>
      <w:t>Software Engineering Team · FireSafe System Design</w:t>
    </w:r>
    <w:r>
      <w:tab/>
    </w:r>
    <w:r>
      <w:rPr>
        <w:rFonts w:eastAsia="Calibri"/>
        <w:i/>
        <w:color w:val="555555"/>
        <w:sz w:val="15"/>
      </w:rPr>
      <w:t xml:space="preserve">Trang </w:t>
    </w:r>
    <w:r>
      <w:rPr>
        <w:rFonts w:eastAsia="Calibri"/>
        <w:i/>
        <w:color w:val="555555"/>
        <w:sz w:val="15"/>
      </w:rPr>
      <w:fldChar w:fldCharType="begin"/>
    </w:r>
    <w:r>
      <w:rPr>
        <w:rFonts w:eastAsia="Calibri"/>
        <w:i/>
        <w:color w:val="555555"/>
        <w:sz w:val="15"/>
      </w:rPr>
      <w:instrText>PAGE</w:instrText>
    </w:r>
    <w:r>
      <w:rPr>
        <w:rFonts w:eastAsia="Calibri"/>
        <w:i/>
        <w:color w:val="555555"/>
        <w:sz w:val="15"/>
      </w:rPr>
      <w:fldChar w:fldCharType="separate"/>
    </w:r>
    <w:r w:rsidR="00142E4E">
      <w:rPr>
        <w:rFonts w:eastAsia="Calibri"/>
        <w:i/>
        <w:noProof/>
        <w:color w:val="555555"/>
        <w:sz w:val="15"/>
      </w:rPr>
      <w:t>1</w:t>
    </w:r>
    <w:r>
      <w:rPr>
        <w:rFonts w:eastAsia="Calibri"/>
        <w:i/>
        <w:color w:val="555555"/>
        <w:sz w:val="15"/>
      </w:rPr>
      <w:fldChar w:fldCharType="end"/>
    </w:r>
    <w:r>
      <w:rPr>
        <w:rFonts w:eastAsia="Calibri"/>
        <w:i/>
        <w:color w:val="555555"/>
        <w:sz w:val="15"/>
      </w:rPr>
      <w:t xml:space="preserve"> / </w:t>
    </w:r>
    <w:r>
      <w:rPr>
        <w:rFonts w:eastAsia="Calibri"/>
        <w:i/>
        <w:color w:val="555555"/>
        <w:sz w:val="15"/>
      </w:rPr>
      <w:fldChar w:fldCharType="begin"/>
    </w:r>
    <w:r>
      <w:rPr>
        <w:rFonts w:eastAsia="Calibri"/>
        <w:i/>
        <w:color w:val="555555"/>
        <w:sz w:val="15"/>
      </w:rPr>
      <w:instrText>NUMPAGES</w:instrText>
    </w:r>
    <w:r>
      <w:rPr>
        <w:rFonts w:eastAsia="Calibri"/>
        <w:i/>
        <w:color w:val="555555"/>
        <w:sz w:val="15"/>
      </w:rPr>
      <w:fldChar w:fldCharType="separate"/>
    </w:r>
    <w:r w:rsidR="00142E4E">
      <w:rPr>
        <w:rFonts w:eastAsia="Calibri"/>
        <w:i/>
        <w:noProof/>
        <w:color w:val="555555"/>
        <w:sz w:val="15"/>
      </w:rPr>
      <w:t>2</w:t>
    </w:r>
    <w:r>
      <w:rPr>
        <w:rFonts w:eastAsia="Calibri"/>
        <w:i/>
        <w:color w:val="555555"/>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314C" w14:textId="77777777" w:rsidR="00193EE1" w:rsidRDefault="00193EE1">
      <w:pPr>
        <w:spacing w:after="0" w:line="240" w:lineRule="auto"/>
      </w:pPr>
      <w:r>
        <w:separator/>
      </w:r>
    </w:p>
  </w:footnote>
  <w:footnote w:type="continuationSeparator" w:id="0">
    <w:p w14:paraId="434F77A8" w14:textId="77777777" w:rsidR="00193EE1" w:rsidRDefault="00193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E58D" w14:textId="77777777" w:rsidR="00C3015C" w:rsidRPr="00E57DBC" w:rsidRDefault="006A54C8">
    <w:pPr>
      <w:pStyle w:val="Header"/>
      <w:tabs>
        <w:tab w:val="right" w:pos="9432"/>
      </w:tabs>
      <w:spacing w:after="20"/>
      <w:rPr>
        <w:lang w:val="vi-VN"/>
      </w:rPr>
    </w:pPr>
    <w:r>
      <w:rPr>
        <w:rFonts w:eastAsia="Calibri"/>
        <w:b/>
        <w:color w:val="1F3A68"/>
        <w:sz w:val="17"/>
      </w:rPr>
      <w:t>FireSafe — System Design &amp; Software Requirements</w:t>
    </w:r>
    <w:r>
      <w:tab/>
    </w:r>
    <w:r>
      <w:rPr>
        <w:rFonts w:eastAsia="Calibri"/>
        <w:b/>
        <w:color w:val="555555"/>
        <w:sz w:val="17"/>
      </w:rPr>
      <w:t>v1.0</w:t>
    </w:r>
  </w:p>
  <w:p w14:paraId="7B83271D" w14:textId="77777777" w:rsidR="00C3015C" w:rsidRDefault="00C3015C"/>
  <w:p w14:paraId="71807C04" w14:textId="77777777" w:rsidR="005E474A" w:rsidRDefault="00000000">
    <w:pPr>
      <w:spacing w:after="0"/>
    </w:pPr>
    <w:r>
      <w:rPr>
        <w:rFonts w:eastAsia="Calibri"/>
        <w:i/>
        <w:color w:val="555555"/>
        <w:sz w:val="15"/>
      </w:rPr>
      <w:t>DRAFT · Internal ·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9A025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0D7CDD"/>
    <w:multiLevelType w:val="hybridMultilevel"/>
    <w:tmpl w:val="0EE60E9C"/>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CA3812"/>
    <w:multiLevelType w:val="hybridMultilevel"/>
    <w:tmpl w:val="73AC1A28"/>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0467F"/>
    <w:multiLevelType w:val="hybridMultilevel"/>
    <w:tmpl w:val="8ACA08B0"/>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C12A1E"/>
    <w:multiLevelType w:val="hybridMultilevel"/>
    <w:tmpl w:val="EBC6C53C"/>
    <w:lvl w:ilvl="0" w:tplc="F1F614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3E639A2"/>
    <w:multiLevelType w:val="hybridMultilevel"/>
    <w:tmpl w:val="6BA28EB0"/>
    <w:lvl w:ilvl="0" w:tplc="F1F614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DF0074"/>
    <w:multiLevelType w:val="hybridMultilevel"/>
    <w:tmpl w:val="21C4C694"/>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1F7E29"/>
    <w:multiLevelType w:val="hybridMultilevel"/>
    <w:tmpl w:val="9A2030D2"/>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2100C"/>
    <w:multiLevelType w:val="hybridMultilevel"/>
    <w:tmpl w:val="7BCEFC16"/>
    <w:lvl w:ilvl="0" w:tplc="F1F614D6">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5CE4BAB"/>
    <w:multiLevelType w:val="hybridMultilevel"/>
    <w:tmpl w:val="57060AEC"/>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702F16"/>
    <w:multiLevelType w:val="hybridMultilevel"/>
    <w:tmpl w:val="4D681B2E"/>
    <w:lvl w:ilvl="0" w:tplc="F1F614D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BCF7EA2"/>
    <w:multiLevelType w:val="hybridMultilevel"/>
    <w:tmpl w:val="AD2885A8"/>
    <w:lvl w:ilvl="0" w:tplc="F1F614D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0219319">
    <w:abstractNumId w:val="8"/>
  </w:num>
  <w:num w:numId="2" w16cid:durableId="1555238893">
    <w:abstractNumId w:val="6"/>
  </w:num>
  <w:num w:numId="3" w16cid:durableId="2129740610">
    <w:abstractNumId w:val="5"/>
  </w:num>
  <w:num w:numId="4" w16cid:durableId="1632322733">
    <w:abstractNumId w:val="4"/>
  </w:num>
  <w:num w:numId="5" w16cid:durableId="1334607269">
    <w:abstractNumId w:val="7"/>
  </w:num>
  <w:num w:numId="6" w16cid:durableId="286088805">
    <w:abstractNumId w:val="3"/>
  </w:num>
  <w:num w:numId="7" w16cid:durableId="522941614">
    <w:abstractNumId w:val="2"/>
  </w:num>
  <w:num w:numId="8" w16cid:durableId="1974092867">
    <w:abstractNumId w:val="1"/>
  </w:num>
  <w:num w:numId="9" w16cid:durableId="298150932">
    <w:abstractNumId w:val="0"/>
  </w:num>
  <w:num w:numId="10" w16cid:durableId="1265649918">
    <w:abstractNumId w:val="16"/>
  </w:num>
  <w:num w:numId="11" w16cid:durableId="626472769">
    <w:abstractNumId w:val="9"/>
  </w:num>
  <w:num w:numId="12" w16cid:durableId="1791122153">
    <w:abstractNumId w:val="19"/>
  </w:num>
  <w:num w:numId="13" w16cid:durableId="338388010">
    <w:abstractNumId w:val="14"/>
  </w:num>
  <w:num w:numId="14" w16cid:durableId="357125336">
    <w:abstractNumId w:val="13"/>
  </w:num>
  <w:num w:numId="15" w16cid:durableId="1610089621">
    <w:abstractNumId w:val="15"/>
  </w:num>
  <w:num w:numId="16" w16cid:durableId="1951011246">
    <w:abstractNumId w:val="10"/>
  </w:num>
  <w:num w:numId="17" w16cid:durableId="474761099">
    <w:abstractNumId w:val="11"/>
  </w:num>
  <w:num w:numId="18" w16cid:durableId="2017416768">
    <w:abstractNumId w:val="17"/>
  </w:num>
  <w:num w:numId="19" w16cid:durableId="17633490">
    <w:abstractNumId w:val="18"/>
  </w:num>
  <w:num w:numId="20" w16cid:durableId="18274745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05EE"/>
    <w:rsid w:val="000137A9"/>
    <w:rsid w:val="00034616"/>
    <w:rsid w:val="00042F1F"/>
    <w:rsid w:val="00045846"/>
    <w:rsid w:val="00055F5C"/>
    <w:rsid w:val="0006063C"/>
    <w:rsid w:val="000618E5"/>
    <w:rsid w:val="00081195"/>
    <w:rsid w:val="0009010F"/>
    <w:rsid w:val="00091149"/>
    <w:rsid w:val="000C7268"/>
    <w:rsid w:val="000E4343"/>
    <w:rsid w:val="000E7206"/>
    <w:rsid w:val="000F299F"/>
    <w:rsid w:val="00104380"/>
    <w:rsid w:val="00116C2C"/>
    <w:rsid w:val="00117896"/>
    <w:rsid w:val="00126571"/>
    <w:rsid w:val="00127CB5"/>
    <w:rsid w:val="00141D4B"/>
    <w:rsid w:val="00142E4E"/>
    <w:rsid w:val="0015074B"/>
    <w:rsid w:val="00191740"/>
    <w:rsid w:val="00193EE1"/>
    <w:rsid w:val="001974F6"/>
    <w:rsid w:val="001C4806"/>
    <w:rsid w:val="001E7C00"/>
    <w:rsid w:val="00200B3A"/>
    <w:rsid w:val="00217C6F"/>
    <w:rsid w:val="00235A6D"/>
    <w:rsid w:val="002750C5"/>
    <w:rsid w:val="00276F13"/>
    <w:rsid w:val="00284FF5"/>
    <w:rsid w:val="0029639D"/>
    <w:rsid w:val="002E706F"/>
    <w:rsid w:val="002F677E"/>
    <w:rsid w:val="00303E14"/>
    <w:rsid w:val="00326F90"/>
    <w:rsid w:val="003467B8"/>
    <w:rsid w:val="003602EE"/>
    <w:rsid w:val="003677E6"/>
    <w:rsid w:val="003B07D8"/>
    <w:rsid w:val="003C5075"/>
    <w:rsid w:val="003C6145"/>
    <w:rsid w:val="003E6C17"/>
    <w:rsid w:val="00405B25"/>
    <w:rsid w:val="004165CE"/>
    <w:rsid w:val="00421D84"/>
    <w:rsid w:val="0046264C"/>
    <w:rsid w:val="00474676"/>
    <w:rsid w:val="0049244B"/>
    <w:rsid w:val="004B7324"/>
    <w:rsid w:val="004C62F8"/>
    <w:rsid w:val="004C6356"/>
    <w:rsid w:val="004F63A5"/>
    <w:rsid w:val="004F696C"/>
    <w:rsid w:val="00586FBE"/>
    <w:rsid w:val="005E474A"/>
    <w:rsid w:val="006429C1"/>
    <w:rsid w:val="00690E0A"/>
    <w:rsid w:val="006A1440"/>
    <w:rsid w:val="006A54C8"/>
    <w:rsid w:val="006C14FF"/>
    <w:rsid w:val="006C596E"/>
    <w:rsid w:val="006D572A"/>
    <w:rsid w:val="00710C79"/>
    <w:rsid w:val="00715A20"/>
    <w:rsid w:val="007245C6"/>
    <w:rsid w:val="007251F9"/>
    <w:rsid w:val="00737E14"/>
    <w:rsid w:val="007F2C37"/>
    <w:rsid w:val="00815A9B"/>
    <w:rsid w:val="00816FC5"/>
    <w:rsid w:val="008651F9"/>
    <w:rsid w:val="00874F73"/>
    <w:rsid w:val="008D2CCA"/>
    <w:rsid w:val="008D56FF"/>
    <w:rsid w:val="008D715D"/>
    <w:rsid w:val="008F7161"/>
    <w:rsid w:val="00936721"/>
    <w:rsid w:val="00960667"/>
    <w:rsid w:val="0096366E"/>
    <w:rsid w:val="0098181C"/>
    <w:rsid w:val="009A35DB"/>
    <w:rsid w:val="009D0F44"/>
    <w:rsid w:val="009E10E1"/>
    <w:rsid w:val="00A047FF"/>
    <w:rsid w:val="00A122DC"/>
    <w:rsid w:val="00AA1D8D"/>
    <w:rsid w:val="00AE354F"/>
    <w:rsid w:val="00AE7771"/>
    <w:rsid w:val="00B0760C"/>
    <w:rsid w:val="00B223CA"/>
    <w:rsid w:val="00B43800"/>
    <w:rsid w:val="00B47730"/>
    <w:rsid w:val="00B51780"/>
    <w:rsid w:val="00B8370B"/>
    <w:rsid w:val="00BA1016"/>
    <w:rsid w:val="00BE0900"/>
    <w:rsid w:val="00BE1FF0"/>
    <w:rsid w:val="00BE573B"/>
    <w:rsid w:val="00C20712"/>
    <w:rsid w:val="00C234EE"/>
    <w:rsid w:val="00C259FE"/>
    <w:rsid w:val="00C3015C"/>
    <w:rsid w:val="00C53A61"/>
    <w:rsid w:val="00CA2633"/>
    <w:rsid w:val="00CB0664"/>
    <w:rsid w:val="00CE0A3C"/>
    <w:rsid w:val="00CF677F"/>
    <w:rsid w:val="00D033F1"/>
    <w:rsid w:val="00D309DA"/>
    <w:rsid w:val="00D35678"/>
    <w:rsid w:val="00D625CE"/>
    <w:rsid w:val="00E06E43"/>
    <w:rsid w:val="00E57DBC"/>
    <w:rsid w:val="00E63D79"/>
    <w:rsid w:val="00E96586"/>
    <w:rsid w:val="00EB127D"/>
    <w:rsid w:val="00EE3585"/>
    <w:rsid w:val="00F0025A"/>
    <w:rsid w:val="00F01A74"/>
    <w:rsid w:val="00F02169"/>
    <w:rsid w:val="00F0238B"/>
    <w:rsid w:val="00F0338F"/>
    <w:rsid w:val="00F1175F"/>
    <w:rsid w:val="00F22317"/>
    <w:rsid w:val="00F85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01001"/>
  <w14:defaultImageDpi w14:val="300"/>
  <w15:docId w15:val="{F699EAA0-C16E-4C7E-BA44-3AE2F850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45C6"/>
    <w:pPr>
      <w:spacing w:before="100" w:beforeAutospacing="1"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E57DBC"/>
  </w:style>
  <w:style w:type="paragraph" w:styleId="TOC2">
    <w:name w:val="toc 2"/>
    <w:basedOn w:val="Normal"/>
    <w:next w:val="Normal"/>
    <w:autoRedefine/>
    <w:uiPriority w:val="39"/>
    <w:unhideWhenUsed/>
    <w:rsid w:val="00E57DBC"/>
    <w:pPr>
      <w:ind w:left="220"/>
    </w:pPr>
  </w:style>
  <w:style w:type="paragraph" w:styleId="TOC3">
    <w:name w:val="toc 3"/>
    <w:basedOn w:val="Normal"/>
    <w:next w:val="Normal"/>
    <w:autoRedefine/>
    <w:uiPriority w:val="39"/>
    <w:unhideWhenUsed/>
    <w:rsid w:val="00E57DBC"/>
    <w:pPr>
      <w:ind w:left="440"/>
    </w:pPr>
  </w:style>
  <w:style w:type="character" w:styleId="Hyperlink">
    <w:name w:val="Hyperlink"/>
    <w:basedOn w:val="DefaultParagraphFont"/>
    <w:uiPriority w:val="99"/>
    <w:unhideWhenUsed/>
    <w:rsid w:val="00E57DBC"/>
    <w:rPr>
      <w:color w:val="0000FF" w:themeColor="hyperlink"/>
      <w:u w:val="single"/>
    </w:rPr>
  </w:style>
  <w:style w:type="paragraph" w:customStyle="1" w:styleId="SpecNote">
    <w:name w:val="Spec Note"/>
    <w:basedOn w:val="Normal"/>
    <w:rPr>
      <w:i/>
      <w:color w:val="555555"/>
      <w:sz w:val="18"/>
    </w:rPr>
  </w:style>
  <w:style w:type="paragraph" w:customStyle="1" w:styleId="SmallText">
    <w:name w:val="Small Text"/>
    <w:basedOn w:val="Normal"/>
    <w:rPr>
      <w:color w:val="555555"/>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1E7DB-4716-4682-A01D-989341FD8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8843</Words>
  <Characters>50408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ShortTrip Planner — System Design &amp; Software Requirements Specification</vt:lpstr>
    </vt:vector>
  </TitlesOfParts>
  <Manager/>
  <Company/>
  <LinksUpToDate>false</LinksUpToDate>
  <CharactersWithSpaces>59133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FireSafe — System Design &amp; Software Requirements Specification</dc:title>
  <dc:subject>System design, requirements, architecture, OCR/QR, inspection, reminder, offline sync and reporting for FireSafe.</dc:subject>
  <dc:creator>Hưng</dc:creator>
  <cp:keywords>ShortTrip Planner, SRS, system design, itinerary, dynamic replanning, feasibility, Google Maps, AI</cp:keywords>
  <dc:description>Generated from the ShortTrip Planner system-design template while preserving its visual system and table palette.</dc:description>
  <cp:lastModifiedBy>Nguyễn Minh Hưng</cp:lastModifiedBy>
  <cp:revision>7</cp:revision>
  <dcterms:created xsi:type="dcterms:W3CDTF">2026-05-18T02:41:00Z</dcterms:created>
  <dcterms:modified xsi:type="dcterms:W3CDTF">2026-08-23T17:54:00Z</dcterms:modified>
  <cp:category/>
</cp:coreProperties>
</file>