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1F4E79"/>
          <w:sz w:val="64"/>
          <w:szCs w:val="64"/>
        </w:rPr>
        <w:t xml:space="preserve">IM|SCIENCES</w:t>
      </w:r>
    </w:p>
    <w:p>
      <w:pPr>
        <w:spacing w:after="480" w:before="0"/>
        <w:jc w:val="center"/>
      </w:pPr>
      <w:r>
        <w:rPr>
          <w:rFonts w:ascii="Arial" w:cs="Arial" w:eastAsia="Arial" w:hAnsi="Arial"/>
          <w:color w:val="AAAAAA"/>
          <w:sz w:val="24"/>
          <w:szCs w:val="24"/>
        </w:rPr>
        <w:t xml:space="preserve">Institute of Management Sciences, Peshawar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1F4E79" w:sz="20"/>
              <w:bottom w:val="single" w:color="2E75B6" w:sz="1"/>
              <w:right w:val="single" w:color="2E75B6" w:sz="1"/>
            </w:tcBorders>
            <w:shd w:fill="D6E4F0" w:val="clear"/>
            <w:tcMar>
              <w:top w:type="dxa" w:w="360"/>
              <w:left w:type="dxa" w:w="480"/>
              <w:bottom w:type="dxa" w:w="360"/>
              <w:right w:type="dxa" w:w="480"/>
            </w:tcMar>
          </w:tcPr>
          <w:p>
            <w:pPr>
              <w:spacing w:after="120" w:before="0"/>
              <w:jc w:val="center"/>
            </w:pPr>
            <w:r>
              <w:rPr>
                <w:rFonts w:ascii="Arial" w:cs="Arial" w:eastAsia="Arial" w:hAnsi="Arial"/>
                <w:b/>
                <w:bCs/>
                <w:color w:val="1F4E79"/>
                <w:sz w:val="40"/>
                <w:szCs w:val="40"/>
              </w:rPr>
              <w:t xml:space="preserve">Project Updated Milestones (2, 3, 4, 5)</w:t>
            </w:r>
          </w:p>
          <w:p>
            <w:pPr>
              <w:jc w:val="center"/>
            </w:pPr>
            <w:r>
              <w:rPr>
                <w:rFonts w:ascii="Arial" w:cs="Arial" w:eastAsia="Arial" w:hAnsi="Arial"/>
                <w:i/>
                <w:iCs/>
                <w:color w:val="2E75B6"/>
                <w:sz w:val="26"/>
                <w:szCs w:val="26"/>
              </w:rPr>
              <w:t xml:space="preserve">Kifayat Auto Parts — Online Store Database</w:t>
            </w:r>
          </w:p>
        </w:tc>
      </w:tr>
    </w:tbl>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1F4E79"/>
                <w:sz w:val="22"/>
                <w:szCs w:val="22"/>
              </w:rPr>
              <w:t xml:space="preserve">Group Members</w:t>
            </w:r>
          </w:p>
        </w:tc>
        <w:tc>
          <w:tcPr>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2"/>
                <w:szCs w:val="22"/>
              </w:rPr>
              <w:t xml:space="preserve">Kifayat Ullah and [Partner Name]</w:t>
            </w:r>
          </w:p>
        </w:tc>
      </w:tr>
      <w:tr>
        <w:tc>
          <w:tcPr>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1F4E79"/>
                <w:sz w:val="22"/>
                <w:szCs w:val="22"/>
              </w:rPr>
              <w:t xml:space="preserve">Instructor</w:t>
            </w:r>
          </w:p>
        </w:tc>
        <w:tc>
          <w:tcPr>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2"/>
                <w:szCs w:val="22"/>
              </w:rPr>
              <w:t xml:space="preserve">Ali Hassan</w:t>
            </w:r>
          </w:p>
        </w:tc>
      </w:tr>
      <w:tr>
        <w:tc>
          <w:tcPr>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1F4E79"/>
                <w:sz w:val="22"/>
                <w:szCs w:val="22"/>
              </w:rPr>
              <w:t xml:space="preserve">Subject</w:t>
            </w:r>
          </w:p>
        </w:tc>
        <w:tc>
          <w:tcPr>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2"/>
                <w:szCs w:val="22"/>
              </w:rPr>
              <w:t xml:space="preserve">Database Systems (LAB)</w:t>
            </w:r>
          </w:p>
        </w:tc>
      </w:tr>
      <w:tr>
        <w:tc>
          <w:tcPr>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1F4E79"/>
                <w:sz w:val="22"/>
                <w:szCs w:val="22"/>
              </w:rPr>
              <w:t xml:space="preserve">Date</w:t>
            </w:r>
          </w:p>
        </w:tc>
        <w:tc>
          <w:tcPr>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2"/>
                <w:szCs w:val="22"/>
              </w:rPr>
              <w:t xml:space="preserve">June 3, 2026</w:t>
            </w:r>
          </w:p>
        </w:tc>
      </w:tr>
      <w:tr>
        <w:tc>
          <w:tcPr>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b/>
                <w:bCs/>
                <w:color w:val="1F4E79"/>
                <w:sz w:val="22"/>
                <w:szCs w:val="22"/>
              </w:rPr>
              <w:t xml:space="preserve">Institution</w:t>
            </w:r>
          </w:p>
        </w:tc>
        <w:tc>
          <w:tcPr>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333333"/>
                <w:sz w:val="22"/>
                <w:szCs w:val="22"/>
              </w:rPr>
              <w:t xml:space="preserve">IM|Sciences, Peshawar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F4E79"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  Milestone 2 — Schema Normalization Justification</w:t>
            </w:r>
          </w:p>
        </w:tc>
      </w:tr>
    </w:tbl>
    <w:p>
      <w:pPr>
        <w:spacing w:after="0" w:before="200"/>
      </w:pPr>
    </w:p>
    <w:p>
      <w:pPr>
        <w:spacing w:after="120" w:before="80"/>
        <w:jc w:val="both"/>
      </w:pPr>
      <w:r>
        <w:rPr>
          <w:rFonts w:ascii="Arial" w:cs="Arial" w:eastAsia="Arial" w:hAnsi="Arial"/>
          <w:b w:val="false"/>
          <w:bCs w:val="false"/>
          <w:i w:val="false"/>
          <w:iCs w:val="false"/>
          <w:color w:val="333333"/>
          <w:sz w:val="22"/>
          <w:szCs w:val="22"/>
        </w:rPr>
        <w:t xml:space="preserve">The database schema for the Kifayat Auto Parts online store was designed with normalization principles applied from the initial development phase. The schema structure reduces data redundancy, maintains data consistency, and ensures proper relationships between all entities. Tables were structured to satisfy First Normal Form (1NF), Second Normal Form (2NF), and Third Normal Form (3NF) from the beginning.</w:t>
      </w:r>
    </w:p>
    <w:p>
      <w:pPr>
        <w:spacing w:after="160" w:before="240"/>
      </w:pPr>
      <w:r>
        <w:rPr>
          <w:rFonts w:ascii="Arial" w:cs="Arial" w:eastAsia="Arial" w:hAnsi="Arial"/>
          <w:b/>
          <w:bCs/>
          <w:color w:val="2E75B6"/>
          <w:sz w:val="28"/>
          <w:szCs w:val="28"/>
        </w:rPr>
        <w:t xml:space="preserve">1NF — First Normal Form</w:t>
      </w:r>
    </w:p>
    <w:p>
      <w:pPr>
        <w:spacing w:after="120" w:before="80"/>
        <w:jc w:val="both"/>
      </w:pPr>
      <w:r>
        <w:rPr>
          <w:rFonts w:ascii="Arial" w:cs="Arial" w:eastAsia="Arial" w:hAnsi="Arial"/>
          <w:b w:val="false"/>
          <w:bCs w:val="false"/>
          <w:i w:val="false"/>
          <w:iCs w:val="false"/>
          <w:color w:val="333333"/>
          <w:sz w:val="22"/>
          <w:szCs w:val="22"/>
        </w:rPr>
        <w:t xml:space="preserve">Each table contains atomic (indivisible) values with no repeating groups or multi-valued attributes. For example, the products table stores one price, one stock status, and one category reference per row — no arrays or comma-separated values exist within any column.</w:t>
      </w:r>
    </w:p>
    <w:p>
      <w:pPr>
        <w:spacing w:after="160" w:before="240"/>
      </w:pPr>
      <w:r>
        <w:rPr>
          <w:rFonts w:ascii="Arial" w:cs="Arial" w:eastAsia="Arial" w:hAnsi="Arial"/>
          <w:b/>
          <w:bCs/>
          <w:color w:val="2E75B6"/>
          <w:sz w:val="28"/>
          <w:szCs w:val="28"/>
        </w:rPr>
        <w:t xml:space="preserve">2NF — Second Normal Form</w:t>
      </w:r>
    </w:p>
    <w:p>
      <w:pPr>
        <w:spacing w:after="120" w:before="80"/>
        <w:jc w:val="both"/>
      </w:pPr>
      <w:r>
        <w:rPr>
          <w:rFonts w:ascii="Arial" w:cs="Arial" w:eastAsia="Arial" w:hAnsi="Arial"/>
          <w:b w:val="false"/>
          <w:bCs w:val="false"/>
          <w:i w:val="false"/>
          <w:iCs w:val="false"/>
          <w:color w:val="333333"/>
          <w:sz w:val="22"/>
          <w:szCs w:val="22"/>
        </w:rPr>
        <w:t xml:space="preserve">All non-key attributes fully depend on the entire primary key. Since every table uses a single-column integer primary key (id), partial dependencies are eliminated by design. The product name, description, and price each describe the product fully, not a subset of any composite key.</w:t>
      </w:r>
    </w:p>
    <w:p>
      <w:pPr>
        <w:spacing w:after="160" w:before="240"/>
      </w:pPr>
      <w:r>
        <w:rPr>
          <w:rFonts w:ascii="Arial" w:cs="Arial" w:eastAsia="Arial" w:hAnsi="Arial"/>
          <w:b/>
          <w:bCs/>
          <w:color w:val="2E75B6"/>
          <w:sz w:val="28"/>
          <w:szCs w:val="28"/>
        </w:rPr>
        <w:t xml:space="preserve">3NF — Third Normal Form</w:t>
      </w:r>
    </w:p>
    <w:p>
      <w:pPr>
        <w:spacing w:after="120" w:before="80"/>
        <w:jc w:val="both"/>
      </w:pPr>
      <w:r>
        <w:rPr>
          <w:rFonts w:ascii="Arial" w:cs="Arial" w:eastAsia="Arial" w:hAnsi="Arial"/>
          <w:b w:val="false"/>
          <w:bCs w:val="false"/>
          <w:i w:val="false"/>
          <w:iCs w:val="false"/>
          <w:color w:val="333333"/>
          <w:sz w:val="22"/>
          <w:szCs w:val="22"/>
        </w:rPr>
        <w:t xml:space="preserve">Transitive dependencies were removed by separating unrelated attributes into appropriate tables linked through foreign keys. Category information (name, icon, description) is stored in the categories table and referenced in products via category_id, preventing transitive dependency through a non-key attribute.</w:t>
      </w:r>
    </w:p>
    <w:p>
      <w:pPr>
        <w:spacing w:after="160" w:before="240"/>
      </w:pPr>
      <w:r>
        <w:rPr>
          <w:rFonts w:ascii="Arial" w:cs="Arial" w:eastAsia="Arial" w:hAnsi="Arial"/>
          <w:b/>
          <w:bCs/>
          <w:color w:val="2E75B6"/>
          <w:sz w:val="28"/>
          <w:szCs w:val="28"/>
        </w:rPr>
        <w:t xml:space="preserve">Relationships &amp; Referential Integrity</w:t>
      </w:r>
    </w:p>
    <w:p>
      <w:pPr>
        <w:spacing w:after="120" w:before="80"/>
        <w:jc w:val="both"/>
      </w:pPr>
      <w:r>
        <w:rPr>
          <w:rFonts w:ascii="Arial" w:cs="Arial" w:eastAsia="Arial" w:hAnsi="Arial"/>
          <w:b w:val="false"/>
          <w:bCs w:val="false"/>
          <w:i w:val="false"/>
          <w:iCs w:val="false"/>
          <w:color w:val="333333"/>
          <w:sz w:val="22"/>
          <w:szCs w:val="22"/>
        </w:rPr>
        <w:t xml:space="preserve">The schema establishes the following primary relationships:</w:t>
      </w:r>
    </w:p>
    <w:p>
      <w:pPr>
        <w:pStyle w:val="ListParagraph"/>
        <w:numPr>
          <w:ilvl w:val="0"/>
          <w:numId w:val="2"/>
        </w:numPr>
        <w:spacing w:after="60" w:before="60"/>
      </w:pPr>
      <w:r>
        <w:rPr>
          <w:rFonts w:ascii="Arial" w:cs="Arial" w:eastAsia="Arial" w:hAnsi="Arial"/>
          <w:color w:val="333333"/>
          <w:sz w:val="22"/>
          <w:szCs w:val="22"/>
        </w:rPr>
        <w:t xml:space="preserve">products.category_id  →  categories.id  (Many-to-One: many products belong to one category)</w:t>
      </w:r>
    </w:p>
    <w:p>
      <w:pPr>
        <w:pStyle w:val="ListParagraph"/>
        <w:numPr>
          <w:ilvl w:val="0"/>
          <w:numId w:val="2"/>
        </w:numPr>
        <w:spacing w:after="60" w:before="60"/>
      </w:pPr>
      <w:r>
        <w:rPr>
          <w:rFonts w:ascii="Arial" w:cs="Arial" w:eastAsia="Arial" w:hAnsi="Arial"/>
          <w:color w:val="333333"/>
          <w:sz w:val="22"/>
          <w:szCs w:val="22"/>
        </w:rPr>
        <w:t xml:space="preserve">order_items.order_id  →  orders.id  (Many-to-One: many items belong to one order)</w:t>
      </w:r>
    </w:p>
    <w:p>
      <w:pPr>
        <w:pStyle w:val="ListParagraph"/>
        <w:numPr>
          <w:ilvl w:val="0"/>
          <w:numId w:val="2"/>
        </w:numPr>
        <w:spacing w:after="60" w:before="60"/>
      </w:pPr>
      <w:r>
        <w:rPr>
          <w:rFonts w:ascii="Arial" w:cs="Arial" w:eastAsia="Arial" w:hAnsi="Arial"/>
          <w:color w:val="333333"/>
          <w:sz w:val="22"/>
          <w:szCs w:val="22"/>
        </w:rPr>
        <w:t xml:space="preserve">contact_messages is an independent entity with no foreign key dependencies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DDDDDD" w:sz="1"/>
            </w:tcBorders>
            <w:shd w:fill="EAF2FB" w:val="clear"/>
            <w:tcMar>
              <w:top w:type="dxa" w:w="100"/>
              <w:left w:type="dxa" w:w="200"/>
              <w:bottom w:type="dxa" w:w="100"/>
              <w:right w:type="dxa" w:w="120"/>
            </w:tcMar>
          </w:tcPr>
          <w:p>
            <w:r>
              <w:rPr>
                <w:rFonts w:ascii="Arial" w:cs="Arial" w:eastAsia="Arial" w:hAnsi="Arial"/>
                <w:i/>
                <w:iCs/>
                <w:color w:val="1A3A5C"/>
                <w:sz w:val="21"/>
                <w:szCs w:val="21"/>
              </w:rPr>
              <w:t xml:space="preserve">No major structural modifications were required during the normalization review. The schema was verified against the EER diagram to confirm consistency between the conceptual model and the physical database structure.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F4E79"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  Milestone 3 — Dataset Preprocessing and Dataflow Documentation</w:t>
            </w:r>
          </w:p>
        </w:tc>
      </w:tr>
    </w:tbl>
    <w:p>
      <w:pPr>
        <w:spacing w:after="0" w:before="200"/>
      </w:pPr>
    </w:p>
    <w:p>
      <w:pPr>
        <w:spacing w:after="120" w:before="80"/>
        <w:jc w:val="both"/>
      </w:pPr>
      <w:r>
        <w:rPr>
          <w:rFonts w:ascii="Arial" w:cs="Arial" w:eastAsia="Arial" w:hAnsi="Arial"/>
          <w:b w:val="false"/>
          <w:bCs w:val="false"/>
          <w:i w:val="false"/>
          <w:iCs w:val="false"/>
          <w:color w:val="333333"/>
          <w:sz w:val="22"/>
          <w:szCs w:val="22"/>
        </w:rPr>
        <w:t xml:space="preserve">In this milestone, the dataset was prepared and refined to ensure consistency, accuracy, and compatibility with the database schema. Structured and realistic synthetic datasets were generated to populate all major database tables, simulating real-world scenarios for an auto parts e-commerce store in Pakistan.</w:t>
      </w:r>
    </w:p>
    <w:p>
      <w:pPr>
        <w:spacing w:after="160" w:before="240"/>
      </w:pPr>
      <w:r>
        <w:rPr>
          <w:rFonts w:ascii="Arial" w:cs="Arial" w:eastAsia="Arial" w:hAnsi="Arial"/>
          <w:b/>
          <w:bCs/>
          <w:color w:val="2E75B6"/>
          <w:sz w:val="28"/>
          <w:szCs w:val="28"/>
        </w:rPr>
        <w:t xml:space="preserve">Preprocessing Steps</w:t>
      </w:r>
    </w:p>
    <w:p>
      <w:pPr>
        <w:pStyle w:val="ListParagraph"/>
        <w:numPr>
          <w:ilvl w:val="0"/>
          <w:numId w:val="2"/>
        </w:numPr>
        <w:spacing w:after="60" w:before="60"/>
      </w:pPr>
      <w:r>
        <w:rPr>
          <w:rFonts w:ascii="Arial" w:cs="Arial" w:eastAsia="Arial" w:hAnsi="Arial"/>
          <w:color w:val="333333"/>
          <w:sz w:val="22"/>
          <w:szCs w:val="22"/>
        </w:rPr>
        <w:t xml:space="preserve">Reviewed generated data for duplicate records, formatting inconsistencies, and missing values</w:t>
      </w:r>
    </w:p>
    <w:p>
      <w:pPr>
        <w:pStyle w:val="ListParagraph"/>
        <w:numPr>
          <w:ilvl w:val="0"/>
          <w:numId w:val="2"/>
        </w:numPr>
        <w:spacing w:after="60" w:before="60"/>
      </w:pPr>
      <w:r>
        <w:rPr>
          <w:rFonts w:ascii="Arial" w:cs="Arial" w:eastAsia="Arial" w:hAnsi="Arial"/>
          <w:color w:val="333333"/>
          <w:sz w:val="22"/>
          <w:szCs w:val="22"/>
        </w:rPr>
        <w:t xml:space="preserve">Verified data types match schema column definitions (e.g., DECIMAL for prices, ENUM for stock_status)</w:t>
      </w:r>
    </w:p>
    <w:p>
      <w:pPr>
        <w:pStyle w:val="ListParagraph"/>
        <w:numPr>
          <w:ilvl w:val="0"/>
          <w:numId w:val="2"/>
        </w:numPr>
        <w:spacing w:after="60" w:before="60"/>
      </w:pPr>
      <w:r>
        <w:rPr>
          <w:rFonts w:ascii="Arial" w:cs="Arial" w:eastAsia="Arial" w:hAnsi="Arial"/>
          <w:color w:val="333333"/>
          <w:sz w:val="22"/>
          <w:szCs w:val="22"/>
        </w:rPr>
        <w:t xml:space="preserve">Ensured category_id values in products.csv correspond to valid ids in categories.csv</w:t>
      </w:r>
    </w:p>
    <w:p>
      <w:pPr>
        <w:pStyle w:val="ListParagraph"/>
        <w:numPr>
          <w:ilvl w:val="0"/>
          <w:numId w:val="2"/>
        </w:numPr>
        <w:spacing w:after="60" w:before="60"/>
      </w:pPr>
      <w:r>
        <w:rPr>
          <w:rFonts w:ascii="Arial" w:cs="Arial" w:eastAsia="Arial" w:hAnsi="Arial"/>
          <w:color w:val="333333"/>
          <w:sz w:val="22"/>
          <w:szCs w:val="22"/>
        </w:rPr>
        <w:t xml:space="preserve">Confirmed order_id values in order_items.csv reference existing orders</w:t>
      </w:r>
    </w:p>
    <w:p>
      <w:pPr>
        <w:pStyle w:val="ListParagraph"/>
        <w:numPr>
          <w:ilvl w:val="0"/>
          <w:numId w:val="2"/>
        </w:numPr>
        <w:spacing w:after="60" w:before="60"/>
      </w:pPr>
      <w:r>
        <w:rPr>
          <w:rFonts w:ascii="Arial" w:cs="Arial" w:eastAsia="Arial" w:hAnsi="Arial"/>
          <w:color w:val="333333"/>
          <w:sz w:val="22"/>
          <w:szCs w:val="22"/>
        </w:rPr>
        <w:t xml:space="preserve">Validated Pakistani phone number format (+92 XXX XXXXXXX) across orders records</w:t>
      </w:r>
    </w:p>
    <w:p>
      <w:pPr>
        <w:pStyle w:val="ListParagraph"/>
        <w:numPr>
          <w:ilvl w:val="0"/>
          <w:numId w:val="2"/>
        </w:numPr>
        <w:spacing w:after="60" w:before="60"/>
      </w:pPr>
      <w:r>
        <w:rPr>
          <w:rFonts w:ascii="Arial" w:cs="Arial" w:eastAsia="Arial" w:hAnsi="Arial"/>
          <w:color w:val="333333"/>
          <w:sz w:val="22"/>
          <w:szCs w:val="22"/>
        </w:rPr>
        <w:t xml:space="preserve">Verified order codes follow the KAP-YYYY-NNN naming convention</w:t>
      </w:r>
    </w:p>
    <w:p>
      <w:pPr>
        <w:spacing w:after="160" w:before="240"/>
      </w:pPr>
      <w:r>
        <w:rPr>
          <w:rFonts w:ascii="Arial" w:cs="Arial" w:eastAsia="Arial" w:hAnsi="Arial"/>
          <w:b/>
          <w:bCs/>
          <w:color w:val="2E75B6"/>
          <w:sz w:val="28"/>
          <w:szCs w:val="28"/>
        </w:rPr>
        <w:t xml:space="preserve">Dataflow Documentation</w:t>
      </w:r>
    </w:p>
    <w:p>
      <w:pPr>
        <w:spacing w:after="120" w:before="80"/>
        <w:jc w:val="both"/>
      </w:pPr>
      <w:r>
        <w:rPr>
          <w:rFonts w:ascii="Arial" w:cs="Arial" w:eastAsia="Arial" w:hAnsi="Arial"/>
          <w:b w:val="false"/>
          <w:bCs w:val="false"/>
          <w:i w:val="false"/>
          <w:iCs w:val="false"/>
          <w:color w:val="333333"/>
          <w:sz w:val="22"/>
          <w:szCs w:val="22"/>
        </w:rPr>
        <w:t xml:space="preserve">Data flows through the Kifayat system in the following sequence:</w:t>
      </w:r>
    </w:p>
    <w:p>
      <w:pPr>
        <w:pStyle w:val="ListParagraph"/>
        <w:numPr>
          <w:ilvl w:val="0"/>
          <w:numId w:val="2"/>
        </w:numPr>
        <w:spacing w:after="60" w:before="60"/>
      </w:pPr>
      <w:r>
        <w:rPr>
          <w:rFonts w:ascii="Arial" w:cs="Arial" w:eastAsia="Arial" w:hAnsi="Arial"/>
          <w:color w:val="333333"/>
          <w:sz w:val="22"/>
          <w:szCs w:val="22"/>
        </w:rPr>
        <w:t xml:space="preserve">Customer browses products → Flask queries products JOIN categories, result displayed in products.html</w:t>
      </w:r>
    </w:p>
    <w:p>
      <w:pPr>
        <w:pStyle w:val="ListParagraph"/>
        <w:numPr>
          <w:ilvl w:val="0"/>
          <w:numId w:val="2"/>
        </w:numPr>
        <w:spacing w:after="60" w:before="60"/>
      </w:pPr>
      <w:r>
        <w:rPr>
          <w:rFonts w:ascii="Arial" w:cs="Arial" w:eastAsia="Arial" w:hAnsi="Arial"/>
          <w:color w:val="333333"/>
          <w:sz w:val="22"/>
          <w:szCs w:val="22"/>
        </w:rPr>
        <w:t xml:space="preserve">Customer adds to cart → cart stored in browser session (JavaScript localStorage)</w:t>
      </w:r>
    </w:p>
    <w:p>
      <w:pPr>
        <w:pStyle w:val="ListParagraph"/>
        <w:numPr>
          <w:ilvl w:val="0"/>
          <w:numId w:val="2"/>
        </w:numPr>
        <w:spacing w:after="60" w:before="60"/>
      </w:pPr>
      <w:r>
        <w:rPr>
          <w:rFonts w:ascii="Arial" w:cs="Arial" w:eastAsia="Arial" w:hAnsi="Arial"/>
          <w:color w:val="333333"/>
          <w:sz w:val="22"/>
          <w:szCs w:val="22"/>
        </w:rPr>
        <w:t xml:space="preserve">Customer checks out → POST /orders/checkout → INSERT into orders, then INSERT into order_items</w:t>
      </w:r>
    </w:p>
    <w:p>
      <w:pPr>
        <w:pStyle w:val="ListParagraph"/>
        <w:numPr>
          <w:ilvl w:val="0"/>
          <w:numId w:val="2"/>
        </w:numPr>
        <w:spacing w:after="60" w:before="60"/>
      </w:pPr>
      <w:r>
        <w:rPr>
          <w:rFonts w:ascii="Arial" w:cs="Arial" w:eastAsia="Arial" w:hAnsi="Arial"/>
          <w:color w:val="333333"/>
          <w:sz w:val="22"/>
          <w:szCs w:val="22"/>
        </w:rPr>
        <w:t xml:space="preserve">Customer tracks order → POST /orders/track → SELECT from orders JOIN order_items by order_code</w:t>
      </w:r>
    </w:p>
    <w:p>
      <w:pPr>
        <w:pStyle w:val="ListParagraph"/>
        <w:numPr>
          <w:ilvl w:val="0"/>
          <w:numId w:val="2"/>
        </w:numPr>
        <w:spacing w:after="60" w:before="60"/>
      </w:pPr>
      <w:r>
        <w:rPr>
          <w:rFonts w:ascii="Arial" w:cs="Arial" w:eastAsia="Arial" w:hAnsi="Arial"/>
          <w:color w:val="333333"/>
          <w:sz w:val="22"/>
          <w:szCs w:val="22"/>
        </w:rPr>
        <w:t xml:space="preserve">Customer sends message → POST /contact/send → INSERT into contact_messages</w:t>
      </w:r>
    </w:p>
    <w:p>
      <w:pPr>
        <w:pStyle w:val="ListParagraph"/>
        <w:numPr>
          <w:ilvl w:val="0"/>
          <w:numId w:val="2"/>
        </w:numPr>
        <w:spacing w:after="60" w:before="60"/>
      </w:pPr>
      <w:r>
        <w:rPr>
          <w:rFonts w:ascii="Arial" w:cs="Arial" w:eastAsia="Arial" w:hAnsi="Arial"/>
          <w:color w:val="333333"/>
          <w:sz w:val="22"/>
          <w:szCs w:val="22"/>
        </w:rPr>
        <w:t xml:space="preserve">Admin dashboard (index.html) → COUNT(*) queries on products, orders, and distinct customers</w:t>
      </w:r>
    </w:p>
    <w:p>
      <w:pPr>
        <w:spacing w:after="160" w:before="240"/>
      </w:pPr>
      <w:r>
        <w:rPr>
          <w:rFonts w:ascii="Arial" w:cs="Arial" w:eastAsia="Arial" w:hAnsi="Arial"/>
          <w:b/>
          <w:bCs/>
          <w:color w:val="2E75B6"/>
          <w:sz w:val="28"/>
          <w:szCs w:val="28"/>
        </w:rPr>
        <w:t xml:space="preserve">Sample Data — Products Table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1500"/>
        <w:gridCol w:w="266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ID</w:t>
            </w:r>
          </w:p>
        </w:tc>
        <w:tc>
          <w:tcPr>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Product Name</w:t>
            </w:r>
          </w:p>
        </w:tc>
        <w:tc>
          <w:tcPr>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Category</w:t>
            </w:r>
          </w:p>
        </w:tc>
        <w:tc>
          <w:tcPr>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Price</w:t>
            </w:r>
          </w:p>
        </w:tc>
        <w:tc>
          <w:tcPr>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Stock Status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Oil Filter Premium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Parts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Rs. 850</w:t>
            </w:r>
          </w:p>
        </w:tc>
        <w:tc>
          <w:tcPr>
            <w:tcW w:type="dxa" w:w="2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In Stock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Brake Pad 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Rs. 3,500</w:t>
            </w:r>
          </w:p>
        </w:tc>
        <w:tc>
          <w:tcPr>
            <w:tcW w:type="dxa" w:w="2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In Stock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Car Battery 65Ah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Rs. 8,500</w:t>
            </w:r>
          </w:p>
        </w:tc>
        <w:tc>
          <w:tcPr>
            <w:tcW w:type="dxa" w:w="2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In Stock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Shock Absorber Front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Suspension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Rs. 4,500</w:t>
            </w:r>
          </w:p>
        </w:tc>
        <w:tc>
          <w:tcPr>
            <w:tcW w:type="dxa" w:w="2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In Stock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Coil Spring 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Suspension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Rs. 3,800</w:t>
            </w:r>
          </w:p>
        </w:tc>
        <w:tc>
          <w:tcPr>
            <w:tcW w:type="dxa" w:w="26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Low Stock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LED Headlight Bulb Pair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Rs. 1,500</w:t>
            </w:r>
          </w:p>
        </w:tc>
        <w:tc>
          <w:tcPr>
            <w:tcW w:type="dxa" w:w="2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In Stock</w:t>
            </w:r>
          </w:p>
        </w:tc>
      </w:tr>
    </w:tbl>
    <w:p>
      <w:pPr>
        <w:spacing w:after="0" w:before="200"/>
      </w:pPr>
    </w:p>
    <w:p>
      <w:pPr>
        <w:spacing w:after="120" w:before="80"/>
        <w:jc w:val="both"/>
      </w:pPr>
      <w:r>
        <w:rPr>
          <w:rFonts w:ascii="Arial" w:cs="Arial" w:eastAsia="Arial" w:hAnsi="Arial"/>
          <w:b w:val="false"/>
          <w:bCs w:val="false"/>
          <w:i w:val="false"/>
          <w:iCs w:val="false"/>
          <w:color w:val="333333"/>
          <w:sz w:val="22"/>
          <w:szCs w:val="22"/>
        </w:rPr>
        <w:t xml:space="preserve">The finalized datasets were exported as separate CSV files for each table and committed to the GitHub repository as part of the Milestone 3 submission.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F4E79"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  Milestone 4 — Database Setup (DDL Implementation)</w:t>
            </w:r>
          </w:p>
        </w:tc>
      </w:tr>
    </w:tbl>
    <w:p>
      <w:pPr>
        <w:spacing w:after="0" w:before="200"/>
      </w:pPr>
    </w:p>
    <w:p>
      <w:pPr>
        <w:spacing w:after="120" w:before="80"/>
        <w:jc w:val="both"/>
      </w:pPr>
      <w:r>
        <w:rPr>
          <w:rFonts w:ascii="Arial" w:cs="Arial" w:eastAsia="Arial" w:hAnsi="Arial"/>
          <w:b w:val="false"/>
          <w:bCs w:val="false"/>
          <w:i w:val="false"/>
          <w:iCs w:val="false"/>
          <w:color w:val="333333"/>
          <w:sz w:val="22"/>
          <w:szCs w:val="22"/>
        </w:rPr>
        <w:t xml:space="preserve">In this milestone, the finalized normalized database schema was implemented using SQL Data Definition Language (DDL) scripts. All five database tables were created in MySQL following the approved schema design.</w:t>
      </w:r>
    </w:p>
    <w:p>
      <w:pPr>
        <w:spacing w:after="160" w:before="240"/>
      </w:pPr>
      <w:r>
        <w:rPr>
          <w:rFonts w:ascii="Arial" w:cs="Arial" w:eastAsia="Arial" w:hAnsi="Arial"/>
          <w:b/>
          <w:bCs/>
          <w:color w:val="2E75B6"/>
          <w:sz w:val="28"/>
          <w:szCs w:val="28"/>
        </w:rPr>
        <w:t xml:space="preserve">DDL Script Summary</w:t>
      </w:r>
    </w:p>
    <w:p>
      <w:pPr>
        <w:spacing w:after="120" w:before="80"/>
        <w:jc w:val="both"/>
      </w:pPr>
      <w:r>
        <w:rPr>
          <w:rFonts w:ascii="Arial" w:cs="Arial" w:eastAsia="Arial" w:hAnsi="Arial"/>
          <w:b w:val="false"/>
          <w:bCs w:val="false"/>
          <w:i w:val="false"/>
          <w:iCs w:val="false"/>
          <w:color w:val="333333"/>
          <w:sz w:val="22"/>
          <w:szCs w:val="22"/>
        </w:rPr>
        <w:t xml:space="preserve">The following DDL script creates the complete kifayat_db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55" w:sz="1"/>
              <w:left w:val="single" w:color="334455" w:sz="1"/>
              <w:bottom w:val="single" w:color="334455" w:sz="1"/>
              <w:right w:val="single" w:color="334455" w:sz="1"/>
            </w:tcBorders>
            <w:shd w:fill="1A2332" w:val="clear"/>
            <w:tcMar>
              <w:top w:type="dxa" w:w="120"/>
              <w:left w:type="dxa" w:w="200"/>
              <w:bottom w:type="dxa" w:w="120"/>
              <w:right w:type="dxa" w:w="200"/>
            </w:tcMar>
          </w:tcPr>
          <w:p>
            <w:r>
              <w:rPr>
                <w:rFonts w:ascii="Courier New" w:cs="Courier New" w:eastAsia="Courier New" w:hAnsi="Courier New"/>
                <w:color w:val="A8D8A8"/>
                <w:sz w:val="19"/>
                <w:szCs w:val="19"/>
              </w:rPr>
              <w:t xml:space="preserve">CREATE DATABASE IF NOT EXISTS kifayat_db;</w:t>
            </w:r>
          </w:p>
          <w:p>
            <w:r>
              <w:rPr>
                <w:rFonts w:ascii="Courier New" w:cs="Courier New" w:eastAsia="Courier New" w:hAnsi="Courier New"/>
                <w:color w:val="A8D8A8"/>
                <w:sz w:val="19"/>
                <w:szCs w:val="19"/>
              </w:rPr>
              <w:t xml:space="preserve">USE kifayat_db;</w:t>
            </w:r>
          </w:p>
          <w:p/>
          <w:p>
            <w:r>
              <w:rPr>
                <w:rFonts w:ascii="Courier New" w:cs="Courier New" w:eastAsia="Courier New" w:hAnsi="Courier New"/>
                <w:color w:val="7EC8E3"/>
                <w:sz w:val="19"/>
                <w:szCs w:val="19"/>
              </w:rPr>
              <w:t xml:space="preserve">CREATE TABLE categories (</w:t>
            </w:r>
          </w:p>
          <w:p>
            <w:r>
              <w:rPr>
                <w:rFonts w:ascii="Courier New" w:cs="Courier New" w:eastAsia="Courier New" w:hAnsi="Courier New"/>
                <w:color w:val="DDDDDD"/>
                <w:sz w:val="19"/>
                <w:szCs w:val="19"/>
              </w:rPr>
              <w:t xml:space="preserve">  id INT AUTO_INCREMENT PRIMARY KEY,</w:t>
            </w:r>
          </w:p>
          <w:p>
            <w:r>
              <w:rPr>
                <w:rFonts w:ascii="Courier New" w:cs="Courier New" w:eastAsia="Courier New" w:hAnsi="Courier New"/>
                <w:color w:val="DDDDDD"/>
                <w:sz w:val="19"/>
                <w:szCs w:val="19"/>
              </w:rPr>
              <w:t xml:space="preserve">  name VARCHAR(100) NOT NULL,</w:t>
            </w:r>
          </w:p>
          <w:p>
            <w:r>
              <w:rPr>
                <w:rFonts w:ascii="Courier New" w:cs="Courier New" w:eastAsia="Courier New" w:hAnsi="Courier New"/>
                <w:color w:val="DDDDDD"/>
                <w:sz w:val="19"/>
                <w:szCs w:val="19"/>
              </w:rPr>
              <w:t xml:space="preserve">  icon VARCHAR(10),</w:t>
            </w:r>
          </w:p>
          <w:p>
            <w:r>
              <w:rPr>
                <w:rFonts w:ascii="Courier New" w:cs="Courier New" w:eastAsia="Courier New" w:hAnsi="Courier New"/>
                <w:color w:val="DDDDDD"/>
                <w:sz w:val="19"/>
                <w:szCs w:val="19"/>
              </w:rPr>
              <w:t xml:space="preserve">  description TEXT</w:t>
            </w:r>
          </w:p>
          <w:p>
            <w:r>
              <w:rPr>
                <w:rFonts w:ascii="Courier New" w:cs="Courier New" w:eastAsia="Courier New" w:hAnsi="Courier New"/>
                <w:color w:val="7EC8E3"/>
                <w:sz w:val="19"/>
                <w:szCs w:val="19"/>
              </w:rPr>
              <w:t xml:space="preserve">);</w:t>
            </w:r>
          </w:p>
          <w:p/>
          <w:p>
            <w:r>
              <w:rPr>
                <w:rFonts w:ascii="Courier New" w:cs="Courier New" w:eastAsia="Courier New" w:hAnsi="Courier New"/>
                <w:color w:val="7EC8E3"/>
                <w:sz w:val="19"/>
                <w:szCs w:val="19"/>
              </w:rPr>
              <w:t xml:space="preserve">CREATE TABLE products (</w:t>
            </w:r>
          </w:p>
          <w:p>
            <w:r>
              <w:rPr>
                <w:rFonts w:ascii="Courier New" w:cs="Courier New" w:eastAsia="Courier New" w:hAnsi="Courier New"/>
                <w:color w:val="DDDDDD"/>
                <w:sz w:val="19"/>
                <w:szCs w:val="19"/>
              </w:rPr>
              <w:t xml:space="preserve">  id INT AUTO_INCREMENT PRIMARY KEY,</w:t>
            </w:r>
          </w:p>
          <w:p>
            <w:r>
              <w:rPr>
                <w:rFonts w:ascii="Courier New" w:cs="Courier New" w:eastAsia="Courier New" w:hAnsi="Courier New"/>
                <w:color w:val="DDDDDD"/>
                <w:sz w:val="19"/>
                <w:szCs w:val="19"/>
              </w:rPr>
              <w:t xml:space="preserve">  name VARCHAR(200) NOT NULL,</w:t>
            </w:r>
          </w:p>
          <w:p>
            <w:r>
              <w:rPr>
                <w:rFonts w:ascii="Courier New" w:cs="Courier New" w:eastAsia="Courier New" w:hAnsi="Courier New"/>
                <w:color w:val="DDDDDD"/>
                <w:sz w:val="19"/>
                <w:szCs w:val="19"/>
              </w:rPr>
              <w:t xml:space="preserve">  description TEXT,</w:t>
            </w:r>
          </w:p>
          <w:p>
            <w:r>
              <w:rPr>
                <w:rFonts w:ascii="Courier New" w:cs="Courier New" w:eastAsia="Courier New" w:hAnsi="Courier New"/>
                <w:color w:val="DDDDDD"/>
                <w:sz w:val="19"/>
                <w:szCs w:val="19"/>
              </w:rPr>
              <w:t xml:space="preserve">  price DECIMAL(10,2) NOT NULL,</w:t>
            </w:r>
          </w:p>
          <w:p>
            <w:r>
              <w:rPr>
                <w:rFonts w:ascii="Courier New" w:cs="Courier New" w:eastAsia="Courier New" w:hAnsi="Courier New"/>
                <w:color w:val="DDDDDD"/>
                <w:sz w:val="19"/>
                <w:szCs w:val="19"/>
              </w:rPr>
              <w:t xml:space="preserve">  stock_status ENUM('In Stock','Low Stock','Out of Stock') DEFAULT 'In Stock',</w:t>
            </w:r>
          </w:p>
          <w:p>
            <w:r>
              <w:rPr>
                <w:rFonts w:ascii="Courier New" w:cs="Courier New" w:eastAsia="Courier New" w:hAnsi="Courier New"/>
                <w:color w:val="DDDDDD"/>
                <w:sz w:val="19"/>
                <w:szCs w:val="19"/>
              </w:rPr>
              <w:t xml:space="preserve">  icon VARCHAR(10),</w:t>
            </w:r>
          </w:p>
          <w:p>
            <w:r>
              <w:rPr>
                <w:rFonts w:ascii="Courier New" w:cs="Courier New" w:eastAsia="Courier New" w:hAnsi="Courier New"/>
                <w:color w:val="DDDDDD"/>
                <w:sz w:val="19"/>
                <w:szCs w:val="19"/>
              </w:rPr>
              <w:t xml:space="preserve">  category_id INT,</w:t>
            </w:r>
          </w:p>
          <w:p>
            <w:r>
              <w:rPr>
                <w:rFonts w:ascii="Courier New" w:cs="Courier New" w:eastAsia="Courier New" w:hAnsi="Courier New"/>
                <w:color w:val="FFD580"/>
                <w:sz w:val="19"/>
                <w:szCs w:val="19"/>
              </w:rPr>
              <w:t xml:space="preserve">  FOREIGN KEY (category_id) REFERENCES categories(id)</w:t>
            </w:r>
          </w:p>
          <w:p>
            <w:r>
              <w:rPr>
                <w:rFonts w:ascii="Courier New" w:cs="Courier New" w:eastAsia="Courier New" w:hAnsi="Courier New"/>
                <w:color w:val="7EC8E3"/>
                <w:sz w:val="19"/>
                <w:szCs w:val="19"/>
              </w:rPr>
              <w:t xml:space="preserve">);</w:t>
            </w:r>
          </w:p>
          <w:p/>
          <w:p>
            <w:r>
              <w:rPr>
                <w:rFonts w:ascii="Courier New" w:cs="Courier New" w:eastAsia="Courier New" w:hAnsi="Courier New"/>
                <w:color w:val="7EC8E3"/>
                <w:sz w:val="19"/>
                <w:szCs w:val="19"/>
              </w:rPr>
              <w:t xml:space="preserve">CREATE TABLE orders (</w:t>
            </w:r>
          </w:p>
          <w:p>
            <w:r>
              <w:rPr>
                <w:rFonts w:ascii="Courier New" w:cs="Courier New" w:eastAsia="Courier New" w:hAnsi="Courier New"/>
                <w:color w:val="DDDDDD"/>
                <w:sz w:val="19"/>
                <w:szCs w:val="19"/>
              </w:rPr>
              <w:t xml:space="preserve">  id INT AUTO_INCREMENT PRIMARY KEY,</w:t>
            </w:r>
          </w:p>
          <w:p>
            <w:r>
              <w:rPr>
                <w:rFonts w:ascii="Courier New" w:cs="Courier New" w:eastAsia="Courier New" w:hAnsi="Courier New"/>
                <w:color w:val="DDDDDD"/>
                <w:sz w:val="19"/>
                <w:szCs w:val="19"/>
              </w:rPr>
              <w:t xml:space="preserve">  order_code VARCHAR(50) UNIQUE NOT NULL,</w:t>
            </w:r>
          </w:p>
          <w:p>
            <w:r>
              <w:rPr>
                <w:rFonts w:ascii="Courier New" w:cs="Courier New" w:eastAsia="Courier New" w:hAnsi="Courier New"/>
                <w:color w:val="DDDDDD"/>
                <w:sz w:val="19"/>
                <w:szCs w:val="19"/>
              </w:rPr>
              <w:t xml:space="preserve">  customer_name VARCHAR(200), customer_phone VARCHAR(30),</w:t>
            </w:r>
          </w:p>
          <w:p>
            <w:r>
              <w:rPr>
                <w:rFonts w:ascii="Courier New" w:cs="Courier New" w:eastAsia="Courier New" w:hAnsi="Courier New"/>
                <w:color w:val="DDDDDD"/>
                <w:sz w:val="19"/>
                <w:szCs w:val="19"/>
              </w:rPr>
              <w:t xml:space="preserve">  status ENUM('Pending','In Transit','Delivered') DEFAULT 'Pending',</w:t>
            </w:r>
          </w:p>
          <w:p>
            <w:r>
              <w:rPr>
                <w:rFonts w:ascii="Courier New" w:cs="Courier New" w:eastAsia="Courier New" w:hAnsi="Courier New"/>
                <w:color w:val="DDDDDD"/>
                <w:sz w:val="19"/>
                <w:szCs w:val="19"/>
              </w:rPr>
              <w:t xml:space="preserve">  placed_on DATE NOT NULL</w:t>
            </w:r>
          </w:p>
          <w:p>
            <w:r>
              <w:rPr>
                <w:rFonts w:ascii="Courier New" w:cs="Courier New" w:eastAsia="Courier New" w:hAnsi="Courier New"/>
                <w:color w:val="7EC8E3"/>
                <w:sz w:val="19"/>
                <w:szCs w:val="19"/>
              </w:rPr>
              <w:t xml:space="preserve">);</w:t>
            </w:r>
          </w:p>
          <w:p/>
          <w:p>
            <w:r>
              <w:rPr>
                <w:rFonts w:ascii="Courier New" w:cs="Courier New" w:eastAsia="Courier New" w:hAnsi="Courier New"/>
                <w:color w:val="7EC8E3"/>
                <w:sz w:val="19"/>
                <w:szCs w:val="19"/>
              </w:rPr>
              <w:t xml:space="preserve">CREATE TABLE order_items (</w:t>
            </w:r>
          </w:p>
          <w:p>
            <w:r>
              <w:rPr>
                <w:rFonts w:ascii="Courier New" w:cs="Courier New" w:eastAsia="Courier New" w:hAnsi="Courier New"/>
                <w:color w:val="DDDDDD"/>
                <w:sz w:val="19"/>
                <w:szCs w:val="19"/>
              </w:rPr>
              <w:t xml:space="preserve">  id INT AUTO_INCREMENT PRIMARY KEY,</w:t>
            </w:r>
          </w:p>
          <w:p>
            <w:r>
              <w:rPr>
                <w:rFonts w:ascii="Courier New" w:cs="Courier New" w:eastAsia="Courier New" w:hAnsi="Courier New"/>
                <w:color w:val="DDDDDD"/>
                <w:sz w:val="19"/>
                <w:szCs w:val="19"/>
              </w:rPr>
              <w:t xml:space="preserve">  order_id INT NOT NULL,</w:t>
            </w:r>
          </w:p>
          <w:p>
            <w:r>
              <w:rPr>
                <w:rFonts w:ascii="Courier New" w:cs="Courier New" w:eastAsia="Courier New" w:hAnsi="Courier New"/>
                <w:color w:val="DDDDDD"/>
                <w:sz w:val="19"/>
                <w:szCs w:val="19"/>
              </w:rPr>
              <w:t xml:space="preserve">  product_name VARCHAR(200), qty INT, unit_price DECIMAL(10,2),</w:t>
            </w:r>
          </w:p>
          <w:p>
            <w:r>
              <w:rPr>
                <w:rFonts w:ascii="Courier New" w:cs="Courier New" w:eastAsia="Courier New" w:hAnsi="Courier New"/>
                <w:color w:val="FFD580"/>
                <w:sz w:val="19"/>
                <w:szCs w:val="19"/>
              </w:rPr>
              <w:t xml:space="preserve">  FOREIGN KEY (order_id) REFERENCES orders(id)</w:t>
            </w:r>
          </w:p>
          <w:p>
            <w:r>
              <w:rPr>
                <w:rFonts w:ascii="Courier New" w:cs="Courier New" w:eastAsia="Courier New" w:hAnsi="Courier New"/>
                <w:color w:val="7EC8E3"/>
                <w:sz w:val="19"/>
                <w:szCs w:val="19"/>
              </w:rPr>
              <w:t xml:space="preserve">);</w:t>
            </w:r>
          </w:p>
          <w:p/>
          <w:p>
            <w:r>
              <w:rPr>
                <w:rFonts w:ascii="Courier New" w:cs="Courier New" w:eastAsia="Courier New" w:hAnsi="Courier New"/>
                <w:color w:val="7EC8E3"/>
                <w:sz w:val="19"/>
                <w:szCs w:val="19"/>
              </w:rPr>
              <w:t xml:space="preserve">CREATE TABLE contact_messages (</w:t>
            </w:r>
          </w:p>
          <w:p>
            <w:r>
              <w:rPr>
                <w:rFonts w:ascii="Courier New" w:cs="Courier New" w:eastAsia="Courier New" w:hAnsi="Courier New"/>
                <w:color w:val="DDDDDD"/>
                <w:sz w:val="19"/>
                <w:szCs w:val="19"/>
              </w:rPr>
              <w:t xml:space="preserve">  id INT AUTO_INCREMENT PRIMARY KEY,</w:t>
            </w:r>
          </w:p>
          <w:p>
            <w:r>
              <w:rPr>
                <w:rFonts w:ascii="Courier New" w:cs="Courier New" w:eastAsia="Courier New" w:hAnsi="Courier New"/>
                <w:color w:val="DDDDDD"/>
                <w:sz w:val="19"/>
                <w:szCs w:val="19"/>
              </w:rPr>
              <w:t xml:space="preserve">  name VARCHAR(200), email VARCHAR(200), phone VARCHAR(30),</w:t>
            </w:r>
          </w:p>
          <w:p>
            <w:r>
              <w:rPr>
                <w:rFonts w:ascii="Courier New" w:cs="Courier New" w:eastAsia="Courier New" w:hAnsi="Courier New"/>
                <w:color w:val="DDDDDD"/>
                <w:sz w:val="19"/>
                <w:szCs w:val="19"/>
              </w:rPr>
              <w:t xml:space="preserve">  subject VARCHAR(300), message TEXT, sent_at DATETIME</w:t>
            </w:r>
          </w:p>
          <w:p>
            <w:r>
              <w:rPr>
                <w:rFonts w:ascii="Courier New" w:cs="Courier New" w:eastAsia="Courier New" w:hAnsi="Courier New"/>
                <w:color w:val="7EC8E3"/>
                <w:sz w:val="19"/>
                <w:szCs w:val="19"/>
              </w:rPr>
              <w:t xml:space="preserve">);</w:t>
            </w:r>
          </w:p>
        </w:tc>
      </w:tr>
    </w:tbl>
    <w:p>
      <w:pPr>
        <w:spacing w:after="0" w:before="240"/>
      </w:pPr>
    </w:p>
    <w:p>
      <w:pPr>
        <w:spacing w:after="160" w:before="240"/>
      </w:pPr>
      <w:r>
        <w:rPr>
          <w:rFonts w:ascii="Arial" w:cs="Arial" w:eastAsia="Arial" w:hAnsi="Arial"/>
          <w:b/>
          <w:bCs/>
          <w:color w:val="2E75B6"/>
          <w:sz w:val="28"/>
          <w:szCs w:val="28"/>
        </w:rPr>
        <w:t xml:space="preserve">Schema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2700"/>
        <w:gridCol w:w="150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Table</w:t>
            </w:r>
          </w:p>
        </w:tc>
        <w:tc>
          <w:tcPr>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Columns</w:t>
            </w:r>
          </w:p>
        </w:tc>
        <w:tc>
          <w:tcPr>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Purpose</w:t>
            </w:r>
          </w:p>
        </w:tc>
        <w:tc>
          <w:tcPr>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Records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categories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9"/>
                <w:szCs w:val="19"/>
              </w:rPr>
              <w:t xml:space="preserve">id (PK), name, icon, description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Stores product categories (Engine Parts, Brakes, etc.)</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1F4E79"/>
                <w:sz w:val="20"/>
                <w:szCs w:val="20"/>
              </w:rPr>
              <w:t xml:space="preserve">8 rows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products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9"/>
                <w:szCs w:val="19"/>
              </w:rPr>
              <w:t xml:space="preserve">id (PK), name, description, price, stock_status, icon, category_id (FK)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All auto parts for sale; linked to categories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1F4E79"/>
                <w:sz w:val="20"/>
                <w:szCs w:val="20"/>
              </w:rPr>
              <w:t xml:space="preserve">20 rows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orders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9"/>
                <w:szCs w:val="19"/>
              </w:rPr>
              <w:t xml:space="preserve">id (PK), order_code, customer_name, customer_phone, status, placed_on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Customer order records with status tracking</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1F4E79"/>
                <w:sz w:val="20"/>
                <w:szCs w:val="20"/>
              </w:rPr>
              <w:t xml:space="preserve">3 rows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order_items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9"/>
                <w:szCs w:val="19"/>
              </w:rPr>
              <w:t xml:space="preserve">id (PK), order_id (FK), product_name, qty, unit_price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items per order (order–product relationship)</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1F4E79"/>
                <w:sz w:val="20"/>
                <w:szCs w:val="20"/>
              </w:rPr>
              <w:t xml:space="preserve">4 rows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contact_messages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19"/>
                <w:szCs w:val="19"/>
              </w:rPr>
              <w:t xml:space="preserve">id (PK), name, email, phone, subject, message, sent_at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Customer inquiries submitted via contact form</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1F4E79"/>
                <w:sz w:val="20"/>
                <w:szCs w:val="20"/>
              </w:rPr>
              <w:t xml:space="preserve">0 rows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DDDDDD" w:sz="1"/>
            </w:tcBorders>
            <w:shd w:fill="EAF2FB" w:val="clear"/>
            <w:tcMar>
              <w:top w:type="dxa" w:w="100"/>
              <w:left w:type="dxa" w:w="200"/>
              <w:bottom w:type="dxa" w:w="100"/>
              <w:right w:type="dxa" w:w="120"/>
            </w:tcMar>
          </w:tcPr>
          <w:p>
            <w:r>
              <w:rPr>
                <w:rFonts w:ascii="Arial" w:cs="Arial" w:eastAsia="Arial" w:hAnsi="Arial"/>
                <w:i/>
                <w:iCs/>
                <w:color w:val="1A3A5C"/>
                <w:sz w:val="21"/>
                <w:szCs w:val="21"/>
              </w:rPr>
              <w:t xml:space="preserve">Indexes were added on foreign key columns (category_id, order_id) to optimize JOIN query performance. The schema was verified in MySQL Workbench and confirmed consistent with the EER diagram.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F4E79"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  Milestone 5 — Data Population and Validation (DML)</w:t>
            </w:r>
          </w:p>
        </w:tc>
      </w:tr>
    </w:tbl>
    <w:p>
      <w:pPr>
        <w:spacing w:after="0" w:before="200"/>
      </w:pPr>
    </w:p>
    <w:p>
      <w:pPr>
        <w:spacing w:after="120" w:before="80"/>
        <w:jc w:val="both"/>
      </w:pPr>
      <w:r>
        <w:rPr>
          <w:rFonts w:ascii="Arial" w:cs="Arial" w:eastAsia="Arial" w:hAnsi="Arial"/>
          <w:b w:val="false"/>
          <w:bCs w:val="false"/>
          <w:i w:val="false"/>
          <w:iCs w:val="false"/>
          <w:color w:val="333333"/>
          <w:sz w:val="22"/>
          <w:szCs w:val="22"/>
        </w:rPr>
        <w:t xml:space="preserve">In this milestone, the prepared datasets were successfully loaded into the kifayat_db database using SQL Data Manipulation Language (DML) operations. Data from the cleaned CSV files was inserted into corresponding tables using LOAD DATA INFILE and INSERT statements, ensuring all records align with the normalized schema and established foreign key relationships.</w:t>
      </w:r>
    </w:p>
    <w:p>
      <w:pPr>
        <w:spacing w:after="160" w:before="240"/>
      </w:pPr>
      <w:r>
        <w:rPr>
          <w:rFonts w:ascii="Arial" w:cs="Arial" w:eastAsia="Arial" w:hAnsi="Arial"/>
          <w:b/>
          <w:bCs/>
          <w:color w:val="2E75B6"/>
          <w:sz w:val="28"/>
          <w:szCs w:val="28"/>
        </w:rPr>
        <w:t xml:space="preserve">Data Insertion</w:t>
      </w:r>
    </w:p>
    <w:p>
      <w:pPr>
        <w:pStyle w:val="ListParagraph"/>
        <w:numPr>
          <w:ilvl w:val="0"/>
          <w:numId w:val="2"/>
        </w:numPr>
        <w:spacing w:after="60" w:before="60"/>
      </w:pPr>
      <w:r>
        <w:rPr>
          <w:rFonts w:ascii="Arial" w:cs="Arial" w:eastAsia="Arial" w:hAnsi="Arial"/>
          <w:color w:val="333333"/>
          <w:sz w:val="22"/>
          <w:szCs w:val="22"/>
        </w:rPr>
        <w:t xml:space="preserve">categories: 8 records inserted (Engine Parts, Suspension, Brakes, Lighting, Electrical, Tires &amp; Wheels, Paint &amp; Spray, Cooling)</w:t>
      </w:r>
    </w:p>
    <w:p>
      <w:pPr>
        <w:pStyle w:val="ListParagraph"/>
        <w:numPr>
          <w:ilvl w:val="0"/>
          <w:numId w:val="2"/>
        </w:numPr>
        <w:spacing w:after="60" w:before="60"/>
      </w:pPr>
      <w:r>
        <w:rPr>
          <w:rFonts w:ascii="Arial" w:cs="Arial" w:eastAsia="Arial" w:hAnsi="Arial"/>
          <w:color w:val="333333"/>
          <w:sz w:val="22"/>
          <w:szCs w:val="22"/>
        </w:rPr>
        <w:t xml:space="preserve">products: 20 records inserted across all 8 categories with prices in PKR</w:t>
      </w:r>
    </w:p>
    <w:p>
      <w:pPr>
        <w:pStyle w:val="ListParagraph"/>
        <w:numPr>
          <w:ilvl w:val="0"/>
          <w:numId w:val="2"/>
        </w:numPr>
        <w:spacing w:after="60" w:before="60"/>
      </w:pPr>
      <w:r>
        <w:rPr>
          <w:rFonts w:ascii="Arial" w:cs="Arial" w:eastAsia="Arial" w:hAnsi="Arial"/>
          <w:color w:val="333333"/>
          <w:sz w:val="22"/>
          <w:szCs w:val="22"/>
        </w:rPr>
        <w:t xml:space="preserve">orders: 3 records inserted with status values Delivered, In Transit, Pending</w:t>
      </w:r>
    </w:p>
    <w:p>
      <w:pPr>
        <w:pStyle w:val="ListParagraph"/>
        <w:numPr>
          <w:ilvl w:val="0"/>
          <w:numId w:val="2"/>
        </w:numPr>
        <w:spacing w:after="60" w:before="60"/>
      </w:pPr>
      <w:r>
        <w:rPr>
          <w:rFonts w:ascii="Arial" w:cs="Arial" w:eastAsia="Arial" w:hAnsi="Arial"/>
          <w:color w:val="333333"/>
          <w:sz w:val="22"/>
          <w:szCs w:val="22"/>
        </w:rPr>
        <w:t xml:space="preserve">order_items: 4 line items inserted referencing valid order IDs</w:t>
      </w:r>
    </w:p>
    <w:p>
      <w:pPr>
        <w:pStyle w:val="ListParagraph"/>
        <w:numPr>
          <w:ilvl w:val="0"/>
          <w:numId w:val="2"/>
        </w:numPr>
        <w:spacing w:after="60" w:before="60"/>
      </w:pPr>
      <w:r>
        <w:rPr>
          <w:rFonts w:ascii="Arial" w:cs="Arial" w:eastAsia="Arial" w:hAnsi="Arial"/>
          <w:color w:val="333333"/>
          <w:sz w:val="22"/>
          <w:szCs w:val="22"/>
        </w:rPr>
        <w:t xml:space="preserve">contact_messages: table prepared and ready for live form submissions</w:t>
      </w:r>
    </w:p>
    <w:p>
      <w:pPr>
        <w:spacing w:after="160" w:before="240"/>
      </w:pPr>
      <w:r>
        <w:rPr>
          <w:rFonts w:ascii="Arial" w:cs="Arial" w:eastAsia="Arial" w:hAnsi="Arial"/>
          <w:b/>
          <w:bCs/>
          <w:color w:val="2E75B6"/>
          <w:sz w:val="28"/>
          <w:szCs w:val="28"/>
        </w:rPr>
        <w:t xml:space="preserve">Sample DML — UPDATE and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55" w:sz="1"/>
              <w:left w:val="single" w:color="334455" w:sz="1"/>
              <w:bottom w:val="single" w:color="334455" w:sz="1"/>
              <w:right w:val="single" w:color="334455" w:sz="1"/>
            </w:tcBorders>
            <w:shd w:fill="1A2332" w:val="clear"/>
            <w:tcMar>
              <w:top w:type="dxa" w:w="120"/>
              <w:left w:type="dxa" w:w="200"/>
              <w:bottom w:type="dxa" w:w="120"/>
              <w:right w:type="dxa" w:w="200"/>
            </w:tcMar>
          </w:tcPr>
          <w:p>
            <w:r>
              <w:rPr>
                <w:rFonts w:ascii="Courier New" w:cs="Courier New" w:eastAsia="Courier New" w:hAnsi="Courier New"/>
                <w:color w:val="888888"/>
                <w:sz w:val="19"/>
                <w:szCs w:val="19"/>
              </w:rPr>
              <w:t xml:space="preserve">-- UPDATE: Change stock status for low-inventory item</w:t>
            </w:r>
          </w:p>
          <w:p>
            <w:r>
              <w:rPr>
                <w:rFonts w:ascii="Courier New" w:cs="Courier New" w:eastAsia="Courier New" w:hAnsi="Courier New"/>
                <w:color w:val="7EC8E3"/>
                <w:sz w:val="19"/>
                <w:szCs w:val="19"/>
              </w:rPr>
              <w:t xml:space="preserve">UPDATE products</w:t>
            </w:r>
          </w:p>
          <w:p>
            <w:r>
              <w:rPr>
                <w:rFonts w:ascii="Courier New" w:cs="Courier New" w:eastAsia="Courier New" w:hAnsi="Courier New"/>
                <w:color w:val="DDDDDD"/>
                <w:sz w:val="19"/>
                <w:szCs w:val="19"/>
              </w:rPr>
              <w:t xml:space="preserve">SET stock_status = 'Out of Stock'</w:t>
            </w:r>
          </w:p>
          <w:p>
            <w:r>
              <w:rPr>
                <w:rFonts w:ascii="Courier New" w:cs="Courier New" w:eastAsia="Courier New" w:hAnsi="Courier New"/>
                <w:color w:val="DDDDDD"/>
                <w:sz w:val="19"/>
                <w:szCs w:val="19"/>
              </w:rPr>
              <w:t xml:space="preserve">WHERE id = 6;  -- Coil Spring Set</w:t>
            </w:r>
          </w:p>
          <w:p/>
          <w:p>
            <w:r>
              <w:rPr>
                <w:rFonts w:ascii="Courier New" w:cs="Courier New" w:eastAsia="Courier New" w:hAnsi="Courier New"/>
                <w:color w:val="888888"/>
                <w:sz w:val="19"/>
                <w:szCs w:val="19"/>
              </w:rPr>
              <w:t xml:space="preserve">-- UPDATE: Mark order as Delivered</w:t>
            </w:r>
          </w:p>
          <w:p>
            <w:r>
              <w:rPr>
                <w:rFonts w:ascii="Courier New" w:cs="Courier New" w:eastAsia="Courier New" w:hAnsi="Courier New"/>
                <w:color w:val="7EC8E3"/>
                <w:sz w:val="19"/>
                <w:szCs w:val="19"/>
              </w:rPr>
              <w:t xml:space="preserve">UPDATE orders</w:t>
            </w:r>
          </w:p>
          <w:p>
            <w:r>
              <w:rPr>
                <w:rFonts w:ascii="Courier New" w:cs="Courier New" w:eastAsia="Courier New" w:hAnsi="Courier New"/>
                <w:color w:val="DDDDDD"/>
                <w:sz w:val="19"/>
                <w:szCs w:val="19"/>
              </w:rPr>
              <w:t xml:space="preserve">SET status = 'Delivered'</w:t>
            </w:r>
          </w:p>
          <w:p>
            <w:r>
              <w:rPr>
                <w:rFonts w:ascii="Courier New" w:cs="Courier New" w:eastAsia="Courier New" w:hAnsi="Courier New"/>
                <w:color w:val="DDDDDD"/>
                <w:sz w:val="19"/>
                <w:szCs w:val="19"/>
              </w:rPr>
              <w:t xml:space="preserve">WHERE order_code = 'KAP-2026-002';</w:t>
            </w:r>
          </w:p>
          <w:p/>
          <w:p>
            <w:r>
              <w:rPr>
                <w:rFonts w:ascii="Courier New" w:cs="Courier New" w:eastAsia="Courier New" w:hAnsi="Courier New"/>
                <w:color w:val="888888"/>
                <w:sz w:val="19"/>
                <w:szCs w:val="19"/>
              </w:rPr>
              <w:t xml:space="preserve">-- DELETE: Remove a test contact message</w:t>
            </w:r>
          </w:p>
          <w:p>
            <w:r>
              <w:rPr>
                <w:rFonts w:ascii="Courier New" w:cs="Courier New" w:eastAsia="Courier New" w:hAnsi="Courier New"/>
                <w:color w:val="7EC8E3"/>
                <w:sz w:val="19"/>
                <w:szCs w:val="19"/>
              </w:rPr>
              <w:t xml:space="preserve">DELETE FROM contact_messages</w:t>
            </w:r>
          </w:p>
          <w:p>
            <w:r>
              <w:rPr>
                <w:rFonts w:ascii="Courier New" w:cs="Courier New" w:eastAsia="Courier New" w:hAnsi="Courier New"/>
                <w:color w:val="DDDDDD"/>
                <w:sz w:val="19"/>
                <w:szCs w:val="19"/>
              </w:rPr>
              <w:t xml:space="preserve">WHERE email = 'test@example.com';</w:t>
            </w:r>
          </w:p>
        </w:tc>
      </w:tr>
    </w:tbl>
    <w:p>
      <w:pPr>
        <w:spacing w:after="0" w:before="240"/>
      </w:pPr>
    </w:p>
    <w:p>
      <w:pPr>
        <w:spacing w:after="160" w:before="240"/>
      </w:pPr>
      <w:r>
        <w:rPr>
          <w:rFonts w:ascii="Arial" w:cs="Arial" w:eastAsia="Arial" w:hAnsi="Arial"/>
          <w:b/>
          <w:bCs/>
          <w:color w:val="2E75B6"/>
          <w:sz w:val="28"/>
          <w:szCs w:val="28"/>
        </w:rPr>
        <w:t xml:space="preserve">Validation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55" w:sz="1"/>
              <w:left w:val="single" w:color="334455" w:sz="1"/>
              <w:bottom w:val="single" w:color="334455" w:sz="1"/>
              <w:right w:val="single" w:color="334455" w:sz="1"/>
            </w:tcBorders>
            <w:shd w:fill="1A2332" w:val="clear"/>
            <w:tcMar>
              <w:top w:type="dxa" w:w="120"/>
              <w:left w:type="dxa" w:w="200"/>
              <w:bottom w:type="dxa" w:w="120"/>
              <w:right w:type="dxa" w:w="200"/>
            </w:tcMar>
          </w:tcPr>
          <w:p>
            <w:r>
              <w:rPr>
                <w:rFonts w:ascii="Courier New" w:cs="Courier New" w:eastAsia="Courier New" w:hAnsi="Courier New"/>
                <w:color w:val="888888"/>
                <w:sz w:val="19"/>
                <w:szCs w:val="19"/>
              </w:rPr>
              <w:t xml:space="preserve">-- COUNT validation on all tables</w:t>
            </w:r>
          </w:p>
          <w:p>
            <w:r>
              <w:rPr>
                <w:rFonts w:ascii="Courier New" w:cs="Courier New" w:eastAsia="Courier New" w:hAnsi="Courier New"/>
                <w:color w:val="DDDDDD"/>
                <w:sz w:val="19"/>
                <w:szCs w:val="19"/>
              </w:rPr>
              <w:t xml:space="preserve">SELECT 'categories' AS tbl, COUNT(*) AS cnt FROM categories</w:t>
            </w:r>
          </w:p>
          <w:p>
            <w:r>
              <w:rPr>
                <w:rFonts w:ascii="Courier New" w:cs="Courier New" w:eastAsia="Courier New" w:hAnsi="Courier New"/>
                <w:color w:val="DDDDDD"/>
                <w:sz w:val="19"/>
                <w:szCs w:val="19"/>
              </w:rPr>
              <w:t xml:space="preserve">UNION ALL SELECT 'products', COUNT(*) FROM products</w:t>
            </w:r>
          </w:p>
          <w:p>
            <w:r>
              <w:rPr>
                <w:rFonts w:ascii="Courier New" w:cs="Courier New" w:eastAsia="Courier New" w:hAnsi="Courier New"/>
                <w:color w:val="DDDDDD"/>
                <w:sz w:val="19"/>
                <w:szCs w:val="19"/>
              </w:rPr>
              <w:t xml:space="preserve">UNION ALL SELECT 'orders', COUNT(*) FROM orders</w:t>
            </w:r>
          </w:p>
          <w:p>
            <w:r>
              <w:rPr>
                <w:rFonts w:ascii="Courier New" w:cs="Courier New" w:eastAsia="Courier New" w:hAnsi="Courier New"/>
                <w:color w:val="DDDDDD"/>
                <w:sz w:val="19"/>
                <w:szCs w:val="19"/>
              </w:rPr>
              <w:t xml:space="preserve">UNION ALL SELECT 'order_items', COUNT(*) FROM order_items;</w:t>
            </w:r>
          </w:p>
          <w:p/>
          <w:p>
            <w:r>
              <w:rPr>
                <w:rFonts w:ascii="Courier New" w:cs="Courier New" w:eastAsia="Courier New" w:hAnsi="Courier New"/>
                <w:color w:val="888888"/>
                <w:sz w:val="19"/>
                <w:szCs w:val="19"/>
              </w:rPr>
              <w:t xml:space="preserve">-- NULL check: products must have category_id</w:t>
            </w:r>
          </w:p>
          <w:p>
            <w:r>
              <w:rPr>
                <w:rFonts w:ascii="Courier New" w:cs="Courier New" w:eastAsia="Courier New" w:hAnsi="Courier New"/>
                <w:color w:val="DDDDDD"/>
                <w:sz w:val="19"/>
                <w:szCs w:val="19"/>
              </w:rPr>
              <w:t xml:space="preserve">SELECT id, name FROM products WHERE category_id IS NULL;</w:t>
            </w:r>
          </w:p>
          <w:p/>
          <w:p>
            <w:r>
              <w:rPr>
                <w:rFonts w:ascii="Courier New" w:cs="Courier New" w:eastAsia="Courier New" w:hAnsi="Courier New"/>
                <w:color w:val="888888"/>
                <w:sz w:val="19"/>
                <w:szCs w:val="19"/>
              </w:rPr>
              <w:t xml:space="preserve">-- JOIN validation: confirm FK integrity</w:t>
            </w:r>
          </w:p>
          <w:p>
            <w:r>
              <w:rPr>
                <w:rFonts w:ascii="Courier New" w:cs="Courier New" w:eastAsia="Courier New" w:hAnsi="Courier New"/>
                <w:color w:val="DDDDDD"/>
                <w:sz w:val="19"/>
                <w:szCs w:val="19"/>
              </w:rPr>
              <w:t xml:space="preserve">SELECT p.name, c.name AS category FROM products p</w:t>
            </w:r>
          </w:p>
          <w:p>
            <w:r>
              <w:rPr>
                <w:rFonts w:ascii="Courier New" w:cs="Courier New" w:eastAsia="Courier New" w:hAnsi="Courier New"/>
                <w:color w:val="FFD580"/>
                <w:sz w:val="19"/>
                <w:szCs w:val="19"/>
              </w:rPr>
              <w:t xml:space="preserve">JOIN categories c ON p.category_id = c.id</w:t>
            </w:r>
          </w:p>
          <w:p>
            <w:r>
              <w:rPr>
                <w:rFonts w:ascii="Courier New" w:cs="Courier New" w:eastAsia="Courier New" w:hAnsi="Courier New"/>
                <w:color w:val="DDDDDD"/>
                <w:sz w:val="19"/>
                <w:szCs w:val="19"/>
              </w:rPr>
              <w:t xml:space="preserve">ORDER BY c.name;</w:t>
            </w:r>
          </w:p>
        </w:tc>
      </w:tr>
    </w:tbl>
    <w:p>
      <w:pPr>
        <w:spacing w:after="0" w:before="240"/>
      </w:pPr>
    </w:p>
    <w:p>
      <w:pPr>
        <w:spacing w:after="160" w:before="240"/>
      </w:pPr>
      <w:r>
        <w:rPr>
          <w:rFonts w:ascii="Arial" w:cs="Arial" w:eastAsia="Arial" w:hAnsi="Arial"/>
          <w:b/>
          <w:bCs/>
          <w:color w:val="2E75B6"/>
          <w:sz w:val="28"/>
          <w:szCs w:val="28"/>
        </w:rPr>
        <w:t xml:space="preserve">Commit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Milestone</w:t>
            </w:r>
          </w:p>
        </w:tc>
        <w:tc>
          <w:tcPr>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Commit Message</w:t>
            </w:r>
          </w:p>
        </w:tc>
        <w:tc>
          <w:tcPr>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Files Committed</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M2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M2: Applied 2NF and 3NF normalization; EER diagram updated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NORMALIZATION.md, EER_Updated.png, schema.sql, README.md</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M3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M3: Synthetic data generated; dataflow documented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data/*.csv, DATAFLOW.md, generate_data.py, sample_tables.md, README.md</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M4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M4: DDL scripts added, EER diagram verified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sql/schema.sql, sql/ddl_scripts.sql, EER_Workbench.png, README.md</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M5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M5: Data populated; validation queries added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sql/load_data.sql, sql/insert_data.sql, sql/update_delete.sql, sql/validation_queries.sql, README.md</w:t>
            </w:r>
          </w:p>
        </w:tc>
      </w:tr>
    </w:tbl>
    <w:p>
      <w:pPr>
        <w:spacing w:after="0" w:before="300"/>
      </w:pPr>
    </w:p>
    <w:p>
      <w:pPr>
        <w:spacing w:after="160" w:before="240"/>
      </w:pPr>
      <w:r>
        <w:rPr>
          <w:rFonts w:ascii="Arial" w:cs="Arial" w:eastAsia="Arial" w:hAnsi="Arial"/>
          <w:b/>
          <w:bCs/>
          <w:color w:val="2E75B6"/>
          <w:sz w:val="28"/>
          <w:szCs w:val="28"/>
        </w:rPr>
        <w:t xml:space="preserve">GitHub Repository</w:t>
      </w:r>
    </w:p>
    <w:p>
      <w:pPr>
        <w:spacing w:after="80" w:before="80"/>
        <w:jc w:val="both"/>
      </w:pPr>
      <w:r>
        <w:rPr>
          <w:rFonts w:ascii="Arial" w:cs="Arial" w:eastAsia="Arial" w:hAnsi="Arial"/>
          <w:b w:val="false"/>
          <w:bCs w:val="false"/>
          <w:i w:val="false"/>
          <w:iCs w:val="false"/>
          <w:color w:val="333333"/>
          <w:sz w:val="22"/>
          <w:szCs w:val="22"/>
        </w:rPr>
        <w:t xml:space="preserve">All milestone deliverables, SQL scripts, CSV datasets, and EER diagrams are committed and available at:</w:t>
      </w:r>
    </w:p>
    <w:p>
      <w:pPr>
        <w:spacing w:after="80" w:before="80"/>
      </w:pPr>
      <w:r>
        <w:rPr>
          <w:rFonts w:ascii="Courier New" w:cs="Courier New" w:eastAsia="Courier New" w:hAnsi="Courier New"/>
          <w:b/>
          <w:bCs/>
          <w:color w:val="2E75B6"/>
          <w:sz w:val="22"/>
          <w:szCs w:val="22"/>
        </w:rPr>
        <w:t xml:space="preserve">https://github.com/[your-username]/kifayat-auto-parts-db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20"/>
    </w:pPr>
    <w:r>
      <w:rPr>
        <w:rFonts w:ascii="Arial" w:cs="Arial" w:eastAsia="Arial" w:hAnsi="Arial"/>
        <w:color w:val="AAAAAA"/>
        <w:sz w:val="18"/>
        <w:szCs w:val="18"/>
      </w:rPr>
      <w:t xml:space="preserve">Project Updated Milestones (2, 3, 4, 5)</w:t>
    </w:r>
    <w:r>
      <w:rPr>
        <w:rFonts w:ascii="Arial" w:cs="Arial" w:eastAsia="Arial" w:hAnsi="Arial"/>
        <w:color w:val="AAAAAA"/>
        <w:sz w:val="18"/>
        <w:szCs w:val="18"/>
      </w:rPr>
      <w:t xml:space="preserve">	Page </w:t>
    </w:r>
    <w:r>
      <w:rPr>
        <w:rFonts w:ascii="Arial" w:cs="Arial" w:eastAsia="Arial" w:hAnsi="Arial"/>
        <w:color w:val="1F4E7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120" w:before="0"/>
    </w:pPr>
    <w:r>
      <w:rPr>
        <w:rFonts w:ascii="Arial" w:cs="Arial" w:eastAsia="Arial" w:hAnsi="Arial"/>
        <w:color w:val="2E75B6"/>
        <w:sz w:val="18"/>
        <w:szCs w:val="18"/>
      </w:rPr>
      <w:t xml:space="preserve">Kifayat Auto Parts — Database Systems Lab</w:t>
    </w:r>
    <w:r>
      <w:rPr>
        <w:sz w:val="18"/>
        <w:szCs w:val="18"/>
      </w:rPr>
      <w:t xml:space="preserve">	</w:t>
    </w:r>
    <w:r>
      <w:rPr>
        <w:rFonts w:ascii="Arial" w:cs="Arial" w:eastAsia="Arial" w:hAnsi="Arial"/>
        <w:color w:val="AAAAAA"/>
        <w:sz w:val="18"/>
        <w:szCs w:val="18"/>
      </w:rPr>
      <w:t xml:space="preserve">IM|Sciences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2026-06-03T07:46:53.340Z</dcterms:created>
  <dcterms:modified xsi:type="dcterms:W3CDTF">2026-06-03T07:46:53.340Z</dcterms:modified>
</cp:coreProperties>
</file>

<file path=docProps/custom.xml><?xml version="1.0" encoding="utf-8"?>
<Properties xmlns="http://schemas.openxmlformats.org/officeDocument/2006/custom-properties" xmlns:vt="http://schemas.openxmlformats.org/officeDocument/2006/docPropsVTypes"/>
</file>