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0EA5" w14:textId="77777777" w:rsidR="00520C4C" w:rsidRPr="00987109" w:rsidRDefault="00520C4C" w:rsidP="00803D17">
      <w:pPr>
        <w:spacing w:line="360" w:lineRule="auto"/>
        <w:contextualSpacing/>
        <w:jc w:val="both"/>
        <w:rPr>
          <w:rFonts w:asciiTheme="minorBidi" w:eastAsiaTheme="majorEastAsia" w:hAnsiTheme="minorBidi"/>
          <w:spacing w:val="-10"/>
          <w:kern w:val="28"/>
          <w:sz w:val="40"/>
          <w:szCs w:val="40"/>
        </w:rPr>
      </w:pPr>
      <w:bookmarkStart w:id="0" w:name="_Hlk66786634"/>
    </w:p>
    <w:p w14:paraId="1BE5390D" w14:textId="19F0780D" w:rsidR="00520C4C" w:rsidRPr="00323429" w:rsidRDefault="001369A6" w:rsidP="001B179E">
      <w:pPr>
        <w:pStyle w:val="berschrift1"/>
        <w:rPr>
          <w:rFonts w:eastAsia="Times New Roman"/>
          <w:sz w:val="56"/>
          <w:szCs w:val="56"/>
          <w:lang w:val="de-DE"/>
        </w:rPr>
      </w:pPr>
      <w:r w:rsidRPr="00323429">
        <w:rPr>
          <w:rFonts w:eastAsia="Times New Roman"/>
          <w:sz w:val="56"/>
          <w:szCs w:val="56"/>
          <w:lang w:val="de-DE"/>
        </w:rPr>
        <w:t>NS-Modelle</w:t>
      </w:r>
    </w:p>
    <w:p w14:paraId="4C7EBD5A" w14:textId="353301B5" w:rsidR="00520C4C" w:rsidRPr="00627464" w:rsidRDefault="00520C4C" w:rsidP="001B179E">
      <w:pPr>
        <w:spacing w:line="360" w:lineRule="auto"/>
        <w:jc w:val="center"/>
        <w:rPr>
          <w:rFonts w:asciiTheme="minorBidi" w:eastAsia="Times New Roman" w:hAnsiTheme="minorBidi"/>
          <w:sz w:val="22"/>
          <w:szCs w:val="22"/>
          <w:lang w:val="de-DE"/>
        </w:rPr>
      </w:pPr>
    </w:p>
    <w:p w14:paraId="00D558B2" w14:textId="13B85346" w:rsidR="00520C4C" w:rsidRPr="00627464" w:rsidRDefault="00520C4C" w:rsidP="00803D17">
      <w:pPr>
        <w:spacing w:line="360" w:lineRule="auto"/>
        <w:jc w:val="both"/>
        <w:rPr>
          <w:rFonts w:asciiTheme="minorBidi" w:eastAsia="Times New Roman" w:hAnsiTheme="minorBidi"/>
          <w:sz w:val="22"/>
          <w:szCs w:val="22"/>
          <w:lang w:val="de-DE"/>
        </w:rPr>
      </w:pPr>
    </w:p>
    <w:p w14:paraId="215F5729" w14:textId="619F7DBF" w:rsidR="00520C4C" w:rsidRPr="00627464" w:rsidRDefault="00520C4C" w:rsidP="00803D17">
      <w:pPr>
        <w:spacing w:line="360" w:lineRule="auto"/>
        <w:jc w:val="both"/>
        <w:rPr>
          <w:rFonts w:asciiTheme="minorBidi" w:eastAsia="Times New Roman" w:hAnsiTheme="minorBidi"/>
          <w:sz w:val="22"/>
          <w:szCs w:val="22"/>
          <w:lang w:val="de-DE"/>
        </w:rPr>
      </w:pPr>
    </w:p>
    <w:p w14:paraId="3EA7F346" w14:textId="4C2C8F5C" w:rsidR="00520C4C" w:rsidRPr="00627464" w:rsidRDefault="00520C4C" w:rsidP="00803D17">
      <w:pPr>
        <w:spacing w:line="360" w:lineRule="auto"/>
        <w:jc w:val="both"/>
        <w:rPr>
          <w:rFonts w:asciiTheme="minorBidi" w:eastAsia="Times New Roman" w:hAnsiTheme="minorBidi"/>
          <w:sz w:val="22"/>
          <w:szCs w:val="22"/>
          <w:lang w:val="de-DE"/>
        </w:rPr>
      </w:pPr>
    </w:p>
    <w:p w14:paraId="64848879" w14:textId="4B7471CF" w:rsidR="00520C4C" w:rsidRPr="00627464" w:rsidRDefault="00520C4C" w:rsidP="00803D17">
      <w:pPr>
        <w:spacing w:line="360" w:lineRule="auto"/>
        <w:jc w:val="both"/>
        <w:rPr>
          <w:rFonts w:asciiTheme="minorBidi" w:eastAsia="Times New Roman" w:hAnsiTheme="minorBidi"/>
          <w:sz w:val="22"/>
          <w:szCs w:val="22"/>
          <w:lang w:val="de-DE"/>
        </w:rPr>
      </w:pPr>
    </w:p>
    <w:p w14:paraId="727424C5" w14:textId="77777777" w:rsidR="00520C4C" w:rsidRPr="00627464" w:rsidRDefault="00520C4C" w:rsidP="00803D17">
      <w:pPr>
        <w:spacing w:line="360" w:lineRule="auto"/>
        <w:jc w:val="both"/>
        <w:rPr>
          <w:rFonts w:asciiTheme="minorBidi" w:eastAsia="Times New Roman" w:hAnsiTheme="minorBidi"/>
          <w:sz w:val="22"/>
          <w:szCs w:val="22"/>
          <w:lang w:val="de-DE"/>
        </w:rPr>
      </w:pPr>
    </w:p>
    <w:p w14:paraId="3079F2B6" w14:textId="77777777" w:rsidR="00E83296" w:rsidRDefault="00E83296" w:rsidP="00E83296">
      <w:pPr>
        <w:spacing w:line="360" w:lineRule="auto"/>
        <w:jc w:val="both"/>
        <w:rPr>
          <w:rFonts w:asciiTheme="minorBidi" w:eastAsiaTheme="majorEastAsia" w:hAnsiTheme="minorBidi"/>
          <w:spacing w:val="-10"/>
          <w:kern w:val="28"/>
          <w:sz w:val="40"/>
          <w:szCs w:val="40"/>
          <w:lang w:val="de-DE"/>
        </w:rPr>
      </w:pPr>
    </w:p>
    <w:p w14:paraId="5160FC9E" w14:textId="77777777" w:rsidR="00E83296" w:rsidRDefault="00E83296" w:rsidP="00E83296">
      <w:pPr>
        <w:spacing w:line="360" w:lineRule="auto"/>
        <w:jc w:val="both"/>
        <w:rPr>
          <w:rFonts w:asciiTheme="minorBidi" w:eastAsiaTheme="majorEastAsia" w:hAnsiTheme="minorBidi"/>
          <w:spacing w:val="-10"/>
          <w:kern w:val="28"/>
          <w:lang w:val="de-DE" w:bidi="he-IL"/>
        </w:rPr>
      </w:pPr>
    </w:p>
    <w:p w14:paraId="10C824B3" w14:textId="77777777" w:rsidR="00E83296" w:rsidRDefault="00E83296" w:rsidP="00E83296">
      <w:pPr>
        <w:spacing w:line="360" w:lineRule="auto"/>
        <w:jc w:val="both"/>
        <w:rPr>
          <w:rFonts w:asciiTheme="minorBidi" w:eastAsiaTheme="majorEastAsia" w:hAnsiTheme="minorBidi"/>
          <w:spacing w:val="-10"/>
          <w:kern w:val="28"/>
          <w:lang w:val="de-DE" w:bidi="he-I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540"/>
      </w:tblGrid>
      <w:tr w:rsidR="00E83296" w14:paraId="24AAEC1B" w14:textId="77777777" w:rsidTr="00323429">
        <w:tc>
          <w:tcPr>
            <w:tcW w:w="4486" w:type="dxa"/>
          </w:tcPr>
          <w:p w14:paraId="2D0DF77F" w14:textId="77777777" w:rsidR="00E83296" w:rsidRDefault="00E83296">
            <w:pPr>
              <w:spacing w:line="360" w:lineRule="auto"/>
              <w:jc w:val="both"/>
              <w:rPr>
                <w:rFonts w:asciiTheme="minorBidi" w:eastAsia="Times New Roman" w:hAnsiTheme="minorBidi"/>
                <w:sz w:val="22"/>
                <w:szCs w:val="22"/>
                <w:lang w:val="de-DE"/>
              </w:rPr>
            </w:pPr>
          </w:p>
        </w:tc>
        <w:tc>
          <w:tcPr>
            <w:tcW w:w="4540" w:type="dxa"/>
          </w:tcPr>
          <w:p w14:paraId="0BDC7CC3" w14:textId="77777777" w:rsidR="00E83296" w:rsidRDefault="00E83296">
            <w:pPr>
              <w:spacing w:line="360" w:lineRule="auto"/>
              <w:jc w:val="both"/>
              <w:rPr>
                <w:rFonts w:asciiTheme="minorBidi" w:eastAsia="Times New Roman" w:hAnsiTheme="minorBidi"/>
                <w:sz w:val="22"/>
                <w:szCs w:val="22"/>
                <w:lang w:val="de-DE"/>
              </w:rPr>
            </w:pPr>
          </w:p>
        </w:tc>
      </w:tr>
      <w:tr w:rsidR="00E83296" w14:paraId="7CAF4C21" w14:textId="77777777" w:rsidTr="00323429">
        <w:tc>
          <w:tcPr>
            <w:tcW w:w="4486" w:type="dxa"/>
            <w:hideMark/>
          </w:tcPr>
          <w:p w14:paraId="4C30822D" w14:textId="77777777" w:rsidR="00E83296" w:rsidRDefault="00E83296">
            <w:pPr>
              <w:spacing w:line="360" w:lineRule="auto"/>
              <w:jc w:val="both"/>
              <w:rPr>
                <w:rFonts w:asciiTheme="minorBidi" w:eastAsia="Times New Roman" w:hAnsiTheme="minorBidi"/>
                <w:sz w:val="22"/>
                <w:szCs w:val="22"/>
                <w:lang w:val="de-DE"/>
              </w:rPr>
            </w:pPr>
            <w:r>
              <w:rPr>
                <w:rFonts w:asciiTheme="minorBidi" w:eastAsia="Times New Roman" w:hAnsiTheme="minorBidi"/>
                <w:sz w:val="22"/>
                <w:szCs w:val="22"/>
                <w:lang w:val="de-DE"/>
              </w:rPr>
              <w:t>vorgelegt am</w:t>
            </w:r>
          </w:p>
        </w:tc>
        <w:tc>
          <w:tcPr>
            <w:tcW w:w="4540" w:type="dxa"/>
            <w:hideMark/>
          </w:tcPr>
          <w:p w14:paraId="7211800C" w14:textId="26D4EC32" w:rsidR="00E83296" w:rsidRDefault="00323429">
            <w:pPr>
              <w:spacing w:line="360" w:lineRule="auto"/>
              <w:jc w:val="both"/>
              <w:rPr>
                <w:rFonts w:asciiTheme="minorBidi" w:eastAsia="Times New Roman" w:hAnsiTheme="minorBidi"/>
                <w:sz w:val="22"/>
                <w:szCs w:val="22"/>
                <w:lang w:val="de-DE"/>
              </w:rPr>
            </w:pPr>
            <w:r>
              <w:rPr>
                <w:rFonts w:asciiTheme="minorBidi" w:eastAsia="Times New Roman" w:hAnsiTheme="minorBidi"/>
                <w:sz w:val="22"/>
                <w:szCs w:val="22"/>
                <w:lang w:val="de-DE"/>
              </w:rPr>
              <w:t>08</w:t>
            </w:r>
            <w:r w:rsidR="00E83296">
              <w:rPr>
                <w:rFonts w:asciiTheme="minorBidi" w:eastAsia="Times New Roman" w:hAnsiTheme="minorBidi"/>
                <w:sz w:val="22"/>
                <w:szCs w:val="22"/>
                <w:lang w:val="de-DE"/>
              </w:rPr>
              <w:t>.</w:t>
            </w:r>
            <w:r>
              <w:rPr>
                <w:rFonts w:asciiTheme="minorBidi" w:eastAsia="Times New Roman" w:hAnsiTheme="minorBidi"/>
                <w:sz w:val="22"/>
                <w:szCs w:val="22"/>
                <w:lang w:val="de-DE"/>
              </w:rPr>
              <w:t>03</w:t>
            </w:r>
            <w:r w:rsidR="00E83296">
              <w:rPr>
                <w:rFonts w:asciiTheme="minorBidi" w:eastAsia="Times New Roman" w:hAnsiTheme="minorBidi"/>
                <w:sz w:val="22"/>
                <w:szCs w:val="22"/>
                <w:lang w:val="de-DE"/>
              </w:rPr>
              <w:t>.202</w:t>
            </w:r>
            <w:r>
              <w:rPr>
                <w:rFonts w:asciiTheme="minorBidi" w:eastAsia="Times New Roman" w:hAnsiTheme="minorBidi"/>
                <w:sz w:val="22"/>
                <w:szCs w:val="22"/>
                <w:lang w:val="de-DE"/>
              </w:rPr>
              <w:t>2</w:t>
            </w:r>
          </w:p>
          <w:p w14:paraId="5176035E" w14:textId="77777777" w:rsidR="008925F2" w:rsidRDefault="008925F2">
            <w:pPr>
              <w:spacing w:line="360" w:lineRule="auto"/>
              <w:jc w:val="both"/>
              <w:rPr>
                <w:rFonts w:asciiTheme="minorBidi" w:eastAsia="Times New Roman" w:hAnsiTheme="minorBidi"/>
                <w:sz w:val="22"/>
                <w:szCs w:val="22"/>
                <w:lang w:val="de-DE"/>
              </w:rPr>
            </w:pPr>
          </w:p>
          <w:p w14:paraId="7BFEE54A" w14:textId="2B5835B7" w:rsidR="00323429" w:rsidRDefault="00323429">
            <w:pPr>
              <w:spacing w:line="360" w:lineRule="auto"/>
              <w:jc w:val="both"/>
              <w:rPr>
                <w:rFonts w:asciiTheme="minorBidi" w:eastAsia="Times New Roman" w:hAnsiTheme="minorBidi"/>
                <w:sz w:val="22"/>
                <w:szCs w:val="22"/>
                <w:lang w:val="de-DE"/>
              </w:rPr>
            </w:pPr>
          </w:p>
        </w:tc>
      </w:tr>
      <w:tr w:rsidR="00E83296" w14:paraId="486F08D1" w14:textId="77777777" w:rsidTr="00323429">
        <w:tc>
          <w:tcPr>
            <w:tcW w:w="4486" w:type="dxa"/>
            <w:hideMark/>
          </w:tcPr>
          <w:p w14:paraId="6C087EC1" w14:textId="77777777" w:rsidR="00E83296" w:rsidRDefault="00E83296">
            <w:pPr>
              <w:spacing w:line="360" w:lineRule="auto"/>
              <w:jc w:val="both"/>
              <w:rPr>
                <w:rFonts w:asciiTheme="minorBidi" w:eastAsia="Times New Roman" w:hAnsiTheme="minorBidi"/>
                <w:sz w:val="22"/>
                <w:szCs w:val="22"/>
                <w:lang w:val="de-DE"/>
              </w:rPr>
            </w:pPr>
            <w:r>
              <w:rPr>
                <w:rFonts w:asciiTheme="minorBidi" w:eastAsia="Times New Roman" w:hAnsiTheme="minorBidi"/>
                <w:sz w:val="22"/>
                <w:szCs w:val="22"/>
                <w:lang w:val="de-DE"/>
              </w:rPr>
              <w:t>von cand.</w:t>
            </w:r>
          </w:p>
        </w:tc>
        <w:tc>
          <w:tcPr>
            <w:tcW w:w="4540" w:type="dxa"/>
            <w:hideMark/>
          </w:tcPr>
          <w:p w14:paraId="3AA9B343" w14:textId="7DAB1123" w:rsidR="00E83296" w:rsidRDefault="00E83296">
            <w:pPr>
              <w:spacing w:line="360" w:lineRule="auto"/>
              <w:jc w:val="both"/>
              <w:rPr>
                <w:rFonts w:asciiTheme="minorBidi" w:eastAsia="Times New Roman" w:hAnsiTheme="minorBidi"/>
                <w:sz w:val="22"/>
                <w:szCs w:val="22"/>
                <w:lang w:val="de-DE"/>
              </w:rPr>
            </w:pPr>
            <w:r>
              <w:rPr>
                <w:rFonts w:asciiTheme="minorBidi" w:eastAsia="Times New Roman" w:hAnsiTheme="minorBidi"/>
                <w:sz w:val="22"/>
                <w:szCs w:val="22"/>
                <w:lang w:val="de-DE"/>
              </w:rPr>
              <w:t>Lior Rosilio</w:t>
            </w:r>
            <w:r w:rsidR="00323429">
              <w:rPr>
                <w:rFonts w:asciiTheme="minorBidi" w:eastAsia="Times New Roman" w:hAnsiTheme="minorBidi"/>
                <w:sz w:val="22"/>
                <w:szCs w:val="22"/>
                <w:lang w:val="de-DE"/>
              </w:rPr>
              <w:t>, Matrikel-Nr. 11116604</w:t>
            </w:r>
          </w:p>
          <w:p w14:paraId="1DFF36F1" w14:textId="731587D5" w:rsidR="00323429" w:rsidRDefault="00323429">
            <w:pPr>
              <w:spacing w:line="360" w:lineRule="auto"/>
              <w:jc w:val="both"/>
              <w:rPr>
                <w:rFonts w:asciiTheme="minorBidi" w:eastAsia="Times New Roman" w:hAnsiTheme="minorBidi"/>
                <w:sz w:val="22"/>
                <w:szCs w:val="22"/>
                <w:lang w:val="de-DE"/>
              </w:rPr>
            </w:pPr>
            <w:r>
              <w:rPr>
                <w:rFonts w:asciiTheme="minorBidi" w:eastAsia="Times New Roman" w:hAnsiTheme="minorBidi"/>
                <w:sz w:val="22"/>
                <w:szCs w:val="22"/>
                <w:lang w:val="de-DE"/>
              </w:rPr>
              <w:t xml:space="preserve">Thu Ha Tran, Matrikel-Nr. </w:t>
            </w:r>
            <w:r w:rsidR="00797FD8">
              <w:rPr>
                <w:rFonts w:asciiTheme="minorBidi" w:eastAsia="Times New Roman" w:hAnsiTheme="minorBidi"/>
                <w:sz w:val="22"/>
                <w:szCs w:val="22"/>
                <w:lang w:val="en-GB"/>
              </w:rPr>
              <w:t>11134861</w:t>
            </w:r>
          </w:p>
          <w:p w14:paraId="48FE2AEE" w14:textId="77777777" w:rsidR="008925F2" w:rsidRDefault="008925F2">
            <w:pPr>
              <w:spacing w:line="360" w:lineRule="auto"/>
              <w:jc w:val="both"/>
              <w:rPr>
                <w:rFonts w:asciiTheme="minorBidi" w:eastAsia="Times New Roman" w:hAnsiTheme="minorBidi"/>
                <w:sz w:val="22"/>
                <w:szCs w:val="22"/>
                <w:lang w:val="de-DE"/>
              </w:rPr>
            </w:pPr>
          </w:p>
          <w:p w14:paraId="1CF39A31" w14:textId="246A5302" w:rsidR="00323429" w:rsidRDefault="00323429">
            <w:pPr>
              <w:spacing w:line="360" w:lineRule="auto"/>
              <w:jc w:val="both"/>
              <w:rPr>
                <w:rFonts w:asciiTheme="minorBidi" w:eastAsia="Times New Roman" w:hAnsiTheme="minorBidi"/>
                <w:sz w:val="22"/>
                <w:szCs w:val="22"/>
                <w:lang w:val="de-DE"/>
              </w:rPr>
            </w:pPr>
          </w:p>
        </w:tc>
      </w:tr>
      <w:tr w:rsidR="00E83296" w14:paraId="0F928090" w14:textId="77777777" w:rsidTr="00323429">
        <w:tc>
          <w:tcPr>
            <w:tcW w:w="4486" w:type="dxa"/>
            <w:hideMark/>
          </w:tcPr>
          <w:p w14:paraId="0724AE7A" w14:textId="52B15E79" w:rsidR="00E83296" w:rsidRDefault="00E83296">
            <w:pPr>
              <w:spacing w:line="360" w:lineRule="auto"/>
              <w:jc w:val="both"/>
              <w:rPr>
                <w:rFonts w:asciiTheme="minorBidi" w:eastAsia="Times New Roman" w:hAnsiTheme="minorBidi"/>
                <w:sz w:val="22"/>
                <w:szCs w:val="22"/>
                <w:lang w:val="de-DE"/>
              </w:rPr>
            </w:pPr>
            <w:r>
              <w:rPr>
                <w:rFonts w:asciiTheme="minorBidi" w:eastAsia="Times New Roman" w:hAnsiTheme="minorBidi"/>
                <w:sz w:val="22"/>
                <w:szCs w:val="22"/>
                <w:lang w:val="de-DE"/>
              </w:rPr>
              <w:t>E-Mail-Adresse</w:t>
            </w:r>
            <w:r w:rsidR="00323429">
              <w:rPr>
                <w:rFonts w:asciiTheme="minorBidi" w:eastAsia="Times New Roman" w:hAnsiTheme="minorBidi"/>
                <w:sz w:val="22"/>
                <w:szCs w:val="22"/>
                <w:lang w:val="de-DE"/>
              </w:rPr>
              <w:t>n</w:t>
            </w:r>
          </w:p>
        </w:tc>
        <w:tc>
          <w:tcPr>
            <w:tcW w:w="4540" w:type="dxa"/>
            <w:hideMark/>
          </w:tcPr>
          <w:p w14:paraId="08D2F173" w14:textId="7FE35A48" w:rsidR="00E83296" w:rsidRDefault="00B65943">
            <w:pPr>
              <w:spacing w:line="360" w:lineRule="auto"/>
              <w:jc w:val="both"/>
              <w:rPr>
                <w:rFonts w:asciiTheme="minorBidi" w:eastAsia="Times New Roman" w:hAnsiTheme="minorBidi"/>
                <w:sz w:val="22"/>
                <w:szCs w:val="22"/>
                <w:lang w:val="de-DE"/>
              </w:rPr>
            </w:pPr>
            <w:hyperlink r:id="rId8" w:history="1">
              <w:r w:rsidR="00323429" w:rsidRPr="00323429">
                <w:rPr>
                  <w:rFonts w:asciiTheme="minorBidi" w:eastAsia="Times New Roman" w:hAnsiTheme="minorBidi"/>
                  <w:sz w:val="22"/>
                  <w:szCs w:val="22"/>
                  <w:lang w:val="de-DE"/>
                </w:rPr>
                <w:t>lioradler91@gmail.com</w:t>
              </w:r>
            </w:hyperlink>
          </w:p>
          <w:p w14:paraId="133CFF6B" w14:textId="22E040E8" w:rsidR="00323429" w:rsidRDefault="00323429">
            <w:pPr>
              <w:spacing w:line="360" w:lineRule="auto"/>
              <w:jc w:val="both"/>
              <w:rPr>
                <w:rFonts w:asciiTheme="minorBidi" w:eastAsia="Times New Roman" w:hAnsiTheme="minorBidi"/>
                <w:sz w:val="22"/>
                <w:szCs w:val="22"/>
                <w:lang w:val="de-DE"/>
              </w:rPr>
            </w:pPr>
            <w:r w:rsidRPr="00323429">
              <w:rPr>
                <w:rFonts w:asciiTheme="minorBidi" w:eastAsia="Times New Roman" w:hAnsiTheme="minorBidi"/>
                <w:sz w:val="22"/>
                <w:szCs w:val="22"/>
                <w:lang w:val="de-DE"/>
              </w:rPr>
              <w:t>thuhatran0298@gmail.com</w:t>
            </w:r>
          </w:p>
          <w:p w14:paraId="254628A8" w14:textId="3882B127" w:rsidR="00323429" w:rsidRDefault="00323429">
            <w:pPr>
              <w:spacing w:line="360" w:lineRule="auto"/>
              <w:jc w:val="both"/>
              <w:rPr>
                <w:rFonts w:asciiTheme="minorBidi" w:eastAsia="Times New Roman" w:hAnsiTheme="minorBidi"/>
                <w:sz w:val="22"/>
                <w:szCs w:val="22"/>
                <w:lang w:val="de-DE"/>
              </w:rPr>
            </w:pPr>
          </w:p>
        </w:tc>
      </w:tr>
    </w:tbl>
    <w:p w14:paraId="7B83D53F" w14:textId="087B8558" w:rsidR="001B179E" w:rsidRDefault="001B179E" w:rsidP="00803D17">
      <w:pPr>
        <w:pStyle w:val="FlietextTH"/>
        <w:spacing w:line="360" w:lineRule="auto"/>
        <w:rPr>
          <w:rFonts w:asciiTheme="minorBidi" w:hAnsiTheme="minorBidi" w:cstheme="minorBidi"/>
        </w:rPr>
      </w:pPr>
    </w:p>
    <w:p w14:paraId="7E454AC1" w14:textId="77777777" w:rsidR="001B179E" w:rsidRDefault="001B179E" w:rsidP="00803D17">
      <w:pPr>
        <w:pStyle w:val="FlietextTH"/>
        <w:spacing w:line="360" w:lineRule="auto"/>
        <w:rPr>
          <w:rFonts w:asciiTheme="minorBidi" w:hAnsiTheme="minorBidi" w:cstheme="minorBidi"/>
        </w:rPr>
      </w:pPr>
    </w:p>
    <w:p w14:paraId="34EBE52C" w14:textId="77777777" w:rsidR="001B179E" w:rsidRDefault="001B179E" w:rsidP="00803D17">
      <w:pPr>
        <w:pStyle w:val="FlietextTH"/>
        <w:spacing w:line="360" w:lineRule="auto"/>
        <w:rPr>
          <w:rFonts w:asciiTheme="minorBidi" w:hAnsiTheme="minorBidi" w:cstheme="minorBidi"/>
        </w:rPr>
      </w:pPr>
    </w:p>
    <w:p w14:paraId="6048187E" w14:textId="77777777" w:rsidR="001B179E" w:rsidRDefault="001B179E" w:rsidP="00803D17">
      <w:pPr>
        <w:pStyle w:val="FlietextTH"/>
        <w:spacing w:line="360" w:lineRule="auto"/>
        <w:rPr>
          <w:rFonts w:asciiTheme="minorBidi" w:hAnsiTheme="minorBidi" w:cstheme="minorBidi"/>
        </w:rPr>
      </w:pPr>
    </w:p>
    <w:p w14:paraId="67B16955" w14:textId="77777777" w:rsidR="001B179E" w:rsidRDefault="001B179E" w:rsidP="00803D17">
      <w:pPr>
        <w:pStyle w:val="FlietextTH"/>
        <w:spacing w:line="360" w:lineRule="auto"/>
        <w:rPr>
          <w:rFonts w:asciiTheme="minorBidi" w:hAnsiTheme="minorBidi" w:cstheme="minorBidi"/>
        </w:rPr>
      </w:pPr>
    </w:p>
    <w:p w14:paraId="7DDB58BE" w14:textId="77777777" w:rsidR="001B179E" w:rsidRDefault="001B179E" w:rsidP="00803D17">
      <w:pPr>
        <w:pStyle w:val="FlietextTH"/>
        <w:spacing w:line="360" w:lineRule="auto"/>
        <w:rPr>
          <w:rFonts w:asciiTheme="minorBidi" w:hAnsiTheme="minorBidi" w:cstheme="minorBidi"/>
        </w:rPr>
      </w:pPr>
    </w:p>
    <w:p w14:paraId="08DF802C" w14:textId="77777777" w:rsidR="001B179E" w:rsidRDefault="001B179E" w:rsidP="00803D17">
      <w:pPr>
        <w:pStyle w:val="FlietextTH"/>
        <w:spacing w:line="360" w:lineRule="auto"/>
        <w:rPr>
          <w:rFonts w:asciiTheme="minorBidi" w:hAnsiTheme="minorBidi" w:cstheme="minorBidi"/>
        </w:rPr>
      </w:pPr>
    </w:p>
    <w:p w14:paraId="05C20358" w14:textId="3E61F5CB" w:rsidR="00520C4C" w:rsidRPr="00987109" w:rsidRDefault="00520C4C" w:rsidP="00803D17">
      <w:pPr>
        <w:spacing w:line="360" w:lineRule="auto"/>
        <w:jc w:val="both"/>
        <w:rPr>
          <w:rFonts w:asciiTheme="minorBidi" w:eastAsia="Times New Roman" w:hAnsiTheme="minorBidi"/>
          <w:sz w:val="28"/>
          <w:szCs w:val="28"/>
          <w:lang w:val="de-DE"/>
        </w:rPr>
        <w:sectPr w:rsidR="00520C4C" w:rsidRPr="00987109" w:rsidSect="00627464">
          <w:headerReference w:type="default" r:id="rId9"/>
          <w:headerReference w:type="first" r:id="rId10"/>
          <w:footerReference w:type="first" r:id="rId11"/>
          <w:type w:val="continuous"/>
          <w:pgSz w:w="11906" w:h="16838" w:code="9"/>
          <w:pgMar w:top="1440" w:right="1440" w:bottom="1440" w:left="1440" w:header="720" w:footer="720" w:gutter="0"/>
          <w:pgNumType w:start="1"/>
          <w:cols w:space="720"/>
          <w:titlePg/>
          <w:docGrid w:linePitch="360"/>
        </w:sectPr>
      </w:pPr>
    </w:p>
    <w:p w14:paraId="618DACD7" w14:textId="723F2A0A" w:rsidR="00520C4C" w:rsidRPr="00987109" w:rsidRDefault="00520C4C" w:rsidP="00803D17">
      <w:pPr>
        <w:keepNext/>
        <w:keepLines/>
        <w:spacing w:before="240" w:line="360" w:lineRule="auto"/>
        <w:jc w:val="both"/>
        <w:rPr>
          <w:rFonts w:asciiTheme="minorBidi" w:eastAsiaTheme="majorEastAsia" w:hAnsiTheme="minorBidi"/>
          <w:color w:val="000000" w:themeColor="text1"/>
          <w:sz w:val="26"/>
          <w:szCs w:val="26"/>
          <w:lang w:val="de-DE"/>
        </w:rPr>
      </w:pPr>
      <w:r w:rsidRPr="00987109">
        <w:rPr>
          <w:rFonts w:asciiTheme="minorBidi" w:eastAsiaTheme="majorEastAsia" w:hAnsiTheme="minorBidi"/>
          <w:color w:val="000000" w:themeColor="text1"/>
          <w:sz w:val="26"/>
          <w:szCs w:val="26"/>
          <w:lang w:val="de-DE"/>
        </w:rPr>
        <w:lastRenderedPageBreak/>
        <w:t>Inhaltsverzeichnis</w:t>
      </w:r>
    </w:p>
    <w:p w14:paraId="3FE0E77B" w14:textId="5E15C073" w:rsidR="006D2DEF" w:rsidRDefault="00520C4C" w:rsidP="006D2DEF">
      <w:pPr>
        <w:spacing w:after="100" w:line="312" w:lineRule="auto"/>
        <w:jc w:val="both"/>
        <w:rPr>
          <w:rFonts w:asciiTheme="minorBidi" w:eastAsiaTheme="minorEastAsia" w:hAnsiTheme="minorBidi"/>
          <w:sz w:val="22"/>
          <w:szCs w:val="22"/>
          <w:lang w:val="de-DE" w:eastAsia="de-DE" w:bidi="he-IL"/>
        </w:rPr>
      </w:pPr>
      <w:r w:rsidRPr="00312E4B">
        <w:rPr>
          <w:rFonts w:asciiTheme="minorBidi" w:eastAsiaTheme="minorEastAsia" w:hAnsiTheme="minorBidi"/>
          <w:sz w:val="22"/>
          <w:szCs w:val="22"/>
          <w:lang w:val="de-DE" w:eastAsia="de-DE" w:bidi="he-IL"/>
        </w:rPr>
        <w:t>Abbildungsverzeichnis</w:t>
      </w:r>
      <w:r w:rsidRPr="00312E4B">
        <w:rPr>
          <w:rFonts w:asciiTheme="minorBidi" w:eastAsiaTheme="minorEastAsia" w:hAnsiTheme="minorBidi"/>
          <w:sz w:val="22"/>
          <w:szCs w:val="22"/>
          <w:lang w:val="de-DE" w:eastAsia="de-DE" w:bidi="he-IL"/>
        </w:rPr>
        <w:ptab w:relativeTo="margin" w:alignment="right" w:leader="dot"/>
      </w:r>
      <w:r w:rsidR="006D3F09">
        <w:rPr>
          <w:rFonts w:asciiTheme="minorBidi" w:eastAsiaTheme="minorEastAsia" w:hAnsiTheme="minorBidi"/>
          <w:sz w:val="22"/>
          <w:szCs w:val="22"/>
          <w:lang w:val="de-DE" w:eastAsia="de-DE" w:bidi="he-IL"/>
        </w:rPr>
        <w:t>I</w:t>
      </w:r>
    </w:p>
    <w:p w14:paraId="03AB840A" w14:textId="120456FE" w:rsidR="001369A6" w:rsidRDefault="001369A6" w:rsidP="006D2DEF">
      <w:pPr>
        <w:spacing w:after="100" w:line="312" w:lineRule="auto"/>
        <w:jc w:val="both"/>
        <w:rPr>
          <w:rFonts w:asciiTheme="minorBidi" w:eastAsiaTheme="minorEastAsia" w:hAnsiTheme="minorBidi"/>
          <w:sz w:val="22"/>
          <w:szCs w:val="22"/>
          <w:lang w:val="de-DE" w:eastAsia="de-DE" w:bidi="he-IL"/>
        </w:rPr>
      </w:pPr>
      <w:r w:rsidRPr="00312E4B">
        <w:rPr>
          <w:rFonts w:asciiTheme="minorBidi" w:eastAsiaTheme="minorEastAsia" w:hAnsiTheme="minorBidi"/>
          <w:sz w:val="22"/>
          <w:szCs w:val="22"/>
          <w:lang w:val="de-DE" w:eastAsia="de-DE" w:bidi="he-IL"/>
        </w:rPr>
        <w:t>Ab</w:t>
      </w:r>
      <w:r>
        <w:rPr>
          <w:rFonts w:asciiTheme="minorBidi" w:eastAsiaTheme="minorEastAsia" w:hAnsiTheme="minorBidi"/>
          <w:sz w:val="22"/>
          <w:szCs w:val="22"/>
          <w:lang w:val="de-DE" w:eastAsia="de-DE" w:bidi="he-IL"/>
        </w:rPr>
        <w:t>kürzung</w:t>
      </w:r>
      <w:r w:rsidRPr="00312E4B">
        <w:rPr>
          <w:rFonts w:asciiTheme="minorBidi" w:eastAsiaTheme="minorEastAsia" w:hAnsiTheme="minorBidi"/>
          <w:sz w:val="22"/>
          <w:szCs w:val="22"/>
          <w:lang w:val="de-DE" w:eastAsia="de-DE" w:bidi="he-IL"/>
        </w:rPr>
        <w:t>sverzeichnis</w:t>
      </w:r>
      <w:r w:rsidRPr="00312E4B">
        <w:rPr>
          <w:rFonts w:asciiTheme="minorBidi" w:eastAsiaTheme="minorEastAsia" w:hAnsiTheme="minorBidi"/>
          <w:sz w:val="22"/>
          <w:szCs w:val="22"/>
          <w:lang w:val="de-DE" w:eastAsia="de-DE" w:bidi="he-IL"/>
        </w:rPr>
        <w:ptab w:relativeTo="margin" w:alignment="right" w:leader="dot"/>
      </w:r>
      <w:r w:rsidR="006D3F09">
        <w:rPr>
          <w:rFonts w:asciiTheme="minorBidi" w:eastAsiaTheme="minorEastAsia" w:hAnsiTheme="minorBidi"/>
          <w:sz w:val="22"/>
          <w:szCs w:val="22"/>
          <w:lang w:val="de-DE" w:eastAsia="de-DE" w:bidi="he-IL"/>
        </w:rPr>
        <w:t>II</w:t>
      </w:r>
    </w:p>
    <w:p w14:paraId="0561B88E" w14:textId="0AE1B85D" w:rsidR="00520C4C" w:rsidRDefault="006D2DEF" w:rsidP="006D2DEF">
      <w:pPr>
        <w:spacing w:after="100" w:line="312" w:lineRule="auto"/>
        <w:jc w:val="both"/>
        <w:rPr>
          <w:rFonts w:asciiTheme="minorBidi" w:eastAsiaTheme="minorEastAsia" w:hAnsiTheme="minorBidi"/>
          <w:sz w:val="22"/>
          <w:szCs w:val="22"/>
          <w:lang w:val="de-DE" w:eastAsia="de-DE" w:bidi="he-IL"/>
        </w:rPr>
      </w:pPr>
      <w:r>
        <w:rPr>
          <w:rFonts w:asciiTheme="minorBidi" w:eastAsiaTheme="minorEastAsia" w:hAnsiTheme="minorBidi"/>
          <w:sz w:val="22"/>
          <w:szCs w:val="22"/>
          <w:lang w:val="de-DE" w:eastAsia="de-DE" w:bidi="he-IL"/>
        </w:rPr>
        <w:t xml:space="preserve">Aufgabe </w:t>
      </w:r>
      <w:r w:rsidR="00722CC3">
        <w:rPr>
          <w:rFonts w:asciiTheme="minorBidi" w:eastAsiaTheme="minorEastAsia" w:hAnsiTheme="minorBidi"/>
          <w:sz w:val="22"/>
          <w:szCs w:val="22"/>
          <w:lang w:val="de-DE" w:eastAsia="de-DE" w:bidi="he-IL"/>
        </w:rPr>
        <w:t>1</w:t>
      </w:r>
      <w:r w:rsidR="00520C4C" w:rsidRPr="00312E4B">
        <w:rPr>
          <w:rFonts w:asciiTheme="minorBidi" w:eastAsiaTheme="minorEastAsia" w:hAnsiTheme="minorBidi"/>
          <w:sz w:val="22"/>
          <w:szCs w:val="22"/>
          <w:lang w:val="de-DE" w:eastAsia="de-DE" w:bidi="he-IL"/>
        </w:rPr>
        <w:ptab w:relativeTo="margin" w:alignment="right" w:leader="dot"/>
      </w:r>
      <w:r w:rsidR="006D3F09">
        <w:rPr>
          <w:rFonts w:asciiTheme="minorBidi" w:eastAsiaTheme="minorEastAsia" w:hAnsiTheme="minorBidi"/>
          <w:sz w:val="22"/>
          <w:szCs w:val="22"/>
          <w:lang w:val="de-DE" w:eastAsia="de-DE" w:bidi="he-IL"/>
        </w:rPr>
        <w:t>1</w:t>
      </w:r>
    </w:p>
    <w:p w14:paraId="6CCEFB90" w14:textId="5E2D4059" w:rsidR="00722CC3" w:rsidRDefault="00722CC3" w:rsidP="006D2DEF">
      <w:pPr>
        <w:spacing w:after="100" w:line="312" w:lineRule="auto"/>
        <w:jc w:val="both"/>
        <w:rPr>
          <w:rFonts w:asciiTheme="minorBidi" w:eastAsiaTheme="minorEastAsia" w:hAnsiTheme="minorBidi"/>
          <w:sz w:val="22"/>
          <w:szCs w:val="22"/>
          <w:lang w:val="de-DE" w:eastAsia="de-DE" w:bidi="he-IL"/>
        </w:rPr>
      </w:pPr>
      <w:r>
        <w:rPr>
          <w:rFonts w:asciiTheme="minorBidi" w:eastAsiaTheme="minorEastAsia" w:hAnsiTheme="minorBidi"/>
          <w:sz w:val="22"/>
          <w:szCs w:val="22"/>
          <w:lang w:val="de-DE" w:eastAsia="de-DE" w:bidi="he-IL"/>
        </w:rPr>
        <w:t>Aufgabe 2</w:t>
      </w:r>
      <w:r w:rsidRPr="00312E4B">
        <w:rPr>
          <w:rFonts w:asciiTheme="minorBidi" w:eastAsiaTheme="minorEastAsia" w:hAnsiTheme="minorBidi"/>
          <w:sz w:val="22"/>
          <w:szCs w:val="22"/>
          <w:lang w:val="de-DE" w:eastAsia="de-DE" w:bidi="he-IL"/>
        </w:rPr>
        <w:ptab w:relativeTo="margin" w:alignment="right" w:leader="dot"/>
      </w:r>
      <w:r w:rsidR="006D3F09">
        <w:rPr>
          <w:rFonts w:asciiTheme="minorBidi" w:eastAsiaTheme="minorEastAsia" w:hAnsiTheme="minorBidi"/>
          <w:sz w:val="22"/>
          <w:szCs w:val="22"/>
          <w:lang w:val="de-DE" w:eastAsia="de-DE" w:bidi="he-IL"/>
        </w:rPr>
        <w:t>2</w:t>
      </w:r>
    </w:p>
    <w:p w14:paraId="53CCE433" w14:textId="74974A73" w:rsidR="00722CC3" w:rsidRDefault="00722CC3" w:rsidP="006D2DEF">
      <w:pPr>
        <w:spacing w:after="100" w:line="312" w:lineRule="auto"/>
        <w:jc w:val="both"/>
        <w:rPr>
          <w:rFonts w:asciiTheme="minorBidi" w:eastAsiaTheme="minorEastAsia" w:hAnsiTheme="minorBidi"/>
          <w:sz w:val="22"/>
          <w:szCs w:val="22"/>
          <w:lang w:val="de-DE" w:eastAsia="de-DE" w:bidi="he-IL"/>
        </w:rPr>
      </w:pPr>
      <w:r>
        <w:rPr>
          <w:rFonts w:asciiTheme="minorBidi" w:eastAsiaTheme="minorEastAsia" w:hAnsiTheme="minorBidi"/>
          <w:sz w:val="22"/>
          <w:szCs w:val="22"/>
          <w:lang w:val="de-DE" w:eastAsia="de-DE" w:bidi="he-IL"/>
        </w:rPr>
        <w:t>Aufgabe 3</w:t>
      </w:r>
      <w:r w:rsidRPr="00312E4B">
        <w:rPr>
          <w:rFonts w:asciiTheme="minorBidi" w:eastAsiaTheme="minorEastAsia" w:hAnsiTheme="minorBidi"/>
          <w:sz w:val="22"/>
          <w:szCs w:val="22"/>
          <w:lang w:val="de-DE" w:eastAsia="de-DE" w:bidi="he-IL"/>
        </w:rPr>
        <w:ptab w:relativeTo="margin" w:alignment="right" w:leader="dot"/>
      </w:r>
      <w:r w:rsidR="006D3F09">
        <w:rPr>
          <w:rFonts w:asciiTheme="minorBidi" w:eastAsiaTheme="minorEastAsia" w:hAnsiTheme="minorBidi"/>
          <w:sz w:val="22"/>
          <w:szCs w:val="22"/>
          <w:lang w:val="de-DE" w:eastAsia="de-DE" w:bidi="he-IL"/>
        </w:rPr>
        <w:t>7</w:t>
      </w:r>
    </w:p>
    <w:p w14:paraId="47BD4D28" w14:textId="6316269E" w:rsidR="00722CC3" w:rsidRPr="00312E4B" w:rsidRDefault="00722CC3" w:rsidP="006D2DEF">
      <w:pPr>
        <w:spacing w:after="100" w:line="312" w:lineRule="auto"/>
        <w:jc w:val="both"/>
        <w:rPr>
          <w:rFonts w:asciiTheme="minorBidi" w:eastAsiaTheme="minorEastAsia" w:hAnsiTheme="minorBidi"/>
          <w:sz w:val="22"/>
          <w:szCs w:val="22"/>
          <w:lang w:val="de-DE" w:eastAsia="de-DE" w:bidi="he-IL"/>
        </w:rPr>
      </w:pPr>
      <w:r>
        <w:rPr>
          <w:rFonts w:asciiTheme="minorBidi" w:eastAsiaTheme="minorEastAsia" w:hAnsiTheme="minorBidi"/>
          <w:sz w:val="22"/>
          <w:szCs w:val="22"/>
          <w:lang w:val="de-DE" w:eastAsia="de-DE" w:bidi="he-IL"/>
        </w:rPr>
        <w:t>Schlussfolgerung</w:t>
      </w:r>
      <w:r w:rsidRPr="00312E4B">
        <w:rPr>
          <w:rFonts w:asciiTheme="minorBidi" w:eastAsiaTheme="minorEastAsia" w:hAnsiTheme="minorBidi"/>
          <w:sz w:val="22"/>
          <w:szCs w:val="22"/>
          <w:lang w:val="de-DE" w:eastAsia="de-DE" w:bidi="he-IL"/>
        </w:rPr>
        <w:ptab w:relativeTo="margin" w:alignment="right" w:leader="dot"/>
      </w:r>
      <w:r w:rsidR="006D3F09">
        <w:rPr>
          <w:rFonts w:asciiTheme="minorBidi" w:eastAsiaTheme="minorEastAsia" w:hAnsiTheme="minorBidi"/>
          <w:sz w:val="22"/>
          <w:szCs w:val="22"/>
          <w:lang w:val="de-DE" w:eastAsia="de-DE" w:bidi="he-IL"/>
        </w:rPr>
        <w:t>8</w:t>
      </w:r>
    </w:p>
    <w:p w14:paraId="5CCE8090" w14:textId="4F485A74" w:rsidR="00722CC3" w:rsidRDefault="00520C4C" w:rsidP="006D2DEF">
      <w:pPr>
        <w:spacing w:after="100" w:line="312" w:lineRule="auto"/>
        <w:jc w:val="both"/>
        <w:rPr>
          <w:rFonts w:asciiTheme="minorBidi" w:eastAsiaTheme="minorEastAsia" w:hAnsiTheme="minorBidi"/>
          <w:sz w:val="22"/>
          <w:szCs w:val="22"/>
          <w:lang w:val="de-DE" w:eastAsia="de-DE" w:bidi="he-IL"/>
        </w:rPr>
      </w:pPr>
      <w:r w:rsidRPr="00312E4B">
        <w:rPr>
          <w:rFonts w:asciiTheme="minorBidi" w:eastAsiaTheme="minorEastAsia" w:hAnsiTheme="minorBidi"/>
          <w:sz w:val="22"/>
          <w:szCs w:val="22"/>
          <w:lang w:val="de-DE" w:eastAsia="de-DE" w:bidi="he-IL"/>
        </w:rPr>
        <w:t>Literaturverzeichnis</w:t>
      </w:r>
      <w:r w:rsidRPr="00312E4B">
        <w:rPr>
          <w:rFonts w:asciiTheme="minorBidi" w:eastAsiaTheme="minorEastAsia" w:hAnsiTheme="minorBidi"/>
          <w:sz w:val="22"/>
          <w:szCs w:val="22"/>
          <w:lang w:val="de-DE" w:eastAsia="de-DE" w:bidi="he-IL"/>
        </w:rPr>
        <w:ptab w:relativeTo="margin" w:alignment="right" w:leader="dot"/>
      </w:r>
      <w:r w:rsidR="00323429">
        <w:rPr>
          <w:rFonts w:asciiTheme="minorBidi" w:eastAsiaTheme="minorEastAsia" w:hAnsiTheme="minorBidi"/>
          <w:sz w:val="22"/>
          <w:szCs w:val="22"/>
          <w:lang w:val="de-DE" w:eastAsia="de-DE" w:bidi="he-IL"/>
        </w:rPr>
        <w:t>III</w:t>
      </w:r>
    </w:p>
    <w:p w14:paraId="058CD501" w14:textId="46BBC759" w:rsidR="00722CC3" w:rsidRDefault="00722CC3" w:rsidP="006D2DEF">
      <w:pPr>
        <w:spacing w:after="100" w:line="312" w:lineRule="auto"/>
        <w:jc w:val="both"/>
        <w:rPr>
          <w:rFonts w:asciiTheme="minorBidi" w:eastAsiaTheme="minorEastAsia" w:hAnsiTheme="minorBidi"/>
          <w:sz w:val="22"/>
          <w:szCs w:val="22"/>
          <w:lang w:val="de-DE" w:eastAsia="de-DE" w:bidi="he-IL"/>
        </w:rPr>
        <w:sectPr w:rsidR="00722CC3" w:rsidSect="00312E4B">
          <w:headerReference w:type="default" r:id="rId12"/>
          <w:pgSz w:w="11906" w:h="16838" w:code="9"/>
          <w:pgMar w:top="1398" w:right="1440" w:bottom="1440" w:left="1440" w:header="720" w:footer="720" w:gutter="0"/>
          <w:pgNumType w:start="3"/>
          <w:cols w:space="720"/>
          <w:docGrid w:linePitch="360"/>
        </w:sectPr>
      </w:pPr>
      <w:r>
        <w:rPr>
          <w:rFonts w:asciiTheme="minorBidi" w:eastAsiaTheme="minorEastAsia" w:hAnsiTheme="minorBidi"/>
          <w:sz w:val="22"/>
          <w:szCs w:val="22"/>
          <w:lang w:val="de-DE" w:eastAsia="de-DE" w:bidi="he-IL"/>
        </w:rPr>
        <w:t>Anhang</w:t>
      </w:r>
      <w:r w:rsidRPr="00312E4B">
        <w:rPr>
          <w:rFonts w:asciiTheme="minorBidi" w:eastAsiaTheme="minorEastAsia" w:hAnsiTheme="minorBidi"/>
          <w:sz w:val="22"/>
          <w:szCs w:val="22"/>
          <w:lang w:val="de-DE" w:eastAsia="de-DE" w:bidi="he-IL"/>
        </w:rPr>
        <w:ptab w:relativeTo="margin" w:alignment="right" w:leader="dot"/>
      </w:r>
      <w:r w:rsidR="00323429">
        <w:rPr>
          <w:rFonts w:asciiTheme="minorBidi" w:eastAsiaTheme="minorEastAsia" w:hAnsiTheme="minorBidi"/>
          <w:sz w:val="22"/>
          <w:szCs w:val="22"/>
          <w:lang w:val="de-DE" w:eastAsia="de-DE" w:bidi="he-IL"/>
        </w:rPr>
        <w:t>IV</w:t>
      </w:r>
    </w:p>
    <w:p w14:paraId="1A696013" w14:textId="49B45D0B" w:rsidR="006329D2" w:rsidRPr="00987109" w:rsidRDefault="006329D2" w:rsidP="00803D17">
      <w:pPr>
        <w:keepNext/>
        <w:keepLines/>
        <w:spacing w:before="40" w:line="360" w:lineRule="auto"/>
        <w:jc w:val="both"/>
        <w:outlineLvl w:val="1"/>
        <w:rPr>
          <w:rFonts w:asciiTheme="minorBidi" w:eastAsiaTheme="majorEastAsia" w:hAnsiTheme="minorBidi"/>
          <w:color w:val="000000" w:themeColor="text1"/>
          <w:sz w:val="26"/>
          <w:szCs w:val="26"/>
          <w:lang w:val="de-DE"/>
        </w:rPr>
      </w:pPr>
      <w:r w:rsidRPr="00987109">
        <w:rPr>
          <w:rFonts w:asciiTheme="minorBidi" w:eastAsiaTheme="majorEastAsia" w:hAnsiTheme="minorBidi"/>
          <w:color w:val="000000" w:themeColor="text1"/>
          <w:sz w:val="26"/>
          <w:szCs w:val="26"/>
          <w:lang w:val="de-DE"/>
        </w:rPr>
        <w:lastRenderedPageBreak/>
        <w:t>Abbildungsverzeichnis</w:t>
      </w:r>
    </w:p>
    <w:p w14:paraId="26A48B41" w14:textId="136D717D" w:rsidR="00680507" w:rsidRPr="00722CC3" w:rsidRDefault="00680507" w:rsidP="00680507">
      <w:pPr>
        <w:pStyle w:val="Abbildungsverzeichnis"/>
        <w:tabs>
          <w:tab w:val="right" w:leader="dot" w:pos="9016"/>
        </w:tabs>
        <w:spacing w:line="360" w:lineRule="auto"/>
        <w:rPr>
          <w:rFonts w:eastAsiaTheme="minorEastAsia" w:cstheme="minorBidi"/>
          <w:noProof/>
          <w:sz w:val="22"/>
          <w:szCs w:val="22"/>
          <w:lang w:val="de-DE" w:eastAsia="de-DE" w:bidi="he-IL"/>
        </w:rPr>
      </w:pPr>
      <w:r>
        <w:rPr>
          <w:rFonts w:asciiTheme="minorBidi" w:eastAsiaTheme="majorEastAsia" w:hAnsiTheme="minorBidi"/>
          <w:sz w:val="26"/>
          <w:szCs w:val="26"/>
          <w:lang w:val="de-DE"/>
        </w:rPr>
        <w:fldChar w:fldCharType="begin"/>
      </w:r>
      <w:r>
        <w:rPr>
          <w:rFonts w:asciiTheme="minorBidi" w:eastAsiaTheme="majorEastAsia" w:hAnsiTheme="minorBidi"/>
          <w:sz w:val="26"/>
          <w:szCs w:val="26"/>
          <w:lang w:val="de-DE"/>
        </w:rPr>
        <w:instrText xml:space="preserve"> TOC \h \z \c "Abbildung" </w:instrText>
      </w:r>
      <w:r>
        <w:rPr>
          <w:rFonts w:asciiTheme="minorBidi" w:eastAsiaTheme="majorEastAsia" w:hAnsiTheme="minorBidi"/>
          <w:sz w:val="26"/>
          <w:szCs w:val="26"/>
          <w:lang w:val="de-DE"/>
        </w:rPr>
        <w:fldChar w:fldCharType="separate"/>
      </w:r>
      <w:hyperlink w:anchor="_Toc75892950" w:history="1">
        <w:r w:rsidRPr="004035A4">
          <w:rPr>
            <w:rStyle w:val="Hyperlink"/>
            <w:rFonts w:eastAsiaTheme="majorEastAsia"/>
            <w:noProof/>
            <w:lang w:val="de-DE"/>
          </w:rPr>
          <w:t xml:space="preserve">Abbildung </w:t>
        </w:r>
        <w:r>
          <w:rPr>
            <w:rStyle w:val="Hyperlink"/>
            <w:rFonts w:eastAsiaTheme="majorEastAsia"/>
            <w:noProof/>
            <w:lang w:val="de-DE"/>
          </w:rPr>
          <w:t>1</w:t>
        </w:r>
        <w:r w:rsidRPr="004035A4">
          <w:rPr>
            <w:rStyle w:val="Hyperlink"/>
            <w:rFonts w:eastAsiaTheme="majorEastAsia"/>
            <w:noProof/>
            <w:lang w:val="de-DE"/>
          </w:rPr>
          <w:t>:</w:t>
        </w:r>
        <w:r w:rsidRPr="00680507">
          <w:rPr>
            <w:rFonts w:ascii="Adobe Hebrew" w:hAnsi="Adobe Hebrew" w:cs="Adobe Hebrew"/>
            <w:sz w:val="18"/>
            <w:szCs w:val="18"/>
            <w:lang w:val="de-DE"/>
          </w:rPr>
          <w:t xml:space="preserve"> Anzahl der Anleihen gemäß ihren Laufzeiten zu einem beliebigen Zeitpunkt</w:t>
        </w:r>
        <w:r>
          <w:rPr>
            <w:noProof/>
            <w:webHidden/>
          </w:rPr>
          <w:tab/>
        </w:r>
        <w:r w:rsidR="006D3F09">
          <w:rPr>
            <w:noProof/>
            <w:webHidden/>
          </w:rPr>
          <w:t>7</w:t>
        </w:r>
      </w:hyperlink>
      <w:r>
        <w:rPr>
          <w:rFonts w:asciiTheme="minorBidi" w:eastAsiaTheme="majorEastAsia" w:hAnsiTheme="minorBidi"/>
          <w:sz w:val="26"/>
          <w:szCs w:val="26"/>
          <w:lang w:val="de-DE"/>
        </w:rPr>
        <w:fldChar w:fldCharType="end"/>
      </w:r>
    </w:p>
    <w:p w14:paraId="27FEC6B1" w14:textId="7DEF121F" w:rsidR="00722CC3" w:rsidRPr="006D2DEF" w:rsidRDefault="00722CC3" w:rsidP="00722CC3">
      <w:pPr>
        <w:pStyle w:val="Abbildungsverzeichnis"/>
        <w:tabs>
          <w:tab w:val="right" w:leader="dot" w:pos="9016"/>
        </w:tabs>
        <w:spacing w:line="360" w:lineRule="auto"/>
        <w:rPr>
          <w:rFonts w:eastAsiaTheme="minorEastAsia" w:cstheme="minorBidi"/>
          <w:noProof/>
          <w:sz w:val="22"/>
          <w:szCs w:val="22"/>
          <w:lang w:val="de-DE" w:eastAsia="de-DE" w:bidi="he-IL"/>
        </w:rPr>
      </w:pPr>
      <w:r>
        <w:rPr>
          <w:rFonts w:asciiTheme="minorBidi" w:eastAsiaTheme="majorEastAsia" w:hAnsiTheme="minorBidi"/>
          <w:sz w:val="26"/>
          <w:szCs w:val="26"/>
          <w:lang w:val="de-DE"/>
        </w:rPr>
        <w:fldChar w:fldCharType="begin"/>
      </w:r>
      <w:r>
        <w:rPr>
          <w:rFonts w:asciiTheme="minorBidi" w:eastAsiaTheme="majorEastAsia" w:hAnsiTheme="minorBidi"/>
          <w:sz w:val="26"/>
          <w:szCs w:val="26"/>
          <w:lang w:val="de-DE"/>
        </w:rPr>
        <w:instrText xml:space="preserve"> TOC \h \z \c "Abbildung" </w:instrText>
      </w:r>
      <w:r>
        <w:rPr>
          <w:rFonts w:asciiTheme="minorBidi" w:eastAsiaTheme="majorEastAsia" w:hAnsiTheme="minorBidi"/>
          <w:sz w:val="26"/>
          <w:szCs w:val="26"/>
          <w:lang w:val="de-DE"/>
        </w:rPr>
        <w:fldChar w:fldCharType="separate"/>
      </w:r>
      <w:hyperlink w:anchor="_Toc75892950" w:history="1">
        <w:r w:rsidRPr="004035A4">
          <w:rPr>
            <w:rStyle w:val="Hyperlink"/>
            <w:rFonts w:eastAsiaTheme="majorEastAsia"/>
            <w:noProof/>
            <w:lang w:val="de-DE"/>
          </w:rPr>
          <w:t xml:space="preserve">Abbildung </w:t>
        </w:r>
        <w:r>
          <w:rPr>
            <w:rStyle w:val="Hyperlink"/>
            <w:rFonts w:eastAsiaTheme="majorEastAsia"/>
            <w:noProof/>
            <w:lang w:val="de-DE"/>
          </w:rPr>
          <w:t>2</w:t>
        </w:r>
        <w:r w:rsidRPr="004035A4">
          <w:rPr>
            <w:rStyle w:val="Hyperlink"/>
            <w:rFonts w:eastAsiaTheme="majorEastAsia"/>
            <w:noProof/>
            <w:lang w:val="de-DE"/>
          </w:rPr>
          <w:t>:</w:t>
        </w:r>
        <w:r w:rsidR="00680507" w:rsidRPr="00680507">
          <w:rPr>
            <w:rFonts w:ascii="Adobe Hebrew" w:hAnsi="Adobe Hebrew" w:cs="Adobe Hebrew"/>
            <w:sz w:val="18"/>
            <w:szCs w:val="18"/>
            <w:lang w:val="de-DE"/>
          </w:rPr>
          <w:t xml:space="preserve"> </w:t>
        </w:r>
        <w:r w:rsidR="00680507">
          <w:rPr>
            <w:rFonts w:ascii="Adobe Hebrew" w:hAnsi="Adobe Hebrew" w:cs="Adobe Hebrew"/>
            <w:sz w:val="18"/>
            <w:szCs w:val="18"/>
            <w:lang w:val="de-DE"/>
          </w:rPr>
          <w:t>Geschätzte Zinsstrukturkurve im Vergleich zur empirischen Zinsstrukturkurve</w:t>
        </w:r>
        <w:r>
          <w:rPr>
            <w:noProof/>
            <w:webHidden/>
          </w:rPr>
          <w:tab/>
        </w:r>
        <w:r w:rsidR="006D3F09">
          <w:rPr>
            <w:noProof/>
            <w:webHidden/>
          </w:rPr>
          <w:t>8</w:t>
        </w:r>
      </w:hyperlink>
      <w:r>
        <w:rPr>
          <w:rFonts w:asciiTheme="minorBidi" w:eastAsiaTheme="majorEastAsia" w:hAnsiTheme="minorBidi"/>
          <w:sz w:val="26"/>
          <w:szCs w:val="26"/>
          <w:lang w:val="de-DE"/>
        </w:rPr>
        <w:fldChar w:fldCharType="end"/>
      </w:r>
    </w:p>
    <w:p w14:paraId="05784716" w14:textId="391804D5" w:rsidR="00722CC3" w:rsidRDefault="00722CC3" w:rsidP="00803D17">
      <w:pPr>
        <w:spacing w:line="360" w:lineRule="auto"/>
        <w:jc w:val="both"/>
        <w:rPr>
          <w:rFonts w:asciiTheme="minorBidi" w:eastAsiaTheme="majorEastAsia" w:hAnsiTheme="minorBidi"/>
          <w:sz w:val="26"/>
          <w:szCs w:val="26"/>
          <w:lang w:val="de-DE"/>
        </w:rPr>
        <w:sectPr w:rsidR="00722CC3" w:rsidSect="001369A6">
          <w:headerReference w:type="default" r:id="rId13"/>
          <w:pgSz w:w="11906" w:h="16838" w:code="9"/>
          <w:pgMar w:top="1417" w:right="1417" w:bottom="1134" w:left="1417" w:header="720" w:footer="720" w:gutter="0"/>
          <w:pgNumType w:start="3"/>
          <w:cols w:space="720"/>
          <w:docGrid w:linePitch="360"/>
        </w:sectPr>
      </w:pPr>
    </w:p>
    <w:p w14:paraId="2B76D85F" w14:textId="77777777" w:rsidR="001369A6" w:rsidRDefault="001369A6" w:rsidP="001369A6">
      <w:pPr>
        <w:keepNext/>
        <w:keepLines/>
        <w:spacing w:before="40" w:line="360" w:lineRule="auto"/>
        <w:jc w:val="both"/>
        <w:outlineLvl w:val="1"/>
        <w:rPr>
          <w:rFonts w:asciiTheme="minorBidi" w:eastAsiaTheme="majorEastAsia" w:hAnsiTheme="minorBidi"/>
          <w:color w:val="000000" w:themeColor="text1"/>
          <w:sz w:val="26"/>
          <w:szCs w:val="26"/>
          <w:lang w:val="de-DE"/>
        </w:rPr>
      </w:pPr>
      <w:r w:rsidRPr="00987109">
        <w:rPr>
          <w:rFonts w:asciiTheme="minorBidi" w:eastAsiaTheme="majorEastAsia" w:hAnsiTheme="minorBidi"/>
          <w:color w:val="000000" w:themeColor="text1"/>
          <w:sz w:val="26"/>
          <w:szCs w:val="26"/>
          <w:lang w:val="de-DE"/>
        </w:rPr>
        <w:lastRenderedPageBreak/>
        <w:t>Abkürzungsverzeichnis</w:t>
      </w:r>
    </w:p>
    <w:p w14:paraId="366B5464" w14:textId="7EE179B6" w:rsidR="00722CC3" w:rsidRPr="00722CC3" w:rsidRDefault="00722CC3" w:rsidP="001369A6">
      <w:pPr>
        <w:tabs>
          <w:tab w:val="right" w:leader="dot" w:pos="9350"/>
        </w:tabs>
        <w:spacing w:after="120" w:line="360" w:lineRule="auto"/>
        <w:jc w:val="both"/>
        <w:rPr>
          <w:rFonts w:asciiTheme="minorBidi" w:eastAsia="Times New Roman" w:hAnsiTheme="minorBidi"/>
          <w:noProof/>
          <w:sz w:val="22"/>
          <w:szCs w:val="22"/>
          <w:lang w:val="de-DE"/>
        </w:rPr>
      </w:pPr>
      <w:r>
        <w:rPr>
          <w:rFonts w:asciiTheme="minorBidi" w:eastAsia="Times New Roman" w:hAnsiTheme="minorBidi"/>
          <w:noProof/>
          <w:sz w:val="22"/>
          <w:szCs w:val="22"/>
          <w:lang w:val="de-DE"/>
        </w:rPr>
        <w:t>MSE</w:t>
      </w:r>
      <w:r w:rsidRPr="00627464">
        <w:rPr>
          <w:rFonts w:asciiTheme="minorBidi" w:eastAsia="Times New Roman" w:hAnsiTheme="minorBidi"/>
          <w:noProof/>
          <w:sz w:val="22"/>
          <w:szCs w:val="22"/>
          <w:lang w:val="de-DE"/>
        </w:rPr>
        <w:tab/>
      </w:r>
      <w:r>
        <w:rPr>
          <w:rFonts w:asciiTheme="minorBidi" w:eastAsia="Times New Roman" w:hAnsiTheme="minorBidi"/>
          <w:iCs/>
          <w:noProof/>
          <w:sz w:val="22"/>
          <w:szCs w:val="22"/>
          <w:lang w:val="de-DE"/>
        </w:rPr>
        <w:t>Mean of Squared Errors</w:t>
      </w:r>
    </w:p>
    <w:p w14:paraId="5B04EC79" w14:textId="73490C7E" w:rsidR="00CB70A4" w:rsidRDefault="00CB70A4" w:rsidP="00CB70A4">
      <w:pPr>
        <w:tabs>
          <w:tab w:val="right" w:leader="dot" w:pos="9350"/>
        </w:tabs>
        <w:spacing w:after="120" w:line="360" w:lineRule="auto"/>
        <w:jc w:val="both"/>
        <w:rPr>
          <w:rFonts w:asciiTheme="minorBidi" w:eastAsia="Times New Roman" w:hAnsiTheme="minorBidi"/>
          <w:iCs/>
          <w:noProof/>
          <w:sz w:val="22"/>
          <w:szCs w:val="22"/>
          <w:lang w:val="de-DE"/>
        </w:rPr>
      </w:pPr>
      <w:r>
        <w:rPr>
          <w:rFonts w:asciiTheme="minorBidi" w:eastAsia="Times New Roman" w:hAnsiTheme="minorBidi"/>
          <w:noProof/>
          <w:sz w:val="22"/>
          <w:szCs w:val="22"/>
          <w:lang w:val="de-DE"/>
        </w:rPr>
        <w:t>OLS</w:t>
      </w:r>
      <w:r w:rsidRPr="00627464">
        <w:rPr>
          <w:rFonts w:asciiTheme="minorBidi" w:eastAsia="Times New Roman" w:hAnsiTheme="minorBidi"/>
          <w:noProof/>
          <w:sz w:val="22"/>
          <w:szCs w:val="22"/>
          <w:lang w:val="de-DE"/>
        </w:rPr>
        <w:tab/>
      </w:r>
      <w:r>
        <w:rPr>
          <w:rFonts w:asciiTheme="minorBidi" w:eastAsia="Times New Roman" w:hAnsiTheme="minorBidi"/>
          <w:iCs/>
          <w:noProof/>
          <w:sz w:val="22"/>
          <w:szCs w:val="22"/>
          <w:lang w:val="de-DE"/>
        </w:rPr>
        <w:t>Ordinary Least Square</w:t>
      </w:r>
    </w:p>
    <w:p w14:paraId="54713C07" w14:textId="79DFF940" w:rsidR="00722CC3" w:rsidRPr="00627464" w:rsidRDefault="00722CC3" w:rsidP="00CB70A4">
      <w:pPr>
        <w:tabs>
          <w:tab w:val="right" w:leader="dot" w:pos="9350"/>
        </w:tabs>
        <w:spacing w:after="120" w:line="360" w:lineRule="auto"/>
        <w:jc w:val="both"/>
        <w:rPr>
          <w:rFonts w:asciiTheme="minorBidi" w:eastAsia="Times New Roman" w:hAnsiTheme="minorBidi"/>
          <w:noProof/>
          <w:sz w:val="22"/>
          <w:szCs w:val="22"/>
          <w:lang w:val="de-DE"/>
        </w:rPr>
      </w:pPr>
      <w:r>
        <w:rPr>
          <w:rFonts w:asciiTheme="minorBidi" w:eastAsia="Times New Roman" w:hAnsiTheme="minorBidi"/>
          <w:noProof/>
          <w:sz w:val="22"/>
          <w:szCs w:val="22"/>
          <w:lang w:val="de-DE"/>
        </w:rPr>
        <w:t>YTM</w:t>
      </w:r>
      <w:r w:rsidRPr="00627464">
        <w:rPr>
          <w:rFonts w:asciiTheme="minorBidi" w:eastAsia="Times New Roman" w:hAnsiTheme="minorBidi"/>
          <w:noProof/>
          <w:sz w:val="22"/>
          <w:szCs w:val="22"/>
          <w:lang w:val="de-DE"/>
        </w:rPr>
        <w:tab/>
      </w:r>
      <w:r>
        <w:rPr>
          <w:rFonts w:asciiTheme="minorBidi" w:eastAsia="Times New Roman" w:hAnsiTheme="minorBidi"/>
          <w:iCs/>
          <w:noProof/>
          <w:sz w:val="22"/>
          <w:szCs w:val="22"/>
          <w:lang w:val="de-DE"/>
        </w:rPr>
        <w:t>Yield to Maturity</w:t>
      </w:r>
    </w:p>
    <w:p w14:paraId="35E2DB54" w14:textId="77777777" w:rsidR="00CB70A4" w:rsidRPr="00627464" w:rsidRDefault="00CB70A4" w:rsidP="001369A6">
      <w:pPr>
        <w:tabs>
          <w:tab w:val="right" w:leader="dot" w:pos="9350"/>
        </w:tabs>
        <w:spacing w:after="120" w:line="360" w:lineRule="auto"/>
        <w:jc w:val="both"/>
        <w:rPr>
          <w:rFonts w:asciiTheme="minorBidi" w:eastAsia="Times New Roman" w:hAnsiTheme="minorBidi"/>
          <w:noProof/>
          <w:sz w:val="22"/>
          <w:szCs w:val="22"/>
          <w:lang w:val="de-DE"/>
        </w:rPr>
      </w:pPr>
    </w:p>
    <w:p w14:paraId="46D23A4E" w14:textId="61E50ED4" w:rsidR="001369A6" w:rsidRPr="006D2DEF" w:rsidRDefault="001369A6" w:rsidP="001369A6">
      <w:pPr>
        <w:pStyle w:val="Abbildungsverzeichnis"/>
        <w:tabs>
          <w:tab w:val="right" w:leader="dot" w:pos="9016"/>
        </w:tabs>
        <w:spacing w:line="360" w:lineRule="auto"/>
        <w:rPr>
          <w:rFonts w:eastAsiaTheme="minorEastAsia" w:cstheme="minorBidi"/>
          <w:noProof/>
          <w:sz w:val="22"/>
          <w:szCs w:val="22"/>
          <w:lang w:val="de-DE" w:eastAsia="de-DE" w:bidi="he-IL"/>
        </w:rPr>
      </w:pPr>
    </w:p>
    <w:p w14:paraId="60FA05BE" w14:textId="77777777" w:rsidR="006D2DEF" w:rsidRDefault="006D2DEF" w:rsidP="00803D17">
      <w:pPr>
        <w:spacing w:line="360" w:lineRule="auto"/>
        <w:jc w:val="both"/>
        <w:rPr>
          <w:rFonts w:asciiTheme="minorBidi" w:eastAsiaTheme="majorEastAsia" w:hAnsiTheme="minorBidi"/>
          <w:sz w:val="26"/>
          <w:szCs w:val="26"/>
          <w:lang w:val="de-DE"/>
        </w:rPr>
        <w:sectPr w:rsidR="006D2DEF" w:rsidSect="00312E4B">
          <w:headerReference w:type="default" r:id="rId14"/>
          <w:pgSz w:w="11906" w:h="16838" w:code="9"/>
          <w:pgMar w:top="1398" w:right="1440" w:bottom="1440" w:left="1440" w:header="720" w:footer="720" w:gutter="0"/>
          <w:pgNumType w:start="3"/>
          <w:cols w:space="720"/>
          <w:docGrid w:linePitch="360"/>
        </w:sectPr>
      </w:pPr>
    </w:p>
    <w:p w14:paraId="02CC0A94" w14:textId="35F6B799" w:rsidR="00CB70A4" w:rsidRPr="00722CC3" w:rsidRDefault="00722CC3" w:rsidP="00722CC3">
      <w:pPr>
        <w:spacing w:after="120"/>
        <w:jc w:val="both"/>
        <w:rPr>
          <w:rFonts w:ascii="Adobe Hebrew" w:eastAsiaTheme="majorEastAsia" w:hAnsi="Adobe Hebrew" w:cs="Adobe Hebrew"/>
          <w:b/>
          <w:color w:val="000000" w:themeColor="text1"/>
          <w:lang w:val="de-DE"/>
        </w:rPr>
      </w:pPr>
      <w:r w:rsidRPr="00722CC3">
        <w:rPr>
          <w:rFonts w:ascii="Adobe Hebrew" w:hAnsi="Adobe Hebrew" w:cs="Adobe Hebrew"/>
          <w:b/>
          <w:lang w:val="de-DE"/>
        </w:rPr>
        <w:lastRenderedPageBreak/>
        <w:t>1.</w:t>
      </w:r>
      <w:r>
        <w:rPr>
          <w:rFonts w:ascii="Adobe Hebrew" w:hAnsi="Adobe Hebrew" w:cs="Adobe Hebrew"/>
          <w:b/>
          <w:lang w:val="de-DE"/>
        </w:rPr>
        <w:t xml:space="preserve"> </w:t>
      </w:r>
      <w:r w:rsidR="00CB70A4" w:rsidRPr="00722CC3">
        <w:rPr>
          <w:rFonts w:ascii="Adobe Hebrew" w:hAnsi="Adobe Hebrew" w:cs="Adobe Hebrew"/>
          <w:b/>
          <w:lang w:val="de-DE"/>
        </w:rPr>
        <w:t>Stellen Sie das Modell von Nelson und Siegel (1987) zur Schätzung der Spot-Rate-Zinskurve dar und erläutern Sie das in dem Modell vorhandene Problem der Multikollinearität</w:t>
      </w:r>
      <w:r w:rsidR="00CB70A4" w:rsidRPr="00722CC3">
        <w:rPr>
          <w:rStyle w:val="apple-converted-space"/>
          <w:rFonts w:ascii="Adobe Hebrew" w:eastAsiaTheme="majorEastAsia" w:hAnsi="Adobe Hebrew" w:cs="Adobe Hebrew"/>
          <w:b/>
          <w:color w:val="000000" w:themeColor="text1"/>
          <w:lang w:val="de-DE"/>
        </w:rPr>
        <w:t>.</w:t>
      </w:r>
    </w:p>
    <w:p w14:paraId="68BE8350" w14:textId="5BB38086" w:rsidR="00CB70A4" w:rsidRPr="00F84D4C"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Das Nelson-Siegel-Modell ist das bekannteste Instrument zur Anpassung der Renditekurve, wenn es um die Schätzung und Darstellung der Laufzeitstruktur von Zinssätzen geht. Nach </w:t>
      </w:r>
      <w:proofErr w:type="spellStart"/>
      <w:r w:rsidRPr="00AF76A8">
        <w:rPr>
          <w:rFonts w:ascii="Adobe Hebrew" w:hAnsi="Adobe Hebrew" w:cs="Adobe Hebrew"/>
          <w:lang w:val="de-DE"/>
        </w:rPr>
        <w:t>Litterman</w:t>
      </w:r>
      <w:proofErr w:type="spellEnd"/>
      <w:r w:rsidRPr="00AF76A8">
        <w:rPr>
          <w:rFonts w:ascii="Adobe Hebrew" w:hAnsi="Adobe Hebrew" w:cs="Adobe Hebrew"/>
          <w:lang w:val="de-DE"/>
        </w:rPr>
        <w:t xml:space="preserve"> </w:t>
      </w:r>
      <w:r w:rsidR="00F33D5D">
        <w:rPr>
          <w:rFonts w:ascii="Adobe Hebrew" w:hAnsi="Adobe Hebrew" w:cs="Adobe Hebrew"/>
          <w:lang w:val="de-DE"/>
        </w:rPr>
        <w:t>&amp;</w:t>
      </w:r>
      <w:r w:rsidRPr="00AF76A8">
        <w:rPr>
          <w:rFonts w:ascii="Adobe Hebrew" w:hAnsi="Adobe Hebrew" w:cs="Adobe Hebrew"/>
          <w:lang w:val="de-DE"/>
        </w:rPr>
        <w:t xml:space="preserve"> </w:t>
      </w:r>
      <w:proofErr w:type="spellStart"/>
      <w:r w:rsidRPr="00AF76A8">
        <w:rPr>
          <w:rFonts w:ascii="Adobe Hebrew" w:hAnsi="Adobe Hebrew" w:cs="Adobe Hebrew"/>
          <w:lang w:val="de-DE"/>
        </w:rPr>
        <w:t>Scheinkman</w:t>
      </w:r>
      <w:proofErr w:type="spellEnd"/>
      <w:r w:rsidRPr="00AF76A8">
        <w:rPr>
          <w:rFonts w:ascii="Adobe Hebrew" w:hAnsi="Adobe Hebrew" w:cs="Adobe Hebrew"/>
          <w:lang w:val="de-DE"/>
        </w:rPr>
        <w:t xml:space="preserve"> </w:t>
      </w:r>
      <w:r>
        <w:rPr>
          <w:rFonts w:ascii="Adobe Hebrew" w:hAnsi="Adobe Hebrew" w:cs="Adobe Hebrew"/>
          <w:lang w:val="de-DE"/>
        </w:rPr>
        <w:t>(</w:t>
      </w:r>
      <w:r w:rsidRPr="00AF76A8">
        <w:rPr>
          <w:rFonts w:ascii="Adobe Hebrew" w:hAnsi="Adobe Hebrew" w:cs="Adobe Hebrew"/>
          <w:lang w:val="de-DE"/>
        </w:rPr>
        <w:t>1991</w:t>
      </w:r>
      <w:r>
        <w:rPr>
          <w:rFonts w:ascii="Adobe Hebrew" w:hAnsi="Adobe Hebrew" w:cs="Adobe Hebrew"/>
          <w:lang w:val="de-DE"/>
        </w:rPr>
        <w:t>)</w:t>
      </w:r>
      <w:r w:rsidRPr="00AF76A8">
        <w:rPr>
          <w:rFonts w:ascii="Adobe Hebrew" w:hAnsi="Adobe Hebrew" w:cs="Adobe Hebrew"/>
          <w:lang w:val="de-DE"/>
        </w:rPr>
        <w:t xml:space="preserve"> lässt sich der größte Teil der Renditeschwankungen bei allen festverzinslichen Wertpapieren, die durch die Zinsstrukturkurve dargestellt werden, durch drei Eigenschaften der Zinsstrukturkurve erklären: Höhe, Steigung und Krümmung. Das Nelson-Siegel-Modell verwendet einen einzigen Satz von Parametern zur Charakterisierung der gesamten Forward-Kurve, der das langfristige Niveau der Zinssätze, die Neigung der Kurve und die </w:t>
      </w:r>
      <w:r w:rsidRPr="00AF76A8">
        <w:rPr>
          <w:rFonts w:ascii="Adobe Hebrew" w:hAnsi="Adobe Hebrew" w:cs="Adobe Hebrew"/>
          <w:color w:val="000000" w:themeColor="text1"/>
          <w:lang w:val="de-DE"/>
        </w:rPr>
        <w:t>Buckel</w:t>
      </w:r>
      <w:r w:rsidRPr="00AF76A8">
        <w:rPr>
          <w:rFonts w:ascii="Adobe Hebrew" w:hAnsi="Adobe Hebrew" w:cs="Adobe Hebrew"/>
          <w:lang w:val="de-DE"/>
        </w:rPr>
        <w:t xml:space="preserve"> in der Kurve umfasst.  </w:t>
      </w:r>
    </w:p>
    <w:p w14:paraId="6FC09311" w14:textId="77777777"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Die von Nelson und Siegel 1987 eingeführte Spot-Rate-Funktion </w:t>
      </w:r>
      <m:oMath>
        <m:r>
          <w:rPr>
            <w:rFonts w:ascii="Cambria Math" w:hAnsi="Cambria Math" w:cs="Adobe Hebrew"/>
          </w:rPr>
          <m:t>r</m:t>
        </m:r>
        <m:d>
          <m:dPr>
            <m:ctrlPr>
              <w:rPr>
                <w:rFonts w:ascii="Cambria Math" w:hAnsi="Cambria Math" w:cs="Adobe Hebrew"/>
                <w:i/>
              </w:rPr>
            </m:ctrlPr>
          </m:dPr>
          <m:e>
            <m:r>
              <w:rPr>
                <w:rFonts w:ascii="Cambria Math" w:hAnsi="Cambria Math" w:cs="Adobe Hebrew"/>
              </w:rPr>
              <m:t>τ</m:t>
            </m:r>
          </m:e>
        </m:d>
      </m:oMath>
      <w:r w:rsidRPr="00AF76A8">
        <w:rPr>
          <w:rFonts w:ascii="Adobe Hebrew" w:hAnsi="Adobe Hebrew" w:cs="Adobe Hebrew"/>
          <w:lang w:val="de-DE"/>
        </w:rPr>
        <w:t xml:space="preserve"> zum Zeitpunkt der Fälligkeit </w:t>
      </w:r>
      <m:oMath>
        <m:r>
          <w:rPr>
            <w:rFonts w:ascii="Cambria Math" w:hAnsi="Cambria Math" w:cs="Adobe Hebrew"/>
          </w:rPr>
          <m:t>τ</m:t>
        </m:r>
      </m:oMath>
      <w:r w:rsidRPr="00AF76A8">
        <w:rPr>
          <w:rFonts w:ascii="Adobe Hebrew" w:hAnsi="Adobe Hebrew" w:cs="Adobe Hebrew"/>
          <w:lang w:val="de-DE"/>
        </w:rPr>
        <w:t xml:space="preserve"> wird wie folgt spezifiziert:</w:t>
      </w:r>
    </w:p>
    <w:p w14:paraId="49D6DF72"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9"/>
        <w:gridCol w:w="2387"/>
      </w:tblGrid>
      <w:tr w:rsidR="00CB70A4" w14:paraId="29CB368A" w14:textId="77777777" w:rsidTr="00CB70A4">
        <w:tc>
          <w:tcPr>
            <w:tcW w:w="6658" w:type="dxa"/>
          </w:tcPr>
          <w:p w14:paraId="53470463" w14:textId="77777777" w:rsidR="00CB70A4" w:rsidRPr="00AF76A8" w:rsidRDefault="00CB70A4" w:rsidP="00722CC3">
            <w:pPr>
              <w:spacing w:after="120"/>
              <w:jc w:val="both"/>
              <w:rPr>
                <w:rFonts w:ascii="Adobe Hebrew" w:hAnsi="Adobe Hebrew" w:cs="Adobe Hebrew"/>
              </w:rPr>
            </w:pPr>
            <m:oMathPara>
              <m:oMath>
                <m:r>
                  <w:rPr>
                    <w:rFonts w:ascii="Cambria Math" w:hAnsi="Cambria Math" w:cs="Adobe Hebrew"/>
                  </w:rPr>
                  <m:t>r</m:t>
                </m:r>
                <m:d>
                  <m:dPr>
                    <m:ctrlPr>
                      <w:rPr>
                        <w:rFonts w:ascii="Cambria Math" w:hAnsi="Cambria Math" w:cs="Adobe Hebrew"/>
                        <w:i/>
                      </w:rPr>
                    </m:ctrlPr>
                  </m:dPr>
                  <m:e>
                    <m:r>
                      <w:rPr>
                        <w:rFonts w:ascii="Cambria Math" w:hAnsi="Cambria Math" w:cs="Adobe Hebrew"/>
                      </w:rPr>
                      <m:t>τ</m:t>
                    </m:r>
                  </m:e>
                </m:d>
                <m:r>
                  <w:rPr>
                    <w:rFonts w:ascii="Cambria Math" w:hAnsi="Cambria Math" w:cs="Adobe Hebrew"/>
                    <w:lang w:val="de-DE"/>
                  </w:rPr>
                  <m:t>=</m:t>
                </m:r>
                <m:sSup>
                  <m:sSupPr>
                    <m:ctrlPr>
                      <w:rPr>
                        <w:rFonts w:ascii="Cambria Math" w:hAnsi="Cambria Math" w:cs="Adobe Hebrew"/>
                        <w:i/>
                      </w:rPr>
                    </m:ctrlPr>
                  </m:sSupPr>
                  <m:e>
                    <m:d>
                      <m:dPr>
                        <m:begChr m:val="["/>
                        <m:endChr m:val="]"/>
                        <m:ctrlPr>
                          <w:rPr>
                            <w:rFonts w:ascii="Cambria Math" w:hAnsi="Cambria Math" w:cs="Adobe Hebrew"/>
                            <w:i/>
                          </w:rPr>
                        </m:ctrlPr>
                      </m:dPr>
                      <m:e>
                        <m:m>
                          <m:mPr>
                            <m:mcs>
                              <m:mc>
                                <m:mcPr>
                                  <m:count m:val="1"/>
                                  <m:mcJc m:val="center"/>
                                </m:mcPr>
                              </m:mc>
                            </m:mcs>
                            <m:ctrlPr>
                              <w:rPr>
                                <w:rFonts w:ascii="Cambria Math" w:hAnsi="Cambria Math" w:cs="Adobe Hebrew"/>
                                <w:i/>
                              </w:rPr>
                            </m:ctrlPr>
                          </m:mPr>
                          <m:mr>
                            <m:e>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0</m:t>
                                  </m:r>
                                </m:sub>
                              </m:sSub>
                            </m:e>
                          </m:mr>
                          <m:mr>
                            <m:e>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1</m:t>
                                  </m:r>
                                </m:sub>
                              </m:sSub>
                            </m:e>
                          </m:mr>
                          <m:mr>
                            <m:e>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2</m:t>
                                  </m:r>
                                </m:sub>
                              </m:sSub>
                            </m:e>
                          </m:mr>
                        </m:m>
                      </m:e>
                    </m:d>
                  </m:e>
                  <m:sup>
                    <m:r>
                      <w:rPr>
                        <w:rFonts w:ascii="Cambria Math" w:hAnsi="Cambria Math" w:cs="Adobe Hebrew"/>
                        <w:lang w:val="de-DE"/>
                      </w:rPr>
                      <m:t>'</m:t>
                    </m:r>
                  </m:sup>
                </m:sSup>
                <m:d>
                  <m:dPr>
                    <m:begChr m:val="["/>
                    <m:endChr m:val="]"/>
                    <m:ctrlPr>
                      <w:rPr>
                        <w:rFonts w:ascii="Cambria Math" w:hAnsi="Cambria Math" w:cs="Adobe Hebrew"/>
                        <w:i/>
                      </w:rPr>
                    </m:ctrlPr>
                  </m:dPr>
                  <m:e>
                    <m:m>
                      <m:mPr>
                        <m:mcs>
                          <m:mc>
                            <m:mcPr>
                              <m:count m:val="1"/>
                              <m:mcJc m:val="center"/>
                            </m:mcPr>
                          </m:mc>
                        </m:mcs>
                        <m:ctrlPr>
                          <w:rPr>
                            <w:rFonts w:ascii="Cambria Math" w:hAnsi="Cambria Math" w:cs="Adobe Hebrew"/>
                            <w:i/>
                          </w:rPr>
                        </m:ctrlPr>
                      </m:mPr>
                      <m:mr>
                        <m:e>
                          <m:r>
                            <w:rPr>
                              <w:rFonts w:ascii="Cambria Math" w:hAnsi="Cambria Math" w:cs="Adobe Hebrew"/>
                              <w:lang w:val="de-DE"/>
                            </w:rPr>
                            <m:t>1</m:t>
                          </m:r>
                        </m:e>
                      </m:mr>
                      <m:mr>
                        <m:e>
                          <m:r>
                            <w:rPr>
                              <w:rFonts w:ascii="Cambria Math" w:hAnsi="Cambria Math" w:cs="Adobe Hebrew"/>
                            </w:rPr>
                            <m:t>λ</m:t>
                          </m:r>
                          <m:d>
                            <m:dPr>
                              <m:ctrlPr>
                                <w:rPr>
                                  <w:rFonts w:ascii="Cambria Math" w:hAnsi="Cambria Math" w:cs="Adobe Hebrew"/>
                                  <w:i/>
                                </w:rPr>
                              </m:ctrlPr>
                            </m:dPr>
                            <m:e>
                              <m:r>
                                <w:rPr>
                                  <w:rFonts w:ascii="Cambria Math" w:hAnsi="Cambria Math" w:cs="Adobe Hebrew"/>
                                  <w:lang w:val="de-DE"/>
                                </w:rPr>
                                <m:t>1-</m:t>
                              </m:r>
                              <m:sSup>
                                <m:sSupPr>
                                  <m:ctrlPr>
                                    <w:rPr>
                                      <w:rFonts w:ascii="Cambria Math" w:hAnsi="Cambria Math" w:cs="Adobe Hebrew"/>
                                      <w:i/>
                                    </w:rPr>
                                  </m:ctrlPr>
                                </m:sSupPr>
                                <m:e>
                                  <m:r>
                                    <w:rPr>
                                      <w:rFonts w:ascii="Cambria Math" w:hAnsi="Cambria Math" w:cs="Adobe Hebrew"/>
                                    </w:rPr>
                                    <m:t>e</m:t>
                                  </m:r>
                                </m:e>
                                <m:sup>
                                  <m:r>
                                    <w:rPr>
                                      <w:rFonts w:ascii="Cambria Math" w:hAnsi="Cambria Math" w:cs="Adobe Hebrew"/>
                                      <w:lang w:val="de-DE"/>
                                    </w:rPr>
                                    <m:t>-</m:t>
                                  </m:r>
                                  <m:r>
                                    <w:rPr>
                                      <w:rFonts w:ascii="Cambria Math" w:hAnsi="Cambria Math" w:cs="Adobe Hebrew"/>
                                    </w:rPr>
                                    <m:t>τ</m:t>
                                  </m:r>
                                  <m:r>
                                    <w:rPr>
                                      <w:rFonts w:ascii="Cambria Math" w:hAnsi="Cambria Math" w:cs="Adobe Hebrew"/>
                                      <w:lang w:val="de-DE"/>
                                    </w:rPr>
                                    <m:t>/</m:t>
                                  </m:r>
                                  <m:r>
                                    <w:rPr>
                                      <w:rFonts w:ascii="Cambria Math" w:hAnsi="Cambria Math" w:cs="Adobe Hebrew"/>
                                    </w:rPr>
                                    <m:t>λ</m:t>
                                  </m:r>
                                </m:sup>
                              </m:sSup>
                            </m:e>
                          </m:d>
                          <m:r>
                            <w:rPr>
                              <w:rFonts w:ascii="Cambria Math" w:hAnsi="Cambria Math" w:cs="Adobe Hebrew"/>
                              <w:lang w:val="de-DE"/>
                            </w:rPr>
                            <m:t>∕</m:t>
                          </m:r>
                          <m:r>
                            <w:rPr>
                              <w:rFonts w:ascii="Cambria Math" w:hAnsi="Cambria Math" w:cs="Adobe Hebrew"/>
                            </w:rPr>
                            <m:t>τ</m:t>
                          </m:r>
                        </m:e>
                      </m:mr>
                      <m:mr>
                        <m:e>
                          <m:f>
                            <m:fPr>
                              <m:type m:val="lin"/>
                              <m:ctrlPr>
                                <w:rPr>
                                  <w:rFonts w:ascii="Cambria Math" w:hAnsi="Cambria Math" w:cs="Adobe Hebrew"/>
                                  <w:i/>
                                </w:rPr>
                              </m:ctrlPr>
                            </m:fPr>
                            <m:num>
                              <m:r>
                                <w:rPr>
                                  <w:rFonts w:ascii="Cambria Math" w:hAnsi="Cambria Math" w:cs="Adobe Hebrew"/>
                                </w:rPr>
                                <m:t>λ</m:t>
                              </m:r>
                              <m:d>
                                <m:dPr>
                                  <m:ctrlPr>
                                    <w:rPr>
                                      <w:rFonts w:ascii="Cambria Math" w:hAnsi="Cambria Math" w:cs="Adobe Hebrew"/>
                                      <w:i/>
                                    </w:rPr>
                                  </m:ctrlPr>
                                </m:dPr>
                                <m:e>
                                  <m:r>
                                    <w:rPr>
                                      <w:rFonts w:ascii="Cambria Math" w:hAnsi="Cambria Math" w:cs="Adobe Hebrew"/>
                                      <w:lang w:val="de-DE"/>
                                    </w:rPr>
                                    <m:t>1-</m:t>
                                  </m:r>
                                  <m:sSup>
                                    <m:sSupPr>
                                      <m:ctrlPr>
                                        <w:rPr>
                                          <w:rFonts w:ascii="Cambria Math" w:hAnsi="Cambria Math" w:cs="Adobe Hebrew"/>
                                          <w:i/>
                                        </w:rPr>
                                      </m:ctrlPr>
                                    </m:sSupPr>
                                    <m:e>
                                      <m:r>
                                        <w:rPr>
                                          <w:rFonts w:ascii="Cambria Math" w:hAnsi="Cambria Math" w:cs="Adobe Hebrew"/>
                                        </w:rPr>
                                        <m:t>e</m:t>
                                      </m:r>
                                    </m:e>
                                    <m:sup>
                                      <m:r>
                                        <w:rPr>
                                          <w:rFonts w:ascii="Cambria Math" w:hAnsi="Cambria Math" w:cs="Adobe Hebrew"/>
                                          <w:lang w:val="de-DE"/>
                                        </w:rPr>
                                        <m:t>-</m:t>
                                      </m:r>
                                      <m:f>
                                        <m:fPr>
                                          <m:ctrlPr>
                                            <w:rPr>
                                              <w:rFonts w:ascii="Cambria Math" w:hAnsi="Cambria Math" w:cs="Adobe Hebrew"/>
                                              <w:i/>
                                            </w:rPr>
                                          </m:ctrlPr>
                                        </m:fPr>
                                        <m:num>
                                          <m:r>
                                            <w:rPr>
                                              <w:rFonts w:ascii="Cambria Math" w:hAnsi="Cambria Math" w:cs="Adobe Hebrew"/>
                                            </w:rPr>
                                            <m:t>τ</m:t>
                                          </m:r>
                                        </m:num>
                                        <m:den>
                                          <m:r>
                                            <w:rPr>
                                              <w:rFonts w:ascii="Cambria Math" w:hAnsi="Cambria Math" w:cs="Adobe Hebrew"/>
                                            </w:rPr>
                                            <m:t>λ</m:t>
                                          </m:r>
                                        </m:den>
                                      </m:f>
                                    </m:sup>
                                  </m:sSup>
                                </m:e>
                              </m:d>
                            </m:num>
                            <m:den>
                              <m:r>
                                <w:rPr>
                                  <w:rFonts w:ascii="Cambria Math" w:hAnsi="Cambria Math" w:cs="Adobe Hebrew"/>
                                </w:rPr>
                                <m:t>τ</m:t>
                              </m:r>
                            </m:den>
                          </m:f>
                          <m:r>
                            <w:rPr>
                              <w:rFonts w:ascii="Cambria Math" w:hAnsi="Cambria Math" w:cs="Adobe Hebrew"/>
                              <w:lang w:val="de-DE"/>
                            </w:rPr>
                            <m:t>-</m:t>
                          </m:r>
                          <m:sSup>
                            <m:sSupPr>
                              <m:ctrlPr>
                                <w:rPr>
                                  <w:rFonts w:ascii="Cambria Math" w:hAnsi="Cambria Math" w:cs="Adobe Hebrew"/>
                                  <w:i/>
                                </w:rPr>
                              </m:ctrlPr>
                            </m:sSupPr>
                            <m:e>
                              <m:r>
                                <w:rPr>
                                  <w:rFonts w:ascii="Cambria Math" w:hAnsi="Cambria Math" w:cs="Adobe Hebrew"/>
                                </w:rPr>
                                <m:t>e</m:t>
                              </m:r>
                            </m:e>
                            <m:sup>
                              <m:r>
                                <w:rPr>
                                  <w:rFonts w:ascii="Cambria Math" w:hAnsi="Cambria Math" w:cs="Adobe Hebrew"/>
                                  <w:lang w:val="de-DE"/>
                                </w:rPr>
                                <m:t>-</m:t>
                              </m:r>
                              <m:r>
                                <w:rPr>
                                  <w:rFonts w:ascii="Cambria Math" w:hAnsi="Cambria Math" w:cs="Adobe Hebrew"/>
                                </w:rPr>
                                <m:t>τ</m:t>
                              </m:r>
                              <m:r>
                                <w:rPr>
                                  <w:rFonts w:ascii="Cambria Math" w:hAnsi="Cambria Math" w:cs="Adobe Hebrew"/>
                                  <w:lang w:val="de-DE"/>
                                </w:rPr>
                                <m:t>/</m:t>
                              </m:r>
                              <m:r>
                                <w:rPr>
                                  <w:rFonts w:ascii="Cambria Math" w:hAnsi="Cambria Math" w:cs="Adobe Hebrew"/>
                                </w:rPr>
                                <m:t>λ</m:t>
                              </m:r>
                            </m:sup>
                          </m:sSup>
                        </m:e>
                      </m:mr>
                    </m:m>
                  </m:e>
                </m:d>
                <m:r>
                  <w:rPr>
                    <w:rFonts w:ascii="Cambria Math" w:hAnsi="Cambria Math" w:cs="Adobe Hebrew"/>
                    <w:lang w:val="de-DE"/>
                  </w:rPr>
                  <m:t>=</m:t>
                </m:r>
                <m:sSup>
                  <m:sSupPr>
                    <m:ctrlPr>
                      <w:rPr>
                        <w:rFonts w:ascii="Cambria Math" w:hAnsi="Cambria Math" w:cs="Adobe Hebrew"/>
                        <w:i/>
                      </w:rPr>
                    </m:ctrlPr>
                  </m:sSupPr>
                  <m:e>
                    <m:d>
                      <m:dPr>
                        <m:begChr m:val="["/>
                        <m:endChr m:val="]"/>
                        <m:ctrlPr>
                          <w:rPr>
                            <w:rFonts w:ascii="Cambria Math" w:hAnsi="Cambria Math" w:cs="Adobe Hebrew"/>
                            <w:i/>
                          </w:rPr>
                        </m:ctrlPr>
                      </m:dPr>
                      <m:e>
                        <m:m>
                          <m:mPr>
                            <m:mcs>
                              <m:mc>
                                <m:mcPr>
                                  <m:count m:val="1"/>
                                  <m:mcJc m:val="center"/>
                                </m:mcPr>
                              </m:mc>
                            </m:mcs>
                            <m:ctrlPr>
                              <w:rPr>
                                <w:rFonts w:ascii="Cambria Math" w:hAnsi="Cambria Math" w:cs="Adobe Hebrew"/>
                                <w:i/>
                              </w:rPr>
                            </m:ctrlPr>
                          </m:mPr>
                          <m:mr>
                            <m:e>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0</m:t>
                                  </m:r>
                                </m:sub>
                              </m:sSub>
                            </m:e>
                          </m:mr>
                          <m:mr>
                            <m:e>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1</m:t>
                                  </m:r>
                                </m:sub>
                              </m:sSub>
                            </m:e>
                          </m:mr>
                          <m:mr>
                            <m:e>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2</m:t>
                                  </m:r>
                                </m:sub>
                              </m:sSub>
                            </m:e>
                          </m:mr>
                        </m:m>
                      </m:e>
                    </m:d>
                  </m:e>
                  <m:sup>
                    <m:r>
                      <w:rPr>
                        <w:rFonts w:ascii="Cambria Math" w:hAnsi="Cambria Math" w:cs="Adobe Hebrew"/>
                        <w:lang w:val="de-DE"/>
                      </w:rPr>
                      <m:t>'</m:t>
                    </m:r>
                  </m:sup>
                </m:sSup>
                <m:d>
                  <m:dPr>
                    <m:begChr m:val="["/>
                    <m:endChr m:val="]"/>
                    <m:ctrlPr>
                      <w:rPr>
                        <w:rFonts w:ascii="Cambria Math" w:hAnsi="Cambria Math" w:cs="Adobe Hebrew"/>
                        <w:i/>
                      </w:rPr>
                    </m:ctrlPr>
                  </m:dPr>
                  <m:e>
                    <m:m>
                      <m:mPr>
                        <m:mcs>
                          <m:mc>
                            <m:mcPr>
                              <m:count m:val="1"/>
                              <m:mcJc m:val="center"/>
                            </m:mcPr>
                          </m:mc>
                        </m:mcs>
                        <m:ctrlPr>
                          <w:rPr>
                            <w:rFonts w:ascii="Cambria Math" w:hAnsi="Cambria Math" w:cs="Adobe Hebrew"/>
                            <w:i/>
                          </w:rPr>
                        </m:ctrlPr>
                      </m:mPr>
                      <m:mr>
                        <m:e>
                          <m:sSub>
                            <m:sSubPr>
                              <m:ctrlPr>
                                <w:rPr>
                                  <w:rFonts w:ascii="Cambria Math" w:hAnsi="Cambria Math" w:cs="Adobe Hebrew"/>
                                  <w:i/>
                                </w:rPr>
                              </m:ctrlPr>
                            </m:sSubPr>
                            <m:e>
                              <m:r>
                                <w:rPr>
                                  <w:rFonts w:ascii="Cambria Math" w:hAnsi="Cambria Math" w:cs="Adobe Hebrew"/>
                                </w:rPr>
                                <m:t>r</m:t>
                              </m:r>
                            </m:e>
                            <m:sub>
                              <m:r>
                                <w:rPr>
                                  <w:rFonts w:ascii="Cambria Math" w:hAnsi="Cambria Math" w:cs="Adobe Hebrew"/>
                                  <w:lang w:val="de-DE"/>
                                </w:rPr>
                                <m:t>0</m:t>
                              </m:r>
                            </m:sub>
                          </m:sSub>
                        </m:e>
                      </m:mr>
                      <m:mr>
                        <m:e>
                          <m:sSub>
                            <m:sSubPr>
                              <m:ctrlPr>
                                <w:rPr>
                                  <w:rFonts w:ascii="Cambria Math" w:hAnsi="Cambria Math" w:cs="Adobe Hebrew"/>
                                  <w:i/>
                                </w:rPr>
                              </m:ctrlPr>
                            </m:sSubPr>
                            <m:e>
                              <m:r>
                                <w:rPr>
                                  <w:rFonts w:ascii="Cambria Math" w:hAnsi="Cambria Math" w:cs="Adobe Hebrew"/>
                                </w:rPr>
                                <m:t>r</m:t>
                              </m:r>
                            </m:e>
                            <m:sub>
                              <m:r>
                                <w:rPr>
                                  <w:rFonts w:ascii="Cambria Math" w:hAnsi="Cambria Math" w:cs="Adobe Hebrew"/>
                                  <w:lang w:val="de-DE"/>
                                </w:rPr>
                                <m:t>1</m:t>
                              </m:r>
                            </m:sub>
                          </m:sSub>
                        </m:e>
                      </m:mr>
                      <m:mr>
                        <m:e>
                          <m:sSub>
                            <m:sSubPr>
                              <m:ctrlPr>
                                <w:rPr>
                                  <w:rFonts w:ascii="Cambria Math" w:hAnsi="Cambria Math" w:cs="Adobe Hebrew"/>
                                  <w:i/>
                                </w:rPr>
                              </m:ctrlPr>
                            </m:sSubPr>
                            <m:e>
                              <m:r>
                                <w:rPr>
                                  <w:rFonts w:ascii="Cambria Math" w:hAnsi="Cambria Math" w:cs="Adobe Hebrew"/>
                                </w:rPr>
                                <m:t>r</m:t>
                              </m:r>
                            </m:e>
                            <m:sub>
                              <m:r>
                                <w:rPr>
                                  <w:rFonts w:ascii="Cambria Math" w:hAnsi="Cambria Math" w:cs="Adobe Hebrew"/>
                                  <w:lang w:val="de-DE"/>
                                </w:rPr>
                                <m:t>2</m:t>
                              </m:r>
                            </m:sub>
                          </m:sSub>
                        </m:e>
                      </m:mr>
                    </m:m>
                  </m:e>
                </m:d>
              </m:oMath>
            </m:oMathPara>
          </w:p>
          <w:p w14:paraId="668019FC" w14:textId="77777777" w:rsidR="00CB70A4" w:rsidRDefault="00CB70A4" w:rsidP="00722CC3">
            <w:pPr>
              <w:spacing w:after="120"/>
              <w:jc w:val="both"/>
              <w:rPr>
                <w:rFonts w:ascii="Adobe Hebrew" w:hAnsi="Adobe Hebrew" w:cs="Adobe Hebrew"/>
                <w:lang w:val="de-DE"/>
              </w:rPr>
            </w:pPr>
          </w:p>
        </w:tc>
        <w:tc>
          <w:tcPr>
            <w:tcW w:w="2398" w:type="dxa"/>
          </w:tcPr>
          <w:p w14:paraId="5B71D873" w14:textId="77777777" w:rsidR="00CB70A4" w:rsidRDefault="00CB70A4" w:rsidP="00722CC3">
            <w:pPr>
              <w:spacing w:after="120"/>
              <w:jc w:val="center"/>
              <w:rPr>
                <w:rFonts w:ascii="Adobe Hebrew" w:hAnsi="Adobe Hebrew" w:cs="Adobe Hebrew"/>
                <w:lang w:val="de-DE"/>
              </w:rPr>
            </w:pPr>
          </w:p>
          <w:p w14:paraId="39898FF1" w14:textId="77777777" w:rsidR="00CB70A4" w:rsidRDefault="00CB70A4" w:rsidP="00722CC3">
            <w:pPr>
              <w:spacing w:after="120"/>
              <w:jc w:val="center"/>
              <w:rPr>
                <w:rFonts w:ascii="Adobe Hebrew" w:hAnsi="Adobe Hebrew" w:cs="Adobe Hebrew"/>
                <w:lang w:val="de-DE"/>
              </w:rPr>
            </w:pPr>
          </w:p>
          <w:p w14:paraId="6D63D40F" w14:textId="77777777" w:rsidR="00CB70A4" w:rsidRDefault="00CB70A4" w:rsidP="00722CC3">
            <w:pPr>
              <w:spacing w:after="120"/>
              <w:jc w:val="center"/>
              <w:rPr>
                <w:rFonts w:ascii="Adobe Hebrew" w:hAnsi="Adobe Hebrew" w:cs="Adobe Hebrew"/>
                <w:lang w:val="de-DE"/>
              </w:rPr>
            </w:pPr>
            <w:r>
              <w:rPr>
                <w:rFonts w:ascii="Adobe Hebrew" w:hAnsi="Adobe Hebrew" w:cs="Adobe Hebrew"/>
                <w:lang w:val="de-DE"/>
              </w:rPr>
              <w:t>(1)</w:t>
            </w:r>
          </w:p>
        </w:tc>
      </w:tr>
    </w:tbl>
    <w:p w14:paraId="73F825F8" w14:textId="1839FB02" w:rsidR="00CB70A4" w:rsidRPr="00F84D4C" w:rsidRDefault="00CB70A4" w:rsidP="00722CC3">
      <w:pPr>
        <w:spacing w:after="120"/>
        <w:jc w:val="both"/>
        <w:rPr>
          <w:rFonts w:ascii="Adobe Hebrew" w:hAnsi="Adobe Hebrew" w:cs="Adobe Hebrew"/>
          <w:color w:val="000000" w:themeColor="text1"/>
          <w:lang w:val="de-DE"/>
        </w:rPr>
      </w:pPr>
      <w:r w:rsidRPr="00AF76A8">
        <w:rPr>
          <w:rFonts w:ascii="Adobe Hebrew" w:hAnsi="Adobe Hebrew" w:cs="Adobe Hebrew"/>
          <w:lang w:val="de-DE"/>
        </w:rPr>
        <w:t xml:space="preserve">Die Kurve des Spot-Rates ist eine Exponentialfunktion mit drei Komponenten. Die erste Komponente, </w:t>
      </w:r>
      <m:oMath>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0</m:t>
            </m:r>
          </m:sub>
        </m:sSub>
      </m:oMath>
      <w:r w:rsidRPr="00AF76A8">
        <w:rPr>
          <w:rFonts w:ascii="Adobe Hebrew" w:hAnsi="Adobe Hebrew" w:cs="Adobe Hebrew"/>
          <w:lang w:val="de-DE"/>
        </w:rPr>
        <w:t xml:space="preserve">, ist eine Konstante, die ein langfristiges Niveau von Nullzinsen darstellt. Der Spot-Rate nähert sich an </w:t>
      </w:r>
      <m:oMath>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0</m:t>
            </m:r>
          </m:sub>
        </m:sSub>
      </m:oMath>
      <w:r w:rsidRPr="00AF76A8">
        <w:rPr>
          <w:rFonts w:ascii="Adobe Hebrew" w:hAnsi="Adobe Hebrew" w:cs="Adobe Hebrew"/>
          <w:lang w:val="de-DE"/>
        </w:rPr>
        <w:t>, wenn die Zeit bis zur Fälligkeit gegen unendlich tendiert und der Bei</w:t>
      </w:r>
      <w:r w:rsidR="00F33D5D">
        <w:rPr>
          <w:rFonts w:ascii="Adobe Hebrew" w:hAnsi="Adobe Hebrew" w:cs="Adobe Hebrew"/>
          <w:lang w:val="de-DE"/>
        </w:rPr>
        <w:t>trag</w:t>
      </w:r>
      <w:r w:rsidRPr="00AF76A8">
        <w:rPr>
          <w:rFonts w:ascii="Adobe Hebrew" w:hAnsi="Adobe Hebrew" w:cs="Adobe Hebrew"/>
          <w:lang w:val="de-DE"/>
        </w:rPr>
        <w:t xml:space="preserve"> der beiden anderen Terme verschwindet. Die zweite Komponente, </w:t>
      </w:r>
      <m:oMath>
        <m:sSub>
          <m:sSubPr>
            <m:ctrlPr>
              <w:rPr>
                <w:rFonts w:ascii="Cambria Math" w:hAnsi="Cambria Math" w:cs="Adobe Hebrew"/>
                <w:i/>
                <w:color w:val="000000" w:themeColor="text1"/>
              </w:rPr>
            </m:ctrlPr>
          </m:sSubPr>
          <m:e>
            <m:r>
              <w:rPr>
                <w:rFonts w:ascii="Cambria Math" w:hAnsi="Cambria Math" w:cs="Adobe Hebrew"/>
                <w:color w:val="000000" w:themeColor="text1"/>
              </w:rPr>
              <m:t>β</m:t>
            </m:r>
          </m:e>
          <m:sub>
            <m:r>
              <w:rPr>
                <w:rFonts w:ascii="Cambria Math" w:hAnsi="Cambria Math" w:cs="Adobe Hebrew"/>
                <w:color w:val="000000" w:themeColor="text1"/>
                <w:lang w:val="de-DE"/>
              </w:rPr>
              <m:t>1</m:t>
            </m:r>
          </m:sub>
        </m:sSub>
        <m:r>
          <w:rPr>
            <w:rFonts w:ascii="Cambria Math" w:hAnsi="Cambria Math" w:cs="Adobe Hebrew"/>
            <w:color w:val="000000" w:themeColor="text1"/>
            <w:lang w:val="de-DE"/>
          </w:rPr>
          <m:t>×</m:t>
        </m:r>
        <m:f>
          <m:fPr>
            <m:ctrlPr>
              <w:rPr>
                <w:rFonts w:ascii="Cambria Math" w:hAnsi="Cambria Math" w:cs="Adobe Hebrew"/>
                <w:i/>
                <w:color w:val="000000" w:themeColor="text1"/>
              </w:rPr>
            </m:ctrlPr>
          </m:fPr>
          <m:num>
            <m:r>
              <w:rPr>
                <w:rFonts w:ascii="Cambria Math" w:hAnsi="Cambria Math" w:cs="Adobe Hebrew"/>
                <w:color w:val="000000" w:themeColor="text1"/>
              </w:rPr>
              <m:t>λ</m:t>
            </m:r>
            <m:d>
              <m:dPr>
                <m:ctrlPr>
                  <w:rPr>
                    <w:rFonts w:ascii="Cambria Math" w:hAnsi="Cambria Math" w:cs="Adobe Hebrew"/>
                    <w:i/>
                    <w:color w:val="000000" w:themeColor="text1"/>
                  </w:rPr>
                </m:ctrlPr>
              </m:dPr>
              <m:e>
                <m:r>
                  <w:rPr>
                    <w:rFonts w:ascii="Cambria Math" w:hAnsi="Cambria Math" w:cs="Adobe Hebrew"/>
                    <w:color w:val="000000" w:themeColor="text1"/>
                    <w:lang w:val="de-DE"/>
                  </w:rPr>
                  <m:t>1-</m:t>
                </m:r>
                <m:sSup>
                  <m:sSupPr>
                    <m:ctrlPr>
                      <w:rPr>
                        <w:rFonts w:ascii="Cambria Math" w:hAnsi="Cambria Math" w:cs="Adobe Hebrew"/>
                        <w:i/>
                        <w:color w:val="000000" w:themeColor="text1"/>
                      </w:rPr>
                    </m:ctrlPr>
                  </m:sSupPr>
                  <m:e>
                    <m:r>
                      <w:rPr>
                        <w:rFonts w:ascii="Cambria Math" w:hAnsi="Cambria Math" w:cs="Adobe Hebrew"/>
                        <w:color w:val="000000" w:themeColor="text1"/>
                      </w:rPr>
                      <m:t>e</m:t>
                    </m:r>
                  </m:e>
                  <m:sup>
                    <m:r>
                      <w:rPr>
                        <w:rFonts w:ascii="Cambria Math" w:hAnsi="Cambria Math" w:cs="Adobe Hebrew"/>
                        <w:color w:val="000000" w:themeColor="text1"/>
                        <w:lang w:val="de-DE"/>
                      </w:rPr>
                      <m:t>-</m:t>
                    </m:r>
                    <m:r>
                      <w:rPr>
                        <w:rFonts w:ascii="Cambria Math" w:hAnsi="Cambria Math" w:cs="Adobe Hebrew"/>
                        <w:color w:val="000000" w:themeColor="text1"/>
                      </w:rPr>
                      <m:t>τ</m:t>
                    </m:r>
                    <m:r>
                      <w:rPr>
                        <w:rFonts w:ascii="Cambria Math" w:hAnsi="Cambria Math" w:cs="Adobe Hebrew"/>
                        <w:color w:val="000000" w:themeColor="text1"/>
                        <w:lang w:val="de-DE"/>
                      </w:rPr>
                      <m:t>/</m:t>
                    </m:r>
                    <m:r>
                      <w:rPr>
                        <w:rFonts w:ascii="Cambria Math" w:hAnsi="Cambria Math" w:cs="Adobe Hebrew"/>
                        <w:color w:val="000000" w:themeColor="text1"/>
                      </w:rPr>
                      <m:t>λ</m:t>
                    </m:r>
                  </m:sup>
                </m:sSup>
              </m:e>
            </m:d>
          </m:num>
          <m:den>
            <m:r>
              <w:rPr>
                <w:rFonts w:ascii="Cambria Math" w:hAnsi="Cambria Math" w:cs="Adobe Hebrew"/>
                <w:color w:val="000000" w:themeColor="text1"/>
              </w:rPr>
              <m:t>τ</m:t>
            </m:r>
          </m:den>
        </m:f>
      </m:oMath>
      <w:r w:rsidRPr="00AF76A8">
        <w:rPr>
          <w:rFonts w:ascii="Adobe Hebrew" w:hAnsi="Adobe Hebrew" w:cs="Adobe Hebrew"/>
          <w:color w:val="000000" w:themeColor="text1"/>
          <w:lang w:val="de-DE"/>
        </w:rPr>
        <w:t xml:space="preserve">, steht für einen exponentiellen Zeitverfall und bestimmt die Steigung der Zinsstrukturkurve. Sie ermöglicht es der Zinsstrukturkurve, sich nach oben zu neigen, wenn </w:t>
      </w:r>
      <m:oMath>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1</m:t>
            </m:r>
          </m:sub>
        </m:sSub>
        <m:r>
          <w:rPr>
            <w:rFonts w:ascii="Cambria Math" w:hAnsi="Cambria Math" w:cs="Adobe Hebrew"/>
            <w:lang w:val="de-DE"/>
          </w:rPr>
          <m:t>&lt;0</m:t>
        </m:r>
      </m:oMath>
      <w:r w:rsidRPr="00AF76A8">
        <w:rPr>
          <w:rFonts w:ascii="Adobe Hebrew" w:hAnsi="Adobe Hebrew" w:cs="Adobe Hebrew"/>
          <w:lang w:val="de-DE"/>
        </w:rPr>
        <w:t xml:space="preserve"> </w:t>
      </w:r>
      <w:r w:rsidRPr="00AF76A8">
        <w:rPr>
          <w:rFonts w:ascii="Adobe Hebrew" w:hAnsi="Adobe Hebrew" w:cs="Adobe Hebrew"/>
          <w:color w:val="000000" w:themeColor="text1"/>
          <w:lang w:val="de-DE"/>
        </w:rPr>
        <w:t xml:space="preserve">ist, oder sich nach unten zu neigen, wenn </w:t>
      </w:r>
      <m:oMath>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1</m:t>
            </m:r>
          </m:sub>
        </m:sSub>
        <m:r>
          <w:rPr>
            <w:rFonts w:ascii="Cambria Math" w:hAnsi="Cambria Math" w:cs="Adobe Hebrew"/>
            <w:lang w:val="de-DE"/>
          </w:rPr>
          <m:t>&gt;0</m:t>
        </m:r>
      </m:oMath>
      <w:r w:rsidRPr="00AF76A8">
        <w:rPr>
          <w:rFonts w:ascii="Adobe Hebrew" w:hAnsi="Adobe Hebrew" w:cs="Adobe Hebrew"/>
          <w:lang w:val="de-DE"/>
        </w:rPr>
        <w:t xml:space="preserve"> </w:t>
      </w:r>
      <w:r w:rsidRPr="00AF76A8">
        <w:rPr>
          <w:rFonts w:ascii="Adobe Hebrew" w:hAnsi="Adobe Hebrew" w:cs="Adobe Hebrew"/>
          <w:color w:val="000000" w:themeColor="text1"/>
          <w:lang w:val="de-DE"/>
        </w:rPr>
        <w:t xml:space="preserve">ist. Diese Komponente nähert sich wiederum 0, wenn die Zeit bis zur Fälligkeit gegen unendlich tendiert, und nähert sich </w:t>
      </w:r>
      <m:oMath>
        <m:sSub>
          <m:sSubPr>
            <m:ctrlPr>
              <w:rPr>
                <w:rFonts w:ascii="Cambria Math" w:hAnsi="Cambria Math" w:cs="Adobe Hebrew"/>
              </w:rPr>
            </m:ctrlPr>
          </m:sSubPr>
          <m:e>
            <m:r>
              <m:rPr>
                <m:sty m:val="p"/>
              </m:rPr>
              <w:rPr>
                <w:rFonts w:ascii="Cambria Math" w:hAnsi="Cambria Math" w:cs="Adobe Hebrew"/>
              </w:rPr>
              <m:t>β</m:t>
            </m:r>
          </m:e>
          <m:sub>
            <m:r>
              <m:rPr>
                <m:sty m:val="p"/>
              </m:rPr>
              <w:rPr>
                <w:rFonts w:ascii="Cambria Math" w:hAnsi="Cambria Math" w:cs="Adobe Hebrew"/>
                <w:lang w:val="de-DE"/>
              </w:rPr>
              <m:t xml:space="preserve">1 </m:t>
            </m:r>
          </m:sub>
        </m:sSub>
      </m:oMath>
      <w:r w:rsidRPr="00AF76A8">
        <w:rPr>
          <w:rFonts w:ascii="Adobe Hebrew" w:hAnsi="Adobe Hebrew" w:cs="Adobe Hebrew"/>
          <w:lang w:val="de-DE"/>
        </w:rPr>
        <w:t xml:space="preserve">, </w:t>
      </w:r>
      <w:r w:rsidRPr="00AF76A8">
        <w:rPr>
          <w:rFonts w:ascii="Adobe Hebrew" w:hAnsi="Adobe Hebrew" w:cs="Adobe Hebrew"/>
          <w:color w:val="000000" w:themeColor="text1"/>
          <w:lang w:val="de-DE"/>
        </w:rPr>
        <w:t xml:space="preserve">wenn die Zeit bis zur Fälligkeit gegen 0 tendiert. Anders ausgedrückt: Je kürzer die Zeit bis zur Fälligkeit, desto wahrscheinlicher ist es, dass der Spot-Rate </w:t>
      </w:r>
      <m:oMath>
        <m:r>
          <m:rPr>
            <m:sty m:val="p"/>
          </m:rPr>
          <w:rPr>
            <w:rFonts w:ascii="Cambria Math" w:hAnsi="Cambria Math" w:cs="Adobe Hebrew"/>
            <w:lang w:val="de-DE"/>
          </w:rPr>
          <m:t>(</m:t>
        </m:r>
        <m:sSub>
          <m:sSubPr>
            <m:ctrlPr>
              <w:rPr>
                <w:rFonts w:ascii="Cambria Math" w:hAnsi="Cambria Math" w:cs="Adobe Hebrew"/>
              </w:rPr>
            </m:ctrlPr>
          </m:sSubPr>
          <m:e>
            <m:r>
              <m:rPr>
                <m:sty m:val="p"/>
              </m:rPr>
              <w:rPr>
                <w:rFonts w:ascii="Cambria Math" w:hAnsi="Cambria Math" w:cs="Adobe Hebrew"/>
              </w:rPr>
              <m:t>β</m:t>
            </m:r>
          </m:e>
          <m:sub>
            <m:r>
              <m:rPr>
                <m:sty m:val="p"/>
              </m:rPr>
              <w:rPr>
                <w:rFonts w:ascii="Cambria Math" w:hAnsi="Cambria Math" w:cs="Adobe Hebrew"/>
                <w:lang w:val="de-DE"/>
              </w:rPr>
              <m:t>0</m:t>
            </m:r>
          </m:sub>
        </m:sSub>
        <m:r>
          <m:rPr>
            <m:sty m:val="p"/>
          </m:rPr>
          <w:rPr>
            <w:rFonts w:ascii="Cambria Math" w:hAnsi="Cambria Math" w:cs="Adobe Hebrew"/>
            <w:lang w:val="de-DE"/>
          </w:rPr>
          <m:t>+</m:t>
        </m:r>
        <m:sSub>
          <m:sSubPr>
            <m:ctrlPr>
              <w:rPr>
                <w:rFonts w:ascii="Cambria Math" w:hAnsi="Cambria Math" w:cs="Adobe Hebrew"/>
              </w:rPr>
            </m:ctrlPr>
          </m:sSubPr>
          <m:e>
            <m:r>
              <m:rPr>
                <m:sty m:val="p"/>
              </m:rPr>
              <w:rPr>
                <w:rFonts w:ascii="Cambria Math" w:hAnsi="Cambria Math" w:cs="Adobe Hebrew"/>
              </w:rPr>
              <m:t>β</m:t>
            </m:r>
          </m:e>
          <m:sub>
            <m:r>
              <m:rPr>
                <m:sty m:val="p"/>
              </m:rPr>
              <w:rPr>
                <w:rFonts w:ascii="Cambria Math" w:hAnsi="Cambria Math" w:cs="Adobe Hebrew"/>
                <w:lang w:val="de-DE"/>
              </w:rPr>
              <m:t>1</m:t>
            </m:r>
          </m:sub>
        </m:sSub>
        <m:r>
          <m:rPr>
            <m:sty m:val="p"/>
          </m:rPr>
          <w:rPr>
            <w:rFonts w:ascii="Cambria Math" w:hAnsi="Cambria Math" w:cs="Adobe Hebrew"/>
            <w:lang w:val="de-DE"/>
          </w:rPr>
          <m:t>)</m:t>
        </m:r>
      </m:oMath>
      <w:r w:rsidRPr="00AF76A8">
        <w:rPr>
          <w:rFonts w:ascii="Adobe Hebrew" w:hAnsi="Adobe Hebrew" w:cs="Adobe Hebrew"/>
          <w:lang w:val="de-DE"/>
        </w:rPr>
        <w:t xml:space="preserve"> </w:t>
      </w:r>
      <w:r w:rsidRPr="00AF76A8">
        <w:rPr>
          <w:rFonts w:ascii="Adobe Hebrew" w:hAnsi="Adobe Hebrew" w:cs="Adobe Hebrew"/>
          <w:color w:val="000000" w:themeColor="text1"/>
          <w:lang w:val="de-DE"/>
        </w:rPr>
        <w:t xml:space="preserve">entspricht. Die dritte Komponente schließlich erzeugt entweder einen Buckel (wenn </w:t>
      </w:r>
      <w:r w:rsidRPr="00AF76A8">
        <w:rPr>
          <w:rFonts w:ascii="Adobe Hebrew" w:hAnsi="Adobe Hebrew" w:cs="Adobe Hebrew"/>
          <w:lang w:val="de-DE"/>
        </w:rPr>
        <w:t xml:space="preserve"> </w:t>
      </w:r>
      <m:oMath>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2</m:t>
            </m:r>
          </m:sub>
        </m:sSub>
        <m:r>
          <w:rPr>
            <w:rFonts w:ascii="Cambria Math" w:hAnsi="Cambria Math" w:cs="Adobe Hebrew"/>
            <w:lang w:val="de-DE"/>
          </w:rPr>
          <m:t>&gt;0</m:t>
        </m:r>
      </m:oMath>
      <w:r w:rsidRPr="00AF76A8">
        <w:rPr>
          <w:rFonts w:ascii="Adobe Hebrew" w:hAnsi="Adobe Hebrew" w:cs="Adobe Hebrew"/>
          <w:lang w:val="de-DE"/>
        </w:rPr>
        <w:t>)</w:t>
      </w:r>
      <w:r w:rsidRPr="00AF76A8">
        <w:rPr>
          <w:rFonts w:ascii="Adobe Hebrew" w:hAnsi="Adobe Hebrew" w:cs="Adobe Hebrew"/>
          <w:color w:val="000000" w:themeColor="text1"/>
          <w:lang w:val="de-DE"/>
        </w:rPr>
        <w:t xml:space="preserve">) oder einen Tiefpunkt (wenn </w:t>
      </w:r>
      <m:oMath>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2</m:t>
            </m:r>
          </m:sub>
        </m:sSub>
        <m:r>
          <w:rPr>
            <w:rFonts w:ascii="Cambria Math" w:hAnsi="Cambria Math" w:cs="Adobe Hebrew"/>
            <w:lang w:val="de-DE"/>
          </w:rPr>
          <m:t>&lt;0</m:t>
        </m:r>
      </m:oMath>
      <w:r w:rsidRPr="00AF76A8">
        <w:rPr>
          <w:rFonts w:ascii="Adobe Hebrew" w:hAnsi="Adobe Hebrew" w:cs="Adobe Hebrew"/>
          <w:color w:val="000000" w:themeColor="text1"/>
          <w:lang w:val="de-DE"/>
        </w:rPr>
        <w:t xml:space="preserve">) in der Zinskurve. Er beginnt bei 0, steigt an (wenn </w:t>
      </w:r>
      <m:oMath>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 xml:space="preserve">2 </m:t>
            </m:r>
          </m:sub>
        </m:sSub>
      </m:oMath>
      <w:r w:rsidRPr="00AF76A8">
        <w:rPr>
          <w:rFonts w:ascii="Adobe Hebrew" w:hAnsi="Adobe Hebrew" w:cs="Adobe Hebrew"/>
          <w:color w:val="000000" w:themeColor="text1"/>
          <w:lang w:val="de-DE"/>
        </w:rPr>
        <w:t xml:space="preserve"> positiv ist) oder sinkt (wenn</w:t>
      </w:r>
      <m:oMath>
        <m:sSub>
          <m:sSubPr>
            <m:ctrlPr>
              <w:rPr>
                <w:rFonts w:ascii="Cambria Math" w:hAnsi="Cambria Math" w:cs="Adobe Hebrew"/>
                <w:i/>
              </w:rPr>
            </m:ctrlPr>
          </m:sSubPr>
          <m:e>
            <m:r>
              <w:rPr>
                <w:rFonts w:ascii="Cambria Math" w:hAnsi="Cambria Math" w:cs="Adobe Hebrew"/>
              </w:rPr>
              <m:t>β</m:t>
            </m:r>
          </m:e>
          <m:sub>
            <m:r>
              <w:rPr>
                <w:rFonts w:ascii="Cambria Math" w:hAnsi="Cambria Math" w:cs="Adobe Hebrew"/>
                <w:lang w:val="de-DE"/>
              </w:rPr>
              <m:t xml:space="preserve">2 </m:t>
            </m:r>
          </m:sub>
        </m:sSub>
      </m:oMath>
      <w:r w:rsidRPr="00AF76A8">
        <w:rPr>
          <w:rFonts w:ascii="Adobe Hebrew" w:hAnsi="Adobe Hebrew" w:cs="Adobe Hebrew"/>
          <w:color w:val="000000" w:themeColor="text1"/>
          <w:lang w:val="de-DE"/>
        </w:rPr>
        <w:t xml:space="preserve">negativ ist), und nähert sich dann 0, wenn die Zeit bis zur Fälligkeit ins Unendliche wächst. Der </w:t>
      </w:r>
      <m:oMath>
        <m:r>
          <w:rPr>
            <w:rFonts w:ascii="Cambria Math" w:hAnsi="Cambria Math" w:cs="Adobe Hebrew"/>
          </w:rPr>
          <m:t>λ</m:t>
        </m:r>
      </m:oMath>
      <w:r w:rsidRPr="00AF76A8">
        <w:rPr>
          <w:rFonts w:ascii="Adobe Hebrew" w:hAnsi="Adobe Hebrew" w:cs="Adobe Hebrew"/>
          <w:color w:val="000000" w:themeColor="text1"/>
          <w:lang w:val="de-DE"/>
        </w:rPr>
        <w:t xml:space="preserve"> Faktor wird verwendet, um sowohl die Form des Buckels/Tiefs als auch seine Position in der Renditekurve zu bestimmen. Die Nelson-Siegel-Gleichung ist in starkem Maße nichtlinear, da sie mehrere Variablen (</w:t>
      </w:r>
      <m:oMath>
        <m:r>
          <w:rPr>
            <w:rFonts w:ascii="Cambria Math" w:hAnsi="Cambria Math" w:cs="Adobe Hebrew"/>
          </w:rPr>
          <m:t>λ</m:t>
        </m:r>
      </m:oMath>
      <w:r w:rsidRPr="00AF76A8">
        <w:rPr>
          <w:rFonts w:ascii="Adobe Hebrew" w:hAnsi="Adobe Hebrew" w:cs="Adobe Hebrew"/>
          <w:color w:val="000000" w:themeColor="text1"/>
          <w:lang w:val="de-DE"/>
        </w:rPr>
        <w:t xml:space="preserve"> und </w:t>
      </w:r>
      <m:oMath>
        <m:r>
          <w:rPr>
            <w:rFonts w:ascii="Cambria Math" w:hAnsi="Cambria Math" w:cs="Adobe Hebrew"/>
          </w:rPr>
          <m:t>τ</m:t>
        </m:r>
      </m:oMath>
      <w:r w:rsidRPr="00AF76A8">
        <w:rPr>
          <w:rFonts w:ascii="Adobe Hebrew" w:hAnsi="Adobe Hebrew" w:cs="Adobe Hebrew"/>
          <w:color w:val="000000" w:themeColor="text1"/>
          <w:lang w:val="de-DE"/>
        </w:rPr>
        <w:t xml:space="preserve">) enthält, und es gibt auch mehr als zwei Lösungen für diese Gleichung. Durch die Festlegung von </w:t>
      </w:r>
      <m:oMath>
        <m:r>
          <w:rPr>
            <w:rFonts w:ascii="Cambria Math" w:hAnsi="Cambria Math" w:cs="Adobe Hebrew"/>
          </w:rPr>
          <m:t>λ</m:t>
        </m:r>
      </m:oMath>
      <w:r w:rsidRPr="00AF76A8">
        <w:rPr>
          <w:rFonts w:ascii="Adobe Hebrew" w:hAnsi="Adobe Hebrew" w:cs="Adobe Hebrew"/>
          <w:color w:val="000000" w:themeColor="text1"/>
          <w:lang w:val="de-DE"/>
        </w:rPr>
        <w:t xml:space="preserve"> auf einen bestimmten Wert können wir das Modell linearisieren und die Schätzung der Koeffizienten erleichtern. </w:t>
      </w:r>
    </w:p>
    <w:p w14:paraId="11D59322" w14:textId="77777777" w:rsidR="00CB70A4" w:rsidRPr="00F84D4C"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Es gibt mehrere Möglichkeiten, die Parameter des NS-Modells zu schätzen. Da das Modell in hohem Maße nichtlinear ist, haben Wissenschaftler sowohl lineare als auch nichtlineare Optimierungsverfahren eingeführt. Der nichtlineare Ansatz schien jedoch zu instabilen Ergebnissen zu führen und sogar negative langfristige Raten zu erzeugen, weshalb der lineare Ansatz beliebter war. Nelson und Siegel (1987) </w:t>
      </w:r>
      <w:r w:rsidRPr="00AF76A8">
        <w:rPr>
          <w:rFonts w:ascii="Adobe Hebrew" w:hAnsi="Adobe Hebrew" w:cs="Adobe Hebrew"/>
          <w:lang w:val="de-DE"/>
        </w:rPr>
        <w:lastRenderedPageBreak/>
        <w:t xml:space="preserve">linearisierten ihr Modell, indem sie einen festen Wert von </w:t>
      </w:r>
      <m:oMath>
        <m:r>
          <w:rPr>
            <w:rFonts w:ascii="Cambria Math" w:hAnsi="Cambria Math" w:cs="Adobe Hebrew"/>
          </w:rPr>
          <m:t>λ</m:t>
        </m:r>
      </m:oMath>
      <w:r w:rsidRPr="00AF76A8">
        <w:rPr>
          <w:rFonts w:ascii="Adobe Hebrew" w:hAnsi="Adobe Hebrew" w:cs="Adobe Hebrew"/>
          <w:lang w:val="de-DE"/>
        </w:rPr>
        <w:t xml:space="preserve"> wählten und OLS auf einem Netz von </w:t>
      </w:r>
      <m:oMath>
        <m:r>
          <w:rPr>
            <w:rFonts w:ascii="Cambria Math" w:hAnsi="Cambria Math" w:cs="Adobe Hebrew"/>
          </w:rPr>
          <m:t>λ</m:t>
        </m:r>
      </m:oMath>
      <w:r w:rsidRPr="00AF76A8">
        <w:rPr>
          <w:rFonts w:ascii="Adobe Hebrew" w:hAnsi="Adobe Hebrew" w:cs="Adobe Hebrew"/>
          <w:lang w:val="de-DE"/>
        </w:rPr>
        <w:t xml:space="preserve"> mit Werten zwischen 0,027 und 1 durchführten. Andere Wissenschaftler haben auf der Grundlage ihres Vorwissens einen festen Wert für</w:t>
      </w:r>
      <m:oMath>
        <m:r>
          <w:rPr>
            <w:rFonts w:ascii="Cambria Math" w:hAnsi="Cambria Math" w:cs="Adobe Hebrew"/>
            <w:lang w:val="de-DE"/>
          </w:rPr>
          <m:t xml:space="preserve"> </m:t>
        </m:r>
        <m:r>
          <w:rPr>
            <w:rFonts w:ascii="Cambria Math" w:hAnsi="Cambria Math" w:cs="Adobe Hebrew"/>
          </w:rPr>
          <m:t>λ</m:t>
        </m:r>
      </m:oMath>
      <w:r w:rsidRPr="00AF76A8">
        <w:rPr>
          <w:rFonts w:ascii="Adobe Hebrew" w:hAnsi="Adobe Hebrew" w:cs="Adobe Hebrew"/>
          <w:lang w:val="de-DE"/>
        </w:rPr>
        <w:t xml:space="preserve"> gewählt und ebenfalls OLS durchgeführt. Wenn der Wert für </w:t>
      </w:r>
      <m:oMath>
        <m:r>
          <w:rPr>
            <w:rFonts w:ascii="Cambria Math" w:hAnsi="Cambria Math" w:cs="Adobe Hebrew"/>
          </w:rPr>
          <m:t>λ</m:t>
        </m:r>
      </m:oMath>
      <w:r w:rsidRPr="00AF76A8">
        <w:rPr>
          <w:rFonts w:ascii="Adobe Hebrew" w:hAnsi="Adobe Hebrew" w:cs="Adobe Hebrew"/>
          <w:lang w:val="de-DE"/>
        </w:rPr>
        <w:t xml:space="preserve"> für den gesamten Datensatz vorausgewählt wird, ist die Korrelation zwischen den Regressoren als trivial zu bezeichnen. Dieser Ansatz bietet jedoch kein universelles Verfahren zur Lösung des Problems der Multikollinearität. </w:t>
      </w:r>
    </w:p>
    <w:p w14:paraId="497A3287" w14:textId="77777777"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t>Ein wesentliches Ziel jeder Regressionsanalyse ist es, die Beziehung zwischen den einzelnen unabhängigen Variablen und der abhängigen</w:t>
      </w:r>
      <w:r>
        <w:rPr>
          <w:rFonts w:ascii="Adobe Hebrew" w:hAnsi="Adobe Hebrew" w:cs="Adobe Hebrew"/>
          <w:lang w:val="de-DE"/>
        </w:rPr>
        <w:t xml:space="preserve"> </w:t>
      </w:r>
      <w:r w:rsidRPr="00AF76A8">
        <w:rPr>
          <w:rFonts w:ascii="Adobe Hebrew" w:hAnsi="Adobe Hebrew" w:cs="Adobe Hebrew"/>
          <w:lang w:val="de-DE"/>
        </w:rPr>
        <w:t>Variable</w:t>
      </w:r>
      <w:r>
        <w:rPr>
          <w:rFonts w:ascii="Adobe Hebrew" w:hAnsi="Adobe Hebrew" w:cs="Adobe Hebrew"/>
          <w:lang w:val="de-DE"/>
        </w:rPr>
        <w:t>n</w:t>
      </w:r>
      <w:r w:rsidRPr="00AF76A8">
        <w:rPr>
          <w:rFonts w:ascii="Adobe Hebrew" w:hAnsi="Adobe Hebrew" w:cs="Adobe Hebrew"/>
          <w:lang w:val="de-DE"/>
        </w:rPr>
        <w:t xml:space="preserve"> zu isolieren. Bei der Interpretation eines Regressionsmodells stellt der Regressionskoeffizient die durchschnittliche Veränderung der abhängigen Variablen für jede Einheitsänderung der unabhängigen Variablen dar, unter der Bedingung, dass alle unabhängigen Variablen konstant und unkorreliert gehalten werden. Wenn jedoch eine Korrelation zwischen den unabhängigen Variablen vorliegt, bedeutet dies, dass die Veränderung einer Variablen eine andere Variable beeinflussen kann. Mit anderen Worten: Wenn mehrere unabhängige Variablen stark korreliert sind, tritt Multikollinearität auf. </w:t>
      </w:r>
    </w:p>
    <w:p w14:paraId="6FF14134" w14:textId="77777777"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Multikollinearität kann zu Ungenauigkeiten bei der Schätzung der Regressionskoeffizienten führen. Das Verfahren der kleinsten Quadrate beinhaltet die Invertierung der Matrix </w:t>
      </w:r>
      <m:oMath>
        <m:sSup>
          <m:sSupPr>
            <m:ctrlPr>
              <w:rPr>
                <w:rFonts w:ascii="Cambria Math" w:hAnsi="Cambria Math" w:cs="Adobe Hebrew"/>
                <w:i/>
              </w:rPr>
            </m:ctrlPr>
          </m:sSupPr>
          <m:e>
            <m:r>
              <w:rPr>
                <w:rFonts w:ascii="Cambria Math" w:hAnsi="Cambria Math" w:cs="Adobe Hebrew"/>
              </w:rPr>
              <m:t>X</m:t>
            </m:r>
          </m:e>
          <m:sup>
            <m:r>
              <w:rPr>
                <w:rFonts w:ascii="Cambria Math" w:hAnsi="Cambria Math" w:cs="Adobe Hebrew"/>
                <w:lang w:val="de-DE"/>
              </w:rPr>
              <m:t>'</m:t>
            </m:r>
          </m:sup>
        </m:sSup>
        <m:r>
          <w:rPr>
            <w:rFonts w:ascii="Cambria Math" w:hAnsi="Cambria Math" w:cs="Adobe Hebrew"/>
          </w:rPr>
          <m:t>X</m:t>
        </m:r>
      </m:oMath>
      <w:r w:rsidRPr="00AF76A8">
        <w:rPr>
          <w:rFonts w:ascii="Adobe Hebrew" w:hAnsi="Adobe Hebrew" w:cs="Adobe Hebrew"/>
          <w:lang w:val="de-DE"/>
        </w:rPr>
        <w:t xml:space="preserve">, wobei </w:t>
      </w:r>
      <m:oMath>
        <m:r>
          <w:rPr>
            <w:rFonts w:ascii="Cambria Math" w:hAnsi="Cambria Math" w:cs="Adobe Hebrew"/>
          </w:rPr>
          <m:t>X</m:t>
        </m:r>
      </m:oMath>
      <w:r w:rsidRPr="00AF76A8">
        <w:rPr>
          <w:rFonts w:ascii="Adobe Hebrew" w:hAnsi="Adobe Hebrew" w:cs="Adobe Hebrew"/>
          <w:lang w:val="de-DE"/>
        </w:rPr>
        <w:t xml:space="preserve"> eine </w:t>
      </w:r>
      <m:oMath>
        <m:r>
          <w:rPr>
            <w:rFonts w:ascii="Cambria Math" w:hAnsi="Cambria Math" w:cs="Adobe Hebrew"/>
          </w:rPr>
          <m:t>n</m:t>
        </m:r>
        <m:r>
          <w:rPr>
            <w:rFonts w:ascii="Cambria Math" w:hAnsi="Cambria Math" w:cs="Adobe Hebrew"/>
            <w:lang w:val="de-DE"/>
          </w:rPr>
          <m:t>×</m:t>
        </m:r>
        <m:d>
          <m:dPr>
            <m:ctrlPr>
              <w:rPr>
                <w:rFonts w:ascii="Cambria Math" w:hAnsi="Cambria Math" w:cs="Adobe Hebrew"/>
                <w:i/>
              </w:rPr>
            </m:ctrlPr>
          </m:dPr>
          <m:e>
            <m:r>
              <w:rPr>
                <w:rFonts w:ascii="Cambria Math" w:hAnsi="Cambria Math" w:cs="Adobe Hebrew"/>
              </w:rPr>
              <m:t>p</m:t>
            </m:r>
            <m:r>
              <w:rPr>
                <w:rFonts w:ascii="Cambria Math" w:hAnsi="Cambria Math" w:cs="Adobe Hebrew"/>
                <w:lang w:val="de-DE"/>
              </w:rPr>
              <m:t>+1</m:t>
            </m:r>
          </m:e>
        </m:d>
        <m:r>
          <w:rPr>
            <w:rFonts w:ascii="Cambria Math" w:hAnsi="Cambria Math" w:cs="Adobe Hebrew"/>
            <w:lang w:val="de-DE"/>
          </w:rPr>
          <m:t xml:space="preserve"> </m:t>
        </m:r>
      </m:oMath>
      <w:r w:rsidRPr="00AF76A8">
        <w:rPr>
          <w:rFonts w:ascii="Adobe Hebrew" w:hAnsi="Adobe Hebrew" w:cs="Adobe Hebrew"/>
          <w:lang w:val="de-DE"/>
        </w:rPr>
        <w:t xml:space="preserve">Matrix ist, mit </w:t>
      </w:r>
      <m:oMath>
        <m:r>
          <w:rPr>
            <w:rFonts w:ascii="Cambria Math" w:hAnsi="Cambria Math" w:cs="Adobe Hebrew"/>
          </w:rPr>
          <m:t>n</m:t>
        </m:r>
        <m:r>
          <w:rPr>
            <w:rFonts w:ascii="Cambria Math" w:hAnsi="Cambria Math" w:cs="Adobe Hebrew"/>
            <w:lang w:val="de-DE"/>
          </w:rPr>
          <m:t>≥</m:t>
        </m:r>
        <m:d>
          <m:dPr>
            <m:ctrlPr>
              <w:rPr>
                <w:rFonts w:ascii="Cambria Math" w:hAnsi="Cambria Math" w:cs="Adobe Hebrew"/>
                <w:i/>
              </w:rPr>
            </m:ctrlPr>
          </m:dPr>
          <m:e>
            <m:r>
              <w:rPr>
                <w:rFonts w:ascii="Cambria Math" w:hAnsi="Cambria Math" w:cs="Adobe Hebrew"/>
              </w:rPr>
              <m:t>p</m:t>
            </m:r>
            <m:r>
              <w:rPr>
                <w:rFonts w:ascii="Cambria Math" w:hAnsi="Cambria Math" w:cs="Adobe Hebrew"/>
                <w:lang w:val="de-DE"/>
              </w:rPr>
              <m:t>+1</m:t>
            </m:r>
          </m:e>
        </m:d>
      </m:oMath>
      <w:r w:rsidRPr="00AF76A8">
        <w:rPr>
          <w:rFonts w:ascii="Adobe Hebrew" w:hAnsi="Adobe Hebrew" w:cs="Adobe Hebrew"/>
          <w:lang w:val="de-DE"/>
        </w:rPr>
        <w:t xml:space="preserve">. Im Fall von perfekter Multikollinearität (die auftritt, wenn die Korrelation zwischen zwei oder mehr unabhängigen Variablen </w:t>
      </w:r>
      <m:oMath>
        <m:r>
          <w:rPr>
            <w:rFonts w:ascii="Cambria Math" w:hAnsi="Cambria Math" w:cs="Adobe Hebrew"/>
            <w:color w:val="000000" w:themeColor="text1"/>
            <w:lang w:val="de-DE"/>
          </w:rPr>
          <m:t>±1</m:t>
        </m:r>
      </m:oMath>
      <w:r w:rsidRPr="00AF76A8">
        <w:rPr>
          <w:rFonts w:ascii="Adobe Hebrew" w:hAnsi="Adobe Hebrew" w:cs="Adobe Hebrew"/>
          <w:lang w:val="de-DE"/>
        </w:rPr>
        <w:t xml:space="preserve"> ist) ist </w:t>
      </w:r>
      <m:oMath>
        <m:r>
          <w:rPr>
            <w:rFonts w:ascii="Cambria Math" w:hAnsi="Cambria Math" w:cs="Adobe Hebrew"/>
          </w:rPr>
          <m:t>X</m:t>
        </m:r>
      </m:oMath>
      <w:r w:rsidRPr="00AF76A8">
        <w:rPr>
          <w:rFonts w:ascii="Adobe Hebrew" w:hAnsi="Adobe Hebrew" w:cs="Adobe Hebrew"/>
          <w:lang w:val="de-DE"/>
        </w:rPr>
        <w:t xml:space="preserve"> keine Vollrangmatrix mehr und damit auch </w:t>
      </w:r>
      <m:oMath>
        <m:sSup>
          <m:sSupPr>
            <m:ctrlPr>
              <w:rPr>
                <w:rFonts w:ascii="Cambria Math" w:hAnsi="Cambria Math" w:cs="Adobe Hebrew"/>
                <w:i/>
              </w:rPr>
            </m:ctrlPr>
          </m:sSupPr>
          <m:e>
            <m:r>
              <w:rPr>
                <w:rFonts w:ascii="Cambria Math" w:hAnsi="Cambria Math" w:cs="Adobe Hebrew"/>
              </w:rPr>
              <m:t>X</m:t>
            </m:r>
          </m:e>
          <m:sup>
            <m:r>
              <w:rPr>
                <w:rFonts w:ascii="Cambria Math" w:hAnsi="Cambria Math" w:cs="Adobe Hebrew"/>
                <w:lang w:val="de-DE"/>
              </w:rPr>
              <m:t>'</m:t>
            </m:r>
          </m:sup>
        </m:sSup>
        <m:r>
          <w:rPr>
            <w:rFonts w:ascii="Cambria Math" w:hAnsi="Cambria Math" w:cs="Adobe Hebrew"/>
          </w:rPr>
          <m:t>X</m:t>
        </m:r>
      </m:oMath>
      <w:r w:rsidRPr="00AF76A8">
        <w:rPr>
          <w:rFonts w:ascii="Adobe Hebrew" w:hAnsi="Adobe Hebrew" w:cs="Adobe Hebrew"/>
          <w:lang w:val="de-DE"/>
        </w:rPr>
        <w:t xml:space="preserve">. Dies bedeutet, dass </w:t>
      </w:r>
      <m:oMath>
        <m:sSup>
          <m:sSupPr>
            <m:ctrlPr>
              <w:rPr>
                <w:rFonts w:ascii="Cambria Math" w:hAnsi="Cambria Math" w:cs="Adobe Hebrew"/>
                <w:i/>
              </w:rPr>
            </m:ctrlPr>
          </m:sSupPr>
          <m:e>
            <m:r>
              <w:rPr>
                <w:rFonts w:ascii="Cambria Math" w:hAnsi="Cambria Math" w:cs="Adobe Hebrew"/>
              </w:rPr>
              <m:t>X</m:t>
            </m:r>
          </m:e>
          <m:sup>
            <m:r>
              <w:rPr>
                <w:rFonts w:ascii="Cambria Math" w:hAnsi="Cambria Math" w:cs="Adobe Hebrew"/>
                <w:lang w:val="de-DE"/>
              </w:rPr>
              <m:t>'</m:t>
            </m:r>
          </m:sup>
        </m:sSup>
        <m:r>
          <w:rPr>
            <w:rFonts w:ascii="Cambria Math" w:hAnsi="Cambria Math" w:cs="Adobe Hebrew"/>
          </w:rPr>
          <m:t>X</m:t>
        </m:r>
      </m:oMath>
      <w:r w:rsidRPr="00AF76A8">
        <w:rPr>
          <w:rFonts w:ascii="Adobe Hebrew" w:hAnsi="Adobe Hebrew" w:cs="Adobe Hebrew"/>
          <w:lang w:val="de-DE"/>
        </w:rPr>
        <w:t xml:space="preserve"> nicht invertiert werden kann. In anderen Fällen von Multikollinearität kann </w:t>
      </w:r>
      <m:oMath>
        <m:sSup>
          <m:sSupPr>
            <m:ctrlPr>
              <w:rPr>
                <w:rFonts w:ascii="Cambria Math" w:hAnsi="Cambria Math" w:cs="Adobe Hebrew"/>
                <w:i/>
              </w:rPr>
            </m:ctrlPr>
          </m:sSupPr>
          <m:e>
            <m:r>
              <w:rPr>
                <w:rFonts w:ascii="Cambria Math" w:hAnsi="Cambria Math" w:cs="Adobe Hebrew"/>
              </w:rPr>
              <m:t>X</m:t>
            </m:r>
          </m:e>
          <m:sup>
            <m:r>
              <w:rPr>
                <w:rFonts w:ascii="Cambria Math" w:hAnsi="Cambria Math" w:cs="Adobe Hebrew"/>
                <w:lang w:val="de-DE"/>
              </w:rPr>
              <m:t>'</m:t>
            </m:r>
          </m:sup>
        </m:sSup>
        <m:r>
          <w:rPr>
            <w:rFonts w:ascii="Cambria Math" w:hAnsi="Cambria Math" w:cs="Adobe Hebrew"/>
          </w:rPr>
          <m:t>X</m:t>
        </m:r>
      </m:oMath>
      <w:r w:rsidRPr="00AF76A8">
        <w:rPr>
          <w:rFonts w:ascii="Adobe Hebrew" w:hAnsi="Adobe Hebrew" w:cs="Adobe Hebrew"/>
          <w:lang w:val="de-DE"/>
        </w:rPr>
        <w:t xml:space="preserve"> zwar invertiert werden, ist aber schlecht konditioniert. Daher ist die Regression sehr empfindlich, da kleine Abweichungen einen großen Einfluss auf das Ergebnis haben können. </w:t>
      </w:r>
    </w:p>
    <w:p w14:paraId="155F51C4" w14:textId="77777777"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Wissenschaftler haben berichtet, dass es eine hohe Korrelation zwischen der Steigung und der Krümmungskomponente des NS-Modells gibt. Durch Experimente mit verschiedenen Zeitreihen von Anleihen kamen </w:t>
      </w:r>
      <w:proofErr w:type="spellStart"/>
      <w:r w:rsidRPr="00AF76A8">
        <w:rPr>
          <w:rFonts w:ascii="Adobe Hebrew" w:hAnsi="Adobe Hebrew" w:cs="Adobe Hebrew"/>
          <w:lang w:val="de-DE"/>
        </w:rPr>
        <w:t>Annaert</w:t>
      </w:r>
      <w:proofErr w:type="spellEnd"/>
      <w:r w:rsidRPr="00AF76A8">
        <w:rPr>
          <w:rFonts w:ascii="Adobe Hebrew" w:hAnsi="Adobe Hebrew" w:cs="Adobe Hebrew"/>
          <w:lang w:val="de-DE"/>
        </w:rPr>
        <w:t xml:space="preserve"> et al. zu dem Schluss, dass die Korrelation zwischen der Steigung und der Krümmungskomponente stark von der Wahl des Formparameters abhängt. Sie wiesen auch darauf hin, dass der Vektor, der eine Reihe von kurzen Laufzeiten enthält, stärker durch das Problem der </w:t>
      </w:r>
      <w:proofErr w:type="spellStart"/>
      <w:r w:rsidRPr="00AF76A8">
        <w:rPr>
          <w:rFonts w:ascii="Adobe Hebrew" w:hAnsi="Adobe Hebrew" w:cs="Adobe Hebrew"/>
          <w:lang w:val="de-DE"/>
        </w:rPr>
        <w:t>Kollinearität</w:t>
      </w:r>
      <w:proofErr w:type="spellEnd"/>
      <w:r w:rsidRPr="00AF76A8">
        <w:rPr>
          <w:rFonts w:ascii="Adobe Hebrew" w:hAnsi="Adobe Hebrew" w:cs="Adobe Hebrew"/>
          <w:lang w:val="de-DE"/>
        </w:rPr>
        <w:t xml:space="preserve"> beeinträchtigt wird.</w:t>
      </w:r>
    </w:p>
    <w:p w14:paraId="04D09902" w14:textId="77777777" w:rsidR="00CB70A4" w:rsidRPr="00AF76A8" w:rsidRDefault="00CB70A4" w:rsidP="00722CC3">
      <w:pPr>
        <w:spacing w:after="120"/>
        <w:jc w:val="both"/>
        <w:rPr>
          <w:rFonts w:ascii="Adobe Hebrew" w:hAnsi="Adobe Hebrew" w:cs="Adobe Hebrew"/>
          <w:lang w:val="de-DE"/>
        </w:rPr>
      </w:pPr>
    </w:p>
    <w:p w14:paraId="4D961189" w14:textId="364B2288" w:rsidR="00CB70A4" w:rsidRPr="00722CC3" w:rsidRDefault="00722CC3" w:rsidP="00722CC3">
      <w:pPr>
        <w:pStyle w:val="p2"/>
        <w:spacing w:after="120"/>
        <w:jc w:val="both"/>
        <w:rPr>
          <w:rFonts w:ascii="Adobe Hebrew" w:eastAsia="Times New Roman" w:hAnsi="Adobe Hebrew" w:cs="Adobe Hebrew"/>
          <w:b/>
          <w:sz w:val="24"/>
          <w:szCs w:val="24"/>
          <w:lang w:val="de-DE" w:eastAsia="en-US"/>
        </w:rPr>
      </w:pPr>
      <w:r w:rsidRPr="00722CC3">
        <w:rPr>
          <w:rFonts w:ascii="Adobe Hebrew" w:eastAsia="Times New Roman" w:hAnsi="Adobe Hebrew" w:cs="Adobe Hebrew"/>
          <w:b/>
          <w:sz w:val="24"/>
          <w:szCs w:val="24"/>
          <w:lang w:val="de-DE" w:eastAsia="en-US"/>
        </w:rPr>
        <w:t>2.</w:t>
      </w:r>
      <w:r>
        <w:rPr>
          <w:rFonts w:ascii="Adobe Hebrew" w:eastAsia="Times New Roman" w:hAnsi="Adobe Hebrew" w:cs="Adobe Hebrew"/>
          <w:b/>
          <w:sz w:val="24"/>
          <w:szCs w:val="24"/>
          <w:lang w:val="de-DE" w:eastAsia="en-US"/>
        </w:rPr>
        <w:t xml:space="preserve"> </w:t>
      </w:r>
      <w:r w:rsidR="00CB70A4" w:rsidRPr="00722CC3">
        <w:rPr>
          <w:rFonts w:ascii="Adobe Hebrew" w:eastAsia="Times New Roman" w:hAnsi="Adobe Hebrew" w:cs="Adobe Hebrew"/>
          <w:b/>
          <w:sz w:val="24"/>
          <w:szCs w:val="24"/>
          <w:lang w:val="de-DE" w:eastAsia="en-US"/>
        </w:rPr>
        <w:t xml:space="preserve">Erläutern Sie in eigenen Worten den von </w:t>
      </w:r>
      <w:proofErr w:type="spellStart"/>
      <w:r w:rsidR="00CB70A4" w:rsidRPr="00722CC3">
        <w:rPr>
          <w:rFonts w:ascii="Adobe Hebrew" w:eastAsia="Times New Roman" w:hAnsi="Adobe Hebrew" w:cs="Adobe Hebrew"/>
          <w:b/>
          <w:sz w:val="24"/>
          <w:szCs w:val="24"/>
          <w:lang w:val="de-DE" w:eastAsia="en-US"/>
        </w:rPr>
        <w:t>Annaert</w:t>
      </w:r>
      <w:proofErr w:type="spellEnd"/>
      <w:r w:rsidR="00CB70A4" w:rsidRPr="00722CC3">
        <w:rPr>
          <w:rFonts w:ascii="Adobe Hebrew" w:eastAsia="Times New Roman" w:hAnsi="Adobe Hebrew" w:cs="Adobe Hebrew"/>
          <w:b/>
          <w:sz w:val="24"/>
          <w:szCs w:val="24"/>
          <w:lang w:val="de-DE" w:eastAsia="en-US"/>
        </w:rPr>
        <w:t xml:space="preserve"> et al. (2013) beschriebenen Ansatz zur Linderung des </w:t>
      </w:r>
      <w:proofErr w:type="spellStart"/>
      <w:r w:rsidR="00CB70A4" w:rsidRPr="00722CC3">
        <w:rPr>
          <w:rFonts w:ascii="Adobe Hebrew" w:eastAsia="Times New Roman" w:hAnsi="Adobe Hebrew" w:cs="Adobe Hebrew"/>
          <w:b/>
          <w:sz w:val="24"/>
          <w:szCs w:val="24"/>
          <w:lang w:val="de-DE" w:eastAsia="en-US"/>
        </w:rPr>
        <w:t>Multikollinearitätsproblems</w:t>
      </w:r>
      <w:proofErr w:type="spellEnd"/>
      <w:r w:rsidR="00CB70A4" w:rsidRPr="00722CC3">
        <w:rPr>
          <w:rFonts w:ascii="Adobe Hebrew" w:eastAsia="Times New Roman" w:hAnsi="Adobe Hebrew" w:cs="Adobe Hebrew"/>
          <w:b/>
          <w:sz w:val="24"/>
          <w:szCs w:val="24"/>
          <w:lang w:val="de-DE" w:eastAsia="en-US"/>
        </w:rPr>
        <w:t xml:space="preserve"> im Rahmen der Parameterschätzung des Nelson-Siegel-Modells. Gehen Sie dabei explizit auf die Methode der Ridge-Regression ein, indem Sie das dem Verfahren zugrundeliegende Optimierungsproblem sowie dessen Lösung darstellen und in eigenen Worten beschreiben</w:t>
      </w:r>
      <w:r w:rsidR="00CB70A4" w:rsidRPr="00722CC3">
        <w:rPr>
          <w:rFonts w:eastAsia="Times New Roman"/>
          <w:lang w:eastAsia="en-US"/>
        </w:rPr>
        <w:t xml:space="preserve">. </w:t>
      </w:r>
    </w:p>
    <w:p w14:paraId="112B8E89" w14:textId="77777777" w:rsidR="00CB70A4" w:rsidRPr="00AF76A8" w:rsidRDefault="00CB70A4" w:rsidP="00722CC3">
      <w:pPr>
        <w:spacing w:after="120"/>
        <w:jc w:val="both"/>
        <w:rPr>
          <w:rFonts w:ascii="Adobe Hebrew" w:hAnsi="Adobe Hebrew" w:cs="Adobe Hebrew"/>
          <w:lang w:val="de-DE"/>
        </w:rPr>
      </w:pPr>
      <w:proofErr w:type="spellStart"/>
      <w:r w:rsidRPr="00AF76A8">
        <w:rPr>
          <w:rFonts w:ascii="Adobe Hebrew" w:hAnsi="Adobe Hebrew" w:cs="Adobe Hebrew"/>
          <w:lang w:val="de-DE"/>
        </w:rPr>
        <w:t>Annaert</w:t>
      </w:r>
      <w:proofErr w:type="spellEnd"/>
      <w:r w:rsidRPr="00AF76A8">
        <w:rPr>
          <w:rFonts w:ascii="Adobe Hebrew" w:hAnsi="Adobe Hebrew" w:cs="Adobe Hebrew"/>
          <w:lang w:val="de-DE"/>
        </w:rPr>
        <w:t xml:space="preserve"> et al. führten einen alternativen Ansatz zu den gewöhnlichen kleinsten Quadraten ein, um die Auswirkungen der Multikollinearität zu minimieren. Es ist bekannt, dass Multikollinearität im Wesentlichen dann auftritt, wenn hohe Korrelationen zwischen mehr als zwei Variablen bestehen, was zu ungenauen Schätzungen der Regressionskoeffizienten führen würde.</w:t>
      </w:r>
    </w:p>
    <w:p w14:paraId="4F07E879"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Gegeben sei ein allgemeines lineares Regressionsmodell:</w:t>
      </w:r>
    </w:p>
    <w:p w14:paraId="7D6E4777" w14:textId="77777777" w:rsidR="00CB70A4"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6"/>
        <w:gridCol w:w="2810"/>
      </w:tblGrid>
      <w:tr w:rsidR="00CB70A4" w14:paraId="17305F38" w14:textId="77777777" w:rsidTr="00CB70A4">
        <w:tc>
          <w:tcPr>
            <w:tcW w:w="6237" w:type="dxa"/>
          </w:tcPr>
          <w:p w14:paraId="0AB89473" w14:textId="77777777" w:rsidR="00CB70A4" w:rsidRPr="00AF76A8" w:rsidRDefault="00CB70A4" w:rsidP="00722CC3">
            <w:pPr>
              <w:spacing w:after="120"/>
              <w:jc w:val="both"/>
              <w:rPr>
                <w:rFonts w:ascii="Adobe Hebrew" w:hAnsi="Adobe Hebrew" w:cs="Adobe Hebrew"/>
                <w:lang w:val="de-DE"/>
              </w:rPr>
            </w:pPr>
            <m:oMathPara>
              <m:oMath>
                <m:r>
                  <w:rPr>
                    <w:rFonts w:ascii="Cambria Math" w:hAnsi="Cambria Math" w:cs="Adobe Hebrew"/>
                  </w:rPr>
                  <w:lastRenderedPageBreak/>
                  <m:t>Y</m:t>
                </m:r>
                <m:r>
                  <w:rPr>
                    <w:rFonts w:ascii="Cambria Math" w:hAnsi="Cambria Math" w:cs="Adobe Hebrew"/>
                    <w:lang w:val="de-DE"/>
                  </w:rPr>
                  <m:t>=</m:t>
                </m:r>
                <m:r>
                  <w:rPr>
                    <w:rFonts w:ascii="Cambria Math" w:hAnsi="Cambria Math" w:cs="Adobe Hebrew"/>
                  </w:rPr>
                  <m:t>Xβ</m:t>
                </m:r>
                <m:r>
                  <w:rPr>
                    <w:rFonts w:ascii="Cambria Math" w:hAnsi="Cambria Math" w:cs="Adobe Hebrew"/>
                    <w:lang w:val="de-DE"/>
                  </w:rPr>
                  <m:t>+</m:t>
                </m:r>
                <m:r>
                  <w:rPr>
                    <w:rFonts w:ascii="Cambria Math" w:hAnsi="Cambria Math" w:cs="Adobe Hebrew"/>
                  </w:rPr>
                  <m:t>ε</m:t>
                </m:r>
              </m:oMath>
            </m:oMathPara>
          </w:p>
          <w:p w14:paraId="6623A8C3" w14:textId="77777777" w:rsidR="00CB70A4" w:rsidRDefault="00CB70A4" w:rsidP="00722CC3">
            <w:pPr>
              <w:spacing w:after="120"/>
              <w:jc w:val="both"/>
              <w:rPr>
                <w:rFonts w:ascii="Adobe Hebrew" w:hAnsi="Adobe Hebrew" w:cs="Adobe Hebrew"/>
                <w:lang w:val="de-DE"/>
              </w:rPr>
            </w:pPr>
          </w:p>
        </w:tc>
        <w:tc>
          <w:tcPr>
            <w:tcW w:w="2819" w:type="dxa"/>
          </w:tcPr>
          <w:p w14:paraId="010E2865" w14:textId="77777777" w:rsidR="00CB70A4" w:rsidRDefault="00CB70A4" w:rsidP="00722CC3">
            <w:pPr>
              <w:spacing w:after="120"/>
              <w:jc w:val="center"/>
              <w:rPr>
                <w:rFonts w:ascii="Adobe Hebrew" w:hAnsi="Adobe Hebrew" w:cs="Adobe Hebrew"/>
                <w:lang w:val="de-DE"/>
              </w:rPr>
            </w:pPr>
            <w:r>
              <w:rPr>
                <w:rFonts w:ascii="Adobe Hebrew" w:hAnsi="Adobe Hebrew" w:cs="Adobe Hebrew"/>
                <w:lang w:val="de-DE"/>
              </w:rPr>
              <w:t>(2)</w:t>
            </w:r>
          </w:p>
        </w:tc>
      </w:tr>
    </w:tbl>
    <w:p w14:paraId="35C1A77C" w14:textId="77777777"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t>Y ist ein (</w:t>
      </w:r>
      <m:oMath>
        <m:r>
          <w:rPr>
            <w:rFonts w:ascii="Cambria Math" w:hAnsi="Cambria Math" w:cs="Adobe Hebrew"/>
          </w:rPr>
          <m:t>n</m:t>
        </m:r>
        <m:r>
          <w:rPr>
            <w:rFonts w:ascii="Cambria Math" w:hAnsi="Cambria Math" w:cs="Adobe Hebrew"/>
            <w:lang w:val="de-DE"/>
          </w:rPr>
          <m:t>×1)</m:t>
        </m:r>
      </m:oMath>
      <w:r w:rsidRPr="00AF76A8">
        <w:rPr>
          <w:rFonts w:ascii="Adobe Hebrew" w:hAnsi="Adobe Hebrew" w:cs="Adobe Hebrew"/>
          <w:lang w:val="de-DE"/>
        </w:rPr>
        <w:t xml:space="preserve"> Vektor von Beobachtungen, X ist eine </w:t>
      </w:r>
      <m:oMath>
        <m:r>
          <w:rPr>
            <w:rFonts w:ascii="Cambria Math" w:hAnsi="Cambria Math" w:cs="Adobe Hebrew"/>
            <w:lang w:val="de-DE"/>
          </w:rPr>
          <m:t>(</m:t>
        </m:r>
        <m:r>
          <w:rPr>
            <w:rFonts w:ascii="Cambria Math" w:hAnsi="Cambria Math" w:cs="Adobe Hebrew"/>
          </w:rPr>
          <m:t>n</m:t>
        </m:r>
        <m:r>
          <w:rPr>
            <w:rFonts w:ascii="Cambria Math" w:hAnsi="Cambria Math" w:cs="Adobe Hebrew"/>
            <w:lang w:val="de-DE"/>
          </w:rPr>
          <m:t>×</m:t>
        </m:r>
        <m:r>
          <w:rPr>
            <w:rFonts w:ascii="Cambria Math" w:hAnsi="Cambria Math" w:cs="Adobe Hebrew"/>
          </w:rPr>
          <m:t>p</m:t>
        </m:r>
        <m:r>
          <w:rPr>
            <w:rFonts w:ascii="Cambria Math" w:hAnsi="Cambria Math" w:cs="Adobe Hebrew"/>
            <w:lang w:val="de-DE"/>
          </w:rPr>
          <m:t>)</m:t>
        </m:r>
      </m:oMath>
      <w:r w:rsidRPr="00AF76A8">
        <w:rPr>
          <w:rFonts w:ascii="Adobe Hebrew" w:hAnsi="Adobe Hebrew" w:cs="Adobe Hebrew"/>
          <w:lang w:val="de-DE"/>
        </w:rPr>
        <w:t xml:space="preserve"> Matrix von </w:t>
      </w:r>
      <m:oMath>
        <m:r>
          <w:rPr>
            <w:rFonts w:ascii="Cambria Math" w:hAnsi="Cambria Math" w:cs="Adobe Hebrew"/>
          </w:rPr>
          <m:t>n</m:t>
        </m:r>
      </m:oMath>
      <w:r w:rsidRPr="00AF76A8">
        <w:rPr>
          <w:rFonts w:ascii="Adobe Hebrew" w:hAnsi="Adobe Hebrew" w:cs="Adobe Hebrew"/>
          <w:lang w:val="de-DE"/>
        </w:rPr>
        <w:t xml:space="preserve"> Beobachtungen von </w:t>
      </w:r>
      <m:oMath>
        <m:r>
          <w:rPr>
            <w:rFonts w:ascii="Cambria Math" w:hAnsi="Cambria Math" w:cs="Adobe Hebrew"/>
          </w:rPr>
          <m:t>p</m:t>
        </m:r>
      </m:oMath>
      <w:r w:rsidRPr="00AF76A8">
        <w:rPr>
          <w:rFonts w:ascii="Adobe Hebrew" w:hAnsi="Adobe Hebrew" w:cs="Adobe Hebrew"/>
          <w:lang w:val="de-DE"/>
        </w:rPr>
        <w:t xml:space="preserve"> Prädiktoren, </w:t>
      </w:r>
      <m:oMath>
        <m:r>
          <w:rPr>
            <w:rFonts w:ascii="Cambria Math" w:hAnsi="Cambria Math" w:cs="Adobe Hebrew"/>
          </w:rPr>
          <m:t>β</m:t>
        </m:r>
      </m:oMath>
      <w:r w:rsidRPr="00AF76A8">
        <w:rPr>
          <w:rFonts w:ascii="Adobe Hebrew" w:hAnsi="Adobe Hebrew" w:cs="Adobe Hebrew"/>
          <w:lang w:val="de-DE"/>
        </w:rPr>
        <w:t xml:space="preserve"> ist der </w:t>
      </w:r>
      <m:oMath>
        <m:r>
          <w:rPr>
            <w:rFonts w:ascii="Cambria Math" w:hAnsi="Cambria Math" w:cs="Adobe Hebrew"/>
            <w:lang w:val="de-DE"/>
          </w:rPr>
          <m:t>(</m:t>
        </m:r>
        <m:r>
          <w:rPr>
            <w:rFonts w:ascii="Cambria Math" w:hAnsi="Cambria Math" w:cs="Adobe Hebrew"/>
          </w:rPr>
          <m:t>p</m:t>
        </m:r>
        <m:r>
          <w:rPr>
            <w:rFonts w:ascii="Cambria Math" w:hAnsi="Cambria Math" w:cs="Adobe Hebrew"/>
            <w:lang w:val="de-DE"/>
          </w:rPr>
          <m:t>×1)</m:t>
        </m:r>
      </m:oMath>
      <w:r w:rsidRPr="00AF76A8">
        <w:rPr>
          <w:rFonts w:ascii="Adobe Hebrew" w:hAnsi="Adobe Hebrew" w:cs="Adobe Hebrew"/>
          <w:lang w:val="de-DE"/>
        </w:rPr>
        <w:t xml:space="preserve"> Vektor der unbekannten Regressionskoeffizienten und </w:t>
      </w:r>
      <m:oMath>
        <m:r>
          <w:rPr>
            <w:rFonts w:ascii="Cambria Math" w:hAnsi="Cambria Math" w:cs="Adobe Hebrew"/>
          </w:rPr>
          <m:t>ε</m:t>
        </m:r>
      </m:oMath>
      <w:r w:rsidRPr="00AF76A8">
        <w:rPr>
          <w:rFonts w:ascii="Adobe Hebrew" w:hAnsi="Adobe Hebrew" w:cs="Adobe Hebrew"/>
          <w:lang w:val="de-DE"/>
        </w:rPr>
        <w:t xml:space="preserve"> ist ein (</w:t>
      </w:r>
      <m:oMath>
        <m:r>
          <w:rPr>
            <w:rFonts w:ascii="Cambria Math" w:hAnsi="Cambria Math" w:cs="Adobe Hebrew"/>
          </w:rPr>
          <m:t>n</m:t>
        </m:r>
        <m:r>
          <w:rPr>
            <w:rFonts w:ascii="Cambria Math" w:hAnsi="Cambria Math" w:cs="Adobe Hebrew"/>
            <w:lang w:val="de-DE"/>
          </w:rPr>
          <m:t>×1)</m:t>
        </m:r>
      </m:oMath>
      <w:r w:rsidRPr="00AF76A8">
        <w:rPr>
          <w:rFonts w:ascii="Adobe Hebrew" w:hAnsi="Adobe Hebrew" w:cs="Adobe Hebrew"/>
          <w:lang w:val="de-DE"/>
        </w:rPr>
        <w:t xml:space="preserve"> Vektor der experimentellen Fehler. Wir nehmen an, dass </w:t>
      </w:r>
      <m:oMath>
        <m:r>
          <w:rPr>
            <w:rFonts w:ascii="Cambria Math" w:hAnsi="Cambria Math" w:cs="Adobe Hebrew"/>
          </w:rPr>
          <m:t>ε</m:t>
        </m:r>
      </m:oMath>
      <w:r w:rsidRPr="00AF76A8">
        <w:rPr>
          <w:rFonts w:ascii="Adobe Hebrew" w:hAnsi="Adobe Hebrew" w:cs="Adobe Hebrew"/>
          <w:lang w:val="de-DE"/>
        </w:rPr>
        <w:t xml:space="preserve"> normalverteilt ist mit </w:t>
      </w:r>
      <m:oMath>
        <m:r>
          <w:rPr>
            <w:rFonts w:ascii="Cambria Math" w:hAnsi="Cambria Math" w:cs="Adobe Hebrew"/>
          </w:rPr>
          <m:t>E</m:t>
        </m:r>
        <m:d>
          <m:dPr>
            <m:ctrlPr>
              <w:rPr>
                <w:rFonts w:ascii="Cambria Math" w:hAnsi="Cambria Math" w:cs="Adobe Hebrew"/>
                <w:i/>
              </w:rPr>
            </m:ctrlPr>
          </m:dPr>
          <m:e>
            <m:r>
              <w:rPr>
                <w:rFonts w:ascii="Cambria Math" w:hAnsi="Cambria Math" w:cs="Adobe Hebrew"/>
              </w:rPr>
              <m:t>ε</m:t>
            </m:r>
          </m:e>
        </m:d>
        <m:r>
          <w:rPr>
            <w:rFonts w:ascii="Cambria Math" w:hAnsi="Cambria Math" w:cs="Adobe Hebrew"/>
            <w:lang w:val="de-DE"/>
          </w:rPr>
          <m:t>=0</m:t>
        </m:r>
      </m:oMath>
      <w:r w:rsidRPr="00AF76A8">
        <w:rPr>
          <w:rFonts w:ascii="Adobe Hebrew" w:hAnsi="Adobe Hebrew" w:cs="Adobe Hebrew"/>
          <w:lang w:val="de-DE"/>
        </w:rPr>
        <w:t xml:space="preserve"> und </w:t>
      </w:r>
      <m:oMath>
        <m:r>
          <w:rPr>
            <w:rFonts w:ascii="Cambria Math" w:hAnsi="Cambria Math" w:cs="Adobe Hebrew"/>
          </w:rPr>
          <m:t>Var</m:t>
        </m:r>
        <m:d>
          <m:dPr>
            <m:ctrlPr>
              <w:rPr>
                <w:rFonts w:ascii="Cambria Math" w:hAnsi="Cambria Math" w:cs="Adobe Hebrew"/>
                <w:i/>
              </w:rPr>
            </m:ctrlPr>
          </m:dPr>
          <m:e>
            <m:r>
              <w:rPr>
                <w:rFonts w:ascii="Cambria Math" w:hAnsi="Cambria Math" w:cs="Adobe Hebrew"/>
              </w:rPr>
              <m:t>ε</m:t>
            </m:r>
          </m:e>
        </m:d>
        <m:r>
          <w:rPr>
            <w:rFonts w:ascii="Cambria Math" w:hAnsi="Cambria Math" w:cs="Adobe Hebrew"/>
            <w:lang w:val="de-DE"/>
          </w:rPr>
          <m:t>=</m:t>
        </m:r>
        <m:sSup>
          <m:sSupPr>
            <m:ctrlPr>
              <w:rPr>
                <w:rFonts w:ascii="Cambria Math" w:hAnsi="Cambria Math" w:cs="Adobe Hebrew"/>
                <w:i/>
              </w:rPr>
            </m:ctrlPr>
          </m:sSupPr>
          <m:e>
            <m:r>
              <w:rPr>
                <w:rFonts w:ascii="Cambria Math" w:hAnsi="Cambria Math" w:cs="Adobe Hebrew"/>
              </w:rPr>
              <m:t>σ</m:t>
            </m:r>
          </m:e>
          <m:sup>
            <m:r>
              <w:rPr>
                <w:rFonts w:ascii="Cambria Math" w:hAnsi="Cambria Math" w:cs="Adobe Hebrew"/>
                <w:lang w:val="de-DE"/>
              </w:rPr>
              <m:t>2</m:t>
            </m:r>
          </m:sup>
        </m:sSup>
      </m:oMath>
      <w:r w:rsidRPr="00AF76A8">
        <w:rPr>
          <w:rFonts w:ascii="Adobe Hebrew" w:hAnsi="Adobe Hebrew" w:cs="Adobe Hebrew"/>
          <w:lang w:val="de-DE"/>
        </w:rPr>
        <w:t>.</w:t>
      </w:r>
    </w:p>
    <w:p w14:paraId="6143119B"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Das Ziel eines jeden Regressionsproblems ist die Schätzung des Parametervektors </w:t>
      </w:r>
      <m:oMath>
        <m:r>
          <w:rPr>
            <w:rFonts w:ascii="Cambria Math" w:hAnsi="Cambria Math" w:cs="Adobe Hebrew"/>
          </w:rPr>
          <m:t>β</m:t>
        </m:r>
      </m:oMath>
      <w:r w:rsidRPr="00AF76A8">
        <w:rPr>
          <w:rFonts w:ascii="Adobe Hebrew" w:hAnsi="Adobe Hebrew" w:cs="Adobe Hebrew"/>
          <w:lang w:val="de-DE"/>
        </w:rPr>
        <w:t xml:space="preserve">. In der populärsten Methode: Ordinary Least Squares, wird </w:t>
      </w:r>
      <m:oMath>
        <m:r>
          <w:rPr>
            <w:rFonts w:ascii="Cambria Math" w:hAnsi="Cambria Math" w:cs="Adobe Hebrew"/>
          </w:rPr>
          <m:t>β</m:t>
        </m:r>
      </m:oMath>
      <w:r w:rsidRPr="00AF76A8">
        <w:rPr>
          <w:rFonts w:ascii="Adobe Hebrew" w:hAnsi="Adobe Hebrew" w:cs="Adobe Hebrew"/>
          <w:lang w:val="de-DE"/>
        </w:rPr>
        <w:t xml:space="preserve"> so gewählt, dass die Summe der quadrierten Residuen minimiert wird, gegeben durch:</w:t>
      </w:r>
    </w:p>
    <w:p w14:paraId="65074976"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6"/>
        <w:gridCol w:w="2950"/>
      </w:tblGrid>
      <w:tr w:rsidR="00CB70A4" w14:paraId="0B162FCE" w14:textId="77777777" w:rsidTr="00CB70A4">
        <w:tc>
          <w:tcPr>
            <w:tcW w:w="6096" w:type="dxa"/>
          </w:tcPr>
          <w:p w14:paraId="639A321F" w14:textId="77777777" w:rsidR="00CB70A4" w:rsidRPr="00441D4C" w:rsidRDefault="00CB70A4" w:rsidP="00722CC3">
            <w:pPr>
              <w:pStyle w:val="p1"/>
              <w:spacing w:after="120"/>
              <w:jc w:val="both"/>
              <w:rPr>
                <w:rFonts w:ascii="Adobe Hebrew" w:hAnsi="Adobe Hebrew" w:cs="Adobe Hebrew"/>
                <w:sz w:val="24"/>
                <w:szCs w:val="24"/>
              </w:rPr>
            </w:pPr>
            <m:oMathPara>
              <m:oMath>
                <m:r>
                  <w:rPr>
                    <w:rFonts w:ascii="Cambria Math" w:hAnsi="Cambria Math" w:cs="Adobe Hebrew"/>
                    <w:sz w:val="24"/>
                    <w:szCs w:val="24"/>
                  </w:rPr>
                  <m:t>SSR</m:t>
                </m:r>
                <m:r>
                  <w:rPr>
                    <w:rFonts w:ascii="Cambria Math" w:hAnsi="Cambria Math" w:cs="Adobe Hebrew"/>
                    <w:sz w:val="24"/>
                    <w:szCs w:val="24"/>
                    <w:lang w:val="de-DE"/>
                  </w:rPr>
                  <m:t>=</m:t>
                </m:r>
                <m:nary>
                  <m:naryPr>
                    <m:chr m:val="∑"/>
                    <m:limLoc m:val="undOvr"/>
                    <m:subHide m:val="1"/>
                    <m:supHide m:val="1"/>
                    <m:ctrlPr>
                      <w:rPr>
                        <w:rFonts w:ascii="Cambria Math" w:hAnsi="Cambria Math" w:cs="Adobe Hebrew"/>
                        <w:i/>
                        <w:sz w:val="24"/>
                        <w:szCs w:val="24"/>
                      </w:rPr>
                    </m:ctrlPr>
                  </m:naryPr>
                  <m:sub/>
                  <m:sup/>
                  <m:e>
                    <m:sSup>
                      <m:sSupPr>
                        <m:ctrlPr>
                          <w:rPr>
                            <w:rFonts w:ascii="Cambria Math" w:hAnsi="Cambria Math" w:cs="Adobe Hebrew"/>
                            <w:i/>
                            <w:sz w:val="24"/>
                            <w:szCs w:val="24"/>
                          </w:rPr>
                        </m:ctrlPr>
                      </m:sSupPr>
                      <m:e>
                        <m:d>
                          <m:dPr>
                            <m:begChr m:val="|"/>
                            <m:endChr m:val="|"/>
                            <m:ctrlPr>
                              <w:rPr>
                                <w:rFonts w:ascii="Cambria Math" w:hAnsi="Cambria Math" w:cs="Adobe Hebrew"/>
                                <w:i/>
                                <w:sz w:val="24"/>
                                <w:szCs w:val="24"/>
                              </w:rPr>
                            </m:ctrlPr>
                          </m:dPr>
                          <m:e>
                            <m:r>
                              <w:rPr>
                                <w:rFonts w:ascii="Cambria Math" w:hAnsi="Cambria Math" w:cs="Adobe Hebrew"/>
                                <w:sz w:val="24"/>
                                <w:szCs w:val="24"/>
                              </w:rPr>
                              <m:t>Y</m:t>
                            </m:r>
                            <m:r>
                              <w:rPr>
                                <w:rFonts w:ascii="Cambria Math" w:hAnsi="Cambria Math" w:cs="Adobe Hebrew"/>
                                <w:sz w:val="24"/>
                                <w:szCs w:val="24"/>
                                <w:lang w:val="de-DE"/>
                              </w:rPr>
                              <m:t>-</m:t>
                            </m:r>
                            <m:r>
                              <w:rPr>
                                <w:rFonts w:ascii="Cambria Math" w:hAnsi="Cambria Math" w:cs="Adobe Hebrew"/>
                                <w:sz w:val="24"/>
                                <w:szCs w:val="24"/>
                              </w:rPr>
                              <m:t>Xβ</m:t>
                            </m:r>
                          </m:e>
                        </m:d>
                      </m:e>
                      <m:sup>
                        <m:r>
                          <w:rPr>
                            <w:rFonts w:ascii="Cambria Math" w:hAnsi="Cambria Math" w:cs="Adobe Hebrew"/>
                            <w:sz w:val="24"/>
                            <w:szCs w:val="24"/>
                            <w:lang w:val="de-DE"/>
                          </w:rPr>
                          <m:t>2</m:t>
                        </m:r>
                      </m:sup>
                    </m:sSup>
                  </m:e>
                </m:nary>
              </m:oMath>
            </m:oMathPara>
          </w:p>
          <w:p w14:paraId="2D81AB93" w14:textId="77777777" w:rsidR="00CB70A4" w:rsidRDefault="00CB70A4" w:rsidP="00722CC3">
            <w:pPr>
              <w:pStyle w:val="p1"/>
              <w:spacing w:after="120"/>
              <w:jc w:val="both"/>
              <w:rPr>
                <w:rFonts w:ascii="Adobe Hebrew" w:hAnsi="Adobe Hebrew" w:cs="Adobe Hebrew"/>
                <w:sz w:val="24"/>
                <w:szCs w:val="24"/>
                <w:lang w:val="de-DE"/>
              </w:rPr>
            </w:pPr>
          </w:p>
        </w:tc>
        <w:tc>
          <w:tcPr>
            <w:tcW w:w="2960" w:type="dxa"/>
          </w:tcPr>
          <w:p w14:paraId="629FF7D9" w14:textId="77777777" w:rsidR="00CB70A4" w:rsidRDefault="00CB70A4" w:rsidP="00722CC3">
            <w:pPr>
              <w:pStyle w:val="p1"/>
              <w:spacing w:after="120"/>
              <w:jc w:val="center"/>
              <w:rPr>
                <w:rFonts w:ascii="Adobe Hebrew" w:hAnsi="Adobe Hebrew" w:cs="Adobe Hebrew"/>
                <w:sz w:val="24"/>
                <w:szCs w:val="24"/>
                <w:lang w:val="de-DE"/>
              </w:rPr>
            </w:pPr>
          </w:p>
          <w:p w14:paraId="2DF42AAE" w14:textId="77777777" w:rsidR="00CB70A4" w:rsidRDefault="00CB70A4"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(3)</w:t>
            </w:r>
          </w:p>
        </w:tc>
      </w:tr>
    </w:tbl>
    <w:p w14:paraId="6D349619"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Der Schätzer der kleinsten Quadrate für </w:t>
      </w:r>
      <m:oMath>
        <m:r>
          <w:rPr>
            <w:rFonts w:ascii="Cambria Math" w:hAnsi="Cambria Math" w:cs="Adobe Hebrew"/>
          </w:rPr>
          <m:t>β</m:t>
        </m:r>
      </m:oMath>
      <w:r w:rsidRPr="00AF76A8">
        <w:rPr>
          <w:rFonts w:ascii="Adobe Hebrew" w:hAnsi="Adobe Hebrew" w:cs="Adobe Hebrew"/>
          <w:lang w:val="de-DE"/>
        </w:rPr>
        <w:t xml:space="preserve"> ist durch eine Matrixgleichung gegeben:</w:t>
      </w:r>
    </w:p>
    <w:p w14:paraId="156F39FE"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7"/>
        <w:gridCol w:w="2949"/>
      </w:tblGrid>
      <w:tr w:rsidR="00CB70A4" w14:paraId="67150256" w14:textId="77777777" w:rsidTr="00CB70A4">
        <w:tc>
          <w:tcPr>
            <w:tcW w:w="6096" w:type="dxa"/>
          </w:tcPr>
          <w:p w14:paraId="671070F4" w14:textId="77777777" w:rsidR="00CB70A4" w:rsidRPr="00AF76A8" w:rsidRDefault="00CB70A4" w:rsidP="00722CC3">
            <w:pPr>
              <w:spacing w:after="120"/>
              <w:jc w:val="both"/>
              <w:rPr>
                <w:rFonts w:ascii="Adobe Hebrew" w:hAnsi="Adobe Hebrew" w:cs="Adobe Hebrew"/>
              </w:rPr>
            </w:pPr>
            <m:oMathPara>
              <m:oMath>
                <m:r>
                  <w:rPr>
                    <w:rFonts w:ascii="Cambria Math" w:hAnsi="Cambria Math" w:cs="Adobe Hebrew"/>
                  </w:rPr>
                  <m:t>β=</m:t>
                </m:r>
                <m:sSup>
                  <m:sSupPr>
                    <m:ctrlPr>
                      <w:rPr>
                        <w:rFonts w:ascii="Cambria Math" w:hAnsi="Cambria Math" w:cs="Adobe Hebrew"/>
                        <w:i/>
                      </w:rPr>
                    </m:ctrlPr>
                  </m:sSupPr>
                  <m:e>
                    <m:r>
                      <w:rPr>
                        <w:rFonts w:ascii="Cambria Math" w:hAnsi="Cambria Math" w:cs="Adobe Hebrew"/>
                      </w:rPr>
                      <m:t>(</m:t>
                    </m:r>
                    <m:sSup>
                      <m:sSupPr>
                        <m:ctrlPr>
                          <w:rPr>
                            <w:rFonts w:ascii="Cambria Math" w:hAnsi="Cambria Math" w:cs="Adobe Hebrew"/>
                            <w:i/>
                          </w:rPr>
                        </m:ctrlPr>
                      </m:sSupPr>
                      <m:e>
                        <m:r>
                          <w:rPr>
                            <w:rFonts w:ascii="Cambria Math" w:hAnsi="Cambria Math" w:cs="Adobe Hebrew"/>
                          </w:rPr>
                          <m:t>X</m:t>
                        </m:r>
                      </m:e>
                      <m:sup>
                        <m:r>
                          <w:rPr>
                            <w:rFonts w:ascii="Cambria Math" w:hAnsi="Cambria Math" w:cs="Adobe Hebrew"/>
                          </w:rPr>
                          <m:t>'</m:t>
                        </m:r>
                      </m:sup>
                    </m:sSup>
                    <m:r>
                      <w:rPr>
                        <w:rFonts w:ascii="Cambria Math" w:hAnsi="Cambria Math" w:cs="Adobe Hebrew"/>
                      </w:rPr>
                      <m:t>X)</m:t>
                    </m:r>
                  </m:e>
                  <m:sup>
                    <m:r>
                      <w:rPr>
                        <w:rFonts w:ascii="Cambria Math" w:hAnsi="Cambria Math" w:cs="Adobe Hebrew"/>
                      </w:rPr>
                      <m:t>-1</m:t>
                    </m:r>
                  </m:sup>
                </m:sSup>
                <m:sSup>
                  <m:sSupPr>
                    <m:ctrlPr>
                      <w:rPr>
                        <w:rFonts w:ascii="Cambria Math" w:hAnsi="Cambria Math" w:cs="Adobe Hebrew"/>
                        <w:i/>
                      </w:rPr>
                    </m:ctrlPr>
                  </m:sSupPr>
                  <m:e>
                    <m:r>
                      <w:rPr>
                        <w:rFonts w:ascii="Cambria Math" w:hAnsi="Cambria Math" w:cs="Adobe Hebrew"/>
                      </w:rPr>
                      <m:t>X</m:t>
                    </m:r>
                  </m:e>
                  <m:sup>
                    <m:r>
                      <w:rPr>
                        <w:rFonts w:ascii="Cambria Math" w:hAnsi="Cambria Math" w:cs="Adobe Hebrew"/>
                      </w:rPr>
                      <m:t>'</m:t>
                    </m:r>
                  </m:sup>
                </m:sSup>
                <m:r>
                  <w:rPr>
                    <w:rFonts w:ascii="Cambria Math" w:hAnsi="Cambria Math" w:cs="Adobe Hebrew"/>
                  </w:rPr>
                  <m:t>Y</m:t>
                </m:r>
              </m:oMath>
            </m:oMathPara>
          </w:p>
          <w:p w14:paraId="7CCA3CDE" w14:textId="77777777" w:rsidR="00CB70A4" w:rsidRDefault="00CB70A4" w:rsidP="00722CC3">
            <w:pPr>
              <w:spacing w:after="120"/>
              <w:jc w:val="both"/>
              <w:rPr>
                <w:rFonts w:ascii="Adobe Hebrew" w:hAnsi="Adobe Hebrew" w:cs="Adobe Hebrew"/>
                <w:lang w:val="de-DE"/>
              </w:rPr>
            </w:pPr>
          </w:p>
        </w:tc>
        <w:tc>
          <w:tcPr>
            <w:tcW w:w="2960" w:type="dxa"/>
          </w:tcPr>
          <w:p w14:paraId="758E16FE" w14:textId="77777777" w:rsidR="00CB70A4" w:rsidRDefault="00CB70A4" w:rsidP="00722CC3">
            <w:pPr>
              <w:spacing w:after="120"/>
              <w:jc w:val="center"/>
              <w:rPr>
                <w:rFonts w:ascii="Adobe Hebrew" w:hAnsi="Adobe Hebrew" w:cs="Adobe Hebrew"/>
                <w:lang w:val="de-DE"/>
              </w:rPr>
            </w:pPr>
            <w:r>
              <w:rPr>
                <w:rFonts w:ascii="Adobe Hebrew" w:hAnsi="Adobe Hebrew" w:cs="Adobe Hebrew"/>
                <w:lang w:val="de-DE"/>
              </w:rPr>
              <w:t>(4)</w:t>
            </w:r>
          </w:p>
        </w:tc>
      </w:tr>
    </w:tbl>
    <w:p w14:paraId="2C078505" w14:textId="10CCCEAA" w:rsidR="00CB70A4" w:rsidRPr="00F84D4C"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wobei </w:t>
      </w:r>
      <m:oMath>
        <m:sSup>
          <m:sSupPr>
            <m:ctrlPr>
              <w:rPr>
                <w:rFonts w:ascii="Cambria Math" w:hAnsi="Cambria Math" w:cs="Adobe Hebrew"/>
                <w:i/>
              </w:rPr>
            </m:ctrlPr>
          </m:sSupPr>
          <m:e>
            <m:r>
              <w:rPr>
                <w:rFonts w:ascii="Cambria Math" w:hAnsi="Cambria Math" w:cs="Adobe Hebrew"/>
              </w:rPr>
              <m:t>X</m:t>
            </m:r>
          </m:e>
          <m:sup>
            <m:r>
              <w:rPr>
                <w:rFonts w:ascii="Cambria Math" w:hAnsi="Cambria Math" w:cs="Adobe Hebrew"/>
                <w:lang w:val="de-DE"/>
              </w:rPr>
              <m:t>'</m:t>
            </m:r>
          </m:sup>
        </m:sSup>
      </m:oMath>
      <w:r w:rsidRPr="00AF76A8">
        <w:rPr>
          <w:rFonts w:ascii="Adobe Hebrew" w:hAnsi="Adobe Hebrew" w:cs="Adobe Hebrew"/>
          <w:lang w:val="de-DE"/>
        </w:rPr>
        <w:t xml:space="preserve"> die Transponierung der Matrix </w:t>
      </w:r>
      <m:oMath>
        <m:r>
          <w:rPr>
            <w:rFonts w:ascii="Cambria Math" w:hAnsi="Cambria Math" w:cs="Adobe Hebrew"/>
          </w:rPr>
          <m:t>X</m:t>
        </m:r>
      </m:oMath>
      <w:r w:rsidRPr="00AF76A8">
        <w:rPr>
          <w:rFonts w:ascii="Adobe Hebrew" w:hAnsi="Adobe Hebrew" w:cs="Adobe Hebrew"/>
          <w:lang w:val="de-DE"/>
        </w:rPr>
        <w:t xml:space="preserve"> ist und der Exponent </w:t>
      </w:r>
      <m:oMath>
        <m:r>
          <w:rPr>
            <w:rFonts w:ascii="Cambria Math" w:hAnsi="Cambria Math" w:cs="Adobe Hebrew"/>
            <w:lang w:val="de-DE"/>
          </w:rPr>
          <m:t>(-1)</m:t>
        </m:r>
      </m:oMath>
      <w:r w:rsidRPr="00AF76A8">
        <w:rPr>
          <w:rFonts w:ascii="Adobe Hebrew" w:hAnsi="Adobe Hebrew" w:cs="Adobe Hebrew"/>
          <w:lang w:val="de-DE"/>
        </w:rPr>
        <w:t xml:space="preserve"> die Inversion der Matrix bezeichnet. Es ist klar, dass die kleinste quadratische Schätzung den am wenigsten linear verzerrten Schätzer der Parameter ergibt. Der Schätzer mit der geringsten linearen Verzerrung ist jedoch nicht unbedingt der beste Schätzer, insbesondere dann nicht, wenn eine starke Korrelation zwischen zwei (oder mehr) Prognosevariablen festgestellt wird. Wenn die Terme der Matrixgleichung korreliert sind, neigen die Spalten der Matrix X dazu, linear abhängig zu sein, was zu einer </w:t>
      </w:r>
      <w:r w:rsidR="00F33D5D" w:rsidRPr="00AF76A8">
        <w:rPr>
          <w:rFonts w:ascii="Adobe Hebrew" w:hAnsi="Adobe Hebrew" w:cs="Adobe Hebrew"/>
          <w:lang w:val="de-DE"/>
        </w:rPr>
        <w:t>Singulären</w:t>
      </w:r>
      <w:r w:rsidRPr="00AF76A8">
        <w:rPr>
          <w:rFonts w:ascii="Adobe Hebrew" w:hAnsi="Adobe Hebrew" w:cs="Adobe Hebrew"/>
          <w:lang w:val="de-DE"/>
        </w:rPr>
        <w:t xml:space="preserve"> </w:t>
      </w:r>
      <m:oMath>
        <m:sSup>
          <m:sSupPr>
            <m:ctrlPr>
              <w:rPr>
                <w:rFonts w:ascii="Cambria Math" w:hAnsi="Cambria Math" w:cs="Adobe Hebrew"/>
                <w:i/>
              </w:rPr>
            </m:ctrlPr>
          </m:sSupPr>
          <m:e>
            <m:r>
              <w:rPr>
                <w:rFonts w:ascii="Cambria Math" w:hAnsi="Cambria Math" w:cs="Adobe Hebrew"/>
                <w:lang w:val="de-DE"/>
              </w:rPr>
              <m:t>(</m:t>
            </m:r>
            <m:sSup>
              <m:sSupPr>
                <m:ctrlPr>
                  <w:rPr>
                    <w:rFonts w:ascii="Cambria Math" w:hAnsi="Cambria Math" w:cs="Adobe Hebrew"/>
                    <w:i/>
                  </w:rPr>
                </m:ctrlPr>
              </m:sSupPr>
              <m:e>
                <m:r>
                  <w:rPr>
                    <w:rFonts w:ascii="Cambria Math" w:hAnsi="Cambria Math" w:cs="Adobe Hebrew"/>
                  </w:rPr>
                  <m:t>X</m:t>
                </m:r>
              </m:e>
              <m:sup>
                <m:r>
                  <w:rPr>
                    <w:rFonts w:ascii="Cambria Math" w:hAnsi="Cambria Math" w:cs="Adobe Hebrew"/>
                    <w:lang w:val="de-DE"/>
                  </w:rPr>
                  <m:t>'</m:t>
                </m:r>
              </m:sup>
            </m:sSup>
            <m:r>
              <w:rPr>
                <w:rFonts w:ascii="Cambria Math" w:hAnsi="Cambria Math" w:cs="Adobe Hebrew"/>
              </w:rPr>
              <m:t>X</m:t>
            </m:r>
            <m:r>
              <w:rPr>
                <w:rFonts w:ascii="Cambria Math" w:hAnsi="Cambria Math" w:cs="Adobe Hebrew"/>
                <w:lang w:val="de-DE"/>
              </w:rPr>
              <m:t>)</m:t>
            </m:r>
          </m:e>
          <m:sup>
            <m:r>
              <w:rPr>
                <w:rFonts w:ascii="Cambria Math" w:hAnsi="Cambria Math" w:cs="Adobe Hebrew"/>
                <w:lang w:val="de-DE"/>
              </w:rPr>
              <m:t>-1</m:t>
            </m:r>
          </m:sup>
        </m:sSup>
      </m:oMath>
      <w:r w:rsidRPr="00AF76A8">
        <w:rPr>
          <w:rFonts w:ascii="Adobe Hebrew" w:hAnsi="Adobe Hebrew" w:cs="Adobe Hebrew"/>
          <w:lang w:val="de-DE"/>
        </w:rPr>
        <w:t xml:space="preserve">führt. Die Kleinste-Quadrate-Schätzung reagiert daher sehr empfindlich auf minimale Änderungen in der beobachteten Response </w:t>
      </w:r>
      <m:oMath>
        <m:r>
          <w:rPr>
            <w:rFonts w:ascii="Cambria Math" w:hAnsi="Cambria Math" w:cs="Adobe Hebrew"/>
          </w:rPr>
          <m:t>Y</m:t>
        </m:r>
      </m:oMath>
      <w:r w:rsidRPr="00AF76A8">
        <w:rPr>
          <w:rFonts w:ascii="Adobe Hebrew" w:hAnsi="Adobe Hebrew" w:cs="Adobe Hebrew"/>
          <w:lang w:val="de-DE"/>
        </w:rPr>
        <w:t>, was zu einer großen Varianz führt.</w:t>
      </w:r>
    </w:p>
    <w:p w14:paraId="3786DA3F" w14:textId="77777777" w:rsidR="00CB70A4" w:rsidRPr="00F84D4C" w:rsidRDefault="00CB70A4" w:rsidP="00722CC3">
      <w:pPr>
        <w:spacing w:after="120"/>
        <w:jc w:val="both"/>
        <w:rPr>
          <w:rFonts w:ascii="Adobe Hebrew" w:hAnsi="Adobe Hebrew" w:cs="Adobe Hebrew"/>
          <w:lang w:val="de-DE"/>
        </w:rPr>
      </w:pPr>
      <w:r w:rsidRPr="00AF76A8">
        <w:rPr>
          <w:rFonts w:ascii="Adobe Hebrew" w:hAnsi="Adobe Hebrew" w:cs="Adobe Hebrew"/>
          <w:lang w:val="de-DE"/>
        </w:rPr>
        <w:t>Die Idee hinter der Ridge-Regression ist, dass, indem kontrollierte Mengen an Verzerrungen im ursprünglichen Problem zugelassen werden, die Standardfehler minimiert werden, und die invertierte Matrix keine Determinante nahe Null mehr hat (was bedeutet, dass ihre Zeilen und Spalten linear abhängige Vektoren sind). Letztendlich führen die Lösungen nicht zu einer großen Varianz in den geschätzten Parametern.</w:t>
      </w:r>
    </w:p>
    <w:p w14:paraId="4B6F7D06"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Jede Zielfunktion muss einer Einschränkung unterworfen werden, um maximiert oder minimiert werden zu können. Im Fall der Ridge-Regression versucht der Ridge-Regression-Schätzer, die Ridge-Loss-Funktion zu minimieren, die wie folgt definiert ist:</w:t>
      </w:r>
    </w:p>
    <w:p w14:paraId="0F1C3CBA"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7"/>
        <w:gridCol w:w="1539"/>
      </w:tblGrid>
      <w:tr w:rsidR="00CB70A4" w14:paraId="353010E7" w14:textId="77777777" w:rsidTr="00CB70A4">
        <w:trPr>
          <w:trHeight w:val="753"/>
        </w:trPr>
        <w:tc>
          <w:tcPr>
            <w:tcW w:w="7513" w:type="dxa"/>
          </w:tcPr>
          <w:p w14:paraId="4952747A" w14:textId="77777777" w:rsidR="00CB70A4" w:rsidRPr="00AF76A8" w:rsidRDefault="00B65943" w:rsidP="00722CC3">
            <w:pPr>
              <w:spacing w:after="120"/>
              <w:jc w:val="both"/>
              <w:rPr>
                <w:rFonts w:ascii="Adobe Hebrew" w:hAnsi="Adobe Hebrew" w:cs="Adobe Hebrew"/>
                <w:lang w:val="de-DE"/>
              </w:rPr>
            </w:pPr>
            <m:oMathPara>
              <m:oMath>
                <m:sSub>
                  <m:sSubPr>
                    <m:ctrlPr>
                      <w:rPr>
                        <w:rFonts w:ascii="Cambria Math" w:hAnsi="Cambria Math" w:cs="Adobe Hebrew"/>
                      </w:rPr>
                    </m:ctrlPr>
                  </m:sSubPr>
                  <m:e>
                    <m:r>
                      <m:rPr>
                        <m:scr m:val="script"/>
                        <m:sty m:val="p"/>
                      </m:rPr>
                      <w:rPr>
                        <w:rFonts w:ascii="Cambria Math" w:hAnsi="Cambria Math" w:cs="Adobe Hebrew"/>
                        <w:lang w:val="de-DE"/>
                      </w:rPr>
                      <m:t>L</m:t>
                    </m:r>
                  </m:e>
                  <m:sub>
                    <m:r>
                      <m:rPr>
                        <m:sty m:val="p"/>
                      </m:rPr>
                      <w:rPr>
                        <w:rFonts w:ascii="Cambria Math" w:hAnsi="Cambria Math" w:cs="Adobe Hebrew"/>
                        <w:lang w:val="de-DE"/>
                      </w:rPr>
                      <m:t>ridge</m:t>
                    </m:r>
                  </m:sub>
                </m:sSub>
                <m:d>
                  <m:dPr>
                    <m:ctrlPr>
                      <w:rPr>
                        <w:rFonts w:ascii="Cambria Math" w:hAnsi="Cambria Math" w:cs="Adobe Hebrew"/>
                      </w:rPr>
                    </m:ctrlPr>
                  </m:dPr>
                  <m:e>
                    <m:r>
                      <m:rPr>
                        <m:sty m:val="p"/>
                      </m:rPr>
                      <w:rPr>
                        <w:rFonts w:ascii="Cambria Math" w:hAnsi="Cambria Math" w:cs="Adobe Hebrew"/>
                      </w:rPr>
                      <m:t>β</m:t>
                    </m:r>
                    <m:r>
                      <m:rPr>
                        <m:sty m:val="p"/>
                      </m:rPr>
                      <w:rPr>
                        <w:rFonts w:ascii="Cambria Math" w:hAnsi="Cambria Math" w:cs="Adobe Hebrew"/>
                        <w:lang w:val="de-DE"/>
                      </w:rPr>
                      <m:t>;k</m:t>
                    </m:r>
                  </m:e>
                </m:d>
                <m:r>
                  <m:rPr>
                    <m:sty m:val="p"/>
                  </m:rPr>
                  <w:rPr>
                    <w:rFonts w:ascii="Cambria Math" w:hAnsi="Cambria Math" w:cs="Adobe Hebrew"/>
                    <w:lang w:val="de-DE"/>
                  </w:rPr>
                  <m:t>=</m:t>
                </m:r>
                <m:sSubSup>
                  <m:sSubSupPr>
                    <m:ctrlPr>
                      <w:rPr>
                        <w:rFonts w:ascii="Cambria Math" w:hAnsi="Cambria Math" w:cs="Adobe Hebrew"/>
                      </w:rPr>
                    </m:ctrlPr>
                  </m:sSubSupPr>
                  <m:e>
                    <m:d>
                      <m:dPr>
                        <m:begChr m:val="‖"/>
                        <m:endChr m:val="‖"/>
                        <m:ctrlPr>
                          <w:rPr>
                            <w:rFonts w:ascii="Cambria Math" w:hAnsi="Cambria Math" w:cs="Adobe Hebrew"/>
                          </w:rPr>
                        </m:ctrlPr>
                      </m:dPr>
                      <m:e>
                        <m:r>
                          <m:rPr>
                            <m:sty m:val="p"/>
                          </m:rPr>
                          <w:rPr>
                            <w:rFonts w:ascii="Cambria Math" w:hAnsi="Cambria Math" w:cs="Adobe Hebrew"/>
                            <w:lang w:val="de-DE"/>
                          </w:rPr>
                          <m:t>Y-X</m:t>
                        </m:r>
                        <m:r>
                          <m:rPr>
                            <m:sty m:val="p"/>
                          </m:rPr>
                          <w:rPr>
                            <w:rFonts w:ascii="Cambria Math" w:hAnsi="Cambria Math" w:cs="Adobe Hebrew"/>
                          </w:rPr>
                          <m:t>β</m:t>
                        </m:r>
                      </m:e>
                    </m:d>
                  </m:e>
                  <m:sub>
                    <m:r>
                      <m:rPr>
                        <m:sty m:val="p"/>
                      </m:rPr>
                      <w:rPr>
                        <w:rFonts w:ascii="Cambria Math" w:hAnsi="Cambria Math" w:cs="Adobe Hebrew"/>
                        <w:lang w:val="de-DE"/>
                      </w:rPr>
                      <m:t>2</m:t>
                    </m:r>
                  </m:sub>
                  <m:sup>
                    <m:r>
                      <m:rPr>
                        <m:sty m:val="p"/>
                      </m:rPr>
                      <w:rPr>
                        <w:rFonts w:ascii="Cambria Math" w:hAnsi="Cambria Math" w:cs="Adobe Hebrew"/>
                        <w:lang w:val="de-DE"/>
                      </w:rPr>
                      <m:t>2</m:t>
                    </m:r>
                  </m:sup>
                </m:sSubSup>
                <m:r>
                  <m:rPr>
                    <m:sty m:val="p"/>
                  </m:rPr>
                  <w:rPr>
                    <w:rFonts w:ascii="Cambria Math" w:hAnsi="Cambria Math" w:cs="Adobe Hebrew"/>
                    <w:lang w:val="de-DE"/>
                  </w:rPr>
                  <m:t>+k</m:t>
                </m:r>
                <m:sSubSup>
                  <m:sSubSupPr>
                    <m:ctrlPr>
                      <w:rPr>
                        <w:rFonts w:ascii="Cambria Math" w:hAnsi="Cambria Math" w:cs="Adobe Hebrew"/>
                      </w:rPr>
                    </m:ctrlPr>
                  </m:sSubSupPr>
                  <m:e>
                    <m:d>
                      <m:dPr>
                        <m:begChr m:val="‖"/>
                        <m:endChr m:val="‖"/>
                        <m:ctrlPr>
                          <w:rPr>
                            <w:rFonts w:ascii="Cambria Math" w:hAnsi="Cambria Math" w:cs="Adobe Hebrew"/>
                          </w:rPr>
                        </m:ctrlPr>
                      </m:dPr>
                      <m:e>
                        <m:r>
                          <m:rPr>
                            <m:sty m:val="p"/>
                          </m:rPr>
                          <w:rPr>
                            <w:rFonts w:ascii="Cambria Math" w:hAnsi="Cambria Math" w:cs="Adobe Hebrew"/>
                          </w:rPr>
                          <m:t>β</m:t>
                        </m:r>
                      </m:e>
                    </m:d>
                  </m:e>
                  <m:sub>
                    <m:r>
                      <m:rPr>
                        <m:sty m:val="p"/>
                      </m:rPr>
                      <w:rPr>
                        <w:rFonts w:ascii="Cambria Math" w:hAnsi="Cambria Math" w:cs="Adobe Hebrew"/>
                        <w:lang w:val="de-DE"/>
                      </w:rPr>
                      <m:t>2</m:t>
                    </m:r>
                  </m:sub>
                  <m:sup>
                    <m:r>
                      <m:rPr>
                        <m:sty m:val="p"/>
                      </m:rPr>
                      <w:rPr>
                        <w:rFonts w:ascii="Cambria Math" w:hAnsi="Cambria Math" w:cs="Adobe Hebrew"/>
                        <w:lang w:val="de-DE"/>
                      </w:rPr>
                      <m:t>2</m:t>
                    </m:r>
                  </m:sup>
                </m:sSubSup>
                <m:r>
                  <m:rPr>
                    <m:sty m:val="p"/>
                  </m:rPr>
                  <w:rPr>
                    <w:rFonts w:ascii="Cambria Math" w:hAnsi="Cambria Math" w:cs="Adobe Hebrew"/>
                    <w:lang w:val="de-DE"/>
                  </w:rPr>
                  <m:t>=</m:t>
                </m:r>
                <m:nary>
                  <m:naryPr>
                    <m:chr m:val="∑"/>
                    <m:limLoc m:val="subSup"/>
                    <m:ctrlPr>
                      <w:rPr>
                        <w:rFonts w:ascii="Cambria Math" w:hAnsi="Cambria Math" w:cs="Adobe Hebrew"/>
                      </w:rPr>
                    </m:ctrlPr>
                  </m:naryPr>
                  <m:sub>
                    <m:r>
                      <m:rPr>
                        <m:sty m:val="p"/>
                      </m:rPr>
                      <w:rPr>
                        <w:rFonts w:ascii="Cambria Math" w:hAnsi="Cambria Math" w:cs="Adobe Hebrew"/>
                        <w:lang w:val="de-DE"/>
                      </w:rPr>
                      <m:t>i=1</m:t>
                    </m:r>
                  </m:sub>
                  <m:sup>
                    <m:r>
                      <m:rPr>
                        <m:sty m:val="p"/>
                      </m:rPr>
                      <w:rPr>
                        <w:rFonts w:ascii="Cambria Math" w:hAnsi="Cambria Math" w:cs="Adobe Hebrew"/>
                        <w:lang w:val="de-DE"/>
                      </w:rPr>
                      <m:t>n</m:t>
                    </m:r>
                  </m:sup>
                  <m:e>
                    <m:sSup>
                      <m:sSupPr>
                        <m:ctrlPr>
                          <w:rPr>
                            <w:rFonts w:ascii="Cambria Math" w:hAnsi="Cambria Math" w:cs="Adobe Hebrew"/>
                          </w:rPr>
                        </m:ctrlPr>
                      </m:sSupPr>
                      <m:e>
                        <m:d>
                          <m:dPr>
                            <m:ctrlPr>
                              <w:rPr>
                                <w:rFonts w:ascii="Cambria Math" w:hAnsi="Cambria Math" w:cs="Adobe Hebrew"/>
                              </w:rPr>
                            </m:ctrlPr>
                          </m:dPr>
                          <m:e>
                            <m:sSub>
                              <m:sSubPr>
                                <m:ctrlPr>
                                  <w:rPr>
                                    <w:rFonts w:ascii="Cambria Math" w:hAnsi="Cambria Math" w:cs="Adobe Hebrew"/>
                                  </w:rPr>
                                </m:ctrlPr>
                              </m:sSubPr>
                              <m:e>
                                <m:r>
                                  <m:rPr>
                                    <m:sty m:val="p"/>
                                  </m:rPr>
                                  <w:rPr>
                                    <w:rFonts w:ascii="Cambria Math" w:hAnsi="Cambria Math" w:cs="Adobe Hebrew"/>
                                    <w:lang w:val="de-DE"/>
                                  </w:rPr>
                                  <m:t>Y</m:t>
                                </m:r>
                              </m:e>
                              <m:sub>
                                <m:r>
                                  <m:rPr>
                                    <m:sty m:val="p"/>
                                  </m:rPr>
                                  <w:rPr>
                                    <w:rFonts w:ascii="Cambria Math" w:hAnsi="Cambria Math" w:cs="Adobe Hebrew"/>
                                    <w:lang w:val="de-DE"/>
                                  </w:rPr>
                                  <m:t>i</m:t>
                                </m:r>
                              </m:sub>
                            </m:sSub>
                            <m:r>
                              <m:rPr>
                                <m:sty m:val="p"/>
                              </m:rPr>
                              <w:rPr>
                                <w:rFonts w:ascii="Cambria Math" w:hAnsi="Cambria Math" w:cs="Adobe Hebrew"/>
                                <w:lang w:val="de-DE"/>
                              </w:rPr>
                              <m:t>-</m:t>
                            </m:r>
                            <m:sSub>
                              <m:sSubPr>
                                <m:ctrlPr>
                                  <w:rPr>
                                    <w:rFonts w:ascii="Cambria Math" w:hAnsi="Cambria Math" w:cs="Adobe Hebrew"/>
                                  </w:rPr>
                                </m:ctrlPr>
                              </m:sSubPr>
                              <m:e>
                                <m:r>
                                  <m:rPr>
                                    <m:sty m:val="p"/>
                                  </m:rPr>
                                  <w:rPr>
                                    <w:rFonts w:ascii="Cambria Math" w:hAnsi="Cambria Math" w:cs="Adobe Hebrew"/>
                                    <w:lang w:val="de-DE"/>
                                  </w:rPr>
                                  <m:t>X</m:t>
                                </m:r>
                              </m:e>
                              <m:sub>
                                <m:r>
                                  <m:rPr>
                                    <m:sty m:val="p"/>
                                  </m:rPr>
                                  <w:rPr>
                                    <w:rFonts w:ascii="Cambria Math" w:hAnsi="Cambria Math" w:cs="Adobe Hebrew"/>
                                    <w:lang w:val="de-DE"/>
                                  </w:rPr>
                                  <m:t>i*</m:t>
                                </m:r>
                              </m:sub>
                            </m:sSub>
                            <m:r>
                              <m:rPr>
                                <m:sty m:val="p"/>
                              </m:rPr>
                              <w:rPr>
                                <w:rFonts w:ascii="Cambria Math" w:hAnsi="Cambria Math" w:cs="Adobe Hebrew"/>
                              </w:rPr>
                              <m:t>β</m:t>
                            </m:r>
                          </m:e>
                        </m:d>
                      </m:e>
                      <m:sup>
                        <m:r>
                          <m:rPr>
                            <m:sty m:val="p"/>
                          </m:rPr>
                          <w:rPr>
                            <w:rFonts w:ascii="Cambria Math" w:hAnsi="Cambria Math" w:cs="Adobe Hebrew"/>
                            <w:lang w:val="de-DE"/>
                          </w:rPr>
                          <m:t>2</m:t>
                        </m:r>
                      </m:sup>
                    </m:sSup>
                    <m:r>
                      <m:rPr>
                        <m:sty m:val="p"/>
                      </m:rPr>
                      <w:rPr>
                        <w:rFonts w:ascii="Cambria Math" w:hAnsi="Cambria Math" w:cs="Adobe Hebrew"/>
                        <w:lang w:val="de-DE"/>
                      </w:rPr>
                      <m:t>+k</m:t>
                    </m:r>
                    <m:nary>
                      <m:naryPr>
                        <m:chr m:val="∑"/>
                        <m:limLoc m:val="subSup"/>
                        <m:ctrlPr>
                          <w:rPr>
                            <w:rFonts w:ascii="Cambria Math" w:hAnsi="Cambria Math" w:cs="Adobe Hebrew"/>
                          </w:rPr>
                        </m:ctrlPr>
                      </m:naryPr>
                      <m:sub>
                        <m:r>
                          <m:rPr>
                            <m:sty m:val="p"/>
                          </m:rPr>
                          <w:rPr>
                            <w:rFonts w:ascii="Cambria Math" w:hAnsi="Cambria Math" w:cs="Adobe Hebrew"/>
                            <w:lang w:val="de-DE"/>
                          </w:rPr>
                          <m:t>j=1</m:t>
                        </m:r>
                      </m:sub>
                      <m:sup>
                        <m:r>
                          <m:rPr>
                            <m:sty m:val="p"/>
                          </m:rPr>
                          <w:rPr>
                            <w:rFonts w:ascii="Cambria Math" w:hAnsi="Cambria Math" w:cs="Adobe Hebrew"/>
                            <w:lang w:val="de-DE"/>
                          </w:rPr>
                          <m:t>p</m:t>
                        </m:r>
                      </m:sup>
                      <m:e>
                        <m:sSubSup>
                          <m:sSubSupPr>
                            <m:ctrlPr>
                              <w:rPr>
                                <w:rFonts w:ascii="Cambria Math" w:hAnsi="Cambria Math" w:cs="Adobe Hebrew"/>
                              </w:rPr>
                            </m:ctrlPr>
                          </m:sSubSupPr>
                          <m:e>
                            <m:r>
                              <m:rPr>
                                <m:sty m:val="p"/>
                              </m:rPr>
                              <w:rPr>
                                <w:rFonts w:ascii="Cambria Math" w:hAnsi="Cambria Math" w:cs="Adobe Hebrew"/>
                              </w:rPr>
                              <m:t>β</m:t>
                            </m:r>
                          </m:e>
                          <m:sub>
                            <m:r>
                              <m:rPr>
                                <m:sty m:val="p"/>
                              </m:rPr>
                              <w:rPr>
                                <w:rFonts w:ascii="Cambria Math" w:hAnsi="Cambria Math" w:cs="Adobe Hebrew"/>
                                <w:lang w:val="de-DE"/>
                              </w:rPr>
                              <m:t>j</m:t>
                            </m:r>
                          </m:sub>
                          <m:sup>
                            <m:r>
                              <m:rPr>
                                <m:sty m:val="p"/>
                              </m:rPr>
                              <w:rPr>
                                <w:rFonts w:ascii="Cambria Math" w:hAnsi="Cambria Math" w:cs="Adobe Hebrew"/>
                                <w:lang w:val="de-DE"/>
                              </w:rPr>
                              <m:t>2</m:t>
                            </m:r>
                          </m:sup>
                        </m:sSubSup>
                      </m:e>
                    </m:nary>
                  </m:e>
                </m:nary>
              </m:oMath>
            </m:oMathPara>
          </w:p>
          <w:p w14:paraId="7B4B3C0A" w14:textId="77777777" w:rsidR="00CB70A4" w:rsidRDefault="00CB70A4" w:rsidP="00722CC3">
            <w:pPr>
              <w:spacing w:after="120"/>
              <w:jc w:val="both"/>
              <w:rPr>
                <w:rFonts w:ascii="Adobe Hebrew" w:hAnsi="Adobe Hebrew" w:cs="Adobe Hebrew"/>
                <w:lang w:val="de-DE"/>
              </w:rPr>
            </w:pPr>
          </w:p>
        </w:tc>
        <w:tc>
          <w:tcPr>
            <w:tcW w:w="1543" w:type="dxa"/>
          </w:tcPr>
          <w:p w14:paraId="104B5607" w14:textId="77777777" w:rsidR="00CB70A4" w:rsidRDefault="00CB70A4" w:rsidP="00722CC3">
            <w:pPr>
              <w:spacing w:after="120"/>
              <w:jc w:val="both"/>
              <w:rPr>
                <w:rFonts w:ascii="Adobe Hebrew" w:hAnsi="Adobe Hebrew" w:cs="Adobe Hebrew"/>
                <w:lang w:val="de-DE"/>
              </w:rPr>
            </w:pPr>
            <w:r>
              <w:rPr>
                <w:rFonts w:ascii="Adobe Hebrew" w:hAnsi="Adobe Hebrew" w:cs="Adobe Hebrew"/>
                <w:lang w:val="de-DE"/>
              </w:rPr>
              <w:t>(5)</w:t>
            </w:r>
          </w:p>
        </w:tc>
      </w:tr>
    </w:tbl>
    <w:p w14:paraId="100536E7" w14:textId="77777777"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lastRenderedPageBreak/>
        <w:t xml:space="preserve">Die Verlustfunktion besteht aus zwei Komponenten: der Summe der quadrierten Residuen und einen Penalty: </w:t>
      </w:r>
      <m:oMath>
        <m:r>
          <m:rPr>
            <m:sty m:val="p"/>
          </m:rPr>
          <w:rPr>
            <w:rFonts w:ascii="Cambria Math" w:hAnsi="Cambria Math" w:cs="Adobe Hebrew"/>
            <w:lang w:val="de-DE"/>
          </w:rPr>
          <m:t>k</m:t>
        </m:r>
        <m:nary>
          <m:naryPr>
            <m:chr m:val="∑"/>
            <m:limLoc m:val="subSup"/>
            <m:ctrlPr>
              <w:rPr>
                <w:rFonts w:ascii="Cambria Math" w:hAnsi="Cambria Math" w:cs="Adobe Hebrew"/>
              </w:rPr>
            </m:ctrlPr>
          </m:naryPr>
          <m:sub>
            <m:r>
              <m:rPr>
                <m:sty m:val="p"/>
              </m:rPr>
              <w:rPr>
                <w:rFonts w:ascii="Cambria Math" w:hAnsi="Cambria Math" w:cs="Adobe Hebrew"/>
                <w:lang w:val="de-DE"/>
              </w:rPr>
              <m:t>j=1</m:t>
            </m:r>
          </m:sub>
          <m:sup>
            <m:r>
              <m:rPr>
                <m:sty m:val="p"/>
              </m:rPr>
              <w:rPr>
                <w:rFonts w:ascii="Cambria Math" w:hAnsi="Cambria Math" w:cs="Adobe Hebrew"/>
                <w:lang w:val="de-DE"/>
              </w:rPr>
              <m:t>p</m:t>
            </m:r>
          </m:sup>
          <m:e>
            <m:sSubSup>
              <m:sSubSupPr>
                <m:ctrlPr>
                  <w:rPr>
                    <w:rFonts w:ascii="Cambria Math" w:hAnsi="Cambria Math" w:cs="Adobe Hebrew"/>
                  </w:rPr>
                </m:ctrlPr>
              </m:sSubSupPr>
              <m:e>
                <m:r>
                  <m:rPr>
                    <m:sty m:val="p"/>
                  </m:rPr>
                  <w:rPr>
                    <w:rFonts w:ascii="Cambria Math" w:hAnsi="Cambria Math" w:cs="Adobe Hebrew"/>
                  </w:rPr>
                  <m:t>β</m:t>
                </m:r>
              </m:e>
              <m:sub>
                <m:r>
                  <m:rPr>
                    <m:sty m:val="p"/>
                  </m:rPr>
                  <w:rPr>
                    <w:rFonts w:ascii="Cambria Math" w:hAnsi="Cambria Math" w:cs="Adobe Hebrew"/>
                    <w:lang w:val="de-DE"/>
                  </w:rPr>
                  <m:t>j</m:t>
                </m:r>
              </m:sub>
              <m:sup>
                <m:r>
                  <m:rPr>
                    <m:sty m:val="p"/>
                  </m:rPr>
                  <w:rPr>
                    <w:rFonts w:ascii="Cambria Math" w:hAnsi="Cambria Math" w:cs="Adobe Hebrew"/>
                    <w:lang w:val="de-DE"/>
                  </w:rPr>
                  <m:t>2</m:t>
                </m:r>
              </m:sup>
            </m:sSubSup>
          </m:e>
        </m:nary>
      </m:oMath>
      <w:r w:rsidRPr="00AF76A8">
        <w:rPr>
          <w:rFonts w:ascii="Adobe Hebrew" w:hAnsi="Adobe Hebrew" w:cs="Adobe Hebrew"/>
          <w:lang w:val="de-DE"/>
        </w:rPr>
        <w:t xml:space="preserve">. In der Ridge-Penalty fungiert </w:t>
      </w:r>
      <m:oMath>
        <m:r>
          <w:rPr>
            <w:rFonts w:ascii="Cambria Math" w:hAnsi="Cambria Math" w:cs="Adobe Hebrew"/>
          </w:rPr>
          <m:t>k</m:t>
        </m:r>
      </m:oMath>
      <w:r w:rsidRPr="00AF76A8">
        <w:rPr>
          <w:rFonts w:ascii="Adobe Hebrew" w:hAnsi="Adobe Hebrew" w:cs="Adobe Hebrew"/>
          <w:lang w:val="de-DE"/>
        </w:rPr>
        <w:t xml:space="preserve"> als Tuning-Parameter, der die Höhe der Penalty bestimmt, die wir der Flexibilität des Regressionsmodells auferlegen wollen. Für </w:t>
      </w:r>
      <m:oMath>
        <m:r>
          <m:rPr>
            <m:sty m:val="p"/>
          </m:rPr>
          <w:rPr>
            <w:rFonts w:ascii="Cambria Math" w:hAnsi="Cambria Math" w:cs="Adobe Hebrew"/>
            <w:lang w:val="de-DE"/>
          </w:rPr>
          <m:t>k=0</m:t>
        </m:r>
      </m:oMath>
      <w:r w:rsidRPr="00AF76A8">
        <w:rPr>
          <w:rFonts w:ascii="Adobe Hebrew" w:hAnsi="Adobe Hebrew" w:cs="Adobe Hebrew"/>
          <w:lang w:val="de-DE"/>
        </w:rPr>
        <w:t xml:space="preserve">hat der Penalty-Term keine Wirkung, die Ridge-Loss-Funktion ist einfach eine gewöhnliche Least-Square-Funktion. Für jedes </w:t>
      </w:r>
      <m:oMath>
        <m:r>
          <m:rPr>
            <m:sty m:val="p"/>
          </m:rPr>
          <w:rPr>
            <w:rFonts w:ascii="Cambria Math" w:hAnsi="Cambria Math" w:cs="Adobe Hebrew"/>
            <w:lang w:val="de-DE"/>
          </w:rPr>
          <m:t>k&gt;0</m:t>
        </m:r>
      </m:oMath>
      <w:r w:rsidRPr="00AF76A8">
        <w:rPr>
          <w:rFonts w:ascii="Adobe Hebrew" w:hAnsi="Adobe Hebrew" w:cs="Adobe Hebrew"/>
          <w:lang w:val="de-DE"/>
        </w:rPr>
        <w:t xml:space="preserve">trägt die Ridge-Penalty zur Verlustfunktion bei. Die Endwirkung eines Penalty besteht darin, die Regressionskoeffizienten vor einer Explosion zu bewahren, indem sie gegen Null, ihr Minimum, geschrumpft werden. Wenn k </w:t>
      </w:r>
      <m:oMath>
        <m:r>
          <m:rPr>
            <m:sty m:val="p"/>
          </m:rPr>
          <w:rPr>
            <w:rFonts w:ascii="Cambria Math" w:hAnsi="Cambria Math" w:cs="Adobe Hebrew"/>
            <w:lang w:val="de-DE"/>
          </w:rPr>
          <m:t>k→∞</m:t>
        </m:r>
      </m:oMath>
      <w:r w:rsidRPr="00AF76A8">
        <w:rPr>
          <w:rFonts w:ascii="Adobe Hebrew" w:hAnsi="Adobe Hebrew" w:cs="Adobe Hebrew"/>
          <w:lang w:val="de-DE"/>
        </w:rPr>
        <w:t xml:space="preserve">, nimmt die Flexibilität der Ridge-Regressionsanpassung ab, was zu einer geringeren Varianz, aber einer größeren Verzerrung führt. </w:t>
      </w:r>
    </w:p>
    <w:p w14:paraId="3317EC3F" w14:textId="77777777"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Nehmen wir an, wir haben die Daten </w:t>
      </w:r>
      <m:oMath>
        <m:d>
          <m:dPr>
            <m:ctrlPr>
              <w:rPr>
                <w:rFonts w:ascii="Cambria Math" w:hAnsi="Cambria Math" w:cs="Adobe Hebrew"/>
              </w:rPr>
            </m:ctrlPr>
          </m:dPr>
          <m:e>
            <m:sSup>
              <m:sSupPr>
                <m:ctrlPr>
                  <w:rPr>
                    <w:rFonts w:ascii="Cambria Math" w:hAnsi="Cambria Math" w:cs="Adobe Hebrew"/>
                  </w:rPr>
                </m:ctrlPr>
              </m:sSupPr>
              <m:e>
                <m:r>
                  <m:rPr>
                    <m:sty m:val="p"/>
                  </m:rPr>
                  <w:rPr>
                    <w:rFonts w:ascii="Cambria Math" w:hAnsi="Cambria Math" w:cs="Adobe Hebrew"/>
                    <w:lang w:val="de-DE"/>
                  </w:rPr>
                  <m:t>x</m:t>
                </m:r>
              </m:e>
              <m:sup>
                <m:r>
                  <m:rPr>
                    <m:sty m:val="p"/>
                  </m:rPr>
                  <w:rPr>
                    <w:rFonts w:ascii="Cambria Math" w:hAnsi="Cambria Math" w:cs="Adobe Hebrew"/>
                    <w:lang w:val="de-DE"/>
                  </w:rPr>
                  <m:t>i</m:t>
                </m:r>
              </m:sup>
            </m:sSup>
            <m:r>
              <m:rPr>
                <m:sty m:val="p"/>
              </m:rPr>
              <w:rPr>
                <w:rFonts w:ascii="Cambria Math" w:hAnsi="Cambria Math" w:cs="Adobe Hebrew"/>
                <w:lang w:val="de-DE"/>
              </w:rPr>
              <m:t xml:space="preserve">, </m:t>
            </m:r>
            <m:sSub>
              <m:sSubPr>
                <m:ctrlPr>
                  <w:rPr>
                    <w:rFonts w:ascii="Cambria Math" w:hAnsi="Cambria Math" w:cs="Adobe Hebrew"/>
                  </w:rPr>
                </m:ctrlPr>
              </m:sSubPr>
              <m:e>
                <m:r>
                  <m:rPr>
                    <m:sty m:val="p"/>
                  </m:rPr>
                  <w:rPr>
                    <w:rFonts w:ascii="Cambria Math" w:hAnsi="Cambria Math" w:cs="Adobe Hebrew"/>
                    <w:lang w:val="de-DE"/>
                  </w:rPr>
                  <m:t>y</m:t>
                </m:r>
              </m:e>
              <m:sub>
                <m:r>
                  <m:rPr>
                    <m:sty m:val="p"/>
                  </m:rPr>
                  <w:rPr>
                    <w:rFonts w:ascii="Cambria Math" w:hAnsi="Cambria Math" w:cs="Adobe Hebrew"/>
                    <w:lang w:val="de-DE"/>
                  </w:rPr>
                  <m:t>i</m:t>
                </m:r>
              </m:sub>
            </m:sSub>
          </m:e>
        </m:d>
        <m:r>
          <m:rPr>
            <m:sty m:val="p"/>
          </m:rPr>
          <w:rPr>
            <w:rFonts w:ascii="Cambria Math" w:hAnsi="Cambria Math" w:cs="Adobe Hebrew"/>
            <w:lang w:val="de-DE"/>
          </w:rPr>
          <m:t>, i=1, 2,…, N</m:t>
        </m:r>
      </m:oMath>
      <w:r w:rsidRPr="00AF76A8">
        <w:rPr>
          <w:rFonts w:ascii="Adobe Hebrew" w:hAnsi="Adobe Hebrew" w:cs="Adobe Hebrew"/>
          <w:lang w:val="de-DE"/>
        </w:rPr>
        <w:t xml:space="preserve">, wobei </w:t>
      </w:r>
      <m:oMath>
        <m:sSup>
          <m:sSupPr>
            <m:ctrlPr>
              <w:rPr>
                <w:rFonts w:ascii="Cambria Math" w:hAnsi="Cambria Math" w:cs="Adobe Hebrew"/>
              </w:rPr>
            </m:ctrlPr>
          </m:sSupPr>
          <m:e>
            <m:r>
              <m:rPr>
                <m:sty m:val="p"/>
              </m:rPr>
              <w:rPr>
                <w:rFonts w:ascii="Cambria Math" w:hAnsi="Cambria Math" w:cs="Adobe Hebrew"/>
                <w:lang w:val="de-DE"/>
              </w:rPr>
              <m:t>x</m:t>
            </m:r>
          </m:e>
          <m:sup>
            <m:r>
              <m:rPr>
                <m:sty m:val="p"/>
              </m:rPr>
              <w:rPr>
                <w:rFonts w:ascii="Cambria Math" w:hAnsi="Cambria Math" w:cs="Adobe Hebrew"/>
                <w:lang w:val="de-DE"/>
              </w:rPr>
              <m:t>i</m:t>
            </m:r>
          </m:sup>
        </m:sSup>
        <m:r>
          <m:rPr>
            <m:sty m:val="p"/>
          </m:rPr>
          <w:rPr>
            <w:rFonts w:ascii="Cambria Math" w:hAnsi="Cambria Math" w:cs="Adobe Hebrew"/>
            <w:lang w:val="de-DE"/>
          </w:rPr>
          <m:t>=</m:t>
        </m:r>
        <m:sSup>
          <m:sSupPr>
            <m:ctrlPr>
              <w:rPr>
                <w:rFonts w:ascii="Cambria Math" w:hAnsi="Cambria Math" w:cs="Adobe Hebrew"/>
              </w:rPr>
            </m:ctrlPr>
          </m:sSupPr>
          <m:e>
            <m:d>
              <m:dPr>
                <m:ctrlPr>
                  <w:rPr>
                    <w:rFonts w:ascii="Cambria Math" w:hAnsi="Cambria Math" w:cs="Adobe Hebrew"/>
                  </w:rPr>
                </m:ctrlPr>
              </m:dPr>
              <m:e>
                <m:sSub>
                  <m:sSubPr>
                    <m:ctrlPr>
                      <w:rPr>
                        <w:rFonts w:ascii="Cambria Math" w:hAnsi="Cambria Math" w:cs="Adobe Hebrew"/>
                      </w:rPr>
                    </m:ctrlPr>
                  </m:sSubPr>
                  <m:e>
                    <m:r>
                      <m:rPr>
                        <m:sty m:val="p"/>
                      </m:rPr>
                      <w:rPr>
                        <w:rFonts w:ascii="Cambria Math" w:hAnsi="Cambria Math" w:cs="Adobe Hebrew"/>
                        <w:lang w:val="de-DE"/>
                      </w:rPr>
                      <m:t>x</m:t>
                    </m:r>
                  </m:e>
                  <m:sub>
                    <m:r>
                      <m:rPr>
                        <m:sty m:val="p"/>
                      </m:rPr>
                      <w:rPr>
                        <w:rFonts w:ascii="Cambria Math" w:hAnsi="Cambria Math" w:cs="Adobe Hebrew"/>
                        <w:lang w:val="de-DE"/>
                      </w:rPr>
                      <m:t>il</m:t>
                    </m:r>
                  </m:sub>
                </m:sSub>
                <m:r>
                  <m:rPr>
                    <m:sty m:val="p"/>
                  </m:rPr>
                  <w:rPr>
                    <w:rFonts w:ascii="Cambria Math" w:hAnsi="Cambria Math" w:cs="Adobe Hebrew"/>
                    <w:lang w:val="de-DE"/>
                  </w:rPr>
                  <m:t xml:space="preserve">,…, </m:t>
                </m:r>
                <m:sSub>
                  <m:sSubPr>
                    <m:ctrlPr>
                      <w:rPr>
                        <w:rFonts w:ascii="Cambria Math" w:hAnsi="Cambria Math" w:cs="Adobe Hebrew"/>
                      </w:rPr>
                    </m:ctrlPr>
                  </m:sSubPr>
                  <m:e>
                    <m:r>
                      <m:rPr>
                        <m:sty m:val="p"/>
                      </m:rPr>
                      <w:rPr>
                        <w:rFonts w:ascii="Cambria Math" w:hAnsi="Cambria Math" w:cs="Adobe Hebrew"/>
                        <w:lang w:val="de-DE"/>
                      </w:rPr>
                      <m:t>x</m:t>
                    </m:r>
                  </m:e>
                  <m:sub>
                    <m:r>
                      <m:rPr>
                        <m:sty m:val="p"/>
                      </m:rPr>
                      <w:rPr>
                        <w:rFonts w:ascii="Cambria Math" w:hAnsi="Cambria Math" w:cs="Adobe Hebrew"/>
                        <w:lang w:val="de-DE"/>
                      </w:rPr>
                      <m:t>ip</m:t>
                    </m:r>
                  </m:sub>
                </m:sSub>
              </m:e>
            </m:d>
          </m:e>
          <m:sup>
            <m:r>
              <m:rPr>
                <m:sty m:val="p"/>
              </m:rPr>
              <w:rPr>
                <w:rFonts w:ascii="Cambria Math" w:hAnsi="Cambria Math" w:cs="Adobe Hebrew"/>
                <w:lang w:val="de-DE"/>
              </w:rPr>
              <m:t>T</m:t>
            </m:r>
          </m:sup>
        </m:sSup>
      </m:oMath>
      <w:r w:rsidRPr="00AF76A8">
        <w:rPr>
          <w:rFonts w:ascii="Adobe Hebrew" w:hAnsi="Adobe Hebrew" w:cs="Adobe Hebrew"/>
          <w:lang w:val="de-DE"/>
        </w:rPr>
        <w:t xml:space="preserve"> die Prädiktorvariablen und </w:t>
      </w:r>
      <m:oMath>
        <m:sSub>
          <m:sSubPr>
            <m:ctrlPr>
              <w:rPr>
                <w:rFonts w:ascii="Cambria Math" w:hAnsi="Cambria Math" w:cs="Adobe Hebrew"/>
              </w:rPr>
            </m:ctrlPr>
          </m:sSubPr>
          <m:e>
            <m:r>
              <m:rPr>
                <m:sty m:val="p"/>
              </m:rPr>
              <w:rPr>
                <w:rFonts w:ascii="Cambria Math" w:hAnsi="Cambria Math" w:cs="Adobe Hebrew"/>
                <w:lang w:val="de-DE"/>
              </w:rPr>
              <m:t>y</m:t>
            </m:r>
          </m:e>
          <m:sub>
            <m:r>
              <m:rPr>
                <m:sty m:val="p"/>
              </m:rPr>
              <w:rPr>
                <w:rFonts w:ascii="Cambria Math" w:hAnsi="Cambria Math" w:cs="Adobe Hebrew"/>
                <w:lang w:val="de-DE"/>
              </w:rPr>
              <m:t>i</m:t>
            </m:r>
          </m:sub>
        </m:sSub>
      </m:oMath>
      <w:r w:rsidRPr="00AF76A8">
        <w:rPr>
          <w:rFonts w:ascii="Adobe Hebrew" w:hAnsi="Adobe Hebrew" w:cs="Adobe Hebrew"/>
          <w:lang w:val="de-DE"/>
        </w:rPr>
        <w:t xml:space="preserve"> die Antworten sind. </w:t>
      </w:r>
    </w:p>
    <w:p w14:paraId="37CF0CCC" w14:textId="77777777"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Wir gehen außerdem davon aus, dass die </w:t>
      </w:r>
      <m:oMath>
        <m:sSub>
          <m:sSubPr>
            <m:ctrlPr>
              <w:rPr>
                <w:rFonts w:ascii="Cambria Math" w:hAnsi="Cambria Math" w:cs="Adobe Hebrew"/>
              </w:rPr>
            </m:ctrlPr>
          </m:sSubPr>
          <m:e>
            <m:r>
              <m:rPr>
                <m:sty m:val="p"/>
              </m:rPr>
              <w:rPr>
                <w:rFonts w:ascii="Cambria Math" w:hAnsi="Cambria Math" w:cs="Adobe Hebrew"/>
                <w:lang w:val="de-DE"/>
              </w:rPr>
              <m:t>x</m:t>
            </m:r>
          </m:e>
          <m:sub>
            <m:r>
              <m:rPr>
                <m:sty m:val="p"/>
              </m:rPr>
              <w:rPr>
                <w:rFonts w:ascii="Cambria Math" w:hAnsi="Cambria Math" w:cs="Adobe Hebrew"/>
                <w:lang w:val="de-DE"/>
              </w:rPr>
              <m:t>il</m:t>
            </m:r>
          </m:sub>
        </m:sSub>
      </m:oMath>
      <w:r w:rsidRPr="00AF76A8">
        <w:rPr>
          <w:rFonts w:ascii="Adobe Hebrew" w:hAnsi="Adobe Hebrew" w:cs="Adobe Hebrew"/>
          <w:lang w:val="de-DE"/>
        </w:rPr>
        <w:t xml:space="preserve"> so standardisiert sind, dass </w:t>
      </w:r>
      <m:oMath>
        <m:f>
          <m:fPr>
            <m:type m:val="lin"/>
            <m:ctrlPr>
              <w:rPr>
                <w:rFonts w:ascii="Cambria Math" w:hAnsi="Cambria Math" w:cs="Adobe Hebrew"/>
              </w:rPr>
            </m:ctrlPr>
          </m:fPr>
          <m:num>
            <m:nary>
              <m:naryPr>
                <m:chr m:val="∑"/>
                <m:limLoc m:val="subSup"/>
                <m:supHide m:val="1"/>
                <m:ctrlPr>
                  <w:rPr>
                    <w:rFonts w:ascii="Cambria Math" w:hAnsi="Cambria Math" w:cs="Adobe Hebrew"/>
                  </w:rPr>
                </m:ctrlPr>
              </m:naryPr>
              <m:sub>
                <m:r>
                  <m:rPr>
                    <m:sty m:val="p"/>
                  </m:rPr>
                  <w:rPr>
                    <w:rFonts w:ascii="Cambria Math" w:hAnsi="Cambria Math" w:cs="Adobe Hebrew"/>
                    <w:lang w:val="de-DE"/>
                  </w:rPr>
                  <m:t>i</m:t>
                </m:r>
              </m:sub>
              <m:sup/>
              <m:e>
                <m:sSub>
                  <m:sSubPr>
                    <m:ctrlPr>
                      <w:rPr>
                        <w:rFonts w:ascii="Cambria Math" w:hAnsi="Cambria Math" w:cs="Adobe Hebrew"/>
                      </w:rPr>
                    </m:ctrlPr>
                  </m:sSubPr>
                  <m:e>
                    <m:r>
                      <m:rPr>
                        <m:sty m:val="p"/>
                      </m:rPr>
                      <w:rPr>
                        <w:rFonts w:ascii="Cambria Math" w:hAnsi="Cambria Math" w:cs="Adobe Hebrew"/>
                        <w:lang w:val="de-DE"/>
                      </w:rPr>
                      <m:t>x</m:t>
                    </m:r>
                  </m:e>
                  <m:sub>
                    <m:r>
                      <m:rPr>
                        <m:sty m:val="p"/>
                      </m:rPr>
                      <w:rPr>
                        <w:rFonts w:ascii="Cambria Math" w:hAnsi="Cambria Math" w:cs="Adobe Hebrew"/>
                        <w:lang w:val="de-DE"/>
                      </w:rPr>
                      <m:t>ij</m:t>
                    </m:r>
                  </m:sub>
                </m:sSub>
              </m:e>
            </m:nary>
          </m:num>
          <m:den>
            <m:r>
              <m:rPr>
                <m:sty m:val="p"/>
              </m:rPr>
              <w:rPr>
                <w:rFonts w:ascii="Cambria Math" w:hAnsi="Cambria Math" w:cs="Adobe Hebrew"/>
                <w:lang w:val="de-DE"/>
              </w:rPr>
              <m:t>N</m:t>
            </m:r>
          </m:den>
        </m:f>
        <m:r>
          <m:rPr>
            <m:sty m:val="p"/>
          </m:rPr>
          <w:rPr>
            <w:rFonts w:ascii="Cambria Math" w:hAnsi="Cambria Math" w:cs="Adobe Hebrew"/>
            <w:lang w:val="de-DE"/>
          </w:rPr>
          <m:t>=0,</m:t>
        </m:r>
        <m:f>
          <m:fPr>
            <m:type m:val="lin"/>
            <m:ctrlPr>
              <w:rPr>
                <w:rFonts w:ascii="Cambria Math" w:hAnsi="Cambria Math" w:cs="Adobe Hebrew"/>
              </w:rPr>
            </m:ctrlPr>
          </m:fPr>
          <m:num>
            <m:nary>
              <m:naryPr>
                <m:chr m:val="∑"/>
                <m:limLoc m:val="subSup"/>
                <m:supHide m:val="1"/>
                <m:ctrlPr>
                  <w:rPr>
                    <w:rFonts w:ascii="Cambria Math" w:hAnsi="Cambria Math" w:cs="Adobe Hebrew"/>
                  </w:rPr>
                </m:ctrlPr>
              </m:naryPr>
              <m:sub>
                <m:r>
                  <m:rPr>
                    <m:sty m:val="p"/>
                  </m:rPr>
                  <w:rPr>
                    <w:rFonts w:ascii="Cambria Math" w:hAnsi="Cambria Math" w:cs="Adobe Hebrew"/>
                    <w:lang w:val="de-DE"/>
                  </w:rPr>
                  <m:t>i</m:t>
                </m:r>
              </m:sub>
              <m:sup/>
              <m:e>
                <m:sSubSup>
                  <m:sSubSupPr>
                    <m:ctrlPr>
                      <w:rPr>
                        <w:rFonts w:ascii="Cambria Math" w:hAnsi="Cambria Math" w:cs="Adobe Hebrew"/>
                      </w:rPr>
                    </m:ctrlPr>
                  </m:sSubSupPr>
                  <m:e>
                    <m:r>
                      <m:rPr>
                        <m:sty m:val="p"/>
                      </m:rPr>
                      <w:rPr>
                        <w:rFonts w:ascii="Cambria Math" w:hAnsi="Cambria Math" w:cs="Adobe Hebrew"/>
                        <w:lang w:val="de-DE"/>
                      </w:rPr>
                      <m:t>x</m:t>
                    </m:r>
                  </m:e>
                  <m:sub>
                    <m:r>
                      <m:rPr>
                        <m:sty m:val="p"/>
                      </m:rPr>
                      <w:rPr>
                        <w:rFonts w:ascii="Cambria Math" w:hAnsi="Cambria Math" w:cs="Adobe Hebrew"/>
                        <w:lang w:val="de-DE"/>
                      </w:rPr>
                      <m:t>ij</m:t>
                    </m:r>
                  </m:sub>
                  <m:sup>
                    <m:r>
                      <m:rPr>
                        <m:sty m:val="p"/>
                      </m:rPr>
                      <w:rPr>
                        <w:rFonts w:ascii="Cambria Math" w:hAnsi="Cambria Math" w:cs="Adobe Hebrew"/>
                        <w:lang w:val="de-DE"/>
                      </w:rPr>
                      <m:t>2</m:t>
                    </m:r>
                  </m:sup>
                </m:sSubSup>
              </m:e>
            </m:nary>
          </m:num>
          <m:den>
            <m:r>
              <m:rPr>
                <m:sty m:val="p"/>
              </m:rPr>
              <w:rPr>
                <w:rFonts w:ascii="Cambria Math" w:hAnsi="Cambria Math" w:cs="Adobe Hebrew"/>
                <w:lang w:val="de-DE"/>
              </w:rPr>
              <m:t>N</m:t>
            </m:r>
          </m:den>
        </m:f>
        <m:r>
          <m:rPr>
            <m:sty m:val="p"/>
          </m:rPr>
          <w:rPr>
            <w:rFonts w:ascii="Cambria Math" w:hAnsi="Cambria Math" w:cs="Adobe Hebrew"/>
            <w:lang w:val="de-DE"/>
          </w:rPr>
          <m:t>=1.</m:t>
        </m:r>
      </m:oMath>
    </w:p>
    <w:p w14:paraId="1D2AB4C5"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Der Ridge-Schätzer kann wie folgt definiert werden:</w:t>
      </w:r>
    </w:p>
    <w:p w14:paraId="0A65A80F"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075"/>
      </w:tblGrid>
      <w:tr w:rsidR="00F33D5D" w14:paraId="3F10EB10" w14:textId="77777777" w:rsidTr="00F33D5D">
        <w:tc>
          <w:tcPr>
            <w:tcW w:w="6941" w:type="dxa"/>
          </w:tcPr>
          <w:p w14:paraId="1822EA10" w14:textId="77777777" w:rsidR="00F33D5D" w:rsidRDefault="00B65943" w:rsidP="00722CC3">
            <w:pPr>
              <w:pStyle w:val="p1"/>
              <w:spacing w:after="120"/>
              <w:jc w:val="center"/>
              <w:rPr>
                <w:rFonts w:ascii="Adobe Hebrew" w:hAnsi="Adobe Hebrew" w:cs="Adobe Hebrew"/>
                <w:sz w:val="24"/>
                <w:szCs w:val="24"/>
                <w:lang w:val="de-DE"/>
              </w:rPr>
            </w:pPr>
            <m:oMathPara>
              <m:oMath>
                <m:sSub>
                  <m:sSubPr>
                    <m:ctrlPr>
                      <w:rPr>
                        <w:rFonts w:ascii="Cambria Math" w:hAnsi="Cambria Math" w:cs="Adobe Hebrew"/>
                        <w:sz w:val="24"/>
                        <w:szCs w:val="24"/>
                        <w:lang w:val="en-US"/>
                      </w:rPr>
                    </m:ctrlPr>
                  </m:sSubPr>
                  <m:e>
                    <m:r>
                      <m:rPr>
                        <m:sty m:val="p"/>
                      </m:rPr>
                      <w:rPr>
                        <w:rFonts w:ascii="Cambria Math" w:hAnsi="Cambria Math" w:cs="Adobe Hebrew"/>
                        <w:sz w:val="24"/>
                        <w:szCs w:val="24"/>
                        <w:lang w:val="en-US"/>
                      </w:rPr>
                      <m:t>β</m:t>
                    </m:r>
                  </m:e>
                  <m:sub>
                    <m:r>
                      <m:rPr>
                        <m:sty m:val="p"/>
                      </m:rPr>
                      <w:rPr>
                        <w:rFonts w:ascii="Cambria Math" w:hAnsi="Cambria Math" w:cs="Adobe Hebrew"/>
                        <w:sz w:val="24"/>
                        <w:szCs w:val="24"/>
                        <w:lang w:val="de-DE"/>
                      </w:rPr>
                      <m:t>ridge</m:t>
                    </m:r>
                  </m:sub>
                </m:sSub>
                <m:r>
                  <m:rPr>
                    <m:sty m:val="p"/>
                  </m:rPr>
                  <w:rPr>
                    <w:rFonts w:ascii="Cambria Math" w:hAnsi="Cambria Math" w:cs="Adobe Hebrew"/>
                    <w:sz w:val="24"/>
                    <w:szCs w:val="24"/>
                    <w:lang w:val="de-DE"/>
                  </w:rPr>
                  <m:t xml:space="preserve">=min </m:t>
                </m:r>
                <m:nary>
                  <m:naryPr>
                    <m:chr m:val="∑"/>
                    <m:limLoc m:val="undOvr"/>
                    <m:ctrlPr>
                      <w:rPr>
                        <w:rFonts w:ascii="Cambria Math" w:hAnsi="Cambria Math" w:cs="Adobe Hebrew"/>
                        <w:sz w:val="24"/>
                        <w:szCs w:val="24"/>
                        <w:lang w:val="en-US"/>
                      </w:rPr>
                    </m:ctrlPr>
                  </m:naryPr>
                  <m:sub>
                    <m:r>
                      <m:rPr>
                        <m:sty m:val="p"/>
                      </m:rPr>
                      <w:rPr>
                        <w:rFonts w:ascii="Cambria Math" w:hAnsi="Cambria Math" w:cs="Adobe Hebrew"/>
                        <w:sz w:val="24"/>
                        <w:szCs w:val="24"/>
                        <w:lang w:val="de-DE"/>
                      </w:rPr>
                      <m:t>i=1</m:t>
                    </m:r>
                  </m:sub>
                  <m:sup>
                    <m:r>
                      <m:rPr>
                        <m:sty m:val="p"/>
                      </m:rPr>
                      <w:rPr>
                        <w:rFonts w:ascii="Cambria Math" w:hAnsi="Cambria Math" w:cs="Adobe Hebrew"/>
                        <w:sz w:val="24"/>
                        <w:szCs w:val="24"/>
                        <w:lang w:val="de-DE"/>
                      </w:rPr>
                      <m:t>N</m:t>
                    </m:r>
                  </m:sup>
                  <m:e>
                    <m:sSup>
                      <m:sSupPr>
                        <m:ctrlPr>
                          <w:rPr>
                            <w:rFonts w:ascii="Cambria Math" w:hAnsi="Cambria Math" w:cs="Adobe Hebrew"/>
                            <w:sz w:val="24"/>
                            <w:szCs w:val="24"/>
                            <w:lang w:val="en-US"/>
                          </w:rPr>
                        </m:ctrlPr>
                      </m:sSupPr>
                      <m:e>
                        <m:d>
                          <m:dPr>
                            <m:ctrlPr>
                              <w:rPr>
                                <w:rFonts w:ascii="Cambria Math" w:hAnsi="Cambria Math" w:cs="Adobe Hebrew"/>
                                <w:sz w:val="24"/>
                                <w:szCs w:val="24"/>
                                <w:lang w:val="en-US"/>
                              </w:rPr>
                            </m:ctrlPr>
                          </m:dPr>
                          <m:e>
                            <m:sSub>
                              <m:sSubPr>
                                <m:ctrlPr>
                                  <w:rPr>
                                    <w:rFonts w:ascii="Cambria Math" w:hAnsi="Cambria Math" w:cs="Adobe Hebrew"/>
                                    <w:sz w:val="24"/>
                                    <w:szCs w:val="24"/>
                                    <w:lang w:val="en-US"/>
                                  </w:rPr>
                                </m:ctrlPr>
                              </m:sSubPr>
                              <m:e>
                                <m:r>
                                  <m:rPr>
                                    <m:sty m:val="p"/>
                                  </m:rPr>
                                  <w:rPr>
                                    <w:rFonts w:ascii="Cambria Math" w:hAnsi="Cambria Math" w:cs="Adobe Hebrew"/>
                                    <w:sz w:val="24"/>
                                    <w:szCs w:val="24"/>
                                    <w:lang w:val="de-DE"/>
                                  </w:rPr>
                                  <m:t>y</m:t>
                                </m:r>
                              </m:e>
                              <m:sub>
                                <m:r>
                                  <m:rPr>
                                    <m:sty m:val="p"/>
                                  </m:rPr>
                                  <w:rPr>
                                    <w:rFonts w:ascii="Cambria Math" w:hAnsi="Cambria Math" w:cs="Adobe Hebrew"/>
                                    <w:sz w:val="24"/>
                                    <w:szCs w:val="24"/>
                                    <w:lang w:val="de-DE"/>
                                  </w:rPr>
                                  <m:t>i</m:t>
                                </m:r>
                              </m:sub>
                            </m:sSub>
                            <m:r>
                              <m:rPr>
                                <m:sty m:val="p"/>
                              </m:rPr>
                              <w:rPr>
                                <w:rFonts w:ascii="Cambria Math" w:hAnsi="Cambria Math" w:cs="Adobe Hebrew"/>
                                <w:sz w:val="24"/>
                                <w:szCs w:val="24"/>
                                <w:lang w:val="de-DE"/>
                              </w:rPr>
                              <m:t>-</m:t>
                            </m:r>
                            <m:sSub>
                              <m:sSubPr>
                                <m:ctrlPr>
                                  <w:rPr>
                                    <w:rFonts w:ascii="Cambria Math" w:hAnsi="Cambria Math" w:cs="Adobe Hebrew"/>
                                    <w:sz w:val="24"/>
                                    <w:szCs w:val="24"/>
                                    <w:lang w:val="en-US"/>
                                  </w:rPr>
                                </m:ctrlPr>
                              </m:sSubPr>
                              <m:e>
                                <m:r>
                                  <m:rPr>
                                    <m:sty m:val="p"/>
                                  </m:rPr>
                                  <w:rPr>
                                    <w:rFonts w:ascii="Cambria Math" w:hAnsi="Cambria Math" w:cs="Adobe Hebrew"/>
                                    <w:sz w:val="24"/>
                                    <w:szCs w:val="24"/>
                                    <w:lang w:val="en-US"/>
                                  </w:rPr>
                                  <m:t>β</m:t>
                                </m:r>
                              </m:e>
                              <m:sub>
                                <m:r>
                                  <m:rPr>
                                    <m:sty m:val="p"/>
                                  </m:rPr>
                                  <w:rPr>
                                    <w:rFonts w:ascii="Cambria Math" w:hAnsi="Cambria Math" w:cs="Adobe Hebrew"/>
                                    <w:sz w:val="24"/>
                                    <w:szCs w:val="24"/>
                                    <w:lang w:val="de-DE"/>
                                  </w:rPr>
                                  <m:t>0</m:t>
                                </m:r>
                              </m:sub>
                            </m:sSub>
                            <m:r>
                              <m:rPr>
                                <m:sty m:val="p"/>
                              </m:rPr>
                              <w:rPr>
                                <w:rFonts w:ascii="Cambria Math" w:hAnsi="Cambria Math" w:cs="Adobe Hebrew"/>
                                <w:sz w:val="24"/>
                                <w:szCs w:val="24"/>
                                <w:lang w:val="de-DE"/>
                              </w:rPr>
                              <m:t>-</m:t>
                            </m:r>
                            <m:nary>
                              <m:naryPr>
                                <m:chr m:val="∑"/>
                                <m:limLoc m:val="undOvr"/>
                                <m:ctrlPr>
                                  <w:rPr>
                                    <w:rFonts w:ascii="Cambria Math" w:hAnsi="Cambria Math" w:cs="Adobe Hebrew"/>
                                    <w:sz w:val="24"/>
                                    <w:szCs w:val="24"/>
                                    <w:lang w:val="en-US"/>
                                  </w:rPr>
                                </m:ctrlPr>
                              </m:naryPr>
                              <m:sub>
                                <m:r>
                                  <m:rPr>
                                    <m:sty m:val="p"/>
                                  </m:rPr>
                                  <w:rPr>
                                    <w:rFonts w:ascii="Cambria Math" w:hAnsi="Cambria Math" w:cs="Adobe Hebrew"/>
                                    <w:sz w:val="24"/>
                                    <w:szCs w:val="24"/>
                                    <w:lang w:val="de-DE"/>
                                  </w:rPr>
                                  <m:t>j=1</m:t>
                                </m:r>
                              </m:sub>
                              <m:sup>
                                <m:r>
                                  <m:rPr>
                                    <m:sty m:val="p"/>
                                  </m:rPr>
                                  <w:rPr>
                                    <w:rFonts w:ascii="Cambria Math" w:hAnsi="Cambria Math" w:cs="Adobe Hebrew"/>
                                    <w:sz w:val="24"/>
                                    <w:szCs w:val="24"/>
                                    <w:lang w:val="de-DE"/>
                                  </w:rPr>
                                  <m:t>p</m:t>
                                </m:r>
                              </m:sup>
                              <m:e>
                                <m:sSub>
                                  <m:sSubPr>
                                    <m:ctrlPr>
                                      <w:rPr>
                                        <w:rFonts w:ascii="Cambria Math" w:hAnsi="Cambria Math" w:cs="Adobe Hebrew"/>
                                        <w:sz w:val="24"/>
                                        <w:szCs w:val="24"/>
                                        <w:lang w:val="en-US"/>
                                      </w:rPr>
                                    </m:ctrlPr>
                                  </m:sSubPr>
                                  <m:e>
                                    <m:r>
                                      <m:rPr>
                                        <m:sty m:val="p"/>
                                      </m:rPr>
                                      <w:rPr>
                                        <w:rFonts w:ascii="Cambria Math" w:hAnsi="Cambria Math" w:cs="Adobe Hebrew"/>
                                        <w:sz w:val="24"/>
                                        <w:szCs w:val="24"/>
                                        <w:lang w:val="de-DE"/>
                                      </w:rPr>
                                      <m:t>x</m:t>
                                    </m:r>
                                  </m:e>
                                  <m:sub>
                                    <m:r>
                                      <m:rPr>
                                        <m:sty m:val="p"/>
                                      </m:rPr>
                                      <w:rPr>
                                        <w:rFonts w:ascii="Cambria Math" w:hAnsi="Cambria Math" w:cs="Adobe Hebrew"/>
                                        <w:sz w:val="24"/>
                                        <w:szCs w:val="24"/>
                                        <w:lang w:val="de-DE"/>
                                      </w:rPr>
                                      <m:t>ij</m:t>
                                    </m:r>
                                  </m:sub>
                                </m:sSub>
                                <m:sSub>
                                  <m:sSubPr>
                                    <m:ctrlPr>
                                      <w:rPr>
                                        <w:rFonts w:ascii="Cambria Math" w:hAnsi="Cambria Math" w:cs="Adobe Hebrew"/>
                                        <w:sz w:val="24"/>
                                        <w:szCs w:val="24"/>
                                        <w:lang w:val="en-US"/>
                                      </w:rPr>
                                    </m:ctrlPr>
                                  </m:sSubPr>
                                  <m:e>
                                    <m:r>
                                      <m:rPr>
                                        <m:sty m:val="p"/>
                                      </m:rPr>
                                      <w:rPr>
                                        <w:rFonts w:ascii="Cambria Math" w:hAnsi="Cambria Math" w:cs="Adobe Hebrew"/>
                                        <w:sz w:val="24"/>
                                        <w:szCs w:val="24"/>
                                        <w:lang w:val="en-US"/>
                                      </w:rPr>
                                      <m:t>β</m:t>
                                    </m:r>
                                  </m:e>
                                  <m:sub>
                                    <m:r>
                                      <m:rPr>
                                        <m:sty m:val="p"/>
                                      </m:rPr>
                                      <w:rPr>
                                        <w:rFonts w:ascii="Cambria Math" w:hAnsi="Cambria Math" w:cs="Adobe Hebrew"/>
                                        <w:sz w:val="24"/>
                                        <w:szCs w:val="24"/>
                                        <w:lang w:val="de-DE"/>
                                      </w:rPr>
                                      <m:t>j</m:t>
                                    </m:r>
                                  </m:sub>
                                </m:sSub>
                              </m:e>
                            </m:nary>
                          </m:e>
                        </m:d>
                      </m:e>
                      <m:sup>
                        <m:r>
                          <m:rPr>
                            <m:sty m:val="p"/>
                          </m:rPr>
                          <w:rPr>
                            <w:rFonts w:ascii="Cambria Math" w:hAnsi="Cambria Math" w:cs="Adobe Hebrew"/>
                            <w:sz w:val="24"/>
                            <w:szCs w:val="24"/>
                            <w:lang w:val="de-DE"/>
                          </w:rPr>
                          <m:t>2</m:t>
                        </m:r>
                      </m:sup>
                    </m:sSup>
                  </m:e>
                </m:nary>
              </m:oMath>
            </m:oMathPara>
          </w:p>
          <w:p w14:paraId="4182FDC9" w14:textId="77777777" w:rsidR="00F33D5D" w:rsidRDefault="00F33D5D" w:rsidP="00722CC3">
            <w:pPr>
              <w:pStyle w:val="p1"/>
              <w:spacing w:after="120"/>
              <w:jc w:val="center"/>
              <w:rPr>
                <w:rFonts w:ascii="Adobe Hebrew" w:hAnsi="Adobe Hebrew" w:cs="Adobe Hebrew"/>
                <w:lang w:val="de-DE"/>
              </w:rPr>
            </w:pPr>
          </w:p>
        </w:tc>
        <w:tc>
          <w:tcPr>
            <w:tcW w:w="2075" w:type="dxa"/>
          </w:tcPr>
          <w:p w14:paraId="594ECCBA" w14:textId="0DCB5544" w:rsidR="00F33D5D" w:rsidRDefault="00F33D5D" w:rsidP="00722CC3">
            <w:pPr>
              <w:spacing w:after="120"/>
              <w:jc w:val="center"/>
              <w:rPr>
                <w:rFonts w:ascii="Adobe Hebrew" w:hAnsi="Adobe Hebrew" w:cs="Adobe Hebrew"/>
                <w:lang w:val="de-DE"/>
              </w:rPr>
            </w:pPr>
            <w:r>
              <w:rPr>
                <w:rFonts w:ascii="Adobe Hebrew" w:hAnsi="Adobe Hebrew" w:cs="Adobe Hebrew"/>
                <w:lang w:val="de-DE"/>
              </w:rPr>
              <w:t>(6)</w:t>
            </w:r>
          </w:p>
        </w:tc>
      </w:tr>
      <w:tr w:rsidR="00F33D5D" w14:paraId="42ECF940" w14:textId="77777777" w:rsidTr="00F33D5D">
        <w:tc>
          <w:tcPr>
            <w:tcW w:w="6941" w:type="dxa"/>
          </w:tcPr>
          <w:p w14:paraId="69DB7210" w14:textId="0F0F2949" w:rsidR="00F33D5D" w:rsidRDefault="00F33D5D" w:rsidP="00722CC3">
            <w:pPr>
              <w:pStyle w:val="p1"/>
              <w:spacing w:after="120"/>
              <w:rPr>
                <w:rFonts w:ascii="Adobe Hebrew" w:hAnsi="Adobe Hebrew" w:cs="Adobe Hebrew"/>
                <w:sz w:val="24"/>
                <w:szCs w:val="24"/>
                <w:lang w:val="de-DE"/>
              </w:rPr>
            </w:pPr>
            <w:r>
              <w:rPr>
                <w:rFonts w:ascii="Adobe Hebrew" w:hAnsi="Adobe Hebrew" w:cs="Adobe Hebrew"/>
                <w:sz w:val="24"/>
                <w:szCs w:val="24"/>
                <w:lang w:val="de-DE"/>
              </w:rPr>
              <w:t xml:space="preserve">                                  s.t.</w:t>
            </w:r>
            <w:r w:rsidRPr="00AF76A8">
              <w:rPr>
                <w:rFonts w:ascii="Adobe Hebrew" w:hAnsi="Adobe Hebrew" w:cs="Adobe Hebrew"/>
                <w:sz w:val="24"/>
                <w:szCs w:val="24"/>
                <w:lang w:val="de-DE"/>
              </w:rPr>
              <w:t xml:space="preserve"> </w:t>
            </w:r>
            <m:oMath>
              <m:nary>
                <m:naryPr>
                  <m:chr m:val="∑"/>
                  <m:ctrlPr>
                    <w:rPr>
                      <w:rFonts w:ascii="Cambria Math" w:hAnsi="Cambria Math" w:cs="Adobe Hebrew"/>
                      <w:sz w:val="24"/>
                      <w:szCs w:val="24"/>
                      <w:lang w:val="en-US"/>
                    </w:rPr>
                  </m:ctrlPr>
                </m:naryPr>
                <m:sub>
                  <m:r>
                    <m:rPr>
                      <m:sty m:val="p"/>
                    </m:rPr>
                    <w:rPr>
                      <w:rFonts w:ascii="Cambria Math" w:hAnsi="Cambria Math" w:cs="Adobe Hebrew"/>
                      <w:sz w:val="24"/>
                      <w:szCs w:val="24"/>
                      <w:lang w:val="de-DE"/>
                    </w:rPr>
                    <m:t>j=1</m:t>
                  </m:r>
                </m:sub>
                <m:sup>
                  <m:r>
                    <m:rPr>
                      <m:sty m:val="p"/>
                    </m:rPr>
                    <w:rPr>
                      <w:rFonts w:ascii="Cambria Math" w:hAnsi="Cambria Math" w:cs="Adobe Hebrew"/>
                      <w:sz w:val="24"/>
                      <w:szCs w:val="24"/>
                      <w:lang w:val="de-DE"/>
                    </w:rPr>
                    <m:t>p</m:t>
                  </m:r>
                </m:sup>
                <m:e>
                  <m:sSubSup>
                    <m:sSubSupPr>
                      <m:ctrlPr>
                        <w:rPr>
                          <w:rFonts w:ascii="Cambria Math" w:hAnsi="Cambria Math" w:cs="Adobe Hebrew"/>
                          <w:sz w:val="24"/>
                          <w:szCs w:val="24"/>
                          <w:lang w:val="en-US"/>
                        </w:rPr>
                      </m:ctrlPr>
                    </m:sSubSupPr>
                    <m:e>
                      <m:r>
                        <m:rPr>
                          <m:sty m:val="p"/>
                        </m:rPr>
                        <w:rPr>
                          <w:rFonts w:ascii="Cambria Math" w:hAnsi="Cambria Math" w:cs="Adobe Hebrew"/>
                          <w:sz w:val="24"/>
                          <w:szCs w:val="24"/>
                          <w:lang w:val="en-US"/>
                        </w:rPr>
                        <m:t>β</m:t>
                      </m:r>
                    </m:e>
                    <m:sub>
                      <m:r>
                        <m:rPr>
                          <m:sty m:val="p"/>
                        </m:rPr>
                        <w:rPr>
                          <w:rFonts w:ascii="Cambria Math" w:hAnsi="Cambria Math" w:cs="Adobe Hebrew"/>
                          <w:sz w:val="24"/>
                          <w:szCs w:val="24"/>
                          <w:lang w:val="de-DE"/>
                        </w:rPr>
                        <m:t>j</m:t>
                      </m:r>
                    </m:sub>
                    <m:sup>
                      <m:r>
                        <m:rPr>
                          <m:sty m:val="p"/>
                        </m:rPr>
                        <w:rPr>
                          <w:rFonts w:ascii="Cambria Math" w:hAnsi="Cambria Math" w:cs="Adobe Hebrew"/>
                          <w:sz w:val="24"/>
                          <w:szCs w:val="24"/>
                          <w:lang w:val="de-DE"/>
                        </w:rPr>
                        <m:t>2</m:t>
                      </m:r>
                    </m:sup>
                  </m:sSubSup>
                </m:e>
              </m:nary>
              <m:r>
                <m:rPr>
                  <m:sty m:val="p"/>
                </m:rPr>
                <w:rPr>
                  <w:rFonts w:ascii="Cambria Math" w:hAnsi="Cambria Math" w:cs="Adobe Hebrew"/>
                  <w:sz w:val="24"/>
                  <w:szCs w:val="24"/>
                  <w:lang w:val="de-DE"/>
                </w:rPr>
                <m:t>≤t</m:t>
              </m:r>
            </m:oMath>
          </w:p>
          <w:p w14:paraId="0716A972" w14:textId="77777777" w:rsidR="00F33D5D" w:rsidRDefault="00F33D5D" w:rsidP="00722CC3">
            <w:pPr>
              <w:spacing w:after="120"/>
              <w:jc w:val="both"/>
              <w:rPr>
                <w:rFonts w:ascii="Adobe Hebrew" w:hAnsi="Adobe Hebrew" w:cs="Adobe Hebrew"/>
                <w:lang w:val="de-DE"/>
              </w:rPr>
            </w:pPr>
          </w:p>
        </w:tc>
        <w:tc>
          <w:tcPr>
            <w:tcW w:w="2075" w:type="dxa"/>
          </w:tcPr>
          <w:p w14:paraId="0B6F2BB8" w14:textId="77777777" w:rsidR="00F33D5D" w:rsidRDefault="00F33D5D" w:rsidP="00722CC3">
            <w:pPr>
              <w:spacing w:after="120"/>
              <w:jc w:val="both"/>
              <w:rPr>
                <w:rFonts w:ascii="Adobe Hebrew" w:hAnsi="Adobe Hebrew" w:cs="Adobe Hebrew"/>
                <w:lang w:val="de-DE"/>
              </w:rPr>
            </w:pPr>
          </w:p>
        </w:tc>
      </w:tr>
    </w:tbl>
    <w:p w14:paraId="45BCF29F"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Diese Gleichung ist gleichbedeutend mit: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F33D5D" w14:paraId="7D11F34E" w14:textId="77777777" w:rsidTr="00F33D5D">
        <w:tc>
          <w:tcPr>
            <w:tcW w:w="6799" w:type="dxa"/>
          </w:tcPr>
          <w:p w14:paraId="34AFEF4C" w14:textId="77777777" w:rsidR="00F33D5D" w:rsidRPr="00AF76A8" w:rsidRDefault="00B65943" w:rsidP="00722CC3">
            <w:pPr>
              <w:pStyle w:val="p1"/>
              <w:spacing w:after="120"/>
              <w:jc w:val="both"/>
              <w:rPr>
                <w:rFonts w:ascii="Adobe Hebrew" w:hAnsi="Adobe Hebrew" w:cs="Adobe Hebrew"/>
                <w:sz w:val="24"/>
                <w:szCs w:val="24"/>
                <w:lang w:val="en-US"/>
              </w:rPr>
            </w:pPr>
            <m:oMathPara>
              <m:oMath>
                <m:sSub>
                  <m:sSubPr>
                    <m:ctrlPr>
                      <w:rPr>
                        <w:rFonts w:ascii="Cambria Math" w:hAnsi="Cambria Math" w:cs="Adobe Hebrew"/>
                        <w:sz w:val="24"/>
                        <w:szCs w:val="24"/>
                        <w:lang w:val="en-US"/>
                      </w:rPr>
                    </m:ctrlPr>
                  </m:sSubPr>
                  <m:e>
                    <m:r>
                      <m:rPr>
                        <m:sty m:val="p"/>
                      </m:rPr>
                      <w:rPr>
                        <w:rFonts w:ascii="Cambria Math" w:hAnsi="Cambria Math" w:cs="Adobe Hebrew"/>
                        <w:sz w:val="24"/>
                        <w:szCs w:val="24"/>
                        <w:lang w:val="en-US"/>
                      </w:rPr>
                      <m:t>β</m:t>
                    </m:r>
                  </m:e>
                  <m:sub>
                    <m:r>
                      <m:rPr>
                        <m:sty m:val="p"/>
                      </m:rPr>
                      <w:rPr>
                        <w:rFonts w:ascii="Cambria Math" w:hAnsi="Cambria Math" w:cs="Adobe Hebrew"/>
                        <w:sz w:val="24"/>
                        <w:szCs w:val="24"/>
                        <w:lang w:val="de-DE"/>
                      </w:rPr>
                      <m:t>ridge</m:t>
                    </m:r>
                  </m:sub>
                </m:sSub>
                <m:r>
                  <m:rPr>
                    <m:sty m:val="p"/>
                  </m:rPr>
                  <w:rPr>
                    <w:rFonts w:ascii="Cambria Math" w:hAnsi="Cambria Math" w:cs="Adobe Hebrew"/>
                    <w:sz w:val="24"/>
                    <w:szCs w:val="24"/>
                    <w:lang w:val="de-DE"/>
                  </w:rPr>
                  <m:t xml:space="preserve">=min </m:t>
                </m:r>
                <m:d>
                  <m:dPr>
                    <m:begChr m:val="{"/>
                    <m:endChr m:val="}"/>
                    <m:ctrlPr>
                      <w:rPr>
                        <w:rFonts w:ascii="Cambria Math" w:hAnsi="Cambria Math" w:cs="Adobe Hebrew"/>
                        <w:sz w:val="24"/>
                        <w:szCs w:val="24"/>
                        <w:lang w:val="en-US"/>
                      </w:rPr>
                    </m:ctrlPr>
                  </m:dPr>
                  <m:e>
                    <m:nary>
                      <m:naryPr>
                        <m:chr m:val="∑"/>
                        <m:limLoc m:val="undOvr"/>
                        <m:ctrlPr>
                          <w:rPr>
                            <w:rFonts w:ascii="Cambria Math" w:hAnsi="Cambria Math" w:cs="Adobe Hebrew"/>
                            <w:sz w:val="24"/>
                            <w:szCs w:val="24"/>
                            <w:lang w:val="en-US"/>
                          </w:rPr>
                        </m:ctrlPr>
                      </m:naryPr>
                      <m:sub>
                        <m:r>
                          <m:rPr>
                            <m:sty m:val="p"/>
                          </m:rPr>
                          <w:rPr>
                            <w:rFonts w:ascii="Cambria Math" w:hAnsi="Cambria Math" w:cs="Adobe Hebrew"/>
                            <w:sz w:val="24"/>
                            <w:szCs w:val="24"/>
                            <w:lang w:val="de-DE"/>
                          </w:rPr>
                          <m:t>i=1</m:t>
                        </m:r>
                      </m:sub>
                      <m:sup>
                        <m:r>
                          <m:rPr>
                            <m:sty m:val="p"/>
                          </m:rPr>
                          <w:rPr>
                            <w:rFonts w:ascii="Cambria Math" w:hAnsi="Cambria Math" w:cs="Adobe Hebrew"/>
                            <w:sz w:val="24"/>
                            <w:szCs w:val="24"/>
                            <w:lang w:val="de-DE"/>
                          </w:rPr>
                          <m:t>N</m:t>
                        </m:r>
                      </m:sup>
                      <m:e>
                        <m:sSup>
                          <m:sSupPr>
                            <m:ctrlPr>
                              <w:rPr>
                                <w:rFonts w:ascii="Cambria Math" w:hAnsi="Cambria Math" w:cs="Adobe Hebrew"/>
                                <w:sz w:val="24"/>
                                <w:szCs w:val="24"/>
                                <w:lang w:val="en-US"/>
                              </w:rPr>
                            </m:ctrlPr>
                          </m:sSupPr>
                          <m:e>
                            <m:d>
                              <m:dPr>
                                <m:ctrlPr>
                                  <w:rPr>
                                    <w:rFonts w:ascii="Cambria Math" w:hAnsi="Cambria Math" w:cs="Adobe Hebrew"/>
                                    <w:sz w:val="24"/>
                                    <w:szCs w:val="24"/>
                                    <w:lang w:val="en-US"/>
                                  </w:rPr>
                                </m:ctrlPr>
                              </m:dPr>
                              <m:e>
                                <m:sSub>
                                  <m:sSubPr>
                                    <m:ctrlPr>
                                      <w:rPr>
                                        <w:rFonts w:ascii="Cambria Math" w:hAnsi="Cambria Math" w:cs="Adobe Hebrew"/>
                                        <w:sz w:val="24"/>
                                        <w:szCs w:val="24"/>
                                        <w:lang w:val="en-US"/>
                                      </w:rPr>
                                    </m:ctrlPr>
                                  </m:sSubPr>
                                  <m:e>
                                    <m:r>
                                      <m:rPr>
                                        <m:sty m:val="p"/>
                                      </m:rPr>
                                      <w:rPr>
                                        <w:rFonts w:ascii="Cambria Math" w:hAnsi="Cambria Math" w:cs="Adobe Hebrew"/>
                                        <w:sz w:val="24"/>
                                        <w:szCs w:val="24"/>
                                        <w:lang w:val="de-DE"/>
                                      </w:rPr>
                                      <m:t>y</m:t>
                                    </m:r>
                                  </m:e>
                                  <m:sub>
                                    <m:r>
                                      <m:rPr>
                                        <m:sty m:val="p"/>
                                      </m:rPr>
                                      <w:rPr>
                                        <w:rFonts w:ascii="Cambria Math" w:hAnsi="Cambria Math" w:cs="Adobe Hebrew"/>
                                        <w:sz w:val="24"/>
                                        <w:szCs w:val="24"/>
                                        <w:lang w:val="de-DE"/>
                                      </w:rPr>
                                      <m:t>i</m:t>
                                    </m:r>
                                  </m:sub>
                                </m:sSub>
                                <m:r>
                                  <m:rPr>
                                    <m:sty m:val="p"/>
                                  </m:rPr>
                                  <w:rPr>
                                    <w:rFonts w:ascii="Cambria Math" w:hAnsi="Cambria Math" w:cs="Adobe Hebrew"/>
                                    <w:sz w:val="24"/>
                                    <w:szCs w:val="24"/>
                                    <w:lang w:val="de-DE"/>
                                  </w:rPr>
                                  <m:t>-</m:t>
                                </m:r>
                                <m:sSub>
                                  <m:sSubPr>
                                    <m:ctrlPr>
                                      <w:rPr>
                                        <w:rFonts w:ascii="Cambria Math" w:hAnsi="Cambria Math" w:cs="Adobe Hebrew"/>
                                        <w:sz w:val="24"/>
                                        <w:szCs w:val="24"/>
                                        <w:lang w:val="en-US"/>
                                      </w:rPr>
                                    </m:ctrlPr>
                                  </m:sSubPr>
                                  <m:e>
                                    <m:r>
                                      <m:rPr>
                                        <m:sty m:val="p"/>
                                      </m:rPr>
                                      <w:rPr>
                                        <w:rFonts w:ascii="Cambria Math" w:hAnsi="Cambria Math" w:cs="Adobe Hebrew"/>
                                        <w:sz w:val="24"/>
                                        <w:szCs w:val="24"/>
                                        <w:lang w:val="en-US"/>
                                      </w:rPr>
                                      <m:t>β</m:t>
                                    </m:r>
                                  </m:e>
                                  <m:sub>
                                    <m:r>
                                      <m:rPr>
                                        <m:sty m:val="p"/>
                                      </m:rPr>
                                      <w:rPr>
                                        <w:rFonts w:ascii="Cambria Math" w:hAnsi="Cambria Math" w:cs="Adobe Hebrew"/>
                                        <w:sz w:val="24"/>
                                        <w:szCs w:val="24"/>
                                        <w:lang w:val="de-DE"/>
                                      </w:rPr>
                                      <m:t>0</m:t>
                                    </m:r>
                                  </m:sub>
                                </m:sSub>
                                <m:r>
                                  <m:rPr>
                                    <m:sty m:val="p"/>
                                  </m:rPr>
                                  <w:rPr>
                                    <w:rFonts w:ascii="Cambria Math" w:hAnsi="Cambria Math" w:cs="Adobe Hebrew"/>
                                    <w:sz w:val="24"/>
                                    <w:szCs w:val="24"/>
                                    <w:lang w:val="de-DE"/>
                                  </w:rPr>
                                  <m:t>-</m:t>
                                </m:r>
                                <m:nary>
                                  <m:naryPr>
                                    <m:chr m:val="∑"/>
                                    <m:limLoc m:val="undOvr"/>
                                    <m:ctrlPr>
                                      <w:rPr>
                                        <w:rFonts w:ascii="Cambria Math" w:hAnsi="Cambria Math" w:cs="Adobe Hebrew"/>
                                        <w:sz w:val="24"/>
                                        <w:szCs w:val="24"/>
                                        <w:lang w:val="en-US"/>
                                      </w:rPr>
                                    </m:ctrlPr>
                                  </m:naryPr>
                                  <m:sub>
                                    <m:r>
                                      <m:rPr>
                                        <m:sty m:val="p"/>
                                      </m:rPr>
                                      <w:rPr>
                                        <w:rFonts w:ascii="Cambria Math" w:hAnsi="Cambria Math" w:cs="Adobe Hebrew"/>
                                        <w:sz w:val="24"/>
                                        <w:szCs w:val="24"/>
                                        <w:lang w:val="de-DE"/>
                                      </w:rPr>
                                      <m:t>j=1</m:t>
                                    </m:r>
                                  </m:sub>
                                  <m:sup>
                                    <m:r>
                                      <m:rPr>
                                        <m:sty m:val="p"/>
                                      </m:rPr>
                                      <w:rPr>
                                        <w:rFonts w:ascii="Cambria Math" w:hAnsi="Cambria Math" w:cs="Adobe Hebrew"/>
                                        <w:sz w:val="24"/>
                                        <w:szCs w:val="24"/>
                                        <w:lang w:val="de-DE"/>
                                      </w:rPr>
                                      <m:t>p</m:t>
                                    </m:r>
                                  </m:sup>
                                  <m:e>
                                    <m:sSub>
                                      <m:sSubPr>
                                        <m:ctrlPr>
                                          <w:rPr>
                                            <w:rFonts w:ascii="Cambria Math" w:hAnsi="Cambria Math" w:cs="Adobe Hebrew"/>
                                            <w:sz w:val="24"/>
                                            <w:szCs w:val="24"/>
                                            <w:lang w:val="en-US"/>
                                          </w:rPr>
                                        </m:ctrlPr>
                                      </m:sSubPr>
                                      <m:e>
                                        <m:r>
                                          <m:rPr>
                                            <m:sty m:val="p"/>
                                          </m:rPr>
                                          <w:rPr>
                                            <w:rFonts w:ascii="Cambria Math" w:hAnsi="Cambria Math" w:cs="Adobe Hebrew"/>
                                            <w:sz w:val="24"/>
                                            <w:szCs w:val="24"/>
                                            <w:lang w:val="de-DE"/>
                                          </w:rPr>
                                          <m:t>x</m:t>
                                        </m:r>
                                      </m:e>
                                      <m:sub>
                                        <m:r>
                                          <m:rPr>
                                            <m:sty m:val="p"/>
                                          </m:rPr>
                                          <w:rPr>
                                            <w:rFonts w:ascii="Cambria Math" w:hAnsi="Cambria Math" w:cs="Adobe Hebrew"/>
                                            <w:sz w:val="24"/>
                                            <w:szCs w:val="24"/>
                                            <w:lang w:val="de-DE"/>
                                          </w:rPr>
                                          <m:t>ij</m:t>
                                        </m:r>
                                      </m:sub>
                                    </m:sSub>
                                    <m:sSub>
                                      <m:sSubPr>
                                        <m:ctrlPr>
                                          <w:rPr>
                                            <w:rFonts w:ascii="Cambria Math" w:hAnsi="Cambria Math" w:cs="Adobe Hebrew"/>
                                            <w:sz w:val="24"/>
                                            <w:szCs w:val="24"/>
                                            <w:lang w:val="en-US"/>
                                          </w:rPr>
                                        </m:ctrlPr>
                                      </m:sSubPr>
                                      <m:e>
                                        <m:r>
                                          <m:rPr>
                                            <m:sty m:val="p"/>
                                          </m:rPr>
                                          <w:rPr>
                                            <w:rFonts w:ascii="Cambria Math" w:hAnsi="Cambria Math" w:cs="Adobe Hebrew"/>
                                            <w:sz w:val="24"/>
                                            <w:szCs w:val="24"/>
                                            <w:lang w:val="en-US"/>
                                          </w:rPr>
                                          <m:t>β</m:t>
                                        </m:r>
                                      </m:e>
                                      <m:sub>
                                        <m:r>
                                          <m:rPr>
                                            <m:sty m:val="p"/>
                                          </m:rPr>
                                          <w:rPr>
                                            <w:rFonts w:ascii="Cambria Math" w:hAnsi="Cambria Math" w:cs="Adobe Hebrew"/>
                                            <w:sz w:val="24"/>
                                            <w:szCs w:val="24"/>
                                            <w:lang w:val="de-DE"/>
                                          </w:rPr>
                                          <m:t>j</m:t>
                                        </m:r>
                                      </m:sub>
                                    </m:sSub>
                                  </m:e>
                                </m:nary>
                              </m:e>
                            </m:d>
                          </m:e>
                          <m:sup>
                            <m:r>
                              <m:rPr>
                                <m:sty m:val="p"/>
                              </m:rPr>
                              <w:rPr>
                                <w:rFonts w:ascii="Cambria Math" w:hAnsi="Cambria Math" w:cs="Adobe Hebrew"/>
                                <w:sz w:val="24"/>
                                <w:szCs w:val="24"/>
                                <w:lang w:val="de-DE"/>
                              </w:rPr>
                              <m:t>2</m:t>
                            </m:r>
                          </m:sup>
                        </m:sSup>
                      </m:e>
                    </m:nary>
                    <m:r>
                      <m:rPr>
                        <m:sty m:val="p"/>
                      </m:rPr>
                      <w:rPr>
                        <w:rFonts w:ascii="Cambria Math" w:hAnsi="Cambria Math" w:cs="Adobe Hebrew"/>
                        <w:sz w:val="24"/>
                        <w:szCs w:val="24"/>
                        <w:lang w:val="de-DE"/>
                      </w:rPr>
                      <m:t>+k</m:t>
                    </m:r>
                    <m:nary>
                      <m:naryPr>
                        <m:chr m:val="∑"/>
                        <m:limLoc m:val="undOvr"/>
                        <m:ctrlPr>
                          <w:rPr>
                            <w:rFonts w:ascii="Cambria Math" w:hAnsi="Cambria Math" w:cs="Adobe Hebrew"/>
                            <w:sz w:val="24"/>
                            <w:szCs w:val="24"/>
                            <w:lang w:val="en-US"/>
                          </w:rPr>
                        </m:ctrlPr>
                      </m:naryPr>
                      <m:sub>
                        <m:r>
                          <m:rPr>
                            <m:sty m:val="p"/>
                          </m:rPr>
                          <w:rPr>
                            <w:rFonts w:ascii="Cambria Math" w:hAnsi="Cambria Math" w:cs="Adobe Hebrew"/>
                            <w:sz w:val="24"/>
                            <w:szCs w:val="24"/>
                            <w:lang w:val="de-DE"/>
                          </w:rPr>
                          <m:t>j=1</m:t>
                        </m:r>
                      </m:sub>
                      <m:sup>
                        <m:r>
                          <m:rPr>
                            <m:sty m:val="p"/>
                          </m:rPr>
                          <w:rPr>
                            <w:rFonts w:ascii="Cambria Math" w:hAnsi="Cambria Math" w:cs="Adobe Hebrew"/>
                            <w:sz w:val="24"/>
                            <w:szCs w:val="24"/>
                            <w:lang w:val="de-DE"/>
                          </w:rPr>
                          <m:t>p</m:t>
                        </m:r>
                      </m:sup>
                      <m:e>
                        <m:sSubSup>
                          <m:sSubSupPr>
                            <m:ctrlPr>
                              <w:rPr>
                                <w:rFonts w:ascii="Cambria Math" w:hAnsi="Cambria Math" w:cs="Adobe Hebrew"/>
                                <w:sz w:val="24"/>
                                <w:szCs w:val="24"/>
                                <w:lang w:val="en-US"/>
                              </w:rPr>
                            </m:ctrlPr>
                          </m:sSubSupPr>
                          <m:e>
                            <m:r>
                              <m:rPr>
                                <m:sty m:val="p"/>
                              </m:rPr>
                              <w:rPr>
                                <w:rFonts w:ascii="Cambria Math" w:hAnsi="Cambria Math" w:cs="Adobe Hebrew"/>
                                <w:sz w:val="24"/>
                                <w:szCs w:val="24"/>
                                <w:lang w:val="en-US"/>
                              </w:rPr>
                              <m:t>β</m:t>
                            </m:r>
                          </m:e>
                          <m:sub>
                            <m:r>
                              <m:rPr>
                                <m:sty m:val="p"/>
                              </m:rPr>
                              <w:rPr>
                                <w:rFonts w:ascii="Cambria Math" w:hAnsi="Cambria Math" w:cs="Adobe Hebrew"/>
                                <w:sz w:val="24"/>
                                <w:szCs w:val="24"/>
                                <w:lang w:val="de-DE"/>
                              </w:rPr>
                              <m:t>j</m:t>
                            </m:r>
                          </m:sub>
                          <m:sup>
                            <m:r>
                              <m:rPr>
                                <m:sty m:val="p"/>
                              </m:rPr>
                              <w:rPr>
                                <w:rFonts w:ascii="Cambria Math" w:hAnsi="Cambria Math" w:cs="Adobe Hebrew"/>
                                <w:sz w:val="24"/>
                                <w:szCs w:val="24"/>
                                <w:lang w:val="de-DE"/>
                              </w:rPr>
                              <m:t>2</m:t>
                            </m:r>
                          </m:sup>
                        </m:sSubSup>
                      </m:e>
                    </m:nary>
                  </m:e>
                </m:d>
              </m:oMath>
            </m:oMathPara>
          </w:p>
          <w:p w14:paraId="20399C40" w14:textId="77777777" w:rsidR="00F33D5D" w:rsidRDefault="00F33D5D" w:rsidP="00722CC3">
            <w:pPr>
              <w:spacing w:after="120"/>
              <w:jc w:val="both"/>
              <w:rPr>
                <w:rFonts w:ascii="Adobe Hebrew" w:hAnsi="Adobe Hebrew" w:cs="Adobe Hebrew"/>
                <w:lang w:val="de-DE"/>
              </w:rPr>
            </w:pPr>
          </w:p>
        </w:tc>
        <w:tc>
          <w:tcPr>
            <w:tcW w:w="2217" w:type="dxa"/>
          </w:tcPr>
          <w:p w14:paraId="5D2C06E9" w14:textId="2B228030" w:rsidR="00F33D5D" w:rsidRDefault="00F33D5D" w:rsidP="00722CC3">
            <w:pPr>
              <w:spacing w:after="120"/>
              <w:jc w:val="center"/>
              <w:rPr>
                <w:rFonts w:ascii="Adobe Hebrew" w:hAnsi="Adobe Hebrew" w:cs="Adobe Hebrew"/>
                <w:lang w:val="de-DE"/>
              </w:rPr>
            </w:pPr>
            <w:r>
              <w:rPr>
                <w:rFonts w:ascii="Adobe Hebrew" w:hAnsi="Adobe Hebrew" w:cs="Adobe Hebrew"/>
                <w:lang w:val="de-DE"/>
              </w:rPr>
              <w:t>(7)</w:t>
            </w:r>
          </w:p>
        </w:tc>
      </w:tr>
    </w:tbl>
    <w:p w14:paraId="7CB49CEB" w14:textId="77777777" w:rsidR="00CB70A4" w:rsidRPr="00AF76A8" w:rsidRDefault="00CB70A4" w:rsidP="00722CC3">
      <w:pPr>
        <w:spacing w:after="120"/>
        <w:jc w:val="both"/>
        <w:rPr>
          <w:rFonts w:ascii="Adobe Hebrew" w:hAnsi="Adobe Hebrew" w:cs="Adobe Hebrew"/>
          <w:lang w:val="de-DE"/>
        </w:rPr>
      </w:pPr>
    </w:p>
    <w:p w14:paraId="723F9FDF" w14:textId="77777777" w:rsidR="00CB70A4" w:rsidRPr="00AF76A8" w:rsidRDefault="00CB70A4" w:rsidP="00722CC3">
      <w:pPr>
        <w:pStyle w:val="p1"/>
        <w:spacing w:after="120"/>
        <w:jc w:val="both"/>
        <w:rPr>
          <w:rFonts w:ascii="Adobe Hebrew" w:hAnsi="Adobe Hebrew" w:cs="Adobe Hebrew"/>
          <w:sz w:val="24"/>
          <w:szCs w:val="24"/>
          <w:lang w:val="de-DE"/>
        </w:rPr>
      </w:pPr>
      <w:r w:rsidRPr="00AF76A8">
        <w:rPr>
          <w:rFonts w:ascii="Adobe Hebrew" w:hAnsi="Adobe Hebrew" w:cs="Adobe Hebrew"/>
          <w:sz w:val="24"/>
          <w:szCs w:val="24"/>
          <w:lang w:val="de-DE"/>
        </w:rPr>
        <w:t xml:space="preserve">weil es eine Eins-zu-eins-Entsprechung zwischen den Parametern und gibt, wie Hastie, </w:t>
      </w:r>
      <w:proofErr w:type="spellStart"/>
      <w:r w:rsidRPr="00AF76A8">
        <w:rPr>
          <w:rFonts w:ascii="Adobe Hebrew" w:hAnsi="Adobe Hebrew" w:cs="Adobe Hebrew"/>
          <w:sz w:val="24"/>
          <w:szCs w:val="24"/>
          <w:lang w:val="de-DE"/>
        </w:rPr>
        <w:t>Tibshirani</w:t>
      </w:r>
      <w:proofErr w:type="spellEnd"/>
      <w:r w:rsidRPr="00AF76A8">
        <w:rPr>
          <w:rFonts w:ascii="Adobe Hebrew" w:hAnsi="Adobe Hebrew" w:cs="Adobe Hebrew"/>
          <w:sz w:val="24"/>
          <w:szCs w:val="24"/>
          <w:lang w:val="de-DE"/>
        </w:rPr>
        <w:t xml:space="preserve"> und Friedman (2009) betonen.</w:t>
      </w:r>
    </w:p>
    <w:p w14:paraId="0DE52E84" w14:textId="77777777" w:rsidR="00CB70A4" w:rsidRDefault="00CB70A4" w:rsidP="00722CC3">
      <w:pPr>
        <w:pStyle w:val="p1"/>
        <w:spacing w:after="120"/>
        <w:jc w:val="both"/>
        <w:rPr>
          <w:rFonts w:ascii="Adobe Hebrew" w:hAnsi="Adobe Hebrew" w:cs="Adobe Hebrew"/>
          <w:sz w:val="24"/>
          <w:szCs w:val="24"/>
          <w:lang w:val="de-DE"/>
        </w:rPr>
      </w:pPr>
      <w:r w:rsidRPr="00AF76A8">
        <w:rPr>
          <w:rFonts w:ascii="Adobe Hebrew" w:hAnsi="Adobe Hebrew" w:cs="Adobe Hebrew"/>
          <w:sz w:val="24"/>
          <w:szCs w:val="24"/>
          <w:lang w:val="de-DE"/>
        </w:rPr>
        <w:t>Wir schreiben die Gleichung dann in Matrixform um:</w:t>
      </w:r>
    </w:p>
    <w:p w14:paraId="2C364536" w14:textId="77777777" w:rsidR="00CB70A4" w:rsidRPr="00AF76A8" w:rsidRDefault="00CB70A4" w:rsidP="00722CC3">
      <w:pPr>
        <w:pStyle w:val="p1"/>
        <w:spacing w:after="120"/>
        <w:jc w:val="both"/>
        <w:rPr>
          <w:rFonts w:ascii="Adobe Hebrew" w:hAnsi="Adobe Hebrew" w:cs="Adobe Hebrew"/>
          <w:sz w:val="24"/>
          <w:szCs w:val="24"/>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F33D5D" w14:paraId="3464CB95" w14:textId="77777777" w:rsidTr="00F33D5D">
        <w:tc>
          <w:tcPr>
            <w:tcW w:w="6799" w:type="dxa"/>
          </w:tcPr>
          <w:p w14:paraId="19E2D452" w14:textId="77777777" w:rsidR="00F33D5D" w:rsidRPr="00AF76A8" w:rsidRDefault="00B65943" w:rsidP="00722CC3">
            <w:pPr>
              <w:pStyle w:val="p1"/>
              <w:spacing w:after="120"/>
              <w:jc w:val="both"/>
              <w:rPr>
                <w:rFonts w:ascii="Adobe Hebrew" w:hAnsi="Adobe Hebrew" w:cs="Adobe Hebrew"/>
                <w:sz w:val="24"/>
                <w:szCs w:val="24"/>
                <w:lang w:val="en-US"/>
              </w:rPr>
            </w:pPr>
            <m:oMathPara>
              <m:oMath>
                <m:sSup>
                  <m:sSupPr>
                    <m:ctrlPr>
                      <w:rPr>
                        <w:rFonts w:ascii="Cambria Math" w:hAnsi="Cambria Math" w:cs="Adobe Hebrew"/>
                        <w:sz w:val="24"/>
                        <w:szCs w:val="24"/>
                        <w:lang w:val="en-US"/>
                      </w:rPr>
                    </m:ctrlPr>
                  </m:sSupPr>
                  <m:e>
                    <m:d>
                      <m:dPr>
                        <m:ctrlPr>
                          <w:rPr>
                            <w:rFonts w:ascii="Cambria Math" w:hAnsi="Cambria Math" w:cs="Adobe Hebrew"/>
                            <w:sz w:val="24"/>
                            <w:szCs w:val="24"/>
                            <w:lang w:val="en-US"/>
                          </w:rPr>
                        </m:ctrlPr>
                      </m:dPr>
                      <m:e>
                        <m:r>
                          <m:rPr>
                            <m:sty m:val="p"/>
                          </m:rPr>
                          <w:rPr>
                            <w:rFonts w:ascii="Cambria Math" w:hAnsi="Cambria Math" w:cs="Adobe Hebrew"/>
                            <w:sz w:val="24"/>
                            <w:szCs w:val="24"/>
                            <w:lang w:val="de-DE"/>
                          </w:rPr>
                          <m:t>Y-X</m:t>
                        </m:r>
                        <m:r>
                          <m:rPr>
                            <m:sty m:val="p"/>
                          </m:rPr>
                          <w:rPr>
                            <w:rFonts w:ascii="Cambria Math" w:hAnsi="Cambria Math" w:cs="Adobe Hebrew"/>
                            <w:sz w:val="24"/>
                            <w:szCs w:val="24"/>
                            <w:lang w:val="en-US"/>
                          </w:rPr>
                          <m:t>β</m:t>
                        </m:r>
                      </m:e>
                    </m:d>
                  </m:e>
                  <m:sup>
                    <m:r>
                      <m:rPr>
                        <m:sty m:val="p"/>
                      </m:rPr>
                      <w:rPr>
                        <w:rFonts w:ascii="Cambria Math" w:hAnsi="Cambria Math" w:cs="Adobe Hebrew"/>
                        <w:sz w:val="24"/>
                        <w:szCs w:val="24"/>
                        <w:lang w:val="de-DE"/>
                      </w:rPr>
                      <m:t>'</m:t>
                    </m:r>
                  </m:sup>
                </m:sSup>
                <m:d>
                  <m:dPr>
                    <m:ctrlPr>
                      <w:rPr>
                        <w:rFonts w:ascii="Cambria Math" w:hAnsi="Cambria Math" w:cs="Adobe Hebrew"/>
                        <w:sz w:val="24"/>
                        <w:szCs w:val="24"/>
                        <w:lang w:val="en-US"/>
                      </w:rPr>
                    </m:ctrlPr>
                  </m:dPr>
                  <m:e>
                    <m:r>
                      <m:rPr>
                        <m:sty m:val="p"/>
                      </m:rPr>
                      <w:rPr>
                        <w:rFonts w:ascii="Cambria Math" w:hAnsi="Cambria Math" w:cs="Adobe Hebrew"/>
                        <w:sz w:val="24"/>
                        <w:szCs w:val="24"/>
                        <w:lang w:val="de-DE"/>
                      </w:rPr>
                      <m:t>Y-X</m:t>
                    </m:r>
                    <m:r>
                      <m:rPr>
                        <m:sty m:val="p"/>
                      </m:rPr>
                      <w:rPr>
                        <w:rFonts w:ascii="Cambria Math" w:hAnsi="Cambria Math" w:cs="Adobe Hebrew"/>
                        <w:sz w:val="24"/>
                        <w:szCs w:val="24"/>
                        <w:lang w:val="en-US"/>
                      </w:rPr>
                      <m:t>β</m:t>
                    </m:r>
                  </m:e>
                </m:d>
                <m:r>
                  <m:rPr>
                    <m:sty m:val="p"/>
                  </m:rPr>
                  <w:rPr>
                    <w:rFonts w:ascii="Cambria Math" w:hAnsi="Cambria Math" w:cs="Adobe Hebrew"/>
                    <w:sz w:val="24"/>
                    <w:szCs w:val="24"/>
                    <w:lang w:val="de-DE"/>
                  </w:rPr>
                  <m:t>+k</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en-US"/>
                  </w:rPr>
                  <m:t>β</m:t>
                </m:r>
              </m:oMath>
            </m:oMathPara>
          </w:p>
          <w:p w14:paraId="29B45930" w14:textId="77777777" w:rsidR="00F33D5D" w:rsidRDefault="00F33D5D" w:rsidP="00722CC3">
            <w:pPr>
              <w:pStyle w:val="p1"/>
              <w:spacing w:after="120"/>
              <w:jc w:val="both"/>
              <w:rPr>
                <w:rFonts w:ascii="Adobe Hebrew" w:hAnsi="Adobe Hebrew" w:cs="Adobe Hebrew"/>
                <w:sz w:val="24"/>
                <w:szCs w:val="24"/>
                <w:lang w:val="de-DE"/>
              </w:rPr>
            </w:pPr>
          </w:p>
        </w:tc>
        <w:tc>
          <w:tcPr>
            <w:tcW w:w="2217" w:type="dxa"/>
          </w:tcPr>
          <w:p w14:paraId="06CE5378" w14:textId="75986A44" w:rsidR="00F33D5D" w:rsidRDefault="00F33D5D"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(8)</w:t>
            </w:r>
          </w:p>
        </w:tc>
      </w:tr>
    </w:tbl>
    <w:p w14:paraId="4E8EC560" w14:textId="77777777" w:rsidR="00CB70A4" w:rsidRPr="00AF76A8" w:rsidRDefault="00CB70A4" w:rsidP="00722CC3">
      <w:pPr>
        <w:pStyle w:val="p1"/>
        <w:spacing w:after="120"/>
        <w:jc w:val="both"/>
        <w:rPr>
          <w:rFonts w:ascii="Adobe Hebrew" w:hAnsi="Adobe Hebrew" w:cs="Adobe Hebrew"/>
          <w:sz w:val="24"/>
          <w:szCs w:val="24"/>
          <w:lang w:val="de-DE"/>
        </w:rPr>
      </w:pPr>
    </w:p>
    <w:p w14:paraId="5636D847"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Multipliziert man alle Terme innerhalb der Klammern, erhält man:</w:t>
      </w:r>
    </w:p>
    <w:p w14:paraId="111404EC"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F33D5D" w14:paraId="647A7C34" w14:textId="77777777" w:rsidTr="00F33D5D">
        <w:tc>
          <w:tcPr>
            <w:tcW w:w="6799" w:type="dxa"/>
          </w:tcPr>
          <w:p w14:paraId="49FBD5E5" w14:textId="77777777" w:rsidR="00F33D5D" w:rsidRPr="00AF76A8" w:rsidRDefault="00B65943" w:rsidP="00722CC3">
            <w:pPr>
              <w:pStyle w:val="p1"/>
              <w:spacing w:after="120"/>
              <w:jc w:val="both"/>
              <w:rPr>
                <w:rFonts w:ascii="Adobe Hebrew" w:hAnsi="Adobe Hebrew" w:cs="Adobe Hebrew"/>
                <w:sz w:val="24"/>
                <w:szCs w:val="24"/>
                <w:lang w:val="en-US"/>
              </w:rPr>
            </w:pPr>
            <m:oMathPara>
              <m:oMath>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Y</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Y</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X</m:t>
                </m:r>
                <m:r>
                  <m:rPr>
                    <m:sty m:val="p"/>
                  </m:rPr>
                  <w:rPr>
                    <w:rFonts w:ascii="Cambria Math" w:hAnsi="Cambria Math" w:cs="Adobe Hebrew"/>
                    <w:sz w:val="24"/>
                    <w:szCs w:val="24"/>
                    <w:lang w:val="en-US"/>
                  </w:rPr>
                  <m:t>β</m:t>
                </m:r>
                <m:r>
                  <m:rPr>
                    <m:sty m:val="p"/>
                  </m:rPr>
                  <w:rPr>
                    <w:rFonts w:ascii="Cambria Math" w:hAnsi="Cambria Math" w:cs="Adobe Hebrew"/>
                    <w:sz w:val="24"/>
                    <w:szCs w:val="24"/>
                    <w:lang w:val="de-DE"/>
                  </w:rPr>
                  <m:t>-</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X</m:t>
                </m:r>
                <m:r>
                  <m:rPr>
                    <m:sty m:val="p"/>
                  </m:rPr>
                  <w:rPr>
                    <w:rFonts w:ascii="Cambria Math" w:hAnsi="Cambria Math" w:cs="Adobe Hebrew"/>
                    <w:sz w:val="24"/>
                    <w:szCs w:val="24"/>
                    <w:lang w:val="en-US"/>
                  </w:rPr>
                  <m:t>β</m:t>
                </m:r>
                <m:r>
                  <m:rPr>
                    <m:sty m:val="p"/>
                  </m:rPr>
                  <w:rPr>
                    <w:rFonts w:ascii="Cambria Math" w:hAnsi="Cambria Math" w:cs="Adobe Hebrew"/>
                    <w:sz w:val="24"/>
                    <w:szCs w:val="24"/>
                    <w:lang w:val="de-DE"/>
                  </w:rPr>
                  <m:t>+k</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en-US"/>
                  </w:rPr>
                  <m:t>β</m:t>
                </m:r>
              </m:oMath>
            </m:oMathPara>
          </w:p>
          <w:p w14:paraId="04C04A61" w14:textId="77777777" w:rsidR="00F33D5D" w:rsidRDefault="00F33D5D" w:rsidP="00722CC3">
            <w:pPr>
              <w:pStyle w:val="p1"/>
              <w:spacing w:after="120"/>
              <w:jc w:val="both"/>
              <w:rPr>
                <w:rFonts w:ascii="Adobe Hebrew" w:hAnsi="Adobe Hebrew" w:cs="Adobe Hebrew"/>
                <w:sz w:val="24"/>
                <w:szCs w:val="24"/>
                <w:lang w:val="de-DE"/>
              </w:rPr>
            </w:pPr>
          </w:p>
        </w:tc>
        <w:tc>
          <w:tcPr>
            <w:tcW w:w="2217" w:type="dxa"/>
          </w:tcPr>
          <w:p w14:paraId="5FF210C7" w14:textId="062B12B4" w:rsidR="00F33D5D" w:rsidRDefault="00F33D5D"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(9)</w:t>
            </w:r>
          </w:p>
        </w:tc>
      </w:tr>
    </w:tbl>
    <w:p w14:paraId="48D364C4" w14:textId="77777777" w:rsidR="00CB70A4" w:rsidRPr="00AF76A8" w:rsidRDefault="00CB70A4" w:rsidP="00722CC3">
      <w:pPr>
        <w:pStyle w:val="p1"/>
        <w:spacing w:after="120"/>
        <w:jc w:val="both"/>
        <w:rPr>
          <w:rFonts w:ascii="Adobe Hebrew" w:hAnsi="Adobe Hebrew" w:cs="Adobe Hebrew"/>
          <w:sz w:val="24"/>
          <w:szCs w:val="24"/>
          <w:lang w:val="de-DE"/>
        </w:rPr>
      </w:pPr>
    </w:p>
    <w:p w14:paraId="70CD8120"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Da </w:t>
      </w:r>
      <m:oMath>
        <m:sSup>
          <m:sSupPr>
            <m:ctrlPr>
              <w:rPr>
                <w:rFonts w:ascii="Cambria Math" w:hAnsi="Cambria Math" w:cs="Adobe Hebrew"/>
              </w:rPr>
            </m:ctrlPr>
          </m:sSupPr>
          <m:e>
            <m:r>
              <m:rPr>
                <m:sty m:val="p"/>
              </m:rPr>
              <w:rPr>
                <w:rFonts w:ascii="Cambria Math" w:hAnsi="Cambria Math" w:cs="Adobe Hebrew"/>
                <w:lang w:val="de-DE"/>
              </w:rPr>
              <m:t>-Y</m:t>
            </m:r>
          </m:e>
          <m:sup>
            <m:r>
              <m:rPr>
                <m:sty m:val="p"/>
              </m:rPr>
              <w:rPr>
                <w:rFonts w:ascii="Cambria Math" w:hAnsi="Cambria Math" w:cs="Adobe Hebrew"/>
                <w:lang w:val="de-DE"/>
              </w:rPr>
              <m:t>'</m:t>
            </m:r>
          </m:sup>
        </m:sSup>
        <m:r>
          <m:rPr>
            <m:sty m:val="p"/>
          </m:rPr>
          <w:rPr>
            <w:rFonts w:ascii="Cambria Math" w:hAnsi="Cambria Math" w:cs="Adobe Hebrew"/>
            <w:lang w:val="de-DE"/>
          </w:rPr>
          <m:t>X</m:t>
        </m:r>
        <m:r>
          <m:rPr>
            <m:sty m:val="p"/>
          </m:rPr>
          <w:rPr>
            <w:rFonts w:ascii="Cambria Math" w:hAnsi="Cambria Math" w:cs="Adobe Hebrew"/>
          </w:rPr>
          <m:t>β</m:t>
        </m:r>
      </m:oMath>
      <w:r w:rsidRPr="00AF76A8">
        <w:rPr>
          <w:rFonts w:ascii="Adobe Hebrew" w:hAnsi="Adobe Hebrew" w:cs="Adobe Hebrew"/>
          <w:lang w:val="de-DE"/>
        </w:rPr>
        <w:t xml:space="preserve"> als </w:t>
      </w:r>
      <m:oMath>
        <m:sSup>
          <m:sSupPr>
            <m:ctrlPr>
              <w:rPr>
                <w:rFonts w:ascii="Cambria Math" w:hAnsi="Cambria Math" w:cs="Adobe Hebrew"/>
              </w:rPr>
            </m:ctrlPr>
          </m:sSupPr>
          <m:e>
            <m:r>
              <m:rPr>
                <m:sty m:val="p"/>
              </m:rPr>
              <w:rPr>
                <w:rFonts w:ascii="Cambria Math" w:hAnsi="Cambria Math" w:cs="Adobe Hebrew"/>
                <w:lang w:val="de-DE"/>
              </w:rPr>
              <m:t>-</m:t>
            </m:r>
            <m:r>
              <m:rPr>
                <m:sty m:val="p"/>
              </m:rPr>
              <w:rPr>
                <w:rFonts w:ascii="Cambria Math" w:hAnsi="Cambria Math" w:cs="Adobe Hebrew"/>
              </w:rPr>
              <m:t>β</m:t>
            </m:r>
          </m:e>
          <m:sup>
            <m:r>
              <m:rPr>
                <m:sty m:val="p"/>
              </m:rPr>
              <w:rPr>
                <w:rFonts w:ascii="Cambria Math" w:hAnsi="Cambria Math" w:cs="Adobe Hebrew"/>
                <w:lang w:val="de-DE"/>
              </w:rPr>
              <m:t>'</m:t>
            </m:r>
          </m:sup>
        </m:sSup>
        <m:sSup>
          <m:sSupPr>
            <m:ctrlPr>
              <w:rPr>
                <w:rFonts w:ascii="Cambria Math" w:hAnsi="Cambria Math" w:cs="Adobe Hebrew"/>
              </w:rPr>
            </m:ctrlPr>
          </m:sSupPr>
          <m:e>
            <m:r>
              <m:rPr>
                <m:sty m:val="p"/>
              </m:rPr>
              <w:rPr>
                <w:rFonts w:ascii="Cambria Math" w:hAnsi="Cambria Math" w:cs="Adobe Hebrew"/>
                <w:lang w:val="de-DE"/>
              </w:rPr>
              <m:t>X</m:t>
            </m:r>
          </m:e>
          <m:sup>
            <m:r>
              <m:rPr>
                <m:sty m:val="p"/>
              </m:rPr>
              <w:rPr>
                <w:rFonts w:ascii="Cambria Math" w:hAnsi="Cambria Math" w:cs="Adobe Hebrew"/>
                <w:lang w:val="de-DE"/>
              </w:rPr>
              <m:t>'</m:t>
            </m:r>
          </m:sup>
        </m:sSup>
        <m:r>
          <m:rPr>
            <m:sty m:val="p"/>
          </m:rPr>
          <w:rPr>
            <w:rFonts w:ascii="Cambria Math" w:hAnsi="Cambria Math" w:cs="Adobe Hebrew"/>
            <w:lang w:val="de-DE"/>
          </w:rPr>
          <m:t>Y</m:t>
        </m:r>
      </m:oMath>
      <w:r w:rsidRPr="00AF76A8">
        <w:rPr>
          <w:rFonts w:ascii="Adobe Hebrew" w:hAnsi="Adobe Hebrew" w:cs="Adobe Hebrew"/>
          <w:lang w:val="de-DE"/>
        </w:rPr>
        <w:t xml:space="preserve"> geschrieben werden kann, kann die obige Gleichung wie folgt umgeschrieben werden:</w:t>
      </w:r>
    </w:p>
    <w:p w14:paraId="16DFA53C"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F33D5D" w14:paraId="0919EA71" w14:textId="77777777" w:rsidTr="00F33D5D">
        <w:tc>
          <w:tcPr>
            <w:tcW w:w="6799" w:type="dxa"/>
          </w:tcPr>
          <w:p w14:paraId="42439BAF" w14:textId="77777777" w:rsidR="00F33D5D" w:rsidRPr="00AF76A8" w:rsidRDefault="00B65943" w:rsidP="00722CC3">
            <w:pPr>
              <w:pStyle w:val="p1"/>
              <w:spacing w:after="120"/>
              <w:jc w:val="both"/>
              <w:rPr>
                <w:rFonts w:ascii="Adobe Hebrew" w:hAnsi="Adobe Hebrew" w:cs="Adobe Hebrew"/>
                <w:sz w:val="24"/>
                <w:szCs w:val="24"/>
                <w:lang w:val="en-US"/>
              </w:rPr>
            </w:pPr>
            <m:oMathPara>
              <m:oMath>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Y</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Y-2</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X</m:t>
                </m:r>
                <m:r>
                  <m:rPr>
                    <m:sty m:val="p"/>
                  </m:rPr>
                  <w:rPr>
                    <w:rFonts w:ascii="Cambria Math" w:hAnsi="Cambria Math" w:cs="Adobe Hebrew"/>
                    <w:sz w:val="24"/>
                    <w:szCs w:val="24"/>
                    <w:lang w:val="en-US"/>
                  </w:rPr>
                  <m:t>β</m:t>
                </m:r>
                <m:r>
                  <m:rPr>
                    <m:sty m:val="p"/>
                  </m:rPr>
                  <w:rPr>
                    <w:rFonts w:ascii="Cambria Math" w:hAnsi="Cambria Math" w:cs="Adobe Hebrew"/>
                    <w:sz w:val="24"/>
                    <w:szCs w:val="24"/>
                    <w:lang w:val="de-DE"/>
                  </w:rPr>
                  <m:t>+k</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en-US"/>
                  </w:rPr>
                  <m:t>β</m:t>
                </m:r>
              </m:oMath>
            </m:oMathPara>
          </w:p>
          <w:p w14:paraId="0CA9DDB1" w14:textId="77777777" w:rsidR="00F33D5D" w:rsidRDefault="00F33D5D" w:rsidP="00722CC3">
            <w:pPr>
              <w:pStyle w:val="p1"/>
              <w:spacing w:after="120"/>
              <w:jc w:val="both"/>
              <w:rPr>
                <w:rFonts w:ascii="Adobe Hebrew" w:hAnsi="Adobe Hebrew" w:cs="Adobe Hebrew"/>
                <w:sz w:val="24"/>
                <w:szCs w:val="24"/>
                <w:lang w:val="de-DE"/>
              </w:rPr>
            </w:pPr>
          </w:p>
        </w:tc>
        <w:tc>
          <w:tcPr>
            <w:tcW w:w="2217" w:type="dxa"/>
          </w:tcPr>
          <w:p w14:paraId="6BAA8E17" w14:textId="003E87B1" w:rsidR="00F33D5D" w:rsidRDefault="00F33D5D"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(10)</w:t>
            </w:r>
          </w:p>
        </w:tc>
      </w:tr>
    </w:tbl>
    <w:p w14:paraId="580FA472" w14:textId="77777777" w:rsidR="00CB70A4" w:rsidRPr="00AF76A8" w:rsidRDefault="00CB70A4" w:rsidP="00722CC3">
      <w:pPr>
        <w:pStyle w:val="p1"/>
        <w:spacing w:after="120"/>
        <w:jc w:val="both"/>
        <w:rPr>
          <w:rFonts w:ascii="Adobe Hebrew" w:hAnsi="Adobe Hebrew" w:cs="Adobe Hebrew"/>
          <w:sz w:val="24"/>
          <w:szCs w:val="24"/>
          <w:lang w:val="de-DE"/>
        </w:rPr>
      </w:pPr>
    </w:p>
    <w:p w14:paraId="6B2487E5"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Wir leiten die Gleichung in Bezug auf </w:t>
      </w:r>
      <m:oMath>
        <m:r>
          <m:rPr>
            <m:sty m:val="p"/>
          </m:rPr>
          <w:rPr>
            <w:rFonts w:ascii="Cambria Math" w:hAnsi="Cambria Math" w:cs="Adobe Hebrew"/>
          </w:rPr>
          <m:t>β</m:t>
        </m:r>
      </m:oMath>
      <w:r w:rsidRPr="00AF76A8">
        <w:rPr>
          <w:rFonts w:ascii="Adobe Hebrew" w:hAnsi="Adobe Hebrew" w:cs="Adobe Hebrew"/>
          <w:lang w:val="de-DE"/>
        </w:rPr>
        <w:t xml:space="preserve">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F33D5D" w14:paraId="5DB65C2A" w14:textId="77777777" w:rsidTr="00F33D5D">
        <w:tc>
          <w:tcPr>
            <w:tcW w:w="6799" w:type="dxa"/>
          </w:tcPr>
          <w:p w14:paraId="37FA8CC0" w14:textId="77777777" w:rsidR="00F33D5D" w:rsidRPr="00AF76A8" w:rsidRDefault="00F33D5D" w:rsidP="00722CC3">
            <w:pPr>
              <w:spacing w:after="120"/>
              <w:jc w:val="both"/>
              <w:rPr>
                <w:rFonts w:ascii="Adobe Hebrew" w:hAnsi="Adobe Hebrew" w:cs="Adobe Hebrew"/>
                <w:lang w:val="de-DE"/>
              </w:rPr>
            </w:pPr>
          </w:p>
          <w:p w14:paraId="21F68542" w14:textId="77777777" w:rsidR="00F33D5D" w:rsidRPr="00AF76A8" w:rsidRDefault="00B65943" w:rsidP="00722CC3">
            <w:pPr>
              <w:pStyle w:val="p1"/>
              <w:spacing w:after="120"/>
              <w:jc w:val="both"/>
              <w:rPr>
                <w:rFonts w:ascii="Adobe Hebrew" w:hAnsi="Adobe Hebrew" w:cs="Adobe Hebrew"/>
                <w:sz w:val="24"/>
                <w:szCs w:val="24"/>
                <w:lang w:val="en-US"/>
              </w:rPr>
            </w:pPr>
            <m:oMathPara>
              <m:oMath>
                <m:f>
                  <m:fPr>
                    <m:ctrlPr>
                      <w:rPr>
                        <w:rFonts w:ascii="Cambria Math" w:hAnsi="Cambria Math" w:cs="Adobe Hebrew"/>
                        <w:sz w:val="24"/>
                        <w:szCs w:val="24"/>
                        <w:lang w:val="en-US"/>
                      </w:rPr>
                    </m:ctrlPr>
                  </m:fPr>
                  <m:num>
                    <m:r>
                      <m:rPr>
                        <m:sty m:val="p"/>
                      </m:rPr>
                      <w:rPr>
                        <w:rFonts w:ascii="Cambria Math" w:hAnsi="Cambria Math" w:cs="Adobe Hebrew"/>
                        <w:sz w:val="24"/>
                        <w:szCs w:val="24"/>
                        <w:lang w:val="de-DE"/>
                      </w:rPr>
                      <m:t>∂</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Y</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Y-2</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X</m:t>
                    </m:r>
                    <m:r>
                      <m:rPr>
                        <m:sty m:val="p"/>
                      </m:rPr>
                      <w:rPr>
                        <w:rFonts w:ascii="Cambria Math" w:hAnsi="Cambria Math" w:cs="Adobe Hebrew"/>
                        <w:sz w:val="24"/>
                        <w:szCs w:val="24"/>
                        <w:lang w:val="en-US"/>
                      </w:rPr>
                      <m:t>β</m:t>
                    </m:r>
                    <m:r>
                      <m:rPr>
                        <m:sty m:val="p"/>
                      </m:rPr>
                      <w:rPr>
                        <w:rFonts w:ascii="Cambria Math" w:hAnsi="Cambria Math" w:cs="Adobe Hebrew"/>
                        <w:sz w:val="24"/>
                        <w:szCs w:val="24"/>
                        <w:lang w:val="de-DE"/>
                      </w:rPr>
                      <m:t>+k</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β</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en-US"/>
                      </w:rPr>
                      <m:t>β</m:t>
                    </m:r>
                    <m:r>
                      <m:rPr>
                        <m:sty m:val="p"/>
                      </m:rPr>
                      <w:rPr>
                        <w:rFonts w:ascii="Cambria Math" w:hAnsi="Cambria Math" w:cs="Adobe Hebrew"/>
                        <w:sz w:val="24"/>
                        <w:szCs w:val="24"/>
                        <w:lang w:val="de-DE"/>
                      </w:rPr>
                      <m:t xml:space="preserve"> </m:t>
                    </m:r>
                  </m:num>
                  <m:den>
                    <m:r>
                      <m:rPr>
                        <m:sty m:val="p"/>
                      </m:rPr>
                      <w:rPr>
                        <w:rFonts w:ascii="Cambria Math" w:hAnsi="Cambria Math" w:cs="Adobe Hebrew"/>
                        <w:sz w:val="24"/>
                        <w:szCs w:val="24"/>
                        <w:lang w:val="de-DE"/>
                      </w:rPr>
                      <m:t>∂</m:t>
                    </m:r>
                    <m:r>
                      <m:rPr>
                        <m:sty m:val="p"/>
                      </m:rPr>
                      <w:rPr>
                        <w:rFonts w:ascii="Cambria Math" w:hAnsi="Cambria Math" w:cs="Adobe Hebrew"/>
                        <w:sz w:val="24"/>
                        <w:szCs w:val="24"/>
                        <w:lang w:val="en-US"/>
                      </w:rPr>
                      <m:t>β</m:t>
                    </m:r>
                  </m:den>
                </m:f>
              </m:oMath>
            </m:oMathPara>
          </w:p>
          <w:p w14:paraId="360FCBC7" w14:textId="77777777" w:rsidR="00F33D5D" w:rsidRDefault="00F33D5D" w:rsidP="00722CC3">
            <w:pPr>
              <w:pStyle w:val="p1"/>
              <w:spacing w:after="120"/>
              <w:jc w:val="both"/>
              <w:rPr>
                <w:rFonts w:ascii="Adobe Hebrew" w:hAnsi="Adobe Hebrew" w:cs="Adobe Hebrew"/>
                <w:sz w:val="24"/>
                <w:szCs w:val="24"/>
                <w:lang w:val="de-DE"/>
              </w:rPr>
            </w:pPr>
          </w:p>
        </w:tc>
        <w:tc>
          <w:tcPr>
            <w:tcW w:w="2217" w:type="dxa"/>
          </w:tcPr>
          <w:p w14:paraId="1709600C" w14:textId="08C1BFE5" w:rsidR="00F33D5D" w:rsidRDefault="00F33D5D"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(11)</w:t>
            </w:r>
          </w:p>
        </w:tc>
      </w:tr>
    </w:tbl>
    <w:p w14:paraId="7B7D0083" w14:textId="77777777" w:rsidR="00CB70A4" w:rsidRPr="00AF76A8" w:rsidRDefault="00CB70A4" w:rsidP="00722CC3">
      <w:pPr>
        <w:pStyle w:val="p1"/>
        <w:spacing w:after="120"/>
        <w:jc w:val="both"/>
        <w:rPr>
          <w:rFonts w:ascii="Adobe Hebrew" w:hAnsi="Adobe Hebrew" w:cs="Adobe Hebrew"/>
          <w:sz w:val="24"/>
          <w:szCs w:val="24"/>
          <w:lang w:val="de-DE"/>
        </w:rPr>
      </w:pPr>
    </w:p>
    <w:p w14:paraId="0589A684"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Wir kommen an:</w:t>
      </w:r>
    </w:p>
    <w:p w14:paraId="0CC5D26C"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F33D5D" w14:paraId="12A7B04A" w14:textId="77777777" w:rsidTr="00F33D5D">
        <w:tc>
          <w:tcPr>
            <w:tcW w:w="6799" w:type="dxa"/>
          </w:tcPr>
          <w:p w14:paraId="4622CD9D" w14:textId="77777777" w:rsidR="00F33D5D" w:rsidRPr="00AF76A8" w:rsidRDefault="00F33D5D" w:rsidP="00722CC3">
            <w:pPr>
              <w:pStyle w:val="p1"/>
              <w:spacing w:after="120"/>
              <w:jc w:val="both"/>
              <w:rPr>
                <w:rFonts w:ascii="Adobe Hebrew" w:hAnsi="Adobe Hebrew" w:cs="Adobe Hebrew"/>
                <w:sz w:val="24"/>
                <w:szCs w:val="24"/>
                <w:lang w:val="en-US"/>
              </w:rPr>
            </w:pPr>
            <m:oMathPara>
              <m:oMath>
                <m:r>
                  <m:rPr>
                    <m:sty m:val="p"/>
                  </m:rPr>
                  <w:rPr>
                    <w:rFonts w:ascii="Cambria Math" w:hAnsi="Cambria Math" w:cs="Adobe Hebrew"/>
                    <w:sz w:val="24"/>
                    <w:szCs w:val="24"/>
                    <w:lang w:val="de-DE"/>
                  </w:rPr>
                  <m:t>-2</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Y+2</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X</m:t>
                </m:r>
                <m:r>
                  <m:rPr>
                    <m:sty m:val="p"/>
                  </m:rPr>
                  <w:rPr>
                    <w:rFonts w:ascii="Cambria Math" w:hAnsi="Cambria Math" w:cs="Adobe Hebrew"/>
                    <w:sz w:val="24"/>
                    <w:szCs w:val="24"/>
                    <w:lang w:val="en-US"/>
                  </w:rPr>
                  <m:t>β</m:t>
                </m:r>
                <m:r>
                  <m:rPr>
                    <m:sty m:val="p"/>
                  </m:rPr>
                  <w:rPr>
                    <w:rFonts w:ascii="Cambria Math" w:hAnsi="Cambria Math" w:cs="Adobe Hebrew"/>
                    <w:sz w:val="24"/>
                    <w:szCs w:val="24"/>
                    <w:lang w:val="de-DE"/>
                  </w:rPr>
                  <m:t>+2k</m:t>
                </m:r>
                <m:r>
                  <m:rPr>
                    <m:sty m:val="p"/>
                  </m:rPr>
                  <w:rPr>
                    <w:rFonts w:ascii="Cambria Math" w:hAnsi="Cambria Math" w:cs="Adobe Hebrew"/>
                    <w:sz w:val="24"/>
                    <w:szCs w:val="24"/>
                    <w:lang w:val="en-US"/>
                  </w:rPr>
                  <m:t>β</m:t>
                </m:r>
              </m:oMath>
            </m:oMathPara>
          </w:p>
          <w:p w14:paraId="5C5232EA" w14:textId="77777777" w:rsidR="00F33D5D" w:rsidRDefault="00F33D5D" w:rsidP="00722CC3">
            <w:pPr>
              <w:pStyle w:val="p1"/>
              <w:spacing w:after="120"/>
              <w:jc w:val="both"/>
              <w:rPr>
                <w:rFonts w:ascii="Adobe Hebrew" w:hAnsi="Adobe Hebrew" w:cs="Adobe Hebrew"/>
                <w:sz w:val="24"/>
                <w:szCs w:val="24"/>
                <w:lang w:val="de-DE"/>
              </w:rPr>
            </w:pPr>
          </w:p>
        </w:tc>
        <w:tc>
          <w:tcPr>
            <w:tcW w:w="2217" w:type="dxa"/>
          </w:tcPr>
          <w:p w14:paraId="58781AC4" w14:textId="0F03E3AD" w:rsidR="00F33D5D" w:rsidRDefault="00F33D5D"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(12)</w:t>
            </w:r>
          </w:p>
        </w:tc>
      </w:tr>
    </w:tbl>
    <w:p w14:paraId="02E98D20" w14:textId="77777777" w:rsidR="00CB70A4" w:rsidRPr="00AF76A8" w:rsidRDefault="00CB70A4" w:rsidP="00722CC3">
      <w:pPr>
        <w:pStyle w:val="p1"/>
        <w:spacing w:after="120"/>
        <w:jc w:val="both"/>
        <w:rPr>
          <w:rFonts w:ascii="Adobe Hebrew" w:hAnsi="Adobe Hebrew" w:cs="Adobe Hebrew"/>
          <w:sz w:val="24"/>
          <w:szCs w:val="24"/>
          <w:lang w:val="de-DE"/>
        </w:rPr>
      </w:pPr>
    </w:p>
    <w:p w14:paraId="54D7B314"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Dann setzen wir die Gleichung gleich 0 und lösen für </w:t>
      </w:r>
      <m:oMath>
        <m:r>
          <m:rPr>
            <m:sty m:val="p"/>
          </m:rPr>
          <w:rPr>
            <w:rFonts w:ascii="Cambria Math" w:hAnsi="Cambria Math" w:cs="Adobe Hebrew"/>
          </w:rPr>
          <m:t>β</m:t>
        </m:r>
      </m:oMath>
      <w:r w:rsidRPr="00AF76A8">
        <w:rPr>
          <w:rFonts w:ascii="Adobe Hebrew" w:hAnsi="Adobe Hebrew" w:cs="Adobe Hebrew"/>
          <w:lang w:val="de-DE"/>
        </w:rPr>
        <w:t>:</w:t>
      </w:r>
    </w:p>
    <w:p w14:paraId="71FDF7C8"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5"/>
        <w:gridCol w:w="2391"/>
      </w:tblGrid>
      <w:tr w:rsidR="00CB70A4" w14:paraId="7FF7927B" w14:textId="77777777" w:rsidTr="00F33D5D">
        <w:tc>
          <w:tcPr>
            <w:tcW w:w="6658" w:type="dxa"/>
          </w:tcPr>
          <w:p w14:paraId="3717AB9E" w14:textId="77777777" w:rsidR="00CB70A4" w:rsidRPr="00AF76A8" w:rsidRDefault="00CB70A4" w:rsidP="00722CC3">
            <w:pPr>
              <w:pStyle w:val="p1"/>
              <w:spacing w:after="120"/>
              <w:jc w:val="both"/>
              <w:rPr>
                <w:rFonts w:ascii="Adobe Hebrew" w:hAnsi="Adobe Hebrew" w:cs="Adobe Hebrew"/>
                <w:sz w:val="24"/>
                <w:szCs w:val="24"/>
                <w:lang w:val="en-US"/>
              </w:rPr>
            </w:pPr>
            <m:oMathPara>
              <m:oMath>
                <m:r>
                  <m:rPr>
                    <m:sty m:val="p"/>
                  </m:rPr>
                  <w:rPr>
                    <w:rFonts w:ascii="Cambria Math" w:hAnsi="Cambria Math" w:cs="Adobe Hebrew"/>
                    <w:sz w:val="24"/>
                    <w:szCs w:val="24"/>
                    <w:lang w:val="de-DE"/>
                  </w:rPr>
                  <m:t>0=-2</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Y+2</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X</m:t>
                </m:r>
                <m:r>
                  <m:rPr>
                    <m:sty m:val="p"/>
                  </m:rPr>
                  <w:rPr>
                    <w:rFonts w:ascii="Cambria Math" w:hAnsi="Cambria Math" w:cs="Adobe Hebrew"/>
                    <w:sz w:val="24"/>
                    <w:szCs w:val="24"/>
                    <w:lang w:val="en-US"/>
                  </w:rPr>
                  <m:t>β</m:t>
                </m:r>
                <m:r>
                  <m:rPr>
                    <m:sty m:val="p"/>
                  </m:rPr>
                  <w:rPr>
                    <w:rFonts w:ascii="Cambria Math" w:hAnsi="Cambria Math" w:cs="Adobe Hebrew"/>
                    <w:sz w:val="24"/>
                    <w:szCs w:val="24"/>
                    <w:lang w:val="de-DE"/>
                  </w:rPr>
                  <m:t>+2k</m:t>
                </m:r>
                <m:r>
                  <m:rPr>
                    <m:sty m:val="p"/>
                  </m:rPr>
                  <w:rPr>
                    <w:rFonts w:ascii="Cambria Math" w:hAnsi="Cambria Math" w:cs="Adobe Hebrew"/>
                    <w:sz w:val="24"/>
                    <w:szCs w:val="24"/>
                    <w:lang w:val="en-US"/>
                  </w:rPr>
                  <m:t>β</m:t>
                </m:r>
              </m:oMath>
            </m:oMathPara>
          </w:p>
          <w:p w14:paraId="221F9EE6" w14:textId="77777777" w:rsidR="00CB70A4" w:rsidRDefault="00CB70A4" w:rsidP="00722CC3">
            <w:pPr>
              <w:pStyle w:val="p1"/>
              <w:spacing w:after="120"/>
              <w:jc w:val="both"/>
              <w:rPr>
                <w:rFonts w:ascii="Adobe Hebrew" w:hAnsi="Adobe Hebrew" w:cs="Adobe Hebrew"/>
                <w:sz w:val="24"/>
                <w:szCs w:val="24"/>
                <w:lang w:val="de-DE"/>
              </w:rPr>
            </w:pPr>
          </w:p>
        </w:tc>
        <w:tc>
          <w:tcPr>
            <w:tcW w:w="2398" w:type="dxa"/>
          </w:tcPr>
          <w:p w14:paraId="321F9082" w14:textId="4DC61F5C" w:rsidR="00CB70A4" w:rsidRDefault="00CB70A4"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w:t>
            </w:r>
            <w:r w:rsidR="00F33D5D">
              <w:rPr>
                <w:rFonts w:ascii="Adobe Hebrew" w:hAnsi="Adobe Hebrew" w:cs="Adobe Hebrew"/>
                <w:sz w:val="24"/>
                <w:szCs w:val="24"/>
                <w:lang w:val="de-DE"/>
              </w:rPr>
              <w:t>13</w:t>
            </w:r>
            <w:r>
              <w:rPr>
                <w:rFonts w:ascii="Adobe Hebrew" w:hAnsi="Adobe Hebrew" w:cs="Adobe Hebrew"/>
                <w:sz w:val="24"/>
                <w:szCs w:val="24"/>
                <w:lang w:val="de-DE"/>
              </w:rPr>
              <w:t>)</w:t>
            </w:r>
          </w:p>
        </w:tc>
      </w:tr>
    </w:tbl>
    <w:p w14:paraId="57BB6EEB"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Teilt man beide Seiten durch 2, erhält man:</w:t>
      </w:r>
    </w:p>
    <w:p w14:paraId="4C9B1F7D"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5"/>
        <w:gridCol w:w="2391"/>
      </w:tblGrid>
      <w:tr w:rsidR="00CB70A4" w14:paraId="001F5F4A" w14:textId="77777777" w:rsidTr="00F33D5D">
        <w:tc>
          <w:tcPr>
            <w:tcW w:w="6658" w:type="dxa"/>
          </w:tcPr>
          <w:p w14:paraId="7613CA62" w14:textId="77777777" w:rsidR="00CB70A4" w:rsidRPr="00AF76A8" w:rsidRDefault="00CB70A4" w:rsidP="00722CC3">
            <w:pPr>
              <w:pStyle w:val="p1"/>
              <w:spacing w:after="120"/>
              <w:jc w:val="both"/>
              <w:rPr>
                <w:rFonts w:ascii="Adobe Hebrew" w:hAnsi="Adobe Hebrew" w:cs="Adobe Hebrew"/>
                <w:sz w:val="24"/>
                <w:szCs w:val="24"/>
                <w:lang w:val="en-US"/>
              </w:rPr>
            </w:pPr>
            <m:oMathPara>
              <m:oMath>
                <m:r>
                  <m:rPr>
                    <m:sty m:val="p"/>
                  </m:rPr>
                  <w:rPr>
                    <w:rFonts w:ascii="Cambria Math" w:hAnsi="Cambria Math" w:cs="Adobe Hebrew"/>
                    <w:sz w:val="24"/>
                    <w:szCs w:val="24"/>
                    <w:lang w:val="de-DE"/>
                  </w:rPr>
                  <m:t>0=-</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X</m:t>
                </m:r>
                <m:r>
                  <m:rPr>
                    <m:sty m:val="p"/>
                  </m:rPr>
                  <w:rPr>
                    <w:rFonts w:ascii="Cambria Math" w:hAnsi="Cambria Math" w:cs="Adobe Hebrew"/>
                    <w:sz w:val="24"/>
                    <w:szCs w:val="24"/>
                    <w:lang w:val="en-US"/>
                  </w:rPr>
                  <m:t>β</m:t>
                </m:r>
                <m:r>
                  <m:rPr>
                    <m:sty m:val="p"/>
                  </m:rPr>
                  <w:rPr>
                    <w:rFonts w:ascii="Cambria Math" w:hAnsi="Cambria Math" w:cs="Adobe Hebrew"/>
                    <w:sz w:val="24"/>
                    <w:szCs w:val="24"/>
                    <w:lang w:val="de-DE"/>
                  </w:rPr>
                  <m:t>+k</m:t>
                </m:r>
                <m:r>
                  <m:rPr>
                    <m:sty m:val="p"/>
                  </m:rPr>
                  <w:rPr>
                    <w:rFonts w:ascii="Cambria Math" w:hAnsi="Cambria Math" w:cs="Adobe Hebrew"/>
                    <w:sz w:val="24"/>
                    <w:szCs w:val="24"/>
                    <w:lang w:val="en-US"/>
                  </w:rPr>
                  <m:t>β</m:t>
                </m:r>
              </m:oMath>
            </m:oMathPara>
          </w:p>
          <w:p w14:paraId="704818D8" w14:textId="77777777" w:rsidR="00CB70A4" w:rsidRDefault="00CB70A4" w:rsidP="00722CC3">
            <w:pPr>
              <w:pStyle w:val="p1"/>
              <w:spacing w:after="120"/>
              <w:jc w:val="both"/>
              <w:rPr>
                <w:rFonts w:ascii="Adobe Hebrew" w:hAnsi="Adobe Hebrew" w:cs="Adobe Hebrew"/>
                <w:sz w:val="24"/>
                <w:szCs w:val="24"/>
                <w:lang w:val="de-DE"/>
              </w:rPr>
            </w:pPr>
          </w:p>
        </w:tc>
        <w:tc>
          <w:tcPr>
            <w:tcW w:w="2398" w:type="dxa"/>
          </w:tcPr>
          <w:p w14:paraId="18EE116E" w14:textId="466CD1FE" w:rsidR="00CB70A4" w:rsidRDefault="00CB70A4"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w:t>
            </w:r>
            <w:r w:rsidR="00F33D5D">
              <w:rPr>
                <w:rFonts w:ascii="Adobe Hebrew" w:hAnsi="Adobe Hebrew" w:cs="Adobe Hebrew"/>
                <w:sz w:val="24"/>
                <w:szCs w:val="24"/>
                <w:lang w:val="de-DE"/>
              </w:rPr>
              <w:t>14</w:t>
            </w:r>
            <w:r>
              <w:rPr>
                <w:rFonts w:ascii="Adobe Hebrew" w:hAnsi="Adobe Hebrew" w:cs="Adobe Hebrew"/>
                <w:sz w:val="24"/>
                <w:szCs w:val="24"/>
                <w:lang w:val="de-DE"/>
              </w:rPr>
              <w:t>)</w:t>
            </w:r>
          </w:p>
        </w:tc>
      </w:tr>
    </w:tbl>
    <w:p w14:paraId="4E974172"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Dann verschieben wir </w:t>
      </w:r>
      <m:oMath>
        <m:r>
          <m:rPr>
            <m:sty m:val="p"/>
          </m:rPr>
          <w:rPr>
            <w:rFonts w:ascii="Cambria Math" w:hAnsi="Cambria Math" w:cs="Adobe Hebrew"/>
            <w:lang w:val="de-DE"/>
          </w:rPr>
          <m:t>-</m:t>
        </m:r>
        <m:sSup>
          <m:sSupPr>
            <m:ctrlPr>
              <w:rPr>
                <w:rFonts w:ascii="Cambria Math" w:hAnsi="Cambria Math" w:cs="Adobe Hebrew"/>
              </w:rPr>
            </m:ctrlPr>
          </m:sSupPr>
          <m:e>
            <m:r>
              <m:rPr>
                <m:sty m:val="p"/>
              </m:rPr>
              <w:rPr>
                <w:rFonts w:ascii="Cambria Math" w:hAnsi="Cambria Math" w:cs="Adobe Hebrew"/>
                <w:lang w:val="de-DE"/>
              </w:rPr>
              <m:t>X</m:t>
            </m:r>
          </m:e>
          <m:sup>
            <m:r>
              <m:rPr>
                <m:sty m:val="p"/>
              </m:rPr>
              <w:rPr>
                <w:rFonts w:ascii="Cambria Math" w:hAnsi="Cambria Math" w:cs="Adobe Hebrew"/>
                <w:lang w:val="de-DE"/>
              </w:rPr>
              <m:t>'</m:t>
            </m:r>
          </m:sup>
        </m:sSup>
        <m:r>
          <m:rPr>
            <m:sty m:val="p"/>
          </m:rPr>
          <w:rPr>
            <w:rFonts w:ascii="Cambria Math" w:hAnsi="Cambria Math" w:cs="Adobe Hebrew"/>
            <w:lang w:val="de-DE"/>
          </w:rPr>
          <m:t>Y</m:t>
        </m:r>
      </m:oMath>
      <w:r w:rsidRPr="00AF76A8">
        <w:rPr>
          <w:rFonts w:ascii="Adobe Hebrew" w:hAnsi="Adobe Hebrew" w:cs="Adobe Hebrew"/>
          <w:lang w:val="de-DE"/>
        </w:rPr>
        <w:t xml:space="preserve"> auf die linke Seite der Gleichung:</w:t>
      </w:r>
    </w:p>
    <w:p w14:paraId="1BB688A9"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5"/>
        <w:gridCol w:w="2391"/>
      </w:tblGrid>
      <w:tr w:rsidR="00CB70A4" w14:paraId="2E7EBBFC" w14:textId="77777777" w:rsidTr="00F33D5D">
        <w:tc>
          <w:tcPr>
            <w:tcW w:w="6658" w:type="dxa"/>
          </w:tcPr>
          <w:p w14:paraId="44A57FE1" w14:textId="77777777" w:rsidR="00CB70A4" w:rsidRPr="00AF76A8" w:rsidRDefault="00B65943" w:rsidP="00722CC3">
            <w:pPr>
              <w:pStyle w:val="p1"/>
              <w:spacing w:after="120"/>
              <w:jc w:val="both"/>
              <w:rPr>
                <w:rFonts w:ascii="Adobe Hebrew" w:hAnsi="Adobe Hebrew" w:cs="Adobe Hebrew"/>
                <w:sz w:val="24"/>
                <w:szCs w:val="24"/>
                <w:lang w:val="en-US"/>
              </w:rPr>
            </w:pPr>
            <m:oMathPara>
              <m:oMath>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X</m:t>
                </m:r>
                <m:r>
                  <m:rPr>
                    <m:sty m:val="p"/>
                  </m:rPr>
                  <w:rPr>
                    <w:rFonts w:ascii="Cambria Math" w:hAnsi="Cambria Math" w:cs="Adobe Hebrew"/>
                    <w:sz w:val="24"/>
                    <w:szCs w:val="24"/>
                    <w:lang w:val="en-US"/>
                  </w:rPr>
                  <m:t>β</m:t>
                </m:r>
                <m:r>
                  <m:rPr>
                    <m:sty m:val="p"/>
                  </m:rPr>
                  <w:rPr>
                    <w:rFonts w:ascii="Cambria Math" w:hAnsi="Cambria Math" w:cs="Adobe Hebrew"/>
                    <w:sz w:val="24"/>
                    <w:szCs w:val="24"/>
                    <w:lang w:val="de-DE"/>
                  </w:rPr>
                  <m:t>+k</m:t>
                </m:r>
                <m:r>
                  <m:rPr>
                    <m:sty m:val="p"/>
                  </m:rPr>
                  <w:rPr>
                    <w:rFonts w:ascii="Cambria Math" w:hAnsi="Cambria Math" w:cs="Adobe Hebrew"/>
                    <w:sz w:val="24"/>
                    <w:szCs w:val="24"/>
                    <w:lang w:val="en-US"/>
                  </w:rPr>
                  <m:t>β</m:t>
                </m:r>
              </m:oMath>
            </m:oMathPara>
          </w:p>
          <w:p w14:paraId="1C27B554" w14:textId="77777777" w:rsidR="00CB70A4" w:rsidRDefault="00CB70A4" w:rsidP="00722CC3">
            <w:pPr>
              <w:pStyle w:val="p1"/>
              <w:spacing w:after="120"/>
              <w:jc w:val="both"/>
              <w:rPr>
                <w:rFonts w:ascii="Adobe Hebrew" w:hAnsi="Adobe Hebrew" w:cs="Adobe Hebrew"/>
                <w:sz w:val="24"/>
                <w:szCs w:val="24"/>
                <w:lang w:val="de-DE"/>
              </w:rPr>
            </w:pPr>
          </w:p>
        </w:tc>
        <w:tc>
          <w:tcPr>
            <w:tcW w:w="2398" w:type="dxa"/>
          </w:tcPr>
          <w:p w14:paraId="3A642225" w14:textId="113C982D" w:rsidR="00CB70A4" w:rsidRDefault="00CB70A4"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w:t>
            </w:r>
            <w:r w:rsidR="00F33D5D">
              <w:rPr>
                <w:rFonts w:ascii="Adobe Hebrew" w:hAnsi="Adobe Hebrew" w:cs="Adobe Hebrew"/>
                <w:sz w:val="24"/>
                <w:szCs w:val="24"/>
                <w:lang w:val="de-DE"/>
              </w:rPr>
              <w:t>15</w:t>
            </w:r>
            <w:r>
              <w:rPr>
                <w:rFonts w:ascii="Adobe Hebrew" w:hAnsi="Adobe Hebrew" w:cs="Adobe Hebrew"/>
                <w:sz w:val="24"/>
                <w:szCs w:val="24"/>
                <w:lang w:val="de-DE"/>
              </w:rPr>
              <w:t>)</w:t>
            </w:r>
          </w:p>
        </w:tc>
      </w:tr>
    </w:tbl>
    <w:p w14:paraId="4EFE8485"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Da </w:t>
      </w:r>
      <m:oMath>
        <m:r>
          <m:rPr>
            <m:sty m:val="p"/>
          </m:rPr>
          <w:rPr>
            <w:rFonts w:ascii="Cambria Math" w:hAnsi="Cambria Math" w:cs="Adobe Hebrew"/>
          </w:rPr>
          <m:t>β</m:t>
        </m:r>
      </m:oMath>
      <w:r w:rsidRPr="00AF76A8">
        <w:rPr>
          <w:rFonts w:ascii="Adobe Hebrew" w:hAnsi="Adobe Hebrew" w:cs="Adobe Hebrew"/>
          <w:lang w:val="de-DE"/>
        </w:rPr>
        <w:t xml:space="preserve"> in beiden Termen auf der rechten Seite der Gleichung enthalten ist, ergibt sich die Gleichung, wenn man </w:t>
      </w:r>
      <m:oMath>
        <m:r>
          <m:rPr>
            <m:sty m:val="p"/>
          </m:rPr>
          <w:rPr>
            <w:rFonts w:ascii="Cambria Math" w:hAnsi="Cambria Math" w:cs="Adobe Hebrew"/>
          </w:rPr>
          <m:t>β</m:t>
        </m:r>
      </m:oMath>
      <w:r w:rsidRPr="00AF76A8">
        <w:rPr>
          <w:rFonts w:ascii="Adobe Hebrew" w:hAnsi="Adobe Hebrew" w:cs="Adobe Hebrew"/>
          <w:lang w:val="de-DE"/>
        </w:rPr>
        <w:t xml:space="preserve"> herauszieht:</w:t>
      </w:r>
    </w:p>
    <w:p w14:paraId="152EB138"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5"/>
        <w:gridCol w:w="2391"/>
      </w:tblGrid>
      <w:tr w:rsidR="00CB70A4" w14:paraId="4A752F7B" w14:textId="77777777" w:rsidTr="00F33D5D">
        <w:tc>
          <w:tcPr>
            <w:tcW w:w="6658" w:type="dxa"/>
          </w:tcPr>
          <w:p w14:paraId="3B516F16" w14:textId="77777777" w:rsidR="00CB70A4" w:rsidRPr="00AF76A8" w:rsidRDefault="00B65943" w:rsidP="00722CC3">
            <w:pPr>
              <w:pStyle w:val="p1"/>
              <w:spacing w:after="120"/>
              <w:jc w:val="both"/>
              <w:rPr>
                <w:rFonts w:ascii="Adobe Hebrew" w:hAnsi="Adobe Hebrew" w:cs="Adobe Hebrew"/>
                <w:sz w:val="24"/>
                <w:szCs w:val="24"/>
                <w:lang w:val="en-US"/>
              </w:rPr>
            </w:pPr>
            <m:oMathPara>
              <m:oMath>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Y=(</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de-DE"/>
                      </w:rPr>
                      <m:t>X</m:t>
                    </m:r>
                  </m:e>
                  <m:sup>
                    <m:r>
                      <m:rPr>
                        <m:sty m:val="p"/>
                      </m:rPr>
                      <w:rPr>
                        <w:rFonts w:ascii="Cambria Math" w:hAnsi="Cambria Math" w:cs="Adobe Hebrew"/>
                        <w:sz w:val="24"/>
                        <w:szCs w:val="24"/>
                        <w:lang w:val="de-DE"/>
                      </w:rPr>
                      <m:t>'</m:t>
                    </m:r>
                  </m:sup>
                </m:sSup>
                <m:r>
                  <m:rPr>
                    <m:sty m:val="p"/>
                  </m:rPr>
                  <w:rPr>
                    <w:rFonts w:ascii="Cambria Math" w:hAnsi="Cambria Math" w:cs="Adobe Hebrew"/>
                    <w:sz w:val="24"/>
                    <w:szCs w:val="24"/>
                    <w:lang w:val="de-DE"/>
                  </w:rPr>
                  <m:t>X+kI)</m:t>
                </m:r>
                <m:r>
                  <m:rPr>
                    <m:sty m:val="p"/>
                  </m:rPr>
                  <w:rPr>
                    <w:rFonts w:ascii="Cambria Math" w:hAnsi="Cambria Math" w:cs="Adobe Hebrew"/>
                    <w:sz w:val="24"/>
                    <w:szCs w:val="24"/>
                    <w:lang w:val="en-US"/>
                  </w:rPr>
                  <m:t>β</m:t>
                </m:r>
              </m:oMath>
            </m:oMathPara>
          </w:p>
          <w:p w14:paraId="3E1F6C3E" w14:textId="77777777" w:rsidR="00CB70A4" w:rsidRDefault="00CB70A4" w:rsidP="00722CC3">
            <w:pPr>
              <w:pStyle w:val="p1"/>
              <w:spacing w:after="120"/>
              <w:jc w:val="both"/>
              <w:rPr>
                <w:rFonts w:ascii="Adobe Hebrew" w:hAnsi="Adobe Hebrew" w:cs="Adobe Hebrew"/>
                <w:sz w:val="24"/>
                <w:szCs w:val="24"/>
                <w:lang w:val="de-DE"/>
              </w:rPr>
            </w:pPr>
          </w:p>
        </w:tc>
        <w:tc>
          <w:tcPr>
            <w:tcW w:w="2398" w:type="dxa"/>
          </w:tcPr>
          <w:p w14:paraId="56886AC7" w14:textId="3C6A0427" w:rsidR="00CB70A4" w:rsidRDefault="00CB70A4" w:rsidP="00722CC3">
            <w:pPr>
              <w:pStyle w:val="p1"/>
              <w:spacing w:after="120"/>
              <w:jc w:val="center"/>
              <w:rPr>
                <w:rFonts w:ascii="Adobe Hebrew" w:hAnsi="Adobe Hebrew" w:cs="Adobe Hebrew"/>
                <w:sz w:val="24"/>
                <w:szCs w:val="24"/>
                <w:lang w:val="de-DE"/>
              </w:rPr>
            </w:pPr>
            <w:r>
              <w:rPr>
                <w:rFonts w:ascii="Adobe Hebrew" w:hAnsi="Adobe Hebrew" w:cs="Adobe Hebrew"/>
                <w:sz w:val="24"/>
                <w:szCs w:val="24"/>
                <w:lang w:val="de-DE"/>
              </w:rPr>
              <w:t>(</w:t>
            </w:r>
            <w:r w:rsidR="00F33D5D">
              <w:rPr>
                <w:rFonts w:ascii="Adobe Hebrew" w:hAnsi="Adobe Hebrew" w:cs="Adobe Hebrew"/>
                <w:sz w:val="24"/>
                <w:szCs w:val="24"/>
                <w:lang w:val="de-DE"/>
              </w:rPr>
              <w:t>16</w:t>
            </w:r>
            <w:r>
              <w:rPr>
                <w:rFonts w:ascii="Adobe Hebrew" w:hAnsi="Adobe Hebrew" w:cs="Adobe Hebrew"/>
                <w:sz w:val="24"/>
                <w:szCs w:val="24"/>
                <w:lang w:val="de-DE"/>
              </w:rPr>
              <w:t>)</w:t>
            </w:r>
          </w:p>
        </w:tc>
      </w:tr>
    </w:tbl>
    <w:p w14:paraId="0CAB5DB3" w14:textId="77777777"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wobei </w:t>
      </w:r>
      <m:oMath>
        <m:r>
          <w:rPr>
            <w:rFonts w:ascii="Cambria Math" w:hAnsi="Cambria Math" w:cs="Adobe Hebrew"/>
            <w:lang w:val="de-DE"/>
          </w:rPr>
          <m:t>I</m:t>
        </m:r>
      </m:oMath>
      <w:r w:rsidRPr="00AF76A8">
        <w:rPr>
          <w:rFonts w:ascii="Adobe Hebrew" w:hAnsi="Adobe Hebrew" w:cs="Adobe Hebrew"/>
          <w:lang w:val="de-DE"/>
        </w:rPr>
        <w:t xml:space="preserve"> die Identitätsmatrix ist.</w:t>
      </w:r>
    </w:p>
    <w:p w14:paraId="2536519A" w14:textId="77777777" w:rsid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Durch Isolierung von </w:t>
      </w:r>
      <m:oMath>
        <m:r>
          <m:rPr>
            <m:sty m:val="p"/>
          </m:rPr>
          <w:rPr>
            <w:rFonts w:ascii="Cambria Math" w:hAnsi="Cambria Math" w:cs="Adobe Hebrew"/>
          </w:rPr>
          <m:t>β</m:t>
        </m:r>
      </m:oMath>
      <w:r w:rsidRPr="00AF76A8">
        <w:rPr>
          <w:rFonts w:ascii="Adobe Hebrew" w:hAnsi="Adobe Hebrew" w:cs="Adobe Hebrew"/>
          <w:lang w:val="de-DE"/>
        </w:rPr>
        <w:t xml:space="preserve"> erhalten wir die Lösung:</w:t>
      </w:r>
    </w:p>
    <w:p w14:paraId="2FE555EA"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5"/>
        <w:gridCol w:w="2391"/>
      </w:tblGrid>
      <w:tr w:rsidR="00CB70A4" w14:paraId="68E39CE2" w14:textId="77777777" w:rsidTr="00F33D5D">
        <w:tc>
          <w:tcPr>
            <w:tcW w:w="6658" w:type="dxa"/>
          </w:tcPr>
          <w:p w14:paraId="0C1DCB1A" w14:textId="77777777" w:rsidR="00CB70A4" w:rsidRPr="00AF76A8" w:rsidRDefault="00CB70A4" w:rsidP="00722CC3">
            <w:pPr>
              <w:pStyle w:val="p1"/>
              <w:spacing w:after="120"/>
              <w:jc w:val="both"/>
              <w:rPr>
                <w:rFonts w:ascii="Adobe Hebrew" w:hAnsi="Adobe Hebrew" w:cs="Adobe Hebrew"/>
                <w:sz w:val="24"/>
                <w:szCs w:val="24"/>
              </w:rPr>
            </w:pPr>
            <m:oMathPara>
              <m:oMath>
                <m:r>
                  <m:rPr>
                    <m:sty m:val="p"/>
                  </m:rPr>
                  <w:rPr>
                    <w:rFonts w:ascii="Cambria Math" w:hAnsi="Cambria Math" w:cs="Adobe Hebrew"/>
                    <w:sz w:val="24"/>
                    <w:szCs w:val="24"/>
                    <w:lang w:val="en-US"/>
                  </w:rPr>
                  <m:t>β</m:t>
                </m:r>
                <m:r>
                  <m:rPr>
                    <m:sty m:val="p"/>
                  </m:rPr>
                  <w:rPr>
                    <w:rFonts w:ascii="Cambria Math" w:hAnsi="Cambria Math" w:cs="Adobe Hebrew"/>
                    <w:sz w:val="24"/>
                    <w:szCs w:val="24"/>
                  </w:rPr>
                  <m:t>=</m:t>
                </m:r>
                <m:sSup>
                  <m:sSupPr>
                    <m:ctrlPr>
                      <w:rPr>
                        <w:rFonts w:ascii="Cambria Math" w:hAnsi="Cambria Math" w:cs="Adobe Hebrew"/>
                        <w:sz w:val="24"/>
                        <w:szCs w:val="24"/>
                        <w:lang w:val="en-US"/>
                      </w:rPr>
                    </m:ctrlPr>
                  </m:sSupPr>
                  <m:e>
                    <m:r>
                      <m:rPr>
                        <m:sty m:val="p"/>
                      </m:rPr>
                      <w:rPr>
                        <w:rFonts w:ascii="Cambria Math" w:hAnsi="Cambria Math" w:cs="Adobe Hebrew"/>
                        <w:sz w:val="24"/>
                        <w:szCs w:val="24"/>
                      </w:rPr>
                      <m:t>(</m:t>
                    </m:r>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X</m:t>
                        </m:r>
                      </m:e>
                      <m:sup>
                        <m:r>
                          <m:rPr>
                            <m:sty m:val="p"/>
                          </m:rPr>
                          <w:rPr>
                            <w:rFonts w:ascii="Cambria Math" w:hAnsi="Cambria Math" w:cs="Adobe Hebrew"/>
                            <w:sz w:val="24"/>
                            <w:szCs w:val="24"/>
                          </w:rPr>
                          <m:t>'</m:t>
                        </m:r>
                      </m:sup>
                    </m:sSup>
                    <m:r>
                      <m:rPr>
                        <m:sty m:val="p"/>
                      </m:rPr>
                      <w:rPr>
                        <w:rFonts w:ascii="Cambria Math" w:hAnsi="Cambria Math" w:cs="Adobe Hebrew"/>
                        <w:sz w:val="24"/>
                        <w:szCs w:val="24"/>
                        <w:lang w:val="en-US"/>
                      </w:rPr>
                      <m:t>X</m:t>
                    </m:r>
                    <m:r>
                      <m:rPr>
                        <m:sty m:val="p"/>
                      </m:rPr>
                      <w:rPr>
                        <w:rFonts w:ascii="Cambria Math" w:hAnsi="Cambria Math" w:cs="Adobe Hebrew"/>
                        <w:sz w:val="24"/>
                        <w:szCs w:val="24"/>
                      </w:rPr>
                      <m:t>+</m:t>
                    </m:r>
                    <m:r>
                      <m:rPr>
                        <m:sty m:val="p"/>
                      </m:rPr>
                      <w:rPr>
                        <w:rFonts w:ascii="Cambria Math" w:hAnsi="Cambria Math" w:cs="Adobe Hebrew"/>
                        <w:sz w:val="24"/>
                        <w:szCs w:val="24"/>
                        <w:lang w:val="en-US"/>
                      </w:rPr>
                      <m:t>kI</m:t>
                    </m:r>
                    <m:r>
                      <m:rPr>
                        <m:sty m:val="p"/>
                      </m:rPr>
                      <w:rPr>
                        <w:rFonts w:ascii="Cambria Math" w:hAnsi="Cambria Math" w:cs="Adobe Hebrew"/>
                        <w:sz w:val="24"/>
                        <w:szCs w:val="24"/>
                      </w:rPr>
                      <m:t>)</m:t>
                    </m:r>
                  </m:e>
                  <m:sup>
                    <m:r>
                      <m:rPr>
                        <m:sty m:val="p"/>
                      </m:rPr>
                      <w:rPr>
                        <w:rFonts w:ascii="Cambria Math" w:hAnsi="Cambria Math" w:cs="Adobe Hebrew"/>
                        <w:sz w:val="24"/>
                        <w:szCs w:val="24"/>
                      </w:rPr>
                      <m:t>-1</m:t>
                    </m:r>
                  </m:sup>
                </m:sSup>
                <m:sSup>
                  <m:sSupPr>
                    <m:ctrlPr>
                      <w:rPr>
                        <w:rFonts w:ascii="Cambria Math" w:hAnsi="Cambria Math" w:cs="Adobe Hebrew"/>
                        <w:sz w:val="24"/>
                        <w:szCs w:val="24"/>
                        <w:lang w:val="en-US"/>
                      </w:rPr>
                    </m:ctrlPr>
                  </m:sSupPr>
                  <m:e>
                    <m:r>
                      <m:rPr>
                        <m:sty m:val="p"/>
                      </m:rPr>
                      <w:rPr>
                        <w:rFonts w:ascii="Cambria Math" w:hAnsi="Cambria Math" w:cs="Adobe Hebrew"/>
                        <w:sz w:val="24"/>
                        <w:szCs w:val="24"/>
                        <w:lang w:val="en-US"/>
                      </w:rPr>
                      <m:t>X</m:t>
                    </m:r>
                  </m:e>
                  <m:sup>
                    <m:r>
                      <m:rPr>
                        <m:sty m:val="p"/>
                      </m:rPr>
                      <w:rPr>
                        <w:rFonts w:ascii="Cambria Math" w:hAnsi="Cambria Math" w:cs="Adobe Hebrew"/>
                        <w:sz w:val="24"/>
                        <w:szCs w:val="24"/>
                      </w:rPr>
                      <m:t>'</m:t>
                    </m:r>
                  </m:sup>
                </m:sSup>
                <m:r>
                  <m:rPr>
                    <m:sty m:val="p"/>
                  </m:rPr>
                  <w:rPr>
                    <w:rFonts w:ascii="Cambria Math" w:hAnsi="Cambria Math" w:cs="Adobe Hebrew"/>
                    <w:sz w:val="24"/>
                    <w:szCs w:val="24"/>
                    <w:lang w:val="en-US"/>
                  </w:rPr>
                  <m:t>Y</m:t>
                </m:r>
              </m:oMath>
            </m:oMathPara>
          </w:p>
          <w:p w14:paraId="6E0556CB" w14:textId="77777777" w:rsidR="00CB70A4" w:rsidRDefault="00CB70A4" w:rsidP="00722CC3">
            <w:pPr>
              <w:spacing w:after="120"/>
              <w:jc w:val="both"/>
              <w:rPr>
                <w:rFonts w:ascii="Adobe Hebrew" w:hAnsi="Adobe Hebrew" w:cs="Adobe Hebrew"/>
                <w:lang w:val="de-DE"/>
              </w:rPr>
            </w:pPr>
          </w:p>
        </w:tc>
        <w:tc>
          <w:tcPr>
            <w:tcW w:w="2398" w:type="dxa"/>
          </w:tcPr>
          <w:p w14:paraId="5DDFAC58" w14:textId="63DD213F" w:rsidR="00CB70A4" w:rsidRDefault="00CB70A4" w:rsidP="00722CC3">
            <w:pPr>
              <w:spacing w:after="120"/>
              <w:jc w:val="center"/>
              <w:rPr>
                <w:rFonts w:ascii="Adobe Hebrew" w:hAnsi="Adobe Hebrew" w:cs="Adobe Hebrew"/>
                <w:lang w:val="de-DE"/>
              </w:rPr>
            </w:pPr>
            <w:r>
              <w:rPr>
                <w:rFonts w:ascii="Adobe Hebrew" w:hAnsi="Adobe Hebrew" w:cs="Adobe Hebrew"/>
                <w:lang w:val="de-DE"/>
              </w:rPr>
              <w:t>(1</w:t>
            </w:r>
            <w:r w:rsidR="00F33D5D">
              <w:rPr>
                <w:rFonts w:ascii="Adobe Hebrew" w:hAnsi="Adobe Hebrew" w:cs="Adobe Hebrew"/>
                <w:lang w:val="de-DE"/>
              </w:rPr>
              <w:t>7</w:t>
            </w:r>
            <w:r>
              <w:rPr>
                <w:rFonts w:ascii="Adobe Hebrew" w:hAnsi="Adobe Hebrew" w:cs="Adobe Hebrew"/>
                <w:lang w:val="de-DE"/>
              </w:rPr>
              <w:t>)</w:t>
            </w:r>
          </w:p>
        </w:tc>
      </w:tr>
    </w:tbl>
    <w:p w14:paraId="7F068009" w14:textId="04845D89" w:rsidR="00CB70A4" w:rsidRPr="00AF76A8"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Es ist von größter Bedeutung, dass der Ridge-Parameter </w:t>
      </w:r>
      <m:oMath>
        <m:r>
          <w:rPr>
            <w:rFonts w:ascii="Cambria Math" w:hAnsi="Cambria Math" w:cs="Adobe Hebrew"/>
          </w:rPr>
          <m:t>k</m:t>
        </m:r>
      </m:oMath>
      <w:r w:rsidRPr="00AF76A8">
        <w:rPr>
          <w:rFonts w:ascii="Adobe Hebrew" w:hAnsi="Adobe Hebrew" w:cs="Adobe Hebrew"/>
          <w:lang w:val="de-DE"/>
        </w:rPr>
        <w:t xml:space="preserve"> bestimmt wird, um den besten Koeffizienten für das Modell zu finden. Um den richtigen Wert von </w:t>
      </w:r>
      <m:oMath>
        <m:r>
          <w:rPr>
            <w:rFonts w:ascii="Cambria Math" w:hAnsi="Cambria Math" w:cs="Adobe Hebrew"/>
          </w:rPr>
          <m:t>k</m:t>
        </m:r>
      </m:oMath>
      <w:r w:rsidRPr="00AF76A8">
        <w:rPr>
          <w:rFonts w:ascii="Adobe Hebrew" w:hAnsi="Adobe Hebrew" w:cs="Adobe Hebrew"/>
          <w:lang w:val="de-DE"/>
        </w:rPr>
        <w:t xml:space="preserve"> zu finden, sind eine Men</w:t>
      </w:r>
      <w:r w:rsidR="00F33D5D">
        <w:rPr>
          <w:rFonts w:ascii="Adobe Hebrew" w:hAnsi="Adobe Hebrew" w:cs="Adobe Hebrew"/>
          <w:lang w:val="de-DE"/>
        </w:rPr>
        <w:t>ge</w:t>
      </w:r>
      <w:r w:rsidRPr="00AF76A8">
        <w:rPr>
          <w:rFonts w:ascii="Adobe Hebrew" w:hAnsi="Adobe Hebrew" w:cs="Adobe Hebrew"/>
          <w:lang w:val="de-DE"/>
        </w:rPr>
        <w:t xml:space="preserve"> komplexer Algorithmen und eine hohe Rechenkapazität erforderlich. Es gibt jedoch einige "Vernunftanforderungen", die man dem Ridge-Regressionsschätzer auferlegen möchte. Diese Anforderungen führen nicht zu einer spezifischen Wahl des Penalty-Parameters, aber sie spezifizieren einen Wertebereich von sinnvollen Penalty-Parametern. </w:t>
      </w:r>
    </w:p>
    <w:p w14:paraId="2B6E29B4" w14:textId="3C4299CF" w:rsidR="00F33D5D" w:rsidRDefault="00CB70A4" w:rsidP="00722CC3">
      <w:pPr>
        <w:spacing w:after="120"/>
        <w:jc w:val="both"/>
        <w:rPr>
          <w:rFonts w:ascii="Adobe Hebrew" w:hAnsi="Adobe Hebrew" w:cs="Adobe Hebrew"/>
          <w:lang w:val="de-DE"/>
        </w:rPr>
      </w:pPr>
      <w:proofErr w:type="spellStart"/>
      <w:r w:rsidRPr="00AF76A8">
        <w:rPr>
          <w:rFonts w:ascii="Adobe Hebrew" w:hAnsi="Adobe Hebrew" w:cs="Adobe Hebrew"/>
          <w:lang w:val="de-DE"/>
        </w:rPr>
        <w:t>Annaert</w:t>
      </w:r>
      <w:proofErr w:type="spellEnd"/>
      <w:r w:rsidRPr="00AF76A8">
        <w:rPr>
          <w:rFonts w:ascii="Adobe Hebrew" w:hAnsi="Adobe Hebrew" w:cs="Adobe Hebrew"/>
          <w:lang w:val="de-DE"/>
        </w:rPr>
        <w:t xml:space="preserve"> et al. verwendeten einen dreistufigen Ansatz zur Berechnung des optimalen </w:t>
      </w:r>
      <m:oMath>
        <m:r>
          <w:rPr>
            <w:rFonts w:ascii="Cambria Math" w:hAnsi="Cambria Math" w:cs="Adobe Hebrew"/>
          </w:rPr>
          <m:t>k</m:t>
        </m:r>
      </m:oMath>
      <w:r w:rsidRPr="00AF76A8">
        <w:rPr>
          <w:rFonts w:ascii="Adobe Hebrew" w:hAnsi="Adobe Hebrew" w:cs="Adobe Hebrew"/>
          <w:lang w:val="de-DE"/>
        </w:rPr>
        <w:t>. Zunächst führten sie eine Gittersuche auf der Grundlage der OLS-Regression durch, um die Schätzung von</w:t>
      </w:r>
      <m:oMath>
        <m:r>
          <w:rPr>
            <w:rFonts w:ascii="Cambria Math" w:hAnsi="Cambria Math" w:cs="Adobe Hebrew"/>
            <w:lang w:val="de-DE"/>
          </w:rPr>
          <m:t xml:space="preserve"> </m:t>
        </m:r>
        <m:r>
          <w:rPr>
            <w:rFonts w:ascii="Cambria Math" w:hAnsi="Cambria Math" w:cs="Adobe Hebrew"/>
          </w:rPr>
          <m:t>λ</m:t>
        </m:r>
      </m:oMath>
      <w:r w:rsidRPr="00AF76A8">
        <w:rPr>
          <w:rFonts w:ascii="Adobe Hebrew" w:hAnsi="Adobe Hebrew" w:cs="Adobe Hebrew"/>
          <w:lang w:val="de-DE"/>
        </w:rPr>
        <w:t xml:space="preserve"> zu erhalten, die den geringsten mittleren quadratischen Fehler erzeugt. Der mittlere quadratische Fehler (MSE) eines Schätzers misst den Durchschnitt der Quadratfehler, d. h. die durchschnittliche quadratische Differenz zwischen dem geschätzten Wert und dem tatsächlichen Wert. </w:t>
      </w:r>
      <m:oMath>
        <m:r>
          <w:rPr>
            <w:rFonts w:ascii="Cambria Math" w:hAnsi="Cambria Math" w:cs="Adobe Hebrew"/>
          </w:rPr>
          <m:t>MSE</m:t>
        </m:r>
        <m:d>
          <m:dPr>
            <m:begChr m:val="["/>
            <m:endChr m:val="]"/>
            <m:ctrlPr>
              <w:rPr>
                <w:rFonts w:ascii="Cambria Math" w:hAnsi="Cambria Math" w:cs="Adobe Hebrew"/>
                <w:i/>
              </w:rPr>
            </m:ctrlPr>
          </m:dPr>
          <m:e>
            <m:r>
              <w:rPr>
                <w:rFonts w:ascii="Cambria Math" w:hAnsi="Cambria Math" w:cs="Adobe Hebrew"/>
              </w:rPr>
              <m:t>β</m:t>
            </m:r>
            <m:d>
              <m:dPr>
                <m:ctrlPr>
                  <w:rPr>
                    <w:rFonts w:ascii="Cambria Math" w:hAnsi="Cambria Math" w:cs="Adobe Hebrew"/>
                    <w:i/>
                  </w:rPr>
                </m:ctrlPr>
              </m:dPr>
              <m:e>
                <m:r>
                  <w:rPr>
                    <w:rFonts w:ascii="Cambria Math" w:hAnsi="Cambria Math" w:cs="Adobe Hebrew"/>
                  </w:rPr>
                  <m:t>λ</m:t>
                </m:r>
              </m:e>
            </m:d>
          </m:e>
        </m:d>
      </m:oMath>
      <w:r w:rsidRPr="00AF76A8">
        <w:rPr>
          <w:rFonts w:ascii="Adobe Hebrew" w:hAnsi="Adobe Hebrew" w:cs="Adobe Hebrew"/>
          <w:lang w:val="de-DE"/>
        </w:rPr>
        <w:t xml:space="preserve">  sei der mittlere quadratische Fehler des Schätzers der Ridge-Regression, </w:t>
      </w:r>
      <m:oMath>
        <m:r>
          <w:rPr>
            <w:rFonts w:ascii="Cambria Math" w:hAnsi="Cambria Math" w:cs="Adobe Hebrew"/>
          </w:rPr>
          <m:t>MSE</m:t>
        </m:r>
        <m:d>
          <m:dPr>
            <m:begChr m:val="["/>
            <m:endChr m:val="]"/>
            <m:ctrlPr>
              <w:rPr>
                <w:rFonts w:ascii="Cambria Math" w:hAnsi="Cambria Math" w:cs="Adobe Hebrew"/>
                <w:i/>
              </w:rPr>
            </m:ctrlPr>
          </m:dPr>
          <m:e>
            <m:r>
              <w:rPr>
                <w:rFonts w:ascii="Cambria Math" w:hAnsi="Cambria Math" w:cs="Adobe Hebrew"/>
              </w:rPr>
              <m:t>β</m:t>
            </m:r>
            <m:d>
              <m:dPr>
                <m:ctrlPr>
                  <w:rPr>
                    <w:rFonts w:ascii="Cambria Math" w:hAnsi="Cambria Math" w:cs="Adobe Hebrew"/>
                    <w:i/>
                  </w:rPr>
                </m:ctrlPr>
              </m:dPr>
              <m:e>
                <m:r>
                  <w:rPr>
                    <w:rFonts w:ascii="Cambria Math" w:hAnsi="Cambria Math" w:cs="Adobe Hebrew"/>
                    <w:lang w:val="de-DE"/>
                  </w:rPr>
                  <m:t>0</m:t>
                </m:r>
              </m:e>
            </m:d>
          </m:e>
        </m:d>
      </m:oMath>
      <w:r w:rsidRPr="00AF76A8">
        <w:rPr>
          <w:rFonts w:ascii="Adobe Hebrew" w:hAnsi="Adobe Hebrew" w:cs="Adobe Hebrew"/>
          <w:lang w:val="de-DE"/>
        </w:rPr>
        <w:t xml:space="preserve">  sei der mittlere quadratische Fehler des Schätzers der linearen Regression. Nach dem Theorem von Theobald (1974) gibt es </w:t>
      </w:r>
      <m:oMath>
        <m:r>
          <w:rPr>
            <w:rFonts w:ascii="Cambria Math" w:hAnsi="Cambria Math" w:cs="Adobe Hebrew"/>
          </w:rPr>
          <m:t>λ</m:t>
        </m:r>
        <m:r>
          <w:rPr>
            <w:rFonts w:ascii="Cambria Math" w:hAnsi="Cambria Math" w:cs="Adobe Hebrew"/>
            <w:lang w:val="de-DE"/>
          </w:rPr>
          <m:t>&gt;0</m:t>
        </m:r>
      </m:oMath>
      <w:r w:rsidRPr="00AF76A8">
        <w:rPr>
          <w:rFonts w:ascii="Adobe Hebrew" w:hAnsi="Adobe Hebrew" w:cs="Adobe Hebrew"/>
          <w:lang w:val="de-DE"/>
        </w:rPr>
        <w:t xml:space="preserve">, so dass </w:t>
      </w:r>
      <m:oMath>
        <m:r>
          <w:rPr>
            <w:rFonts w:ascii="Cambria Math" w:hAnsi="Cambria Math" w:cs="Adobe Hebrew"/>
          </w:rPr>
          <m:t>MSE</m:t>
        </m:r>
        <m:d>
          <m:dPr>
            <m:begChr m:val="["/>
            <m:endChr m:val="]"/>
            <m:ctrlPr>
              <w:rPr>
                <w:rFonts w:ascii="Cambria Math" w:hAnsi="Cambria Math" w:cs="Adobe Hebrew"/>
                <w:i/>
              </w:rPr>
            </m:ctrlPr>
          </m:dPr>
          <m:e>
            <m:r>
              <w:rPr>
                <w:rFonts w:ascii="Cambria Math" w:hAnsi="Cambria Math" w:cs="Adobe Hebrew"/>
              </w:rPr>
              <m:t>β</m:t>
            </m:r>
            <m:d>
              <m:dPr>
                <m:ctrlPr>
                  <w:rPr>
                    <w:rFonts w:ascii="Cambria Math" w:hAnsi="Cambria Math" w:cs="Adobe Hebrew"/>
                    <w:i/>
                  </w:rPr>
                </m:ctrlPr>
              </m:dPr>
              <m:e>
                <m:r>
                  <w:rPr>
                    <w:rFonts w:ascii="Cambria Math" w:hAnsi="Cambria Math" w:cs="Adobe Hebrew"/>
                  </w:rPr>
                  <m:t>λ</m:t>
                </m:r>
              </m:e>
            </m:d>
          </m:e>
        </m:d>
        <m:r>
          <w:rPr>
            <w:rFonts w:ascii="Cambria Math" w:hAnsi="Cambria Math" w:cs="Adobe Hebrew"/>
            <w:lang w:val="de-DE"/>
          </w:rPr>
          <m:t>&lt;</m:t>
        </m:r>
        <m:r>
          <w:rPr>
            <w:rFonts w:ascii="Cambria Math" w:hAnsi="Cambria Math" w:cs="Adobe Hebrew"/>
          </w:rPr>
          <m:t>MSE</m:t>
        </m:r>
        <m:d>
          <m:dPr>
            <m:begChr m:val="["/>
            <m:endChr m:val="]"/>
            <m:ctrlPr>
              <w:rPr>
                <w:rFonts w:ascii="Cambria Math" w:hAnsi="Cambria Math" w:cs="Adobe Hebrew"/>
                <w:i/>
              </w:rPr>
            </m:ctrlPr>
          </m:dPr>
          <m:e>
            <m:r>
              <w:rPr>
                <w:rFonts w:ascii="Cambria Math" w:hAnsi="Cambria Math" w:cs="Adobe Hebrew"/>
              </w:rPr>
              <m:t>β</m:t>
            </m:r>
            <m:d>
              <m:dPr>
                <m:ctrlPr>
                  <w:rPr>
                    <w:rFonts w:ascii="Cambria Math" w:hAnsi="Cambria Math" w:cs="Adobe Hebrew"/>
                    <w:i/>
                  </w:rPr>
                </m:ctrlPr>
              </m:dPr>
              <m:e>
                <m:r>
                  <w:rPr>
                    <w:rFonts w:ascii="Cambria Math" w:hAnsi="Cambria Math" w:cs="Adobe Hebrew"/>
                    <w:lang w:val="de-DE"/>
                  </w:rPr>
                  <m:t>0</m:t>
                </m:r>
              </m:e>
            </m:d>
          </m:e>
        </m:d>
        <m:r>
          <w:rPr>
            <w:rFonts w:ascii="Cambria Math" w:hAnsi="Cambria Math" w:cs="Adobe Hebrew"/>
            <w:lang w:val="de-DE"/>
          </w:rPr>
          <m:t>=</m:t>
        </m:r>
        <m:r>
          <w:rPr>
            <w:rFonts w:ascii="Cambria Math" w:hAnsi="Cambria Math" w:cs="Adobe Hebrew"/>
          </w:rPr>
          <m:t>MSE</m:t>
        </m:r>
        <m:r>
          <w:rPr>
            <w:rFonts w:ascii="Cambria Math" w:hAnsi="Cambria Math" w:cs="Adobe Hebrew"/>
            <w:lang w:val="de-DE"/>
          </w:rPr>
          <m:t>(</m:t>
        </m:r>
        <m:r>
          <w:rPr>
            <w:rFonts w:ascii="Cambria Math" w:hAnsi="Cambria Math" w:cs="Adobe Hebrew"/>
          </w:rPr>
          <m:t>β</m:t>
        </m:r>
        <m:r>
          <w:rPr>
            <w:rFonts w:ascii="Cambria Math" w:hAnsi="Cambria Math" w:cs="Adobe Hebrew"/>
            <w:lang w:val="de-DE"/>
          </w:rPr>
          <m:t>)</m:t>
        </m:r>
      </m:oMath>
      <w:r w:rsidRPr="00AF76A8">
        <w:rPr>
          <w:rFonts w:ascii="Adobe Hebrew" w:hAnsi="Adobe Hebrew" w:cs="Adobe Hebrew"/>
          <w:lang w:val="de-DE"/>
        </w:rPr>
        <w:t xml:space="preserve">.. Zweitens berechneten </w:t>
      </w:r>
      <w:proofErr w:type="spellStart"/>
      <w:r w:rsidRPr="00AF76A8">
        <w:rPr>
          <w:rFonts w:ascii="Adobe Hebrew" w:hAnsi="Adobe Hebrew" w:cs="Adobe Hebrew"/>
          <w:lang w:val="de-DE"/>
        </w:rPr>
        <w:t>Annaert</w:t>
      </w:r>
      <w:proofErr w:type="spellEnd"/>
      <w:r w:rsidRPr="00AF76A8">
        <w:rPr>
          <w:rFonts w:ascii="Adobe Hebrew" w:hAnsi="Adobe Hebrew" w:cs="Adobe Hebrew"/>
          <w:lang w:val="de-DE"/>
        </w:rPr>
        <w:t xml:space="preserve"> et al. die Bedingungszahl für das "optimale </w:t>
      </w:r>
      <m:oMath>
        <m:r>
          <w:rPr>
            <w:rFonts w:ascii="Cambria Math" w:hAnsi="Cambria Math" w:cs="Adobe Hebrew"/>
          </w:rPr>
          <m:t>λ</m:t>
        </m:r>
      </m:oMath>
      <w:r w:rsidRPr="00AF76A8">
        <w:rPr>
          <w:rFonts w:ascii="Adobe Hebrew" w:hAnsi="Adobe Hebrew" w:cs="Adobe Hebrew"/>
          <w:lang w:val="de-DE"/>
        </w:rPr>
        <w:t xml:space="preserve"> ". Sie waren der Meinung, dass die numerische Ungenauigkeit, die sich aus der </w:t>
      </w:r>
      <w:proofErr w:type="spellStart"/>
      <w:r w:rsidRPr="00AF76A8">
        <w:rPr>
          <w:rFonts w:ascii="Adobe Hebrew" w:hAnsi="Adobe Hebrew" w:cs="Adobe Hebrew"/>
          <w:lang w:val="de-DE"/>
        </w:rPr>
        <w:t>Unkonditioniertheit</w:t>
      </w:r>
      <w:proofErr w:type="spellEnd"/>
      <w:r w:rsidRPr="00AF76A8">
        <w:rPr>
          <w:rFonts w:ascii="Adobe Hebrew" w:hAnsi="Adobe Hebrew" w:cs="Adobe Hebrew"/>
          <w:lang w:val="de-DE"/>
        </w:rPr>
        <w:t xml:space="preserve"> von </w:t>
      </w:r>
      <m:oMath>
        <m:sSup>
          <m:sSupPr>
            <m:ctrlPr>
              <w:rPr>
                <w:rFonts w:ascii="Cambria Math" w:hAnsi="Cambria Math" w:cs="Adobe Hebrew"/>
              </w:rPr>
            </m:ctrlPr>
          </m:sSupPr>
          <m:e>
            <m:r>
              <m:rPr>
                <m:sty m:val="p"/>
              </m:rPr>
              <w:rPr>
                <w:rFonts w:ascii="Cambria Math" w:hAnsi="Cambria Math" w:cs="Adobe Hebrew"/>
                <w:lang w:val="de-DE"/>
              </w:rPr>
              <m:t>X</m:t>
            </m:r>
          </m:e>
          <m:sup>
            <m:r>
              <m:rPr>
                <m:sty m:val="p"/>
              </m:rPr>
              <w:rPr>
                <w:rFonts w:ascii="Cambria Math" w:hAnsi="Cambria Math" w:cs="Adobe Hebrew"/>
                <w:lang w:val="de-DE"/>
              </w:rPr>
              <m:t>'</m:t>
            </m:r>
          </m:sup>
        </m:sSup>
        <m:r>
          <m:rPr>
            <m:sty m:val="p"/>
          </m:rPr>
          <w:rPr>
            <w:rFonts w:ascii="Cambria Math" w:hAnsi="Cambria Math" w:cs="Adobe Hebrew"/>
            <w:lang w:val="de-DE"/>
          </w:rPr>
          <m:t>X+kI</m:t>
        </m:r>
      </m:oMath>
      <w:r w:rsidRPr="00AF76A8">
        <w:rPr>
          <w:rFonts w:ascii="Adobe Hebrew" w:hAnsi="Adobe Hebrew" w:cs="Adobe Hebrew"/>
          <w:lang w:val="de-DE"/>
        </w:rPr>
        <w:t xml:space="preserve"> ergibt, vermieden werden sollte. Eine Matrix ist schlecht konditioniert, wenn ihre Bedingungszahl hoch ist. Die Bedingungszahl </w:t>
      </w:r>
      <m:oMath>
        <m:r>
          <w:rPr>
            <w:rFonts w:ascii="Cambria Math" w:hAnsi="Cambria Math" w:cs="Adobe Hebrew"/>
          </w:rPr>
          <m:t>κ</m:t>
        </m:r>
      </m:oMath>
      <w:r w:rsidRPr="00AF76A8">
        <w:rPr>
          <w:rFonts w:ascii="Adobe Hebrew" w:hAnsi="Adobe Hebrew" w:cs="Adobe Hebrew"/>
          <w:lang w:val="de-DE"/>
        </w:rPr>
        <w:t xml:space="preserve"> der Matrix </w:t>
      </w:r>
      <m:oMath>
        <m:r>
          <w:rPr>
            <w:rFonts w:ascii="Cambria Math" w:hAnsi="Cambria Math" w:cs="Adobe Hebrew"/>
          </w:rPr>
          <m:t>X</m:t>
        </m:r>
      </m:oMath>
      <w:r w:rsidRPr="00AF76A8">
        <w:rPr>
          <w:rFonts w:ascii="Adobe Hebrew" w:hAnsi="Adobe Hebrew" w:cs="Adobe Hebrew"/>
          <w:lang w:val="de-DE"/>
        </w:rPr>
        <w:t xml:space="preserve"> mit </w:t>
      </w:r>
      <m:oMath>
        <m:r>
          <w:rPr>
            <w:rFonts w:ascii="Cambria Math" w:hAnsi="Cambria Math" w:cs="Adobe Hebrew"/>
          </w:rPr>
          <m:t>v</m:t>
        </m:r>
      </m:oMath>
      <w:r w:rsidRPr="00AF76A8">
        <w:rPr>
          <w:rFonts w:ascii="Adobe Hebrew" w:hAnsi="Adobe Hebrew" w:cs="Adobe Hebrew"/>
          <w:lang w:val="de-DE"/>
        </w:rPr>
        <w:t xml:space="preserve"> sind die Eigenwerte von </w:t>
      </w:r>
      <m:oMath>
        <m:r>
          <w:rPr>
            <w:rFonts w:ascii="Cambria Math" w:hAnsi="Cambria Math" w:cs="Adobe Hebrew"/>
          </w:rPr>
          <m:t>X</m:t>
        </m:r>
        <m:r>
          <w:rPr>
            <w:rFonts w:ascii="Cambria Math" w:hAnsi="Cambria Math" w:cs="Adobe Hebrew"/>
            <w:lang w:val="de-DE"/>
          </w:rPr>
          <m:t>'</m:t>
        </m:r>
        <m:r>
          <w:rPr>
            <w:rFonts w:ascii="Cambria Math" w:hAnsi="Cambria Math" w:cs="Adobe Hebrew"/>
          </w:rPr>
          <m:t>X</m:t>
        </m:r>
      </m:oMath>
      <w:r w:rsidRPr="00AF76A8">
        <w:rPr>
          <w:rFonts w:ascii="Adobe Hebrew" w:hAnsi="Adobe Hebrew" w:cs="Adobe Hebrew"/>
          <w:lang w:val="de-DE"/>
        </w:rPr>
        <w:t xml:space="preserve"> ist das Verhältnis ihres größten und kleinsten Eigenwerts, definiert als:</w:t>
      </w:r>
    </w:p>
    <w:p w14:paraId="18960F2C" w14:textId="77777777" w:rsidR="00CB70A4" w:rsidRPr="00AF76A8" w:rsidRDefault="00CB70A4" w:rsidP="00722CC3">
      <w:pPr>
        <w:spacing w:after="120"/>
        <w:jc w:val="both"/>
        <w:rPr>
          <w:rFonts w:ascii="Adobe Hebrew" w:hAnsi="Adobe Hebrew" w:cs="Adobe Hebrew"/>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5"/>
        <w:gridCol w:w="2391"/>
      </w:tblGrid>
      <w:tr w:rsidR="00CB70A4" w14:paraId="0EE1EC13" w14:textId="77777777" w:rsidTr="00F33D5D">
        <w:tc>
          <w:tcPr>
            <w:tcW w:w="6658" w:type="dxa"/>
          </w:tcPr>
          <w:p w14:paraId="4FD0D337" w14:textId="77777777" w:rsidR="00CB70A4" w:rsidRPr="00AF76A8" w:rsidRDefault="00CB70A4" w:rsidP="00722CC3">
            <w:pPr>
              <w:spacing w:after="120"/>
              <w:jc w:val="both"/>
              <w:rPr>
                <w:rFonts w:ascii="Adobe Hebrew" w:hAnsi="Adobe Hebrew" w:cs="Adobe Hebrew"/>
                <w:lang w:val="de-DE"/>
              </w:rPr>
            </w:pPr>
            <m:oMathPara>
              <m:oMath>
                <m:r>
                  <w:rPr>
                    <w:rFonts w:ascii="Cambria Math" w:hAnsi="Cambria Math" w:cs="Adobe Hebrew"/>
                  </w:rPr>
                  <m:t>κ</m:t>
                </m:r>
                <m:d>
                  <m:dPr>
                    <m:ctrlPr>
                      <w:rPr>
                        <w:rFonts w:ascii="Cambria Math" w:hAnsi="Cambria Math" w:cs="Adobe Hebrew"/>
                        <w:i/>
                      </w:rPr>
                    </m:ctrlPr>
                  </m:dPr>
                  <m:e>
                    <m:r>
                      <w:rPr>
                        <w:rFonts w:ascii="Cambria Math" w:hAnsi="Cambria Math" w:cs="Adobe Hebrew"/>
                      </w:rPr>
                      <m:t>X</m:t>
                    </m:r>
                  </m:e>
                </m:d>
                <m:r>
                  <w:rPr>
                    <w:rFonts w:ascii="Cambria Math" w:hAnsi="Cambria Math" w:cs="Adobe Hebrew"/>
                    <w:lang w:val="de-DE"/>
                  </w:rPr>
                  <m:t>=</m:t>
                </m:r>
                <m:f>
                  <m:fPr>
                    <m:ctrlPr>
                      <w:rPr>
                        <w:rFonts w:ascii="Cambria Math" w:hAnsi="Cambria Math" w:cs="Adobe Hebrew"/>
                        <w:i/>
                      </w:rPr>
                    </m:ctrlPr>
                  </m:fPr>
                  <m:num>
                    <m:sSub>
                      <m:sSubPr>
                        <m:ctrlPr>
                          <w:rPr>
                            <w:rFonts w:ascii="Cambria Math" w:hAnsi="Cambria Math" w:cs="Adobe Hebrew"/>
                            <w:i/>
                          </w:rPr>
                        </m:ctrlPr>
                      </m:sSubPr>
                      <m:e>
                        <m:r>
                          <w:rPr>
                            <w:rFonts w:ascii="Cambria Math" w:hAnsi="Cambria Math" w:cs="Adobe Hebrew"/>
                          </w:rPr>
                          <m:t>v</m:t>
                        </m:r>
                      </m:e>
                      <m:sub>
                        <m:r>
                          <w:rPr>
                            <w:rFonts w:ascii="Cambria Math" w:hAnsi="Cambria Math" w:cs="Adobe Hebrew"/>
                          </w:rPr>
                          <m:t>max</m:t>
                        </m:r>
                      </m:sub>
                    </m:sSub>
                  </m:num>
                  <m:den>
                    <m:sSub>
                      <m:sSubPr>
                        <m:ctrlPr>
                          <w:rPr>
                            <w:rFonts w:ascii="Cambria Math" w:hAnsi="Cambria Math" w:cs="Adobe Hebrew"/>
                            <w:i/>
                          </w:rPr>
                        </m:ctrlPr>
                      </m:sSubPr>
                      <m:e>
                        <m:r>
                          <w:rPr>
                            <w:rFonts w:ascii="Cambria Math" w:hAnsi="Cambria Math" w:cs="Adobe Hebrew"/>
                          </w:rPr>
                          <m:t>v</m:t>
                        </m:r>
                      </m:e>
                      <m:sub>
                        <m:r>
                          <w:rPr>
                            <w:rFonts w:ascii="Cambria Math" w:hAnsi="Cambria Math" w:cs="Adobe Hebrew"/>
                          </w:rPr>
                          <m:t>min</m:t>
                        </m:r>
                      </m:sub>
                    </m:sSub>
                  </m:den>
                </m:f>
                <m:r>
                  <w:rPr>
                    <w:rFonts w:ascii="Cambria Math" w:hAnsi="Cambria Math" w:cs="Adobe Hebrew"/>
                    <w:lang w:val="de-DE"/>
                  </w:rPr>
                  <m:t xml:space="preserve"> ≥1</m:t>
                </m:r>
              </m:oMath>
            </m:oMathPara>
          </w:p>
          <w:p w14:paraId="1943C2B8" w14:textId="77777777" w:rsidR="00CB70A4" w:rsidRDefault="00CB70A4" w:rsidP="00722CC3">
            <w:pPr>
              <w:spacing w:after="120"/>
              <w:jc w:val="both"/>
              <w:rPr>
                <w:rFonts w:ascii="Adobe Hebrew" w:hAnsi="Adobe Hebrew" w:cs="Adobe Hebrew"/>
                <w:lang w:val="de-DE"/>
              </w:rPr>
            </w:pPr>
          </w:p>
        </w:tc>
        <w:tc>
          <w:tcPr>
            <w:tcW w:w="2398" w:type="dxa"/>
          </w:tcPr>
          <w:p w14:paraId="5791C93C" w14:textId="0B1C9207" w:rsidR="00CB70A4" w:rsidRDefault="00CB70A4" w:rsidP="00722CC3">
            <w:pPr>
              <w:spacing w:after="120"/>
              <w:jc w:val="center"/>
              <w:rPr>
                <w:rFonts w:ascii="Adobe Hebrew" w:hAnsi="Adobe Hebrew" w:cs="Adobe Hebrew"/>
                <w:lang w:val="de-DE"/>
              </w:rPr>
            </w:pPr>
            <w:r>
              <w:rPr>
                <w:rFonts w:ascii="Adobe Hebrew" w:hAnsi="Adobe Hebrew" w:cs="Adobe Hebrew"/>
                <w:lang w:val="de-DE"/>
              </w:rPr>
              <w:t>(1</w:t>
            </w:r>
            <w:r w:rsidR="00F33D5D">
              <w:rPr>
                <w:rFonts w:ascii="Adobe Hebrew" w:hAnsi="Adobe Hebrew" w:cs="Adobe Hebrew"/>
                <w:lang w:val="de-DE"/>
              </w:rPr>
              <w:t>8</w:t>
            </w:r>
            <w:r>
              <w:rPr>
                <w:rFonts w:ascii="Adobe Hebrew" w:hAnsi="Adobe Hebrew" w:cs="Adobe Hebrew"/>
                <w:lang w:val="de-DE"/>
              </w:rPr>
              <w:t>)</w:t>
            </w:r>
          </w:p>
        </w:tc>
      </w:tr>
    </w:tbl>
    <w:p w14:paraId="2EB3A1A8" w14:textId="4016B8FD" w:rsidR="00CB70A4" w:rsidRPr="00CB70A4" w:rsidRDefault="00CB70A4" w:rsidP="00722CC3">
      <w:pPr>
        <w:spacing w:after="120"/>
        <w:jc w:val="both"/>
        <w:rPr>
          <w:rFonts w:ascii="Adobe Hebrew" w:hAnsi="Adobe Hebrew" w:cs="Adobe Hebrew"/>
          <w:lang w:val="de-DE"/>
        </w:rPr>
      </w:pPr>
      <w:r w:rsidRPr="00AF76A8">
        <w:rPr>
          <w:rFonts w:ascii="Adobe Hebrew" w:hAnsi="Adobe Hebrew" w:cs="Adobe Hebrew"/>
          <w:lang w:val="de-DE"/>
        </w:rPr>
        <w:t xml:space="preserve">Wenn in den Spalten der Regressoren keine Korrelation festgestellt wird, dann ist die Matrix </w:t>
      </w:r>
      <m:oMath>
        <m:r>
          <w:rPr>
            <w:rFonts w:ascii="Cambria Math" w:hAnsi="Cambria Math" w:cs="Adobe Hebrew"/>
          </w:rPr>
          <m:t>X</m:t>
        </m:r>
      </m:oMath>
      <w:r w:rsidRPr="00AF76A8">
        <w:rPr>
          <w:rFonts w:ascii="Adobe Hebrew" w:hAnsi="Adobe Hebrew" w:cs="Adobe Hebrew"/>
          <w:lang w:val="de-DE"/>
        </w:rPr>
        <w:t xml:space="preserve"> gut konditioniert und die Konditionszahl ist eins. Wenn eine Korrelation besteht, dann wächst die Bedingungszahl mit der Differenz zwischen dem größten und dem kleinsten Eigenwert. Hier wählten Annaert et al. eine Bedingungszahl von 10. Drittens wurden die Koeffizienten mit Hilfe der Ridge-Regression neu geschätzt, wenn die Bedingungszahl über 10 lag. Ein iteratives Suchverfahren wurde angewandt, um die niedrigste positive Zahl </w:t>
      </w:r>
      <m:oMath>
        <m:r>
          <w:rPr>
            <w:rFonts w:ascii="Cambria Math" w:hAnsi="Cambria Math" w:cs="Adobe Hebrew"/>
          </w:rPr>
          <m:t>k</m:t>
        </m:r>
      </m:oMath>
      <w:r w:rsidRPr="00AF76A8">
        <w:rPr>
          <w:rFonts w:ascii="Adobe Hebrew" w:hAnsi="Adobe Hebrew" w:cs="Adobe Hebrew"/>
          <w:lang w:val="de-DE"/>
        </w:rPr>
        <w:t xml:space="preserve"> zu finden, wobei </w:t>
      </w:r>
      <m:oMath>
        <m:r>
          <w:rPr>
            <w:rFonts w:ascii="Cambria Math" w:hAnsi="Cambria Math" w:cs="Adobe Hebrew"/>
          </w:rPr>
          <m:t>k</m:t>
        </m:r>
        <m:r>
          <w:rPr>
            <w:rFonts w:ascii="Cambria Math" w:hAnsi="Cambria Math" w:cs="Adobe Hebrew"/>
            <w:lang w:val="de-DE"/>
          </w:rPr>
          <m:t>=0</m:t>
        </m:r>
      </m:oMath>
      <w:r w:rsidRPr="00AF76A8">
        <w:rPr>
          <w:rFonts w:ascii="Adobe Hebrew" w:hAnsi="Adobe Hebrew" w:cs="Adobe Hebrew"/>
          <w:lang w:val="de-DE"/>
        </w:rPr>
        <w:t xml:space="preserve"> der Ausgangspunkt war. Die Bedingungszahl wurde iterativ neu berechnet, nachdem die Ridge-Konstante </w:t>
      </w:r>
      <m:oMath>
        <m:r>
          <w:rPr>
            <w:rFonts w:ascii="Cambria Math" w:hAnsi="Cambria Math" w:cs="Adobe Hebrew"/>
          </w:rPr>
          <m:t>k</m:t>
        </m:r>
      </m:oMath>
      <w:r w:rsidRPr="00AF76A8">
        <w:rPr>
          <w:rFonts w:ascii="Adobe Hebrew" w:hAnsi="Adobe Hebrew" w:cs="Adobe Hebrew"/>
          <w:lang w:val="de-DE"/>
        </w:rPr>
        <w:t xml:space="preserve"> um 0,001 erhöht worden war. Wenn die neu berechnete Bedingungszahl niedriger als 10 war, wurde der Iterationsprozess beendet und der Wert von </w:t>
      </w:r>
      <m:oMath>
        <m:r>
          <w:rPr>
            <w:rFonts w:ascii="Cambria Math" w:hAnsi="Cambria Math" w:cs="Adobe Hebrew"/>
          </w:rPr>
          <m:t>k</m:t>
        </m:r>
      </m:oMath>
      <w:r w:rsidRPr="00AF76A8">
        <w:rPr>
          <w:rFonts w:ascii="Adobe Hebrew" w:hAnsi="Adobe Hebrew" w:cs="Adobe Hebrew"/>
          <w:lang w:val="de-DE"/>
        </w:rPr>
        <w:t xml:space="preserve"> akzeptiert.  </w:t>
      </w:r>
    </w:p>
    <w:p w14:paraId="39CC06D5" w14:textId="53A9A88A" w:rsidR="005912E0" w:rsidRPr="00CB70A4" w:rsidRDefault="008D324F" w:rsidP="00722CC3">
      <w:pPr>
        <w:spacing w:after="120" w:line="360" w:lineRule="auto"/>
        <w:jc w:val="both"/>
        <w:rPr>
          <w:rFonts w:ascii="Adobe Hebrew" w:eastAsia="Times New Roman" w:hAnsi="Adobe Hebrew" w:cs="Adobe Hebrew"/>
          <w:b/>
          <w:lang w:val="de-DE"/>
        </w:rPr>
      </w:pPr>
      <w:r w:rsidRPr="00CB70A4">
        <w:rPr>
          <w:rFonts w:ascii="Adobe Hebrew" w:eastAsia="Times New Roman" w:hAnsi="Adobe Hebrew" w:cs="Adobe Hebrew"/>
          <w:b/>
          <w:lang w:val="de-DE"/>
        </w:rPr>
        <w:lastRenderedPageBreak/>
        <w:t xml:space="preserve">3. </w:t>
      </w:r>
      <w:r w:rsidR="001369A6" w:rsidRPr="00CB70A4">
        <w:rPr>
          <w:rFonts w:ascii="Adobe Hebrew" w:eastAsia="Times New Roman" w:hAnsi="Adobe Hebrew" w:cs="Adobe Hebrew"/>
          <w:b/>
          <w:lang w:val="de-DE"/>
        </w:rPr>
        <w:t>Empirisches Beispiel</w:t>
      </w:r>
      <w:r w:rsidRPr="00CB70A4">
        <w:rPr>
          <w:rFonts w:ascii="Adobe Hebrew" w:eastAsia="Times New Roman" w:hAnsi="Adobe Hebrew" w:cs="Adobe Hebrew"/>
          <w:b/>
          <w:lang w:val="de-DE"/>
        </w:rPr>
        <w:t xml:space="preserve"> des von </w:t>
      </w:r>
      <w:proofErr w:type="spellStart"/>
      <w:r w:rsidRPr="00CB70A4">
        <w:rPr>
          <w:rFonts w:ascii="Adobe Hebrew" w:eastAsia="Times New Roman" w:hAnsi="Adobe Hebrew" w:cs="Adobe Hebrew"/>
          <w:b/>
          <w:lang w:val="de-DE"/>
        </w:rPr>
        <w:t>Annaert</w:t>
      </w:r>
      <w:proofErr w:type="spellEnd"/>
      <w:r w:rsidRPr="00CB70A4">
        <w:rPr>
          <w:rFonts w:ascii="Adobe Hebrew" w:eastAsia="Times New Roman" w:hAnsi="Adobe Hebrew" w:cs="Adobe Hebrew"/>
          <w:b/>
          <w:lang w:val="de-DE"/>
        </w:rPr>
        <w:t xml:space="preserve"> et al. (2013) beschriebenen</w:t>
      </w:r>
      <w:r w:rsidR="00F554C1" w:rsidRPr="00CB70A4">
        <w:rPr>
          <w:rFonts w:ascii="Adobe Hebrew" w:eastAsia="Times New Roman" w:hAnsi="Adobe Hebrew" w:cs="Adobe Hebrew"/>
          <w:b/>
          <w:lang w:val="de-DE"/>
        </w:rPr>
        <w:t xml:space="preserve"> </w:t>
      </w:r>
      <w:r w:rsidRPr="00CB70A4">
        <w:rPr>
          <w:rFonts w:ascii="Adobe Hebrew" w:eastAsia="Times New Roman" w:hAnsi="Adobe Hebrew" w:cs="Adobe Hebrew"/>
          <w:b/>
          <w:lang w:val="de-DE"/>
        </w:rPr>
        <w:t>Verfahrens zur Schätzung des Nelson-Siegel-Modells</w:t>
      </w:r>
    </w:p>
    <w:p w14:paraId="41EACDA0" w14:textId="4D8C7026" w:rsidR="00D86457" w:rsidRPr="00CB70A4" w:rsidRDefault="008D324F" w:rsidP="00722CC3">
      <w:pPr>
        <w:spacing w:after="120"/>
        <w:jc w:val="both"/>
        <w:rPr>
          <w:rFonts w:ascii="Adobe Hebrew" w:hAnsi="Adobe Hebrew" w:cs="Adobe Hebrew"/>
          <w:lang w:val="de-DE"/>
        </w:rPr>
      </w:pPr>
      <w:r w:rsidRPr="00CB70A4">
        <w:rPr>
          <w:rFonts w:ascii="Adobe Hebrew" w:hAnsi="Adobe Hebrew" w:cs="Adobe Hebrew"/>
          <w:lang w:val="de-DE"/>
        </w:rPr>
        <w:t>Eine Illustration des Verfahrens erfolgt im Rahmen diese</w:t>
      </w:r>
      <w:r w:rsidR="005C657F">
        <w:rPr>
          <w:rFonts w:ascii="Adobe Hebrew" w:hAnsi="Adobe Hebrew" w:cs="Adobe Hebrew"/>
          <w:lang w:val="de-DE"/>
        </w:rPr>
        <w:t>r Ausarbeitung</w:t>
      </w:r>
      <w:r w:rsidRPr="00CB70A4">
        <w:rPr>
          <w:rFonts w:ascii="Adobe Hebrew" w:hAnsi="Adobe Hebrew" w:cs="Adobe Hebrew"/>
          <w:lang w:val="de-DE"/>
        </w:rPr>
        <w:t xml:space="preserve"> </w:t>
      </w:r>
      <w:r w:rsidR="008318A5" w:rsidRPr="00CB70A4">
        <w:rPr>
          <w:rFonts w:ascii="Adobe Hebrew" w:hAnsi="Adobe Hebrew" w:cs="Adobe Hebrew"/>
          <w:lang w:val="de-DE"/>
        </w:rPr>
        <w:t>über</w:t>
      </w:r>
      <w:r w:rsidRPr="00CB70A4">
        <w:rPr>
          <w:rFonts w:ascii="Adobe Hebrew" w:hAnsi="Adobe Hebrew" w:cs="Adobe Hebrew"/>
          <w:lang w:val="de-DE"/>
        </w:rPr>
        <w:t xml:space="preserve"> </w:t>
      </w:r>
      <w:r w:rsidR="00F90257" w:rsidRPr="00CB70A4">
        <w:rPr>
          <w:rFonts w:ascii="Adobe Hebrew" w:hAnsi="Adobe Hebrew" w:cs="Adobe Hebrew"/>
          <w:lang w:val="de-DE"/>
        </w:rPr>
        <w:t>117</w:t>
      </w:r>
      <w:r w:rsidRPr="00CB70A4">
        <w:rPr>
          <w:rFonts w:ascii="Adobe Hebrew" w:hAnsi="Adobe Hebrew" w:cs="Adobe Hebrew"/>
          <w:lang w:val="de-DE"/>
        </w:rPr>
        <w:t xml:space="preserve"> Anleihen</w:t>
      </w:r>
      <w:r w:rsidR="00BF2035">
        <w:rPr>
          <w:rStyle w:val="Funotenzeichen"/>
          <w:rFonts w:ascii="Adobe Hebrew" w:hAnsi="Adobe Hebrew" w:cs="Adobe Hebrew"/>
          <w:lang w:val="de-DE"/>
        </w:rPr>
        <w:footnoteReference w:id="1"/>
      </w:r>
      <w:r w:rsidRPr="00CB70A4">
        <w:rPr>
          <w:rFonts w:ascii="Adobe Hebrew" w:hAnsi="Adobe Hebrew" w:cs="Adobe Hebrew"/>
          <w:lang w:val="de-DE"/>
        </w:rPr>
        <w:t xml:space="preserve"> de</w:t>
      </w:r>
      <w:r w:rsidR="005C657F">
        <w:rPr>
          <w:rFonts w:ascii="Adobe Hebrew" w:hAnsi="Adobe Hebrew" w:cs="Adobe Hebrew"/>
          <w:lang w:val="de-DE"/>
        </w:rPr>
        <w:t>r</w:t>
      </w:r>
      <w:r w:rsidRPr="00CB70A4">
        <w:rPr>
          <w:rFonts w:ascii="Adobe Hebrew" w:hAnsi="Adobe Hebrew" w:cs="Adobe Hebrew"/>
          <w:lang w:val="de-DE"/>
        </w:rPr>
        <w:t xml:space="preserve"> Bundesrepublik Deutschlands</w:t>
      </w:r>
      <w:r w:rsidR="008318A5" w:rsidRPr="00CB70A4">
        <w:rPr>
          <w:rFonts w:ascii="Adobe Hebrew" w:hAnsi="Adobe Hebrew" w:cs="Adobe Hebrew"/>
          <w:lang w:val="de-DE"/>
        </w:rPr>
        <w:t>. Die Staatsanleihen und deren tägliche</w:t>
      </w:r>
      <w:r w:rsidR="005C657F">
        <w:rPr>
          <w:rFonts w:ascii="Adobe Hebrew" w:hAnsi="Adobe Hebrew" w:cs="Adobe Hebrew"/>
          <w:lang w:val="de-DE"/>
        </w:rPr>
        <w:t>n</w:t>
      </w:r>
      <w:r w:rsidR="008318A5" w:rsidRPr="00CB70A4">
        <w:rPr>
          <w:rFonts w:ascii="Adobe Hebrew" w:hAnsi="Adobe Hebrew" w:cs="Adobe Hebrew"/>
          <w:lang w:val="de-DE"/>
        </w:rPr>
        <w:t xml:space="preserve"> YTM-Änderungen im Zeitraum </w:t>
      </w:r>
      <w:r w:rsidR="005C657F">
        <w:rPr>
          <w:rFonts w:ascii="Adobe Hebrew" w:hAnsi="Adobe Hebrew" w:cs="Adobe Hebrew"/>
          <w:lang w:val="de-DE"/>
        </w:rPr>
        <w:t xml:space="preserve">vom </w:t>
      </w:r>
      <w:r w:rsidR="008318A5" w:rsidRPr="00CB70A4">
        <w:rPr>
          <w:rFonts w:ascii="Adobe Hebrew" w:hAnsi="Adobe Hebrew" w:cs="Adobe Hebrew"/>
          <w:lang w:val="de-DE"/>
        </w:rPr>
        <w:t xml:space="preserve">1.1.2020 bis 31.12.2021 wurden von </w:t>
      </w:r>
      <w:proofErr w:type="spellStart"/>
      <w:r w:rsidR="008318A5" w:rsidRPr="00CB70A4">
        <w:rPr>
          <w:rFonts w:ascii="Adobe Hebrew" w:hAnsi="Adobe Hebrew" w:cs="Adobe Hebrew"/>
          <w:lang w:val="de-DE"/>
        </w:rPr>
        <w:t>Eikon</w:t>
      </w:r>
      <w:proofErr w:type="spellEnd"/>
      <w:r w:rsidR="008318A5" w:rsidRPr="00CB70A4">
        <w:rPr>
          <w:rFonts w:ascii="Adobe Hebrew" w:hAnsi="Adobe Hebrew" w:cs="Adobe Hebrew"/>
          <w:lang w:val="de-DE"/>
        </w:rPr>
        <w:t>-Datastream gesammelt.</w:t>
      </w:r>
    </w:p>
    <w:p w14:paraId="47FB8AF6" w14:textId="1BC772D1" w:rsidR="00776A9D" w:rsidRPr="00CB70A4" w:rsidRDefault="00F90257" w:rsidP="00722CC3">
      <w:pPr>
        <w:spacing w:after="120"/>
        <w:jc w:val="both"/>
        <w:rPr>
          <w:rFonts w:ascii="Adobe Hebrew" w:hAnsi="Adobe Hebrew" w:cs="Adobe Hebrew"/>
          <w:lang w:val="de-DE"/>
        </w:rPr>
      </w:pPr>
      <w:r w:rsidRPr="00CB70A4">
        <w:rPr>
          <w:rFonts w:ascii="Adobe Hebrew" w:hAnsi="Adobe Hebrew" w:cs="Adobe Hebrew"/>
          <w:lang w:val="de-DE"/>
        </w:rPr>
        <w:t>Der erste Schritt der Implementation de</w:t>
      </w:r>
      <w:r w:rsidR="005C657F">
        <w:rPr>
          <w:rFonts w:ascii="Adobe Hebrew" w:hAnsi="Adobe Hebrew" w:cs="Adobe Hebrew"/>
          <w:lang w:val="de-DE"/>
        </w:rPr>
        <w:t>s</w:t>
      </w:r>
      <w:r w:rsidRPr="00CB70A4">
        <w:rPr>
          <w:rFonts w:ascii="Adobe Hebrew" w:hAnsi="Adobe Hebrew" w:cs="Adobe Hebrew"/>
          <w:lang w:val="de-DE"/>
        </w:rPr>
        <w:t xml:space="preserve"> Nelson-Siegel Modell</w:t>
      </w:r>
      <w:r w:rsidR="005C657F">
        <w:rPr>
          <w:rFonts w:ascii="Adobe Hebrew" w:hAnsi="Adobe Hebrew" w:cs="Adobe Hebrew"/>
          <w:lang w:val="de-DE"/>
        </w:rPr>
        <w:t>s</w:t>
      </w:r>
      <w:r w:rsidRPr="00CB70A4">
        <w:rPr>
          <w:rFonts w:ascii="Adobe Hebrew" w:hAnsi="Adobe Hebrew" w:cs="Adobe Hebrew"/>
          <w:lang w:val="de-DE"/>
        </w:rPr>
        <w:t xml:space="preserve"> ist die Berechnung von </w:t>
      </w:r>
      <w:r w:rsidR="00F06573" w:rsidRPr="00CB70A4">
        <w:rPr>
          <w:rFonts w:ascii="Adobe Hebrew" w:hAnsi="Adobe Hebrew" w:cs="Adobe Hebrew"/>
          <w:lang w:val="de-DE"/>
        </w:rPr>
        <w:t>Restlaufzeiten</w:t>
      </w:r>
      <w:r w:rsidRPr="00CB70A4">
        <w:rPr>
          <w:rFonts w:ascii="Adobe Hebrew" w:hAnsi="Adobe Hebrew" w:cs="Adobe Hebrew"/>
          <w:lang w:val="de-DE"/>
        </w:rPr>
        <w:t xml:space="preserve"> zu jeder</w:t>
      </w:r>
      <w:r w:rsidR="00F06573" w:rsidRPr="00CB70A4">
        <w:rPr>
          <w:rFonts w:ascii="Adobe Hebrew" w:hAnsi="Adobe Hebrew" w:cs="Adobe Hebrew"/>
          <w:lang w:val="de-DE"/>
        </w:rPr>
        <w:t xml:space="preserve"> täglichen</w:t>
      </w:r>
      <w:r w:rsidRPr="00CB70A4">
        <w:rPr>
          <w:rFonts w:ascii="Adobe Hebrew" w:hAnsi="Adobe Hebrew" w:cs="Adobe Hebrew"/>
          <w:lang w:val="de-DE"/>
        </w:rPr>
        <w:t xml:space="preserve"> Zeitperiode des Datensatzes</w:t>
      </w:r>
      <w:r w:rsidR="005C657F">
        <w:rPr>
          <w:rFonts w:ascii="Adobe Hebrew" w:hAnsi="Adobe Hebrew" w:cs="Adobe Hebrew"/>
          <w:lang w:val="de-DE"/>
        </w:rPr>
        <w:t xml:space="preserve"> </w:t>
      </w:r>
      <w:r w:rsidRPr="00CB70A4">
        <w:rPr>
          <w:rFonts w:ascii="Adobe Hebrew" w:hAnsi="Adobe Hebrew" w:cs="Adobe Hebrew"/>
          <w:lang w:val="de-DE"/>
        </w:rPr>
        <w:t>(in Jahren).</w:t>
      </w:r>
      <w:r w:rsidR="00F06573" w:rsidRPr="00CB70A4">
        <w:rPr>
          <w:rFonts w:ascii="Adobe Hebrew" w:hAnsi="Adobe Hebrew" w:cs="Adobe Hebrew"/>
          <w:lang w:val="de-DE"/>
        </w:rPr>
        <w:t xml:space="preserve"> Wichtig dabei ist, dass alle nicht-</w:t>
      </w:r>
      <w:r w:rsidR="005C657F" w:rsidRPr="00CB70A4">
        <w:rPr>
          <w:rFonts w:ascii="Adobe Hebrew" w:hAnsi="Adobe Hebrew" w:cs="Adobe Hebrew"/>
          <w:lang w:val="de-DE"/>
        </w:rPr>
        <w:t>emittierte</w:t>
      </w:r>
      <w:r w:rsidR="00F06573" w:rsidRPr="00CB70A4">
        <w:rPr>
          <w:rFonts w:ascii="Adobe Hebrew" w:hAnsi="Adobe Hebrew" w:cs="Adobe Hebrew"/>
          <w:lang w:val="de-DE"/>
        </w:rPr>
        <w:t xml:space="preserve"> Anleihen zum Zeitpunkt t nicht in d</w:t>
      </w:r>
      <w:r w:rsidR="005C657F">
        <w:rPr>
          <w:rFonts w:ascii="Adobe Hebrew" w:hAnsi="Adobe Hebrew" w:cs="Adobe Hebrew"/>
          <w:lang w:val="de-DE"/>
        </w:rPr>
        <w:t>ie</w:t>
      </w:r>
      <w:r w:rsidR="00F06573" w:rsidRPr="00CB70A4">
        <w:rPr>
          <w:rFonts w:ascii="Adobe Hebrew" w:hAnsi="Adobe Hebrew" w:cs="Adobe Hebrew"/>
          <w:lang w:val="de-DE"/>
        </w:rPr>
        <w:t xml:space="preserve"> Berechnung einbezogen sind.</w:t>
      </w:r>
    </w:p>
    <w:p w14:paraId="51D20E98" w14:textId="341FE9B0" w:rsidR="00F90257" w:rsidRPr="00CB70A4" w:rsidRDefault="0003045E" w:rsidP="00680507">
      <w:pPr>
        <w:spacing w:after="120"/>
        <w:jc w:val="center"/>
        <w:rPr>
          <w:rFonts w:ascii="Adobe Hebrew" w:hAnsi="Adobe Hebrew" w:cs="Adobe Hebrew"/>
          <w:lang w:val="de-DE"/>
        </w:rPr>
      </w:pPr>
      <w:r w:rsidRPr="00CB70A4">
        <w:rPr>
          <w:rFonts w:ascii="Adobe Hebrew" w:hAnsi="Adobe Hebrew" w:cs="Adobe Hebrew"/>
          <w:noProof/>
          <w:lang w:val="de-DE"/>
        </w:rPr>
        <w:drawing>
          <wp:inline distT="0" distB="0" distL="0" distR="0" wp14:anchorId="677BE8AA" wp14:editId="430C17BA">
            <wp:extent cx="5731510" cy="3386455"/>
            <wp:effectExtent l="0" t="0" r="254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386455"/>
                    </a:xfrm>
                    <a:prstGeom prst="rect">
                      <a:avLst/>
                    </a:prstGeom>
                  </pic:spPr>
                </pic:pic>
              </a:graphicData>
            </a:graphic>
          </wp:inline>
        </w:drawing>
      </w:r>
      <w:r w:rsidR="00680507" w:rsidRPr="00680507">
        <w:rPr>
          <w:rFonts w:ascii="Adobe Hebrew" w:hAnsi="Adobe Hebrew" w:cs="Adobe Hebrew"/>
          <w:sz w:val="18"/>
          <w:szCs w:val="18"/>
          <w:lang w:val="de-DE"/>
        </w:rPr>
        <w:t xml:space="preserve">Abbildung </w:t>
      </w:r>
      <w:r w:rsidR="00680507">
        <w:rPr>
          <w:rFonts w:ascii="Adobe Hebrew" w:hAnsi="Adobe Hebrew" w:cs="Adobe Hebrew"/>
          <w:sz w:val="18"/>
          <w:szCs w:val="18"/>
          <w:lang w:val="de-DE"/>
        </w:rPr>
        <w:t>1</w:t>
      </w:r>
      <w:r w:rsidR="00680507" w:rsidRPr="00680507">
        <w:rPr>
          <w:rFonts w:ascii="Adobe Hebrew" w:hAnsi="Adobe Hebrew" w:cs="Adobe Hebrew"/>
          <w:sz w:val="18"/>
          <w:szCs w:val="18"/>
          <w:lang w:val="de-DE"/>
        </w:rPr>
        <w:t>: Anzahl der Anleihen gemäß ihren Laufzeiten zu einem beliebigen Zeitpunkt</w:t>
      </w:r>
    </w:p>
    <w:p w14:paraId="5D3001A1" w14:textId="3B80170C" w:rsidR="00680507" w:rsidRDefault="00680507" w:rsidP="00722CC3">
      <w:pPr>
        <w:spacing w:after="120"/>
        <w:jc w:val="both"/>
        <w:rPr>
          <w:rFonts w:ascii="Adobe Hebrew" w:hAnsi="Adobe Hebrew" w:cs="Adobe Hebrew"/>
          <w:lang w:val="de-DE"/>
        </w:rPr>
      </w:pPr>
      <w:r w:rsidRPr="00CB70A4">
        <w:rPr>
          <w:rFonts w:ascii="Adobe Hebrew" w:hAnsi="Adobe Hebrew" w:cs="Adobe Hebrew"/>
          <w:lang w:val="de-DE"/>
        </w:rPr>
        <w:t>Im nächsten Schritt</w:t>
      </w:r>
      <w:r w:rsidR="00F25002" w:rsidRPr="00CB70A4">
        <w:rPr>
          <w:rFonts w:ascii="Adobe Hebrew" w:hAnsi="Adobe Hebrew" w:cs="Adobe Hebrew"/>
          <w:lang w:val="de-DE"/>
        </w:rPr>
        <w:t xml:space="preserve"> führen wir die Ridge-Regression ein. Nachdem wir</w:t>
      </w:r>
      <w:r w:rsidR="00F06573" w:rsidRPr="00CB70A4">
        <w:rPr>
          <w:rFonts w:ascii="Adobe Hebrew" w:hAnsi="Adobe Hebrew" w:cs="Adobe Hebrew"/>
          <w:lang w:val="de-DE"/>
        </w:rPr>
        <w:t xml:space="preserve"> die optimierte lambda aus der Gleichung X anhand einer OLS-Regression bestimm</w:t>
      </w:r>
      <w:r w:rsidR="00F25002" w:rsidRPr="00CB70A4">
        <w:rPr>
          <w:rFonts w:ascii="Adobe Hebrew" w:hAnsi="Adobe Hebrew" w:cs="Adobe Hebrew"/>
          <w:lang w:val="de-DE"/>
        </w:rPr>
        <w:t>t haben, ist die Konditionsnummer k aus der Gleichung X zu Berechnen. Falls die K</w:t>
      </w:r>
      <w:r w:rsidR="00C645A9" w:rsidRPr="00CB70A4">
        <w:rPr>
          <w:rFonts w:ascii="Adobe Hebrew" w:hAnsi="Adobe Hebrew" w:cs="Adobe Hebrew"/>
          <w:lang w:val="de-DE"/>
        </w:rPr>
        <w:t>o</w:t>
      </w:r>
      <w:r w:rsidR="00F25002" w:rsidRPr="00CB70A4">
        <w:rPr>
          <w:rFonts w:ascii="Adobe Hebrew" w:hAnsi="Adobe Hebrew" w:cs="Adobe Hebrew"/>
          <w:lang w:val="de-DE"/>
        </w:rPr>
        <w:t>nditionsnummer größer ist als 10,</w:t>
      </w:r>
      <w:r w:rsidR="00C645A9" w:rsidRPr="00CB70A4">
        <w:rPr>
          <w:rFonts w:ascii="Adobe Hebrew" w:hAnsi="Adobe Hebrew" w:cs="Adobe Hebrew"/>
          <w:lang w:val="de-DE"/>
        </w:rPr>
        <w:t xml:space="preserve"> passen wir die Koeffizienten mithilfe der Gleichung X an</w:t>
      </w:r>
      <w:r w:rsidR="00BF2035">
        <w:rPr>
          <w:rStyle w:val="Funotenzeichen"/>
          <w:rFonts w:ascii="Adobe Hebrew" w:hAnsi="Adobe Hebrew" w:cs="Adobe Hebrew"/>
          <w:lang w:val="de-DE"/>
        </w:rPr>
        <w:footnoteReference w:id="2"/>
      </w:r>
      <w:r w:rsidR="0088367A" w:rsidRPr="00CB70A4">
        <w:rPr>
          <w:rFonts w:ascii="Adobe Hebrew" w:hAnsi="Adobe Hebrew" w:cs="Adobe Hebrew"/>
          <w:lang w:val="de-DE"/>
        </w:rPr>
        <w:t>.</w:t>
      </w:r>
    </w:p>
    <w:p w14:paraId="500C17EF" w14:textId="393D533A" w:rsidR="00680507" w:rsidRDefault="009A6C56" w:rsidP="00722CC3">
      <w:pPr>
        <w:spacing w:after="120"/>
        <w:jc w:val="both"/>
        <w:rPr>
          <w:rFonts w:ascii="Adobe Hebrew" w:hAnsi="Adobe Hebrew" w:cs="Adobe Hebrew"/>
          <w:lang w:val="de-DE"/>
        </w:rPr>
      </w:pPr>
      <w:r>
        <w:rPr>
          <w:rFonts w:ascii="Adobe Hebrew" w:hAnsi="Adobe Hebrew" w:cs="Adobe Hebrew"/>
          <w:lang w:val="de-DE"/>
        </w:rPr>
        <w:t>Schließlich</w:t>
      </w:r>
      <w:r w:rsidR="0003045E" w:rsidRPr="00CB70A4">
        <w:rPr>
          <w:rFonts w:ascii="Adobe Hebrew" w:hAnsi="Adobe Hebrew" w:cs="Adobe Hebrew"/>
          <w:lang w:val="de-DE"/>
        </w:rPr>
        <w:t xml:space="preserve"> </w:t>
      </w:r>
      <w:r w:rsidR="00C645A9" w:rsidRPr="00CB70A4">
        <w:rPr>
          <w:rFonts w:ascii="Adobe Hebrew" w:hAnsi="Adobe Hebrew" w:cs="Adobe Hebrew"/>
          <w:lang w:val="de-DE"/>
        </w:rPr>
        <w:t>erhalten wir zu jedem Zeitpunkt t eine Zinsstrukturkurve.</w:t>
      </w:r>
      <w:r>
        <w:rPr>
          <w:rFonts w:ascii="Adobe Hebrew" w:hAnsi="Adobe Hebrew" w:cs="Adobe Hebrew"/>
          <w:lang w:val="de-DE"/>
        </w:rPr>
        <w:t xml:space="preserve"> </w:t>
      </w:r>
      <w:r w:rsidR="0060358A" w:rsidRPr="00CB70A4">
        <w:rPr>
          <w:rFonts w:ascii="Adobe Hebrew" w:hAnsi="Adobe Hebrew" w:cs="Adobe Hebrew"/>
          <w:lang w:val="de-DE"/>
        </w:rPr>
        <w:t>Wichtig dabei ist, die Zinssätze zu logarithmieren.</w:t>
      </w:r>
      <w:r w:rsidR="0060358A" w:rsidRPr="00CB70A4">
        <w:rPr>
          <w:rFonts w:ascii="Adobe Hebrew" w:hAnsi="Adobe Hebrew" w:cs="Adobe Hebrew"/>
          <w:lang w:val="de-DE"/>
        </w:rPr>
        <w:tab/>
        <w:t xml:space="preserve"> </w:t>
      </w:r>
    </w:p>
    <w:p w14:paraId="7AAA3050" w14:textId="085B24AE" w:rsidR="0088367A" w:rsidRPr="00CB70A4" w:rsidRDefault="00722CC3" w:rsidP="00680507">
      <w:pPr>
        <w:spacing w:after="120"/>
        <w:jc w:val="center"/>
        <w:rPr>
          <w:rFonts w:ascii="Adobe Hebrew" w:hAnsi="Adobe Hebrew" w:cs="Adobe Hebrew"/>
          <w:lang w:val="de-DE"/>
        </w:rPr>
      </w:pPr>
      <w:r w:rsidRPr="00CB70A4">
        <w:rPr>
          <w:rFonts w:ascii="Adobe Hebrew" w:hAnsi="Adobe Hebrew" w:cs="Adobe Hebrew"/>
          <w:noProof/>
          <w:lang w:val="de-DE"/>
        </w:rPr>
        <w:lastRenderedPageBreak/>
        <w:drawing>
          <wp:inline distT="0" distB="0" distL="0" distR="0" wp14:anchorId="633DAB75" wp14:editId="1D7A69BB">
            <wp:extent cx="5731510" cy="3386455"/>
            <wp:effectExtent l="0" t="0" r="254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3386455"/>
                    </a:xfrm>
                    <a:prstGeom prst="rect">
                      <a:avLst/>
                    </a:prstGeom>
                  </pic:spPr>
                </pic:pic>
              </a:graphicData>
            </a:graphic>
          </wp:inline>
        </w:drawing>
      </w:r>
      <w:r w:rsidR="00680507" w:rsidRPr="00680507">
        <w:rPr>
          <w:rFonts w:ascii="Adobe Hebrew" w:hAnsi="Adobe Hebrew" w:cs="Adobe Hebrew"/>
          <w:sz w:val="18"/>
          <w:szCs w:val="18"/>
          <w:lang w:val="de-DE"/>
        </w:rPr>
        <w:t xml:space="preserve">Abbildung </w:t>
      </w:r>
      <w:r w:rsidR="00680507">
        <w:rPr>
          <w:rFonts w:ascii="Adobe Hebrew" w:hAnsi="Adobe Hebrew" w:cs="Adobe Hebrew"/>
          <w:sz w:val="18"/>
          <w:szCs w:val="18"/>
          <w:lang w:val="de-DE"/>
        </w:rPr>
        <w:t>2</w:t>
      </w:r>
      <w:r w:rsidR="00680507" w:rsidRPr="00680507">
        <w:rPr>
          <w:rFonts w:ascii="Adobe Hebrew" w:hAnsi="Adobe Hebrew" w:cs="Adobe Hebrew"/>
          <w:sz w:val="18"/>
          <w:szCs w:val="18"/>
          <w:lang w:val="de-DE"/>
        </w:rPr>
        <w:t xml:space="preserve">: </w:t>
      </w:r>
      <w:r w:rsidR="00680507">
        <w:rPr>
          <w:rFonts w:ascii="Adobe Hebrew" w:hAnsi="Adobe Hebrew" w:cs="Adobe Hebrew"/>
          <w:sz w:val="18"/>
          <w:szCs w:val="18"/>
          <w:lang w:val="de-DE"/>
        </w:rPr>
        <w:t>Geschätzte Zinsstrukturkurve im Vergleich zur empirischen Zinsstrukturkurve</w:t>
      </w:r>
    </w:p>
    <w:p w14:paraId="19841DAA" w14:textId="59EC38C8" w:rsidR="0088367A" w:rsidRPr="00CB70A4" w:rsidRDefault="0088367A" w:rsidP="00722CC3">
      <w:pPr>
        <w:spacing w:after="120"/>
        <w:jc w:val="both"/>
        <w:rPr>
          <w:rFonts w:ascii="Adobe Hebrew" w:hAnsi="Adobe Hebrew" w:cs="Adobe Hebrew"/>
          <w:lang w:val="de-DE"/>
        </w:rPr>
      </w:pPr>
    </w:p>
    <w:p w14:paraId="15C13F29" w14:textId="61C8F43C" w:rsidR="0003045E" w:rsidRPr="00722CC3" w:rsidRDefault="0003045E" w:rsidP="00722CC3">
      <w:pPr>
        <w:spacing w:after="120" w:line="360" w:lineRule="auto"/>
        <w:jc w:val="both"/>
        <w:rPr>
          <w:rFonts w:ascii="Adobe Hebrew" w:eastAsia="Times New Roman" w:hAnsi="Adobe Hebrew" w:cs="Adobe Hebrew"/>
          <w:b/>
          <w:lang w:val="de-DE"/>
        </w:rPr>
      </w:pPr>
      <w:r w:rsidRPr="00722CC3">
        <w:rPr>
          <w:rFonts w:ascii="Adobe Hebrew" w:eastAsia="Times New Roman" w:hAnsi="Adobe Hebrew" w:cs="Adobe Hebrew"/>
          <w:b/>
          <w:lang w:val="de-DE"/>
        </w:rPr>
        <w:t>4. Schl</w:t>
      </w:r>
      <w:r w:rsidR="009A6C56">
        <w:rPr>
          <w:rFonts w:ascii="Adobe Hebrew" w:eastAsia="Times New Roman" w:hAnsi="Adobe Hebrew" w:cs="Adobe Hebrew"/>
          <w:b/>
          <w:lang w:val="de-DE"/>
        </w:rPr>
        <w:t>u</w:t>
      </w:r>
      <w:r w:rsidRPr="00722CC3">
        <w:rPr>
          <w:rFonts w:ascii="Adobe Hebrew" w:eastAsia="Times New Roman" w:hAnsi="Adobe Hebrew" w:cs="Adobe Hebrew"/>
          <w:b/>
          <w:lang w:val="de-DE"/>
        </w:rPr>
        <w:t>ssfolgerung</w:t>
      </w:r>
    </w:p>
    <w:p w14:paraId="120E94CD" w14:textId="4E49DA6D" w:rsidR="0003045E" w:rsidRPr="00CB70A4" w:rsidRDefault="0003045E" w:rsidP="00722CC3">
      <w:pPr>
        <w:spacing w:after="120"/>
        <w:jc w:val="both"/>
        <w:rPr>
          <w:rFonts w:ascii="Adobe Hebrew" w:hAnsi="Adobe Hebrew" w:cs="Adobe Hebrew"/>
          <w:lang w:val="de-DE"/>
        </w:rPr>
      </w:pPr>
      <w:r w:rsidRPr="00CB70A4">
        <w:rPr>
          <w:rFonts w:ascii="Adobe Hebrew" w:hAnsi="Adobe Hebrew" w:cs="Adobe Hebrew"/>
          <w:lang w:val="de-DE"/>
        </w:rPr>
        <w:t>Die Grafik in der Abbildung X weist eine sehr gute Schätzung der Zinsstrukturkurve auf. Dies erfolgt auch zu unterschiedlichen Zeitpunkten wie z.B. Januar</w:t>
      </w:r>
      <w:r w:rsidR="005E3398" w:rsidRPr="00CB70A4">
        <w:rPr>
          <w:rFonts w:ascii="Adobe Hebrew" w:hAnsi="Adobe Hebrew" w:cs="Adobe Hebrew"/>
          <w:lang w:val="de-DE"/>
        </w:rPr>
        <w:t>, M</w:t>
      </w:r>
      <w:r w:rsidR="009A6C56">
        <w:rPr>
          <w:rFonts w:ascii="Adobe Hebrew" w:hAnsi="Adobe Hebrew" w:cs="Adobe Hebrew"/>
          <w:lang w:val="de-DE"/>
        </w:rPr>
        <w:t>ä</w:t>
      </w:r>
      <w:r w:rsidR="005E3398" w:rsidRPr="00CB70A4">
        <w:rPr>
          <w:rFonts w:ascii="Adobe Hebrew" w:hAnsi="Adobe Hebrew" w:cs="Adobe Hebrew"/>
          <w:lang w:val="de-DE"/>
        </w:rPr>
        <w:t>rz</w:t>
      </w:r>
      <w:r w:rsidRPr="00CB70A4">
        <w:rPr>
          <w:rFonts w:ascii="Adobe Hebrew" w:hAnsi="Adobe Hebrew" w:cs="Adobe Hebrew"/>
          <w:lang w:val="de-DE"/>
        </w:rPr>
        <w:t xml:space="preserve"> und </w:t>
      </w:r>
      <w:r w:rsidR="005E3398" w:rsidRPr="00CB70A4">
        <w:rPr>
          <w:rFonts w:ascii="Adobe Hebrew" w:hAnsi="Adobe Hebrew" w:cs="Adobe Hebrew"/>
          <w:lang w:val="de-DE"/>
        </w:rPr>
        <w:t>September</w:t>
      </w:r>
      <w:r w:rsidRPr="00CB70A4">
        <w:rPr>
          <w:rFonts w:ascii="Adobe Hebrew" w:hAnsi="Adobe Hebrew" w:cs="Adobe Hebrew"/>
          <w:lang w:val="de-DE"/>
        </w:rPr>
        <w:t xml:space="preserve"> 2021.</w:t>
      </w:r>
      <w:r w:rsidR="005E3398" w:rsidRPr="00CB70A4">
        <w:rPr>
          <w:rFonts w:ascii="Adobe Hebrew" w:hAnsi="Adobe Hebrew" w:cs="Adobe Hebrew"/>
          <w:lang w:val="de-DE"/>
        </w:rPr>
        <w:t xml:space="preserve"> Die Multikollinearität kann durch Optimierung des Lambda-Parameters </w:t>
      </w:r>
      <w:r w:rsidR="009A6C56">
        <w:rPr>
          <w:rFonts w:ascii="Adobe Hebrew" w:hAnsi="Adobe Hebrew" w:cs="Adobe Hebrew"/>
          <w:lang w:val="de-DE"/>
        </w:rPr>
        <w:t>gänzlich</w:t>
      </w:r>
      <w:r w:rsidR="005E3398" w:rsidRPr="00CB70A4">
        <w:rPr>
          <w:rFonts w:ascii="Adobe Hebrew" w:hAnsi="Adobe Hebrew" w:cs="Adobe Hebrew"/>
          <w:lang w:val="de-DE"/>
        </w:rPr>
        <w:t xml:space="preserve"> vermieden w</w:t>
      </w:r>
      <w:r w:rsidR="009A6C56">
        <w:rPr>
          <w:rFonts w:ascii="Adobe Hebrew" w:hAnsi="Adobe Hebrew" w:cs="Adobe Hebrew"/>
          <w:lang w:val="de-DE"/>
        </w:rPr>
        <w:t>e</w:t>
      </w:r>
      <w:r w:rsidR="005E3398" w:rsidRPr="00CB70A4">
        <w:rPr>
          <w:rFonts w:ascii="Adobe Hebrew" w:hAnsi="Adobe Hebrew" w:cs="Adobe Hebrew"/>
          <w:lang w:val="de-DE"/>
        </w:rPr>
        <w:t>rden, da eine Korrelation zwischen den Modellregressoren nicht vorliegt.</w:t>
      </w:r>
    </w:p>
    <w:p w14:paraId="723AFD86" w14:textId="289FB5CF" w:rsidR="00F960B1" w:rsidRPr="0003045E" w:rsidRDefault="00F960B1" w:rsidP="00F554C1">
      <w:pPr>
        <w:spacing w:line="360" w:lineRule="auto"/>
        <w:jc w:val="both"/>
        <w:sectPr w:rsidR="00F960B1" w:rsidRPr="0003045E" w:rsidSect="006D3F09">
          <w:headerReference w:type="default" r:id="rId17"/>
          <w:pgSz w:w="11906" w:h="16838" w:code="9"/>
          <w:pgMar w:top="1398" w:right="1440" w:bottom="1440" w:left="1440" w:header="720" w:footer="720" w:gutter="0"/>
          <w:pgNumType w:start="1"/>
          <w:cols w:space="720"/>
          <w:docGrid w:linePitch="360"/>
        </w:sectPr>
      </w:pPr>
    </w:p>
    <w:p w14:paraId="2427E02B" w14:textId="5742D049" w:rsidR="009476BF" w:rsidRPr="006B37C3" w:rsidRDefault="009476BF" w:rsidP="00803D17">
      <w:pPr>
        <w:keepNext/>
        <w:keepLines/>
        <w:spacing w:before="40" w:line="360" w:lineRule="auto"/>
        <w:jc w:val="both"/>
        <w:outlineLvl w:val="1"/>
        <w:rPr>
          <w:rFonts w:asciiTheme="minorBidi" w:eastAsiaTheme="majorEastAsia" w:hAnsiTheme="minorBidi"/>
          <w:color w:val="000000" w:themeColor="text1"/>
          <w:sz w:val="26"/>
          <w:szCs w:val="26"/>
        </w:rPr>
      </w:pPr>
      <w:proofErr w:type="spellStart"/>
      <w:r w:rsidRPr="006B37C3">
        <w:rPr>
          <w:rFonts w:asciiTheme="minorBidi" w:eastAsiaTheme="majorEastAsia" w:hAnsiTheme="minorBidi"/>
          <w:color w:val="000000" w:themeColor="text1"/>
          <w:sz w:val="26"/>
          <w:szCs w:val="26"/>
        </w:rPr>
        <w:lastRenderedPageBreak/>
        <w:t>Literaturverzeichnis</w:t>
      </w:r>
      <w:proofErr w:type="spellEnd"/>
    </w:p>
    <w:bookmarkEnd w:id="0"/>
    <w:p w14:paraId="7344E866" w14:textId="7918CD3C" w:rsidR="00680507" w:rsidRDefault="00680507" w:rsidP="00680507">
      <w:pPr>
        <w:pStyle w:val="LiteraturangabenFlietextTHhngend"/>
        <w:spacing w:line="360" w:lineRule="auto"/>
        <w:jc w:val="left"/>
        <w:rPr>
          <w:lang w:val="en-US"/>
        </w:rPr>
      </w:pPr>
      <w:proofErr w:type="spellStart"/>
      <w:r w:rsidRPr="00680507">
        <w:rPr>
          <w:lang w:val="en-US"/>
        </w:rPr>
        <w:t>Annaert</w:t>
      </w:r>
      <w:proofErr w:type="spellEnd"/>
      <w:r w:rsidRPr="00680507">
        <w:rPr>
          <w:lang w:val="en-US"/>
        </w:rPr>
        <w:t xml:space="preserve">, J., Claes, A. G., De </w:t>
      </w:r>
      <w:proofErr w:type="spellStart"/>
      <w:r w:rsidRPr="00680507">
        <w:rPr>
          <w:lang w:val="en-US"/>
        </w:rPr>
        <w:t>Ceuster</w:t>
      </w:r>
      <w:proofErr w:type="spellEnd"/>
      <w:r w:rsidRPr="00680507">
        <w:rPr>
          <w:lang w:val="en-US"/>
        </w:rPr>
        <w:t>, M. J., &amp; Zhang, H. (2013). Estimating the spot rate curve using the Nelson–Siegel model: A ridge regression approach. International Review of Economics &amp; Finance, 27, 482-496.</w:t>
      </w:r>
    </w:p>
    <w:p w14:paraId="3F6F38E5" w14:textId="77777777" w:rsidR="006D3F09" w:rsidRDefault="006D3F09" w:rsidP="002163C3">
      <w:pPr>
        <w:pStyle w:val="LiteraturangabenFlietextTHhngend"/>
        <w:spacing w:line="360" w:lineRule="auto"/>
        <w:jc w:val="left"/>
        <w:rPr>
          <w:lang w:val="en-US"/>
        </w:rPr>
      </w:pPr>
      <w:proofErr w:type="spellStart"/>
      <w:r w:rsidRPr="006D3F09">
        <w:rPr>
          <w:lang w:val="en-US"/>
        </w:rPr>
        <w:t>Belsley</w:t>
      </w:r>
      <w:proofErr w:type="spellEnd"/>
      <w:r w:rsidRPr="006D3F09">
        <w:rPr>
          <w:lang w:val="en-US"/>
        </w:rPr>
        <w:t>, D. A. (1991). Conditioning diagnostics: Collinearity and weak data in regression (No. 519.536 B452). Wiley.</w:t>
      </w:r>
      <w:r w:rsidRPr="00680507">
        <w:rPr>
          <w:lang w:val="en-US"/>
        </w:rPr>
        <w:t xml:space="preserve"> </w:t>
      </w:r>
    </w:p>
    <w:p w14:paraId="3DE158DF" w14:textId="6E2C9579" w:rsidR="00680507" w:rsidRPr="00680507" w:rsidRDefault="00680507" w:rsidP="002163C3">
      <w:pPr>
        <w:pStyle w:val="LiteraturangabenFlietextTHhngend"/>
        <w:spacing w:line="360" w:lineRule="auto"/>
        <w:jc w:val="left"/>
        <w:rPr>
          <w:lang w:val="en-US"/>
        </w:rPr>
      </w:pPr>
      <w:r w:rsidRPr="00680507">
        <w:rPr>
          <w:lang w:val="en-US"/>
        </w:rPr>
        <w:t xml:space="preserve">Hastie, T., </w:t>
      </w:r>
      <w:proofErr w:type="spellStart"/>
      <w:r w:rsidRPr="00680507">
        <w:rPr>
          <w:lang w:val="en-US"/>
        </w:rPr>
        <w:t>Tibshirani</w:t>
      </w:r>
      <w:proofErr w:type="spellEnd"/>
      <w:r w:rsidRPr="00680507">
        <w:rPr>
          <w:lang w:val="en-US"/>
        </w:rPr>
        <w:t>, R., &amp; Friedman, J. (2009). An introduction to statistical learning.</w:t>
      </w:r>
    </w:p>
    <w:p w14:paraId="2F919B48" w14:textId="77777777" w:rsidR="00B92881" w:rsidRDefault="00680507" w:rsidP="002163C3">
      <w:pPr>
        <w:pStyle w:val="LiteraturangabenFlietextTHhngend"/>
        <w:spacing w:line="360" w:lineRule="auto"/>
        <w:jc w:val="left"/>
        <w:rPr>
          <w:lang w:val="en-US"/>
        </w:rPr>
      </w:pPr>
      <w:proofErr w:type="spellStart"/>
      <w:r w:rsidRPr="00680507">
        <w:rPr>
          <w:lang w:val="en-US"/>
        </w:rPr>
        <w:t>Litterman</w:t>
      </w:r>
      <w:proofErr w:type="spellEnd"/>
      <w:r w:rsidRPr="00680507">
        <w:rPr>
          <w:lang w:val="en-US"/>
        </w:rPr>
        <w:t xml:space="preserve">, R., &amp; </w:t>
      </w:r>
      <w:proofErr w:type="spellStart"/>
      <w:r w:rsidRPr="00680507">
        <w:rPr>
          <w:lang w:val="en-US"/>
        </w:rPr>
        <w:t>Scheinkman</w:t>
      </w:r>
      <w:proofErr w:type="spellEnd"/>
      <w:r w:rsidRPr="00680507">
        <w:rPr>
          <w:lang w:val="en-US"/>
        </w:rPr>
        <w:t xml:space="preserve">, J. (1991). Common factors affecting bond returns. Journal of fixed income, 1(1), 54-61. </w:t>
      </w:r>
    </w:p>
    <w:p w14:paraId="1FA6C00B" w14:textId="00C9FCBE" w:rsidR="00797FD8" w:rsidRDefault="00797FD8" w:rsidP="002163C3">
      <w:pPr>
        <w:pStyle w:val="LiteraturangabenFlietextTHhngend"/>
        <w:spacing w:line="360" w:lineRule="auto"/>
        <w:jc w:val="left"/>
        <w:rPr>
          <w:lang w:val="en-US"/>
        </w:rPr>
        <w:sectPr w:rsidR="00797FD8" w:rsidSect="006935DA">
          <w:headerReference w:type="default" r:id="rId18"/>
          <w:pgSz w:w="11906" w:h="16838" w:code="9"/>
          <w:pgMar w:top="1440" w:right="1440" w:bottom="1440" w:left="1440" w:header="720" w:footer="720" w:gutter="0"/>
          <w:pgNumType w:start="1"/>
          <w:cols w:space="720"/>
          <w:docGrid w:linePitch="360"/>
        </w:sectPr>
      </w:pPr>
      <w:r w:rsidRPr="00797FD8">
        <w:rPr>
          <w:lang w:val="en-US"/>
        </w:rPr>
        <w:t>Theobald, C. M. (1974)</w:t>
      </w:r>
      <w:r>
        <w:rPr>
          <w:lang w:val="en-US"/>
        </w:rPr>
        <w:t>.</w:t>
      </w:r>
      <w:r w:rsidRPr="00797FD8">
        <w:rPr>
          <w:lang w:val="en-US"/>
        </w:rPr>
        <w:t xml:space="preserve"> </w:t>
      </w:r>
      <w:proofErr w:type="spellStart"/>
      <w:r w:rsidRPr="00797FD8">
        <w:rPr>
          <w:lang w:val="en-US"/>
        </w:rPr>
        <w:t>Generalizations</w:t>
      </w:r>
      <w:proofErr w:type="spellEnd"/>
      <w:r w:rsidRPr="00797FD8">
        <w:rPr>
          <w:lang w:val="en-US"/>
        </w:rPr>
        <w:t xml:space="preserve"> </w:t>
      </w:r>
      <w:proofErr w:type="spellStart"/>
      <w:r w:rsidRPr="00797FD8">
        <w:rPr>
          <w:lang w:val="en-US"/>
        </w:rPr>
        <w:t>of</w:t>
      </w:r>
      <w:proofErr w:type="spellEnd"/>
      <w:r w:rsidRPr="00797FD8">
        <w:rPr>
          <w:lang w:val="en-US"/>
        </w:rPr>
        <w:t xml:space="preserve"> </w:t>
      </w:r>
      <w:proofErr w:type="spellStart"/>
      <w:r w:rsidRPr="00797FD8">
        <w:rPr>
          <w:lang w:val="en-US"/>
        </w:rPr>
        <w:t>mean</w:t>
      </w:r>
      <w:proofErr w:type="spellEnd"/>
      <w:r w:rsidRPr="00797FD8">
        <w:rPr>
          <w:lang w:val="en-US"/>
        </w:rPr>
        <w:t xml:space="preserve"> </w:t>
      </w:r>
      <w:proofErr w:type="spellStart"/>
      <w:r w:rsidRPr="00797FD8">
        <w:rPr>
          <w:lang w:val="en-US"/>
        </w:rPr>
        <w:t>square</w:t>
      </w:r>
      <w:proofErr w:type="spellEnd"/>
      <w:r w:rsidRPr="00797FD8">
        <w:rPr>
          <w:lang w:val="en-US"/>
        </w:rPr>
        <w:t xml:space="preserve"> </w:t>
      </w:r>
      <w:proofErr w:type="spellStart"/>
      <w:r w:rsidRPr="00797FD8">
        <w:rPr>
          <w:lang w:val="en-US"/>
        </w:rPr>
        <w:t>error</w:t>
      </w:r>
      <w:proofErr w:type="spellEnd"/>
      <w:r w:rsidRPr="00797FD8">
        <w:rPr>
          <w:lang w:val="en-US"/>
        </w:rPr>
        <w:t xml:space="preserve"> </w:t>
      </w:r>
      <w:proofErr w:type="spellStart"/>
      <w:r w:rsidRPr="00797FD8">
        <w:rPr>
          <w:lang w:val="en-US"/>
        </w:rPr>
        <w:t>applied</w:t>
      </w:r>
      <w:proofErr w:type="spellEnd"/>
      <w:r w:rsidRPr="00797FD8">
        <w:rPr>
          <w:lang w:val="en-US"/>
        </w:rPr>
        <w:t xml:space="preserve"> </w:t>
      </w:r>
      <w:proofErr w:type="spellStart"/>
      <w:r w:rsidRPr="00797FD8">
        <w:rPr>
          <w:lang w:val="en-US"/>
        </w:rPr>
        <w:t>to</w:t>
      </w:r>
      <w:proofErr w:type="spellEnd"/>
      <w:r w:rsidRPr="00797FD8">
        <w:rPr>
          <w:lang w:val="en-US"/>
        </w:rPr>
        <w:t xml:space="preserve"> </w:t>
      </w:r>
      <w:proofErr w:type="spellStart"/>
      <w:r w:rsidRPr="00797FD8">
        <w:rPr>
          <w:lang w:val="en-US"/>
        </w:rPr>
        <w:t>ridge</w:t>
      </w:r>
      <w:proofErr w:type="spellEnd"/>
      <w:r w:rsidRPr="00797FD8">
        <w:rPr>
          <w:lang w:val="en-US"/>
        </w:rPr>
        <w:t xml:space="preserve"> </w:t>
      </w:r>
      <w:proofErr w:type="spellStart"/>
      <w:r w:rsidRPr="00797FD8">
        <w:rPr>
          <w:lang w:val="en-US"/>
        </w:rPr>
        <w:t>regression</w:t>
      </w:r>
      <w:proofErr w:type="spellEnd"/>
      <w:r w:rsidRPr="00797FD8">
        <w:rPr>
          <w:lang w:val="en-US"/>
        </w:rPr>
        <w:t xml:space="preserve">. Journal </w:t>
      </w:r>
      <w:proofErr w:type="spellStart"/>
      <w:r w:rsidRPr="00797FD8">
        <w:rPr>
          <w:lang w:val="en-US"/>
        </w:rPr>
        <w:t>of</w:t>
      </w:r>
      <w:proofErr w:type="spellEnd"/>
      <w:r w:rsidRPr="00797FD8">
        <w:rPr>
          <w:lang w:val="en-US"/>
        </w:rPr>
        <w:t xml:space="preserve"> </w:t>
      </w:r>
      <w:proofErr w:type="spellStart"/>
      <w:r w:rsidRPr="00797FD8">
        <w:rPr>
          <w:lang w:val="en-US"/>
        </w:rPr>
        <w:t>the</w:t>
      </w:r>
      <w:proofErr w:type="spellEnd"/>
      <w:r w:rsidRPr="00797FD8">
        <w:rPr>
          <w:lang w:val="en-US"/>
        </w:rPr>
        <w:t xml:space="preserve"> Royal Statistical Society: Series B (</w:t>
      </w:r>
      <w:proofErr w:type="spellStart"/>
      <w:r w:rsidRPr="00797FD8">
        <w:rPr>
          <w:lang w:val="en-US"/>
        </w:rPr>
        <w:t>Methodological</w:t>
      </w:r>
      <w:proofErr w:type="spellEnd"/>
      <w:r w:rsidRPr="00797FD8">
        <w:rPr>
          <w:lang w:val="en-US"/>
        </w:rPr>
        <w:t>), 36(1), 103-106.</w:t>
      </w:r>
    </w:p>
    <w:p w14:paraId="52DFDCA4" w14:textId="5F3E808D" w:rsidR="00BF2035" w:rsidRPr="00BF2035" w:rsidRDefault="00BF2035" w:rsidP="00BF2035">
      <w:pPr>
        <w:keepNext/>
        <w:keepLines/>
        <w:spacing w:before="40" w:line="360" w:lineRule="auto"/>
        <w:jc w:val="both"/>
        <w:outlineLvl w:val="1"/>
        <w:rPr>
          <w:rFonts w:asciiTheme="minorBidi" w:eastAsiaTheme="majorEastAsia" w:hAnsiTheme="minorBidi"/>
          <w:color w:val="000000" w:themeColor="text1"/>
          <w:sz w:val="26"/>
          <w:szCs w:val="26"/>
        </w:rPr>
      </w:pPr>
      <w:proofErr w:type="spellStart"/>
      <w:r w:rsidRPr="00BF2035">
        <w:rPr>
          <w:rFonts w:asciiTheme="minorBidi" w:eastAsiaTheme="majorEastAsia" w:hAnsiTheme="minorBidi"/>
          <w:color w:val="000000" w:themeColor="text1"/>
          <w:sz w:val="26"/>
          <w:szCs w:val="26"/>
        </w:rPr>
        <w:lastRenderedPageBreak/>
        <w:t>Anhang</w:t>
      </w:r>
      <w:proofErr w:type="spellEnd"/>
    </w:p>
    <w:p w14:paraId="5E71B583" w14:textId="7C3686D7" w:rsidR="00680507" w:rsidRPr="00BF2035" w:rsidRDefault="00B92881" w:rsidP="00B92881">
      <w:pPr>
        <w:pStyle w:val="LiteraturangabenFlietextTHhngend"/>
        <w:numPr>
          <w:ilvl w:val="0"/>
          <w:numId w:val="32"/>
        </w:numPr>
        <w:spacing w:line="360" w:lineRule="auto"/>
        <w:jc w:val="left"/>
        <w:rPr>
          <w:sz w:val="24"/>
          <w:szCs w:val="24"/>
          <w:lang w:val="en-US"/>
        </w:rPr>
      </w:pPr>
      <w:r w:rsidRPr="00BF2035">
        <w:rPr>
          <w:sz w:val="24"/>
          <w:szCs w:val="24"/>
          <w:lang w:val="en-US"/>
        </w:rPr>
        <w:t>R-Program</w:t>
      </w:r>
    </w:p>
    <w:p w14:paraId="4605B7FF" w14:textId="77777777" w:rsidR="00BF2035" w:rsidRDefault="00BF2035" w:rsidP="00BF2035">
      <w:pPr>
        <w:pStyle w:val="SourceCode"/>
        <w:rPr>
          <w:rStyle w:val="KeywordTok"/>
        </w:rPr>
      </w:pPr>
      <w:r>
        <w:rPr>
          <w:rStyle w:val="CommentTok"/>
        </w:rPr>
        <w:t># Remove previous data</w:t>
      </w:r>
      <w:r>
        <w:br/>
      </w:r>
      <w:proofErr w:type="gramStart"/>
      <w:r>
        <w:rPr>
          <w:rStyle w:val="KeywordTok"/>
        </w:rPr>
        <w:t>rm</w:t>
      </w:r>
      <w:r>
        <w:rPr>
          <w:rStyle w:val="NormalTok"/>
        </w:rPr>
        <w:t>(</w:t>
      </w:r>
      <w:proofErr w:type="gramEnd"/>
      <w:r>
        <w:rPr>
          <w:rStyle w:val="DataTypeTok"/>
        </w:rPr>
        <w:t>list =</w:t>
      </w:r>
      <w:r>
        <w:rPr>
          <w:rStyle w:val="NormalTok"/>
        </w:rPr>
        <w:t xml:space="preserve"> </w:t>
      </w:r>
      <w:r>
        <w:rPr>
          <w:rStyle w:val="KeywordTok"/>
        </w:rPr>
        <w:t>ls</w:t>
      </w:r>
      <w:r>
        <w:rPr>
          <w:rStyle w:val="NormalTok"/>
        </w:rPr>
        <w:t>())</w:t>
      </w:r>
      <w:r>
        <w:br/>
      </w:r>
      <w:r>
        <w:br/>
      </w:r>
      <w:r>
        <w:rPr>
          <w:rStyle w:val="CommentTok"/>
        </w:rPr>
        <w:t># Load string-manipulation methods</w:t>
      </w:r>
      <w:r>
        <w:br/>
      </w:r>
      <w:r>
        <w:rPr>
          <w:rStyle w:val="KeywordTok"/>
        </w:rPr>
        <w:t>library</w:t>
      </w:r>
      <w:r>
        <w:rPr>
          <w:rStyle w:val="NormalTok"/>
        </w:rPr>
        <w:t>(</w:t>
      </w:r>
      <w:proofErr w:type="spellStart"/>
      <w:r>
        <w:rPr>
          <w:rStyle w:val="NormalTok"/>
        </w:rPr>
        <w:t>stringi</w:t>
      </w:r>
      <w:proofErr w:type="spellEnd"/>
      <w:r>
        <w:rPr>
          <w:rStyle w:val="NormalTok"/>
        </w:rPr>
        <w:t>)</w:t>
      </w:r>
      <w:r>
        <w:br/>
      </w:r>
    </w:p>
    <w:p w14:paraId="6470852E" w14:textId="77777777" w:rsidR="00BF2035" w:rsidRDefault="00BF2035" w:rsidP="00BF2035">
      <w:pPr>
        <w:pStyle w:val="SourceCode"/>
      </w:pPr>
      <w:proofErr w:type="spellStart"/>
      <w:r>
        <w:rPr>
          <w:rStyle w:val="NormalTok"/>
        </w:rPr>
        <w:t>calculate_time_to_maturity</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proofErr w:type="gramStart"/>
      <w:r>
        <w:rPr>
          <w:rStyle w:val="NormalTok"/>
        </w:rPr>
        <w:t>x,y</w:t>
      </w:r>
      <w:proofErr w:type="spellEnd"/>
      <w:proofErr w:type="gramEnd"/>
      <w:r>
        <w:rPr>
          <w:rStyle w:val="NormalTok"/>
        </w:rPr>
        <w:t>) {</w:t>
      </w:r>
      <w:r>
        <w:br/>
      </w:r>
      <w:r>
        <w:rPr>
          <w:rStyle w:val="NormalTok"/>
        </w:rPr>
        <w:t xml:space="preserve">  </w:t>
      </w:r>
      <w:proofErr w:type="spellStart"/>
      <w:r>
        <w:rPr>
          <w:rStyle w:val="NormalTok"/>
        </w:rPr>
        <w:t>lubridate</w:t>
      </w:r>
      <w:proofErr w:type="spellEnd"/>
      <w:r>
        <w:rPr>
          <w:rStyle w:val="OperatorTok"/>
        </w:rPr>
        <w:t>::</w:t>
      </w:r>
      <w:proofErr w:type="spellStart"/>
      <w:r>
        <w:rPr>
          <w:rStyle w:val="KeywordTok"/>
        </w:rPr>
        <w:t>time_length</w:t>
      </w:r>
      <w:proofErr w:type="spellEnd"/>
      <w:r>
        <w:rPr>
          <w:rStyle w:val="NormalTok"/>
        </w:rPr>
        <w:t>(</w:t>
      </w:r>
      <w:proofErr w:type="spellStart"/>
      <w:r>
        <w:rPr>
          <w:rStyle w:val="KeywordTok"/>
        </w:rPr>
        <w:t>difftime</w:t>
      </w:r>
      <w:proofErr w:type="spellEnd"/>
      <w:r>
        <w:rPr>
          <w:rStyle w:val="NormalTok"/>
        </w:rPr>
        <w:t xml:space="preserve">(x, y), </w:t>
      </w:r>
      <w:r>
        <w:rPr>
          <w:rStyle w:val="DataTypeTok"/>
        </w:rPr>
        <w:t>unit =</w:t>
      </w:r>
      <w:r>
        <w:rPr>
          <w:rStyle w:val="NormalTok"/>
        </w:rPr>
        <w:t xml:space="preserve"> </w:t>
      </w:r>
      <w:r>
        <w:rPr>
          <w:rStyle w:val="StringTok"/>
        </w:rPr>
        <w:t>"years"</w:t>
      </w:r>
      <w:r>
        <w:rPr>
          <w:rStyle w:val="NormalTok"/>
        </w:rPr>
        <w:t>)</w:t>
      </w:r>
      <w:r>
        <w:br/>
      </w:r>
      <w:r>
        <w:rPr>
          <w:rStyle w:val="NormalTok"/>
        </w:rPr>
        <w:t>}</w:t>
      </w:r>
      <w:r>
        <w:br/>
      </w:r>
      <w:r>
        <w:br/>
      </w:r>
      <w:r>
        <w:rPr>
          <w:rStyle w:val="CommentTok"/>
        </w:rPr>
        <w:t># Read data from xlsx file</w:t>
      </w:r>
      <w:r>
        <w:br/>
      </w:r>
      <w:proofErr w:type="spellStart"/>
      <w:r>
        <w:rPr>
          <w:rStyle w:val="NormalTok"/>
        </w:rPr>
        <w:t>path_to_xlsx</w:t>
      </w:r>
      <w:proofErr w:type="spellEnd"/>
      <w:r>
        <w:rPr>
          <w:rStyle w:val="NormalTok"/>
        </w:rPr>
        <w:t xml:space="preserve"> =</w:t>
      </w:r>
      <w:r>
        <w:rPr>
          <w:rStyle w:val="StringTok"/>
        </w:rPr>
        <w:t xml:space="preserve"> "C:/Users/lrosilio/Desktop/Deutsche Staatsanleihen.xlsx"</w:t>
      </w:r>
      <w:r>
        <w:br/>
      </w:r>
      <w:proofErr w:type="spellStart"/>
      <w:r>
        <w:rPr>
          <w:rStyle w:val="NormalTok"/>
        </w:rPr>
        <w:t>data_table</w:t>
      </w:r>
      <w:proofErr w:type="spellEnd"/>
      <w:r>
        <w:rPr>
          <w:rStyle w:val="NormalTok"/>
        </w:rPr>
        <w:t xml:space="preserve"> =</w:t>
      </w:r>
      <w:r>
        <w:rPr>
          <w:rStyle w:val="StringTok"/>
        </w:rPr>
        <w:t xml:space="preserve"> </w:t>
      </w:r>
      <w:proofErr w:type="spellStart"/>
      <w:r>
        <w:rPr>
          <w:rStyle w:val="KeywordTok"/>
        </w:rPr>
        <w:t>as.data.frame</w:t>
      </w:r>
      <w:proofErr w:type="spellEnd"/>
      <w:r>
        <w:rPr>
          <w:rStyle w:val="NormalTok"/>
        </w:rPr>
        <w:t>(</w:t>
      </w:r>
      <w:proofErr w:type="spellStart"/>
      <w:r>
        <w:rPr>
          <w:rStyle w:val="NormalTok"/>
        </w:rPr>
        <w:t>readxl</w:t>
      </w:r>
      <w:proofErr w:type="spellEnd"/>
      <w:r>
        <w:rPr>
          <w:rStyle w:val="OperatorTok"/>
        </w:rPr>
        <w:t>::</w:t>
      </w:r>
      <w:proofErr w:type="spellStart"/>
      <w:r>
        <w:rPr>
          <w:rStyle w:val="KeywordTok"/>
        </w:rPr>
        <w:t>read_excel</w:t>
      </w:r>
      <w:proofErr w:type="spellEnd"/>
      <w:r>
        <w:rPr>
          <w:rStyle w:val="NormalTok"/>
        </w:rPr>
        <w:t>(</w:t>
      </w:r>
      <w:proofErr w:type="spellStart"/>
      <w:r>
        <w:rPr>
          <w:rStyle w:val="NormalTok"/>
        </w:rPr>
        <w:t>path_to_xlsx</w:t>
      </w:r>
      <w:proofErr w:type="spellEnd"/>
      <w:r>
        <w:rPr>
          <w:rStyle w:val="NormalTok"/>
        </w:rPr>
        <w:t>))</w:t>
      </w:r>
    </w:p>
    <w:p w14:paraId="4BB223DB" w14:textId="77777777" w:rsidR="00BF2035" w:rsidRDefault="00BF2035" w:rsidP="00BF2035">
      <w:pPr>
        <w:pStyle w:val="SourceCode"/>
      </w:pPr>
      <w:r>
        <w:rPr>
          <w:rStyle w:val="CommentTok"/>
        </w:rPr>
        <w:t># Use dates as row names</w:t>
      </w:r>
      <w:r>
        <w:br/>
      </w:r>
      <w:proofErr w:type="spellStart"/>
      <w:r>
        <w:rPr>
          <w:rStyle w:val="KeywordTok"/>
        </w:rPr>
        <w:t>rownames</w:t>
      </w:r>
      <w:proofErr w:type="spellEnd"/>
      <w:r>
        <w:rPr>
          <w:rStyle w:val="NormalTok"/>
        </w:rPr>
        <w:t>(</w:t>
      </w:r>
      <w:proofErr w:type="spellStart"/>
      <w:r>
        <w:rPr>
          <w:rStyle w:val="NormalTok"/>
        </w:rPr>
        <w:t>data_table</w:t>
      </w:r>
      <w:proofErr w:type="spellEnd"/>
      <w:r>
        <w:rPr>
          <w:rStyle w:val="NormalTok"/>
        </w:rPr>
        <w:t>) &lt;-</w:t>
      </w:r>
      <w:r>
        <w:rPr>
          <w:rStyle w:val="StringTok"/>
        </w:rPr>
        <w:t xml:space="preserve"> </w:t>
      </w:r>
      <w:proofErr w:type="spellStart"/>
      <w:r>
        <w:rPr>
          <w:rStyle w:val="NormalTok"/>
        </w:rPr>
        <w:t>data_table</w:t>
      </w:r>
      <w:proofErr w:type="spellEnd"/>
      <w:r>
        <w:rPr>
          <w:rStyle w:val="NormalTok"/>
        </w:rPr>
        <w:t>[,</w:t>
      </w:r>
      <w:r>
        <w:rPr>
          <w:rStyle w:val="DecValTok"/>
        </w:rPr>
        <w:t>1</w:t>
      </w:r>
      <w:r>
        <w:rPr>
          <w:rStyle w:val="NormalTok"/>
        </w:rPr>
        <w:t>]</w:t>
      </w:r>
      <w:r>
        <w:br/>
      </w:r>
      <w:r>
        <w:br/>
      </w:r>
      <w:r>
        <w:rPr>
          <w:rStyle w:val="CommentTok"/>
        </w:rPr>
        <w:t># Remove obsolete date column</w:t>
      </w:r>
      <w:r>
        <w:br/>
      </w:r>
      <w:proofErr w:type="spellStart"/>
      <w:r>
        <w:rPr>
          <w:rStyle w:val="NormalTok"/>
        </w:rPr>
        <w:t>data_table</w:t>
      </w:r>
      <w:proofErr w:type="spellEnd"/>
      <w:r>
        <w:rPr>
          <w:rStyle w:val="NormalTok"/>
        </w:rPr>
        <w:t xml:space="preserve"> &lt;-</w:t>
      </w:r>
      <w:r>
        <w:rPr>
          <w:rStyle w:val="StringTok"/>
        </w:rPr>
        <w:t xml:space="preserve"> </w:t>
      </w:r>
      <w:proofErr w:type="spellStart"/>
      <w:r>
        <w:rPr>
          <w:rStyle w:val="NormalTok"/>
        </w:rPr>
        <w:t>data_table</w:t>
      </w:r>
      <w:proofErr w:type="spellEnd"/>
      <w:r>
        <w:rPr>
          <w:rStyle w:val="NormalTok"/>
        </w:rPr>
        <w:t>[</w:t>
      </w:r>
      <w:r>
        <w:rPr>
          <w:rStyle w:val="OperatorTok"/>
        </w:rPr>
        <w:t>-</w:t>
      </w:r>
      <w:r>
        <w:rPr>
          <w:rStyle w:val="DecValTok"/>
        </w:rPr>
        <w:t>1</w:t>
      </w:r>
      <w:r>
        <w:rPr>
          <w:rStyle w:val="NormalTok"/>
        </w:rPr>
        <w:t>]</w:t>
      </w:r>
      <w:r>
        <w:br/>
      </w:r>
      <w:r>
        <w:br/>
      </w:r>
      <w:r>
        <w:rPr>
          <w:rStyle w:val="CommentTok"/>
        </w:rPr>
        <w:t># Remove all strips and eternity bonds</w:t>
      </w:r>
      <w:r>
        <w:br/>
      </w:r>
      <w:proofErr w:type="spellStart"/>
      <w:r>
        <w:rPr>
          <w:rStyle w:val="NormalTok"/>
        </w:rPr>
        <w:t>cols_to_remove</w:t>
      </w:r>
      <w:proofErr w:type="spellEnd"/>
      <w:r>
        <w:rPr>
          <w:rStyle w:val="NormalTok"/>
        </w:rPr>
        <w:t xml:space="preserve"> =</w:t>
      </w:r>
      <w:r>
        <w:rPr>
          <w:rStyle w:val="StringTok"/>
        </w:rPr>
        <w:t xml:space="preserve"> </w:t>
      </w:r>
      <w:r>
        <w:rPr>
          <w:rStyle w:val="KeywordTok"/>
        </w:rPr>
        <w:t>c</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w:t>
      </w:r>
      <w:proofErr w:type="spellStart"/>
      <w:r>
        <w:rPr>
          <w:rStyle w:val="NormalTok"/>
        </w:rPr>
        <w:t>data_table</w:t>
      </w:r>
      <w:proofErr w:type="spellEnd"/>
      <w:r>
        <w:rPr>
          <w:rStyle w:val="NormalTok"/>
        </w:rPr>
        <w:t>)) {</w:t>
      </w:r>
      <w:r>
        <w:br/>
      </w:r>
      <w:r>
        <w:rPr>
          <w:rStyle w:val="NormalTok"/>
        </w:rPr>
        <w:t xml:space="preserve">  </w:t>
      </w:r>
      <w:r>
        <w:rPr>
          <w:rStyle w:val="ControlFlowTok"/>
        </w:rPr>
        <w:t>if</w:t>
      </w:r>
      <w:r>
        <w:rPr>
          <w:rStyle w:val="NormalTok"/>
        </w:rPr>
        <w:t xml:space="preserve"> (</w:t>
      </w:r>
      <w:proofErr w:type="spellStart"/>
      <w:r>
        <w:rPr>
          <w:rStyle w:val="KeywordTok"/>
        </w:rPr>
        <w:t>grepl</w:t>
      </w:r>
      <w:proofErr w:type="spellEnd"/>
      <w:r>
        <w:rPr>
          <w:rStyle w:val="NormalTok"/>
        </w:rPr>
        <w:t>(</w:t>
      </w:r>
      <w:r>
        <w:rPr>
          <w:rStyle w:val="StringTok"/>
        </w:rPr>
        <w:t>"strip"</w:t>
      </w:r>
      <w:r>
        <w:rPr>
          <w:rStyle w:val="NormalTok"/>
        </w:rPr>
        <w:t xml:space="preserve">, </w:t>
      </w:r>
      <w:proofErr w:type="spellStart"/>
      <w:r>
        <w:rPr>
          <w:rStyle w:val="KeywordTok"/>
        </w:rPr>
        <w:t>colnames</w:t>
      </w:r>
      <w:proofErr w:type="spellEnd"/>
      <w:r>
        <w:rPr>
          <w:rStyle w:val="NormalTok"/>
        </w:rPr>
        <w:t>(</w:t>
      </w:r>
      <w:proofErr w:type="spellStart"/>
      <w:r>
        <w:rPr>
          <w:rStyle w:val="NormalTok"/>
        </w:rPr>
        <w:t>data_table</w:t>
      </w:r>
      <w:proofErr w:type="spellEnd"/>
      <w:r>
        <w:rPr>
          <w:rStyle w:val="NormalTok"/>
        </w:rPr>
        <w:t>)[</w:t>
      </w:r>
      <w:proofErr w:type="spellStart"/>
      <w:r>
        <w:rPr>
          <w:rStyle w:val="NormalTok"/>
        </w:rPr>
        <w:t>i</w:t>
      </w:r>
      <w:proofErr w:type="spellEnd"/>
      <w:r>
        <w:rPr>
          <w:rStyle w:val="NormalTok"/>
        </w:rPr>
        <w:t xml:space="preserve">], </w:t>
      </w:r>
      <w:proofErr w:type="spellStart"/>
      <w:r>
        <w:rPr>
          <w:rStyle w:val="DataTypeTok"/>
        </w:rPr>
        <w:t>ignore.case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NormalTok"/>
        </w:rPr>
        <w:t>(</w:t>
      </w:r>
      <w:r>
        <w:rPr>
          <w:rStyle w:val="KeywordTok"/>
        </w:rPr>
        <w:t>is.na</w:t>
      </w:r>
      <w:r>
        <w:rPr>
          <w:rStyle w:val="NormalTok"/>
        </w:rPr>
        <w:t>(</w:t>
      </w:r>
      <w:proofErr w:type="spellStart"/>
      <w:r>
        <w:rPr>
          <w:rStyle w:val="KeywordTok"/>
        </w:rPr>
        <w:t>stri_extract</w:t>
      </w:r>
      <w:proofErr w:type="spellEnd"/>
      <w:r>
        <w:rPr>
          <w:rStyle w:val="NormalTok"/>
        </w:rPr>
        <w:t>(</w:t>
      </w:r>
      <w:proofErr w:type="spellStart"/>
      <w:r>
        <w:rPr>
          <w:rStyle w:val="KeywordTok"/>
        </w:rPr>
        <w:t>colnames</w:t>
      </w:r>
      <w:proofErr w:type="spellEnd"/>
      <w:r>
        <w:rPr>
          <w:rStyle w:val="NormalTok"/>
        </w:rPr>
        <w:t>(</w:t>
      </w:r>
      <w:proofErr w:type="spellStart"/>
      <w:r>
        <w:rPr>
          <w:rStyle w:val="NormalTok"/>
        </w:rPr>
        <w:t>data_table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DataTypeTok"/>
        </w:rPr>
        <w:t>regex =</w:t>
      </w:r>
      <w:r>
        <w:rPr>
          <w:rStyle w:val="NormalTok"/>
        </w:rPr>
        <w:t xml:space="preserve"> </w:t>
      </w:r>
      <w:r>
        <w:rPr>
          <w:rStyle w:val="StringTok"/>
        </w:rPr>
        <w:t>"[:digit:]{2}[:</w:t>
      </w:r>
      <w:proofErr w:type="spellStart"/>
      <w:r>
        <w:rPr>
          <w:rStyle w:val="StringTok"/>
        </w:rPr>
        <w:t>punct</w:t>
      </w:r>
      <w:proofErr w:type="spellEnd"/>
      <w:r>
        <w:rPr>
          <w:rStyle w:val="StringTok"/>
        </w:rPr>
        <w:t>:][:digit:]{2}[:</w:t>
      </w:r>
      <w:proofErr w:type="spellStart"/>
      <w:r>
        <w:rPr>
          <w:rStyle w:val="StringTok"/>
        </w:rPr>
        <w:t>punct</w:t>
      </w:r>
      <w:proofErr w:type="spellEnd"/>
      <w:r>
        <w:rPr>
          <w:rStyle w:val="StringTok"/>
        </w:rPr>
        <w:t>:][:digit:]{2}"</w:t>
      </w:r>
      <w:r>
        <w:rPr>
          <w:rStyle w:val="NormalTok"/>
        </w:rPr>
        <w:t>)))) {</w:t>
      </w:r>
      <w:r>
        <w:br/>
      </w:r>
      <w:r>
        <w:rPr>
          <w:rStyle w:val="NormalTok"/>
        </w:rPr>
        <w:t xml:space="preserve">    </w:t>
      </w:r>
      <w:proofErr w:type="spellStart"/>
      <w:r>
        <w:rPr>
          <w:rStyle w:val="NormalTok"/>
        </w:rPr>
        <w:t>cols_to_remove</w:t>
      </w:r>
      <w:proofErr w:type="spellEnd"/>
      <w:r>
        <w:rPr>
          <w:rStyle w:val="NormalTok"/>
        </w:rPr>
        <w:t xml:space="preserve"> =</w:t>
      </w:r>
      <w:r>
        <w:rPr>
          <w:rStyle w:val="StringTok"/>
        </w:rPr>
        <w:t xml:space="preserve"> </w:t>
      </w:r>
      <w:r>
        <w:rPr>
          <w:rStyle w:val="KeywordTok"/>
        </w:rPr>
        <w:t>c</w:t>
      </w:r>
      <w:r>
        <w:rPr>
          <w:rStyle w:val="NormalTok"/>
        </w:rPr>
        <w:t>(</w:t>
      </w:r>
      <w:proofErr w:type="spellStart"/>
      <w:r>
        <w:rPr>
          <w:rStyle w:val="NormalTok"/>
        </w:rPr>
        <w:t>cols_to_remove</w:t>
      </w:r>
      <w:proofErr w:type="spellEnd"/>
      <w:r>
        <w:rPr>
          <w:rStyle w:val="NormalTok"/>
        </w:rPr>
        <w:t xml:space="preserve">, </w:t>
      </w:r>
      <w:proofErr w:type="spellStart"/>
      <w:r>
        <w:rPr>
          <w:rStyle w:val="NormalTok"/>
        </w:rPr>
        <w:t>i</w:t>
      </w:r>
      <w:proofErr w:type="spellEnd"/>
      <w:r>
        <w:rPr>
          <w:rStyle w:val="NormalTok"/>
        </w:rPr>
        <w:t>)</w:t>
      </w:r>
      <w:r>
        <w:br/>
      </w:r>
      <w:r>
        <w:rPr>
          <w:rStyle w:val="NormalTok"/>
        </w:rPr>
        <w:t xml:space="preserve">  }</w:t>
      </w:r>
      <w:r>
        <w:br/>
      </w:r>
      <w:r>
        <w:rPr>
          <w:rStyle w:val="NormalTok"/>
        </w:rPr>
        <w:t>}</w:t>
      </w:r>
      <w:r>
        <w:br/>
      </w:r>
      <w:r>
        <w:br/>
      </w:r>
      <w:proofErr w:type="spellStart"/>
      <w:r>
        <w:rPr>
          <w:rStyle w:val="NormalTok"/>
        </w:rPr>
        <w:t>data_table</w:t>
      </w:r>
      <w:proofErr w:type="spellEnd"/>
      <w:r>
        <w:rPr>
          <w:rStyle w:val="NormalTok"/>
        </w:rPr>
        <w:t xml:space="preserve"> &lt;-</w:t>
      </w:r>
      <w:r>
        <w:rPr>
          <w:rStyle w:val="StringTok"/>
        </w:rPr>
        <w:t xml:space="preserve"> </w:t>
      </w:r>
      <w:proofErr w:type="spellStart"/>
      <w:r>
        <w:rPr>
          <w:rStyle w:val="NormalTok"/>
        </w:rPr>
        <w:t>data_table</w:t>
      </w:r>
      <w:proofErr w:type="spellEnd"/>
      <w:r>
        <w:rPr>
          <w:rStyle w:val="NormalTok"/>
        </w:rPr>
        <w:t>[</w:t>
      </w:r>
      <w:r>
        <w:rPr>
          <w:rStyle w:val="OperatorTok"/>
        </w:rPr>
        <w:t>-</w:t>
      </w:r>
      <w:proofErr w:type="spellStart"/>
      <w:r>
        <w:rPr>
          <w:rStyle w:val="NormalTok"/>
        </w:rPr>
        <w:t>cols_to_remove</w:t>
      </w:r>
      <w:proofErr w:type="spellEnd"/>
      <w:r>
        <w:rPr>
          <w:rStyle w:val="NormalTok"/>
        </w:rPr>
        <w:t>]</w:t>
      </w:r>
      <w:r>
        <w:br/>
      </w:r>
      <w:r>
        <w:br/>
      </w:r>
      <w:r>
        <w:rPr>
          <w:rStyle w:val="CommentTok"/>
        </w:rPr>
        <w:t># Period of Validity vector</w:t>
      </w:r>
      <w:r>
        <w:br/>
      </w:r>
      <w:proofErr w:type="spellStart"/>
      <w:r>
        <w:rPr>
          <w:rStyle w:val="NormalTok"/>
        </w:rPr>
        <w:t>PoV</w:t>
      </w:r>
      <w:proofErr w:type="spellEnd"/>
      <w:r>
        <w:rPr>
          <w:rStyle w:val="NormalTok"/>
        </w:rPr>
        <w:t xml:space="preserve"> =</w:t>
      </w:r>
      <w:r>
        <w:rPr>
          <w:rStyle w:val="StringTok"/>
        </w:rPr>
        <w:t xml:space="preserve"> </w:t>
      </w:r>
      <w:r>
        <w:rPr>
          <w:rStyle w:val="KeywordTok"/>
        </w:rPr>
        <w:t>c</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w:t>
      </w:r>
      <w:proofErr w:type="spellStart"/>
      <w:r>
        <w:rPr>
          <w:rStyle w:val="NormalTok"/>
        </w:rPr>
        <w:t>data_table</w:t>
      </w:r>
      <w:proofErr w:type="spellEnd"/>
      <w:r>
        <w:rPr>
          <w:rStyle w:val="NormalTok"/>
        </w:rPr>
        <w:t>)) {</w:t>
      </w:r>
      <w:r>
        <w:br/>
      </w:r>
      <w:r>
        <w:rPr>
          <w:rStyle w:val="NormalTok"/>
        </w:rPr>
        <w:t xml:space="preserve">  x =</w:t>
      </w:r>
      <w:r>
        <w:rPr>
          <w:rStyle w:val="StringTok"/>
        </w:rPr>
        <w:t xml:space="preserve"> </w:t>
      </w:r>
      <w:proofErr w:type="spellStart"/>
      <w:r>
        <w:rPr>
          <w:rStyle w:val="KeywordTok"/>
        </w:rPr>
        <w:t>colnames</w:t>
      </w:r>
      <w:proofErr w:type="spellEnd"/>
      <w:r>
        <w:rPr>
          <w:rStyle w:val="NormalTok"/>
        </w:rPr>
        <w:t>(</w:t>
      </w:r>
      <w:proofErr w:type="spellStart"/>
      <w:r>
        <w:rPr>
          <w:rStyle w:val="NormalTok"/>
        </w:rPr>
        <w:t>data_table</w:t>
      </w:r>
      <w:proofErr w:type="spellEnd"/>
      <w:r>
        <w:rPr>
          <w:rStyle w:val="NormalTok"/>
        </w:rPr>
        <w:t>)[</w:t>
      </w:r>
      <w:proofErr w:type="spellStart"/>
      <w:r>
        <w:rPr>
          <w:rStyle w:val="NormalTok"/>
        </w:rPr>
        <w:t>i</w:t>
      </w:r>
      <w:proofErr w:type="spellEnd"/>
      <w:r>
        <w:rPr>
          <w:rStyle w:val="NormalTok"/>
        </w:rPr>
        <w:t xml:space="preserve">] </w:t>
      </w:r>
      <w:r>
        <w:rPr>
          <w:rStyle w:val="CommentTok"/>
        </w:rPr>
        <w:t># Temporary variable for a better readability</w:t>
      </w:r>
      <w:r>
        <w:br/>
      </w:r>
      <w:r>
        <w:rPr>
          <w:rStyle w:val="NormalTok"/>
        </w:rPr>
        <w:t xml:space="preserve">  T =</w:t>
      </w:r>
      <w:r>
        <w:rPr>
          <w:rStyle w:val="StringTok"/>
        </w:rPr>
        <w:t xml:space="preserve"> </w:t>
      </w:r>
      <w:proofErr w:type="spellStart"/>
      <w:r>
        <w:rPr>
          <w:rStyle w:val="KeywordTok"/>
        </w:rPr>
        <w:t>stri_extract</w:t>
      </w:r>
      <w:proofErr w:type="spellEnd"/>
      <w:r>
        <w:rPr>
          <w:rStyle w:val="NormalTok"/>
        </w:rPr>
        <w:t xml:space="preserve">(x, </w:t>
      </w:r>
      <w:r>
        <w:rPr>
          <w:rStyle w:val="DataTypeTok"/>
        </w:rPr>
        <w:t>regex =</w:t>
      </w:r>
      <w:r>
        <w:rPr>
          <w:rStyle w:val="NormalTok"/>
        </w:rPr>
        <w:t xml:space="preserve"> </w:t>
      </w:r>
      <w:r>
        <w:rPr>
          <w:rStyle w:val="StringTok"/>
        </w:rPr>
        <w:t>"[:digit:]{2}[:</w:t>
      </w:r>
      <w:proofErr w:type="spellStart"/>
      <w:r>
        <w:rPr>
          <w:rStyle w:val="StringTok"/>
        </w:rPr>
        <w:t>punct</w:t>
      </w:r>
      <w:proofErr w:type="spellEnd"/>
      <w:r>
        <w:rPr>
          <w:rStyle w:val="StringTok"/>
        </w:rPr>
        <w:t>:][:digit:]{2}[:</w:t>
      </w:r>
      <w:proofErr w:type="spellStart"/>
      <w:r>
        <w:rPr>
          <w:rStyle w:val="StringTok"/>
        </w:rPr>
        <w:t>punct</w:t>
      </w:r>
      <w:proofErr w:type="spellEnd"/>
      <w:r>
        <w:rPr>
          <w:rStyle w:val="StringTok"/>
        </w:rPr>
        <w:t>:][:digit:]{2}"</w:t>
      </w:r>
      <w:r>
        <w:rPr>
          <w:rStyle w:val="NormalTok"/>
        </w:rPr>
        <w:t>)</w:t>
      </w:r>
      <w:r>
        <w:br/>
      </w:r>
      <w:r>
        <w:rPr>
          <w:rStyle w:val="NormalTok"/>
        </w:rPr>
        <w:t xml:space="preserve">  T &lt;-</w:t>
      </w:r>
      <w:r>
        <w:rPr>
          <w:rStyle w:val="StringTok"/>
        </w:rPr>
        <w:t xml:space="preserve"> </w:t>
      </w:r>
      <w:proofErr w:type="spellStart"/>
      <w:r>
        <w:rPr>
          <w:rStyle w:val="KeywordTok"/>
        </w:rPr>
        <w:t>gsub</w:t>
      </w:r>
      <w:proofErr w:type="spellEnd"/>
      <w:r>
        <w:rPr>
          <w:rStyle w:val="NormalTok"/>
        </w:rPr>
        <w:t>(</w:t>
      </w:r>
      <w:r>
        <w:rPr>
          <w:rStyle w:val="StringTok"/>
        </w:rPr>
        <w:t>"00"</w:t>
      </w:r>
      <w:r>
        <w:rPr>
          <w:rStyle w:val="NormalTok"/>
        </w:rPr>
        <w:t xml:space="preserve">, </w:t>
      </w:r>
      <w:r>
        <w:rPr>
          <w:rStyle w:val="StringTok"/>
        </w:rPr>
        <w:t>"20"</w:t>
      </w:r>
      <w:r>
        <w:rPr>
          <w:rStyle w:val="NormalTok"/>
        </w:rPr>
        <w:t xml:space="preserve">, </w:t>
      </w:r>
      <w:proofErr w:type="spellStart"/>
      <w:r>
        <w:rPr>
          <w:rStyle w:val="KeywordTok"/>
        </w:rPr>
        <w:t>as.Date</w:t>
      </w:r>
      <w:proofErr w:type="spellEnd"/>
      <w:r>
        <w:rPr>
          <w:rStyle w:val="NormalTok"/>
        </w:rPr>
        <w:t xml:space="preserve">(T, </w:t>
      </w:r>
      <w:r>
        <w:rPr>
          <w:rStyle w:val="DataTypeTok"/>
        </w:rPr>
        <w:t>format =</w:t>
      </w:r>
      <w:r>
        <w:rPr>
          <w:rStyle w:val="NormalTok"/>
        </w:rPr>
        <w:t xml:space="preserve"> </w:t>
      </w:r>
      <w:r>
        <w:rPr>
          <w:rStyle w:val="StringTok"/>
        </w:rPr>
        <w:t>"%d/%m/%Y"</w:t>
      </w:r>
      <w:r>
        <w:rPr>
          <w:rStyle w:val="NormalTok"/>
        </w:rPr>
        <w:t>))</w:t>
      </w:r>
      <w:r>
        <w:br/>
      </w:r>
      <w:r>
        <w:rPr>
          <w:rStyle w:val="NormalTok"/>
        </w:rPr>
        <w:t xml:space="preserve">  </w:t>
      </w:r>
      <w:proofErr w:type="spellStart"/>
      <w:r>
        <w:rPr>
          <w:rStyle w:val="NormalTok"/>
        </w:rPr>
        <w:t>PoV</w:t>
      </w:r>
      <w:proofErr w:type="spellEnd"/>
      <w:r>
        <w:rPr>
          <w:rStyle w:val="NormalTok"/>
        </w:rPr>
        <w:t xml:space="preserve"> =</w:t>
      </w:r>
      <w:r>
        <w:rPr>
          <w:rStyle w:val="StringTok"/>
        </w:rPr>
        <w:t xml:space="preserve"> </w:t>
      </w:r>
      <w:r>
        <w:rPr>
          <w:rStyle w:val="KeywordTok"/>
        </w:rPr>
        <w:t>c</w:t>
      </w:r>
      <w:r>
        <w:rPr>
          <w:rStyle w:val="NormalTok"/>
        </w:rPr>
        <w:t>(</w:t>
      </w:r>
      <w:proofErr w:type="spellStart"/>
      <w:r>
        <w:rPr>
          <w:rStyle w:val="NormalTok"/>
        </w:rPr>
        <w:t>PoV</w:t>
      </w:r>
      <w:proofErr w:type="spellEnd"/>
      <w:r>
        <w:rPr>
          <w:rStyle w:val="NormalTok"/>
        </w:rPr>
        <w:t>, T)</w:t>
      </w:r>
      <w:r>
        <w:br/>
      </w:r>
      <w:r>
        <w:rPr>
          <w:rStyle w:val="NormalTok"/>
        </w:rPr>
        <w:t xml:space="preserve">  </w:t>
      </w:r>
      <w:r>
        <w:rPr>
          <w:rStyle w:val="KeywordTok"/>
        </w:rPr>
        <w:t>rm</w:t>
      </w:r>
      <w:r>
        <w:rPr>
          <w:rStyle w:val="NormalTok"/>
        </w:rPr>
        <w:t>(x, T)</w:t>
      </w:r>
      <w:r>
        <w:br/>
      </w:r>
      <w:r>
        <w:rPr>
          <w:rStyle w:val="NormalTok"/>
        </w:rPr>
        <w:t>}</w:t>
      </w:r>
      <w:r>
        <w:br/>
      </w:r>
      <w:r>
        <w:br/>
      </w:r>
      <w:r>
        <w:rPr>
          <w:rStyle w:val="CommentTok"/>
        </w:rPr>
        <w:t># Convert data into numeric type</w:t>
      </w:r>
      <w:r>
        <w:br/>
      </w:r>
      <w:proofErr w:type="spellStart"/>
      <w:r>
        <w:rPr>
          <w:rStyle w:val="NormalTok"/>
        </w:rPr>
        <w:t>data_table</w:t>
      </w:r>
      <w:proofErr w:type="spellEnd"/>
      <w:r>
        <w:rPr>
          <w:rStyle w:val="NormalTok"/>
        </w:rPr>
        <w:t>[] =</w:t>
      </w:r>
      <w:r>
        <w:rPr>
          <w:rStyle w:val="StringTok"/>
        </w:rPr>
        <w:t xml:space="preserve"> </w:t>
      </w:r>
      <w:proofErr w:type="spellStart"/>
      <w:r>
        <w:rPr>
          <w:rStyle w:val="KeywordTok"/>
        </w:rPr>
        <w:t>lapply</w:t>
      </w:r>
      <w:proofErr w:type="spellEnd"/>
      <w:r>
        <w:rPr>
          <w:rStyle w:val="NormalTok"/>
        </w:rPr>
        <w:t>(</w:t>
      </w:r>
      <w:proofErr w:type="spellStart"/>
      <w:r>
        <w:rPr>
          <w:rStyle w:val="NormalTok"/>
        </w:rPr>
        <w:t>data_table</w:t>
      </w:r>
      <w:proofErr w:type="spellEnd"/>
      <w:r>
        <w:rPr>
          <w:rStyle w:val="NormalTok"/>
        </w:rPr>
        <w:t xml:space="preserve">, </w:t>
      </w:r>
      <w:proofErr w:type="spellStart"/>
      <w:r>
        <w:rPr>
          <w:rStyle w:val="NormalTok"/>
        </w:rPr>
        <w:t>as.numeric</w:t>
      </w:r>
      <w:proofErr w:type="spellEnd"/>
      <w:r>
        <w:rPr>
          <w:rStyle w:val="NormalTok"/>
        </w:rPr>
        <w:t>)</w:t>
      </w:r>
    </w:p>
    <w:p w14:paraId="0C1662DA" w14:textId="77777777" w:rsidR="00BF2035" w:rsidRDefault="00BF2035" w:rsidP="00BF2035">
      <w:pPr>
        <w:pStyle w:val="SourceCode"/>
      </w:pPr>
      <w:r>
        <w:rPr>
          <w:rStyle w:val="CommentTok"/>
        </w:rPr>
        <w:lastRenderedPageBreak/>
        <w:t># Calculate time to maturities</w:t>
      </w:r>
      <w:r>
        <w:br/>
      </w:r>
      <w:r>
        <w:rPr>
          <w:rStyle w:val="NormalTok"/>
        </w:rPr>
        <w:t>tau =</w:t>
      </w:r>
      <w:r>
        <w:rPr>
          <w:rStyle w:val="StringTok"/>
        </w:rPr>
        <w:t xml:space="preserve"> </w:t>
      </w:r>
      <w:r>
        <w:rPr>
          <w:rStyle w:val="KeywordTok"/>
        </w:rPr>
        <w:t>t</w:t>
      </w:r>
      <w:r>
        <w:rPr>
          <w:rStyle w:val="NormalTok"/>
        </w:rPr>
        <w:t>(</w:t>
      </w:r>
      <w:r>
        <w:rPr>
          <w:rStyle w:val="KeywordTok"/>
        </w:rPr>
        <w:t>outer</w:t>
      </w:r>
      <w:r>
        <w:rPr>
          <w:rStyle w:val="NormalTok"/>
        </w:rPr>
        <w:t>(</w:t>
      </w:r>
      <w:proofErr w:type="spellStart"/>
      <w:r>
        <w:rPr>
          <w:rStyle w:val="NormalTok"/>
        </w:rPr>
        <w:t>PoV</w:t>
      </w:r>
      <w:proofErr w:type="spellEnd"/>
      <w:r>
        <w:rPr>
          <w:rStyle w:val="NormalTok"/>
        </w:rPr>
        <w:t xml:space="preserve">, </w:t>
      </w:r>
      <w:proofErr w:type="spellStart"/>
      <w:r>
        <w:rPr>
          <w:rStyle w:val="KeywordTok"/>
        </w:rPr>
        <w:t>rownames</w:t>
      </w:r>
      <w:proofErr w:type="spellEnd"/>
      <w:r>
        <w:rPr>
          <w:rStyle w:val="NormalTok"/>
        </w:rPr>
        <w:t>(</w:t>
      </w:r>
      <w:proofErr w:type="spellStart"/>
      <w:r>
        <w:rPr>
          <w:rStyle w:val="NormalTok"/>
        </w:rPr>
        <w:t>data_table</w:t>
      </w:r>
      <w:proofErr w:type="spellEnd"/>
      <w:r>
        <w:rPr>
          <w:rStyle w:val="NormalTok"/>
        </w:rPr>
        <w:t xml:space="preserve">), </w:t>
      </w:r>
      <w:r>
        <w:rPr>
          <w:rStyle w:val="DataTypeTok"/>
        </w:rPr>
        <w:t>FUN =</w:t>
      </w:r>
      <w:r>
        <w:rPr>
          <w:rStyle w:val="NormalTok"/>
        </w:rPr>
        <w:t xml:space="preserve"> </w:t>
      </w:r>
      <w:proofErr w:type="spellStart"/>
      <w:r>
        <w:rPr>
          <w:rStyle w:val="NormalTok"/>
        </w:rPr>
        <w:t>calculate_time_to_maturity</w:t>
      </w:r>
      <w:proofErr w:type="spellEnd"/>
      <w:r>
        <w:rPr>
          <w:rStyle w:val="NormalTok"/>
        </w:rPr>
        <w:t>))</w:t>
      </w:r>
      <w:r>
        <w:br/>
      </w:r>
      <w:r>
        <w:rPr>
          <w:rStyle w:val="NormalTok"/>
        </w:rPr>
        <w:t>tau[</w:t>
      </w:r>
      <w:r>
        <w:rPr>
          <w:rStyle w:val="KeywordTok"/>
        </w:rPr>
        <w:t>which</w:t>
      </w:r>
      <w:r>
        <w:rPr>
          <w:rStyle w:val="NormalTok"/>
        </w:rPr>
        <w:t>(</w:t>
      </w:r>
      <w:r>
        <w:rPr>
          <w:rStyle w:val="KeywordTok"/>
        </w:rPr>
        <w:t>is.na</w:t>
      </w:r>
      <w:r>
        <w:rPr>
          <w:rStyle w:val="NormalTok"/>
        </w:rPr>
        <w:t>(</w:t>
      </w:r>
      <w:proofErr w:type="spellStart"/>
      <w:r>
        <w:rPr>
          <w:rStyle w:val="NormalTok"/>
        </w:rPr>
        <w:t>data_table</w:t>
      </w:r>
      <w:proofErr w:type="spellEnd"/>
      <w:r>
        <w:rPr>
          <w:rStyle w:val="NormalTok"/>
        </w:rPr>
        <w:t xml:space="preserve">), </w:t>
      </w:r>
      <w:proofErr w:type="spellStart"/>
      <w:r>
        <w:rPr>
          <w:rStyle w:val="DataTypeTok"/>
        </w:rPr>
        <w:t>arr.ind</w:t>
      </w:r>
      <w:proofErr w:type="spellEnd"/>
      <w:r>
        <w:rPr>
          <w:rStyle w:val="DataTypeTok"/>
        </w:rPr>
        <w:t xml:space="preserve"> =</w:t>
      </w:r>
      <w:r>
        <w:rPr>
          <w:rStyle w:val="NormalTok"/>
        </w:rPr>
        <w:t xml:space="preserve"> </w:t>
      </w:r>
      <w:r>
        <w:rPr>
          <w:rStyle w:val="OtherTok"/>
        </w:rPr>
        <w:t>TRUE</w:t>
      </w:r>
      <w:r>
        <w:rPr>
          <w:rStyle w:val="NormalTok"/>
        </w:rPr>
        <w:t>)] &lt;-</w:t>
      </w:r>
      <w:r>
        <w:rPr>
          <w:rStyle w:val="StringTok"/>
        </w:rPr>
        <w:t xml:space="preserve"> </w:t>
      </w:r>
      <w:r>
        <w:rPr>
          <w:rStyle w:val="OtherTok"/>
        </w:rPr>
        <w:t>NA</w:t>
      </w:r>
      <w:r>
        <w:rPr>
          <w:rStyle w:val="NormalTok"/>
        </w:rPr>
        <w:t xml:space="preserve"> </w:t>
      </w:r>
      <w:r>
        <w:rPr>
          <w:rStyle w:val="CommentTok"/>
        </w:rPr>
        <w:t># Omit when bond isn't traded</w:t>
      </w:r>
      <w:r>
        <w:br/>
      </w:r>
      <w:r>
        <w:br/>
      </w:r>
      <w:r>
        <w:rPr>
          <w:rStyle w:val="CommentTok"/>
        </w:rPr>
        <w:t># Convert data into matrix</w:t>
      </w:r>
      <w:r>
        <w:br/>
      </w:r>
      <w:proofErr w:type="spellStart"/>
      <w:r>
        <w:rPr>
          <w:rStyle w:val="NormalTok"/>
        </w:rPr>
        <w:t>data_table</w:t>
      </w:r>
      <w:proofErr w:type="spellEnd"/>
      <w:r>
        <w:rPr>
          <w:rStyle w:val="NormalTok"/>
        </w:rPr>
        <w:t xml:space="preserve"> =</w:t>
      </w:r>
      <w:r>
        <w:rPr>
          <w:rStyle w:val="StringTok"/>
        </w:rPr>
        <w:t xml:space="preserve"> </w:t>
      </w:r>
      <w:proofErr w:type="spellStart"/>
      <w:r>
        <w:rPr>
          <w:rStyle w:val="KeywordTok"/>
        </w:rPr>
        <w:t>as.matrix</w:t>
      </w:r>
      <w:proofErr w:type="spellEnd"/>
      <w:r>
        <w:rPr>
          <w:rStyle w:val="NormalTok"/>
        </w:rPr>
        <w:t>(</w:t>
      </w:r>
      <w:proofErr w:type="spellStart"/>
      <w:r>
        <w:rPr>
          <w:rStyle w:val="NormalTok"/>
        </w:rPr>
        <w:t>data_table</w:t>
      </w:r>
      <w:proofErr w:type="spellEnd"/>
      <w:r>
        <w:rPr>
          <w:rStyle w:val="NormalTok"/>
        </w:rPr>
        <w:t>)</w:t>
      </w:r>
      <w:r>
        <w:br/>
      </w:r>
      <w:r>
        <w:br/>
      </w:r>
      <w:r>
        <w:rPr>
          <w:rStyle w:val="CommentTok"/>
        </w:rPr>
        <w:t xml:space="preserve"># </w:t>
      </w:r>
      <w:r>
        <w:rPr>
          <w:rStyle w:val="AlertTok"/>
        </w:rPr>
        <w:t>TODO</w:t>
      </w:r>
      <w:r>
        <w:rPr>
          <w:rStyle w:val="CommentTok"/>
        </w:rPr>
        <w:t>: optimize lambda</w:t>
      </w:r>
      <w:r>
        <w:br/>
      </w:r>
      <w:proofErr w:type="spellStart"/>
      <w:r>
        <w:rPr>
          <w:rStyle w:val="NormalTok"/>
        </w:rPr>
        <w:t>lambda</w:t>
      </w:r>
      <w:proofErr w:type="spellEnd"/>
      <w:r>
        <w:rPr>
          <w:rStyle w:val="NormalTok"/>
        </w:rPr>
        <w:t xml:space="preserve"> =</w:t>
      </w:r>
      <w:r>
        <w:rPr>
          <w:rStyle w:val="StringTok"/>
        </w:rPr>
        <w:t xml:space="preserve"> </w:t>
      </w:r>
      <w:r>
        <w:rPr>
          <w:rStyle w:val="DecValTok"/>
        </w:rPr>
        <w:t>4</w:t>
      </w:r>
      <w:r>
        <w:br/>
      </w:r>
      <w:r>
        <w:br/>
      </w:r>
      <w:r>
        <w:rPr>
          <w:rStyle w:val="CommentTok"/>
        </w:rPr>
        <w:t xml:space="preserve"># </w:t>
      </w:r>
      <w:proofErr w:type="spellStart"/>
      <w:r>
        <w:rPr>
          <w:rStyle w:val="CommentTok"/>
        </w:rPr>
        <w:t>Preallocate</w:t>
      </w:r>
      <w:proofErr w:type="spellEnd"/>
      <w:r>
        <w:br/>
      </w:r>
      <w:r>
        <w:rPr>
          <w:rStyle w:val="NormalTok"/>
        </w:rPr>
        <w:t>b_</w:t>
      </w:r>
      <w:r>
        <w:rPr>
          <w:rStyle w:val="DecValTok"/>
        </w:rPr>
        <w:t>0</w:t>
      </w:r>
      <w:r>
        <w:rPr>
          <w:rStyle w:val="NormalTok"/>
        </w:rPr>
        <w:t xml:space="preserve"> =</w:t>
      </w:r>
      <w:r>
        <w:rPr>
          <w:rStyle w:val="StringTok"/>
        </w:rPr>
        <w:t xml:space="preserve"> </w:t>
      </w:r>
      <w:r>
        <w:rPr>
          <w:rStyle w:val="KeywordTok"/>
        </w:rPr>
        <w:t>matrix</w:t>
      </w:r>
      <w:r>
        <w:rPr>
          <w:rStyle w:val="NormalTok"/>
        </w:rPr>
        <w:t>(</w:t>
      </w:r>
      <w:r>
        <w:rPr>
          <w:rStyle w:val="DataTypeTok"/>
        </w:rPr>
        <w:t>data=</w:t>
      </w:r>
      <w:r>
        <w:rPr>
          <w:rStyle w:val="OtherTok"/>
        </w:rPr>
        <w:t>NA</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proofErr w:type="spellStart"/>
      <w:r>
        <w:rPr>
          <w:rStyle w:val="KeywordTok"/>
        </w:rPr>
        <w:t>nrow</w:t>
      </w:r>
      <w:proofErr w:type="spellEnd"/>
      <w:r>
        <w:rPr>
          <w:rStyle w:val="NormalTok"/>
        </w:rPr>
        <w:t>(</w:t>
      </w:r>
      <w:proofErr w:type="spellStart"/>
      <w:r>
        <w:rPr>
          <w:rStyle w:val="NormalTok"/>
        </w:rPr>
        <w:t>data_table</w:t>
      </w:r>
      <w:proofErr w:type="spellEnd"/>
      <w:r>
        <w:rPr>
          <w:rStyle w:val="NormalTok"/>
        </w:rPr>
        <w:t>))</w:t>
      </w:r>
      <w:r>
        <w:br/>
      </w:r>
      <w:r>
        <w:rPr>
          <w:rStyle w:val="NormalTok"/>
        </w:rPr>
        <w:t>b_</w:t>
      </w:r>
      <w:r>
        <w:rPr>
          <w:rStyle w:val="DecValTok"/>
        </w:rPr>
        <w:t>1</w:t>
      </w:r>
      <w:r>
        <w:rPr>
          <w:rStyle w:val="NormalTok"/>
        </w:rPr>
        <w:t xml:space="preserve"> =</w:t>
      </w:r>
      <w:r>
        <w:rPr>
          <w:rStyle w:val="StringTok"/>
        </w:rPr>
        <w:t xml:space="preserve"> </w:t>
      </w:r>
      <w:r>
        <w:rPr>
          <w:rStyle w:val="KeywordTok"/>
        </w:rPr>
        <w:t>matrix</w:t>
      </w:r>
      <w:r>
        <w:rPr>
          <w:rStyle w:val="NormalTok"/>
        </w:rPr>
        <w:t>(</w:t>
      </w:r>
      <w:r>
        <w:rPr>
          <w:rStyle w:val="DataTypeTok"/>
        </w:rPr>
        <w:t>data=</w:t>
      </w:r>
      <w:r>
        <w:rPr>
          <w:rStyle w:val="OtherTok"/>
        </w:rPr>
        <w:t>NA</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proofErr w:type="spellStart"/>
      <w:r>
        <w:rPr>
          <w:rStyle w:val="KeywordTok"/>
        </w:rPr>
        <w:t>nrow</w:t>
      </w:r>
      <w:proofErr w:type="spellEnd"/>
      <w:r>
        <w:rPr>
          <w:rStyle w:val="NormalTok"/>
        </w:rPr>
        <w:t>(</w:t>
      </w:r>
      <w:proofErr w:type="spellStart"/>
      <w:r>
        <w:rPr>
          <w:rStyle w:val="NormalTok"/>
        </w:rPr>
        <w:t>data_table</w:t>
      </w:r>
      <w:proofErr w:type="spellEnd"/>
      <w:r>
        <w:rPr>
          <w:rStyle w:val="NormalTok"/>
        </w:rPr>
        <w:t>))</w:t>
      </w:r>
      <w:r>
        <w:br/>
      </w:r>
      <w:r>
        <w:rPr>
          <w:rStyle w:val="NormalTok"/>
        </w:rPr>
        <w:t>b_</w:t>
      </w:r>
      <w:r>
        <w:rPr>
          <w:rStyle w:val="DecValTok"/>
        </w:rPr>
        <w:t>2</w:t>
      </w:r>
      <w:r>
        <w:rPr>
          <w:rStyle w:val="NormalTok"/>
        </w:rPr>
        <w:t xml:space="preserve"> =</w:t>
      </w:r>
      <w:r>
        <w:rPr>
          <w:rStyle w:val="StringTok"/>
        </w:rPr>
        <w:t xml:space="preserve"> </w:t>
      </w:r>
      <w:r>
        <w:rPr>
          <w:rStyle w:val="KeywordTok"/>
        </w:rPr>
        <w:t>matrix</w:t>
      </w:r>
      <w:r>
        <w:rPr>
          <w:rStyle w:val="NormalTok"/>
        </w:rPr>
        <w:t>(</w:t>
      </w:r>
      <w:r>
        <w:rPr>
          <w:rStyle w:val="DataTypeTok"/>
        </w:rPr>
        <w:t>data=</w:t>
      </w:r>
      <w:r>
        <w:rPr>
          <w:rStyle w:val="OtherTok"/>
        </w:rPr>
        <w:t>NA</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proofErr w:type="spellStart"/>
      <w:r>
        <w:rPr>
          <w:rStyle w:val="KeywordTok"/>
        </w:rPr>
        <w:t>nrow</w:t>
      </w:r>
      <w:proofErr w:type="spellEnd"/>
      <w:r>
        <w:rPr>
          <w:rStyle w:val="NormalTok"/>
        </w:rPr>
        <w:t>(</w:t>
      </w:r>
      <w:proofErr w:type="spellStart"/>
      <w:r>
        <w:rPr>
          <w:rStyle w:val="NormalTok"/>
        </w:rPr>
        <w:t>data_table</w:t>
      </w:r>
      <w:proofErr w:type="spellEnd"/>
      <w:r>
        <w:rPr>
          <w:rStyle w:val="NormalTok"/>
        </w:rPr>
        <w:t>))</w:t>
      </w:r>
      <w:r>
        <w:br/>
      </w:r>
      <w:proofErr w:type="spellStart"/>
      <w:r>
        <w:rPr>
          <w:rStyle w:val="NormalTok"/>
        </w:rPr>
        <w:t>spot_rates</w:t>
      </w:r>
      <w:proofErr w:type="spellEnd"/>
      <w:r>
        <w:rPr>
          <w:rStyle w:val="NormalTok"/>
        </w:rPr>
        <w:t xml:space="preserve"> =</w:t>
      </w:r>
      <w:r>
        <w:rPr>
          <w:rStyle w:val="StringTok"/>
        </w:rPr>
        <w:t xml:space="preserve"> </w:t>
      </w:r>
      <w:r>
        <w:rPr>
          <w:rStyle w:val="KeywordTok"/>
        </w:rPr>
        <w:t>matrix</w:t>
      </w:r>
      <w:r>
        <w:rPr>
          <w:rStyle w:val="NormalTok"/>
        </w:rPr>
        <w:t>(</w:t>
      </w:r>
      <w:r>
        <w:rPr>
          <w:rStyle w:val="DataTypeTok"/>
        </w:rPr>
        <w:t>data=</w:t>
      </w:r>
      <w:r>
        <w:rPr>
          <w:rStyle w:val="OtherTok"/>
        </w:rPr>
        <w:t>NA</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proofErr w:type="spellStart"/>
      <w:r>
        <w:rPr>
          <w:rStyle w:val="KeywordTok"/>
        </w:rPr>
        <w:t>ncol</w:t>
      </w:r>
      <w:proofErr w:type="spellEnd"/>
      <w:r>
        <w:rPr>
          <w:rStyle w:val="NormalTok"/>
        </w:rPr>
        <w:t>(</w:t>
      </w:r>
      <w:proofErr w:type="spellStart"/>
      <w:r>
        <w:rPr>
          <w:rStyle w:val="NormalTok"/>
        </w:rPr>
        <w:t>data_table</w:t>
      </w:r>
      <w:proofErr w:type="spellEnd"/>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proofErr w:type="spellStart"/>
      <w:r>
        <w:rPr>
          <w:rStyle w:val="KeywordTok"/>
        </w:rPr>
        <w:t>nrow</w:t>
      </w:r>
      <w:proofErr w:type="spellEnd"/>
      <w:r>
        <w:rPr>
          <w:rStyle w:val="NormalTok"/>
        </w:rPr>
        <w:t>(</w:t>
      </w:r>
      <w:proofErr w:type="spellStart"/>
      <w:r>
        <w:rPr>
          <w:rStyle w:val="NormalTok"/>
        </w:rPr>
        <w:t>data_table</w:t>
      </w:r>
      <w:proofErr w:type="spellEnd"/>
      <w:r>
        <w:rPr>
          <w:rStyle w:val="NormalTok"/>
        </w:rPr>
        <w:t>))</w:t>
      </w:r>
      <w:r>
        <w:br/>
      </w:r>
      <w:r>
        <w:br/>
      </w:r>
      <w:r>
        <w:rPr>
          <w:rStyle w:val="CommentTok"/>
        </w:rPr>
        <w:t># Linear regression</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w:t>
      </w:r>
      <w:proofErr w:type="spellStart"/>
      <w:r>
        <w:rPr>
          <w:rStyle w:val="NormalTok"/>
        </w:rPr>
        <w:t>data_table</w:t>
      </w:r>
      <w:proofErr w:type="spellEnd"/>
      <w:r>
        <w:rPr>
          <w:rStyle w:val="NormalTok"/>
        </w:rPr>
        <w:t>)) {</w:t>
      </w:r>
      <w:r>
        <w:br/>
      </w:r>
      <w:r>
        <w:rPr>
          <w:rStyle w:val="NormalTok"/>
        </w:rPr>
        <w:t xml:space="preserve">  r1 =</w:t>
      </w:r>
      <w:r>
        <w:rPr>
          <w:rStyle w:val="StringTok"/>
        </w:rPr>
        <w:t xml:space="preserve"> </w:t>
      </w:r>
      <w:r>
        <w:rPr>
          <w:rStyle w:val="NormalTok"/>
        </w:rPr>
        <w:t xml:space="preserve">lambda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proofErr w:type="spellStart"/>
      <w:r>
        <w:rPr>
          <w:rStyle w:val="KeywordTok"/>
        </w:rPr>
        <w:t>na.omit</w:t>
      </w:r>
      <w:proofErr w:type="spellEnd"/>
      <w:r>
        <w:rPr>
          <w:rStyle w:val="NormalTok"/>
        </w:rPr>
        <w:t>(tau[</w:t>
      </w:r>
      <w:proofErr w:type="spellStart"/>
      <w:r>
        <w:rPr>
          <w:rStyle w:val="NormalTok"/>
        </w:rPr>
        <w:t>i</w:t>
      </w:r>
      <w:proofErr w:type="spellEnd"/>
      <w:r>
        <w:rPr>
          <w:rStyle w:val="NormalTok"/>
        </w:rPr>
        <w:t>,])</w:t>
      </w:r>
      <w:r>
        <w:rPr>
          <w:rStyle w:val="OperatorTok"/>
        </w:rPr>
        <w:t>/</w:t>
      </w:r>
      <w:r>
        <w:rPr>
          <w:rStyle w:val="NormalTok"/>
        </w:rPr>
        <w:t>lambda))</w:t>
      </w:r>
      <w:r>
        <w:rPr>
          <w:rStyle w:val="OperatorTok"/>
        </w:rPr>
        <w:t>/</w:t>
      </w:r>
      <w:proofErr w:type="spellStart"/>
      <w:r>
        <w:rPr>
          <w:rStyle w:val="KeywordTok"/>
        </w:rPr>
        <w:t>na.omit</w:t>
      </w:r>
      <w:proofErr w:type="spellEnd"/>
      <w:r>
        <w:rPr>
          <w:rStyle w:val="NormalTok"/>
        </w:rPr>
        <w:t>(tau[</w:t>
      </w:r>
      <w:proofErr w:type="spellStart"/>
      <w:r>
        <w:rPr>
          <w:rStyle w:val="NormalTok"/>
        </w:rPr>
        <w:t>i</w:t>
      </w:r>
      <w:proofErr w:type="spellEnd"/>
      <w:r>
        <w:rPr>
          <w:rStyle w:val="NormalTok"/>
        </w:rPr>
        <w:t>,])</w:t>
      </w:r>
      <w:r>
        <w:br/>
      </w:r>
      <w:r>
        <w:rPr>
          <w:rStyle w:val="NormalTok"/>
        </w:rPr>
        <w:t xml:space="preserve">  r2 =</w:t>
      </w:r>
      <w:r>
        <w:rPr>
          <w:rStyle w:val="StringTok"/>
        </w:rPr>
        <w:t xml:space="preserve"> </w:t>
      </w:r>
      <w:r>
        <w:rPr>
          <w:rStyle w:val="NormalTok"/>
        </w:rPr>
        <w:t xml:space="preserve">lambda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proofErr w:type="spellStart"/>
      <w:r>
        <w:rPr>
          <w:rStyle w:val="KeywordTok"/>
        </w:rPr>
        <w:t>na.omit</w:t>
      </w:r>
      <w:proofErr w:type="spellEnd"/>
      <w:r>
        <w:rPr>
          <w:rStyle w:val="NormalTok"/>
        </w:rPr>
        <w:t>(tau[</w:t>
      </w:r>
      <w:proofErr w:type="spellStart"/>
      <w:r>
        <w:rPr>
          <w:rStyle w:val="NormalTok"/>
        </w:rPr>
        <w:t>i</w:t>
      </w:r>
      <w:proofErr w:type="spellEnd"/>
      <w:r>
        <w:rPr>
          <w:rStyle w:val="NormalTok"/>
        </w:rPr>
        <w:t>,])</w:t>
      </w:r>
      <w:r>
        <w:rPr>
          <w:rStyle w:val="OperatorTok"/>
        </w:rPr>
        <w:t>/</w:t>
      </w:r>
      <w:r>
        <w:rPr>
          <w:rStyle w:val="NormalTok"/>
        </w:rPr>
        <w:t>lambda))</w:t>
      </w:r>
      <w:r>
        <w:rPr>
          <w:rStyle w:val="OperatorTok"/>
        </w:rPr>
        <w:t>/</w:t>
      </w:r>
      <w:proofErr w:type="spellStart"/>
      <w:r>
        <w:rPr>
          <w:rStyle w:val="KeywordTok"/>
        </w:rPr>
        <w:t>na.omit</w:t>
      </w:r>
      <w:proofErr w:type="spellEnd"/>
      <w:r>
        <w:rPr>
          <w:rStyle w:val="NormalTok"/>
        </w:rPr>
        <w:t>(tau[</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proofErr w:type="spellStart"/>
      <w:r>
        <w:rPr>
          <w:rStyle w:val="KeywordTok"/>
        </w:rPr>
        <w:t>na.omit</w:t>
      </w:r>
      <w:proofErr w:type="spellEnd"/>
      <w:r>
        <w:rPr>
          <w:rStyle w:val="NormalTok"/>
        </w:rPr>
        <w:t>(tau[</w:t>
      </w:r>
      <w:proofErr w:type="spellStart"/>
      <w:r>
        <w:rPr>
          <w:rStyle w:val="NormalTok"/>
        </w:rPr>
        <w:t>i</w:t>
      </w:r>
      <w:proofErr w:type="spellEnd"/>
      <w:r>
        <w:rPr>
          <w:rStyle w:val="NormalTok"/>
        </w:rPr>
        <w:t>,])</w:t>
      </w:r>
      <w:r>
        <w:rPr>
          <w:rStyle w:val="OperatorTok"/>
        </w:rPr>
        <w:t>/</w:t>
      </w:r>
      <w:r>
        <w:rPr>
          <w:rStyle w:val="NormalTok"/>
        </w:rPr>
        <w:t>lambda)</w:t>
      </w:r>
      <w:r>
        <w:br/>
      </w:r>
      <w:r>
        <w:rPr>
          <w:rStyle w:val="NormalTok"/>
        </w:rPr>
        <w:t xml:space="preserve">  fit =</w:t>
      </w:r>
      <w:r>
        <w:rPr>
          <w:rStyle w:val="StringTok"/>
        </w:rPr>
        <w:t xml:space="preserve"> </w:t>
      </w:r>
      <w:proofErr w:type="spellStart"/>
      <w:r>
        <w:rPr>
          <w:rStyle w:val="KeywordTok"/>
        </w:rPr>
        <w:t>lm</w:t>
      </w:r>
      <w:proofErr w:type="spellEnd"/>
      <w:r>
        <w:rPr>
          <w:rStyle w:val="NormalTok"/>
        </w:rPr>
        <w:t>(</w:t>
      </w:r>
      <w:proofErr w:type="spellStart"/>
      <w:r>
        <w:rPr>
          <w:rStyle w:val="KeywordTok"/>
        </w:rPr>
        <w:t>na.omit</w:t>
      </w:r>
      <w:proofErr w:type="spellEnd"/>
      <w:r>
        <w:rPr>
          <w:rStyle w:val="NormalTok"/>
        </w:rPr>
        <w:t>(</w:t>
      </w:r>
      <w:proofErr w:type="spellStart"/>
      <w:r>
        <w:rPr>
          <w:rStyle w:val="NormalTok"/>
        </w:rPr>
        <w:t>data_table</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 xml:space="preserve">r1 </w:t>
      </w:r>
      <w:r>
        <w:rPr>
          <w:rStyle w:val="OperatorTok"/>
        </w:rPr>
        <w:t>+</w:t>
      </w:r>
      <w:r>
        <w:rPr>
          <w:rStyle w:val="StringTok"/>
        </w:rPr>
        <w:t xml:space="preserve"> </w:t>
      </w:r>
      <w:r>
        <w:rPr>
          <w:rStyle w:val="NormalTok"/>
        </w:rPr>
        <w:t>r2)</w:t>
      </w:r>
      <w:r>
        <w:br/>
      </w:r>
      <w:r>
        <w:rPr>
          <w:rStyle w:val="NormalTok"/>
        </w:rPr>
        <w:t xml:space="preserve">  </w:t>
      </w:r>
      <w:r>
        <w:br/>
      </w:r>
      <w:r>
        <w:rPr>
          <w:rStyle w:val="NormalTok"/>
        </w:rPr>
        <w:t xml:space="preserve">  b_</w:t>
      </w:r>
      <w:r>
        <w:rPr>
          <w:rStyle w:val="DecValTok"/>
        </w:rPr>
        <w:t>0</w:t>
      </w:r>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fit</w:t>
      </w:r>
      <w:r>
        <w:rPr>
          <w:rStyle w:val="OperatorTok"/>
        </w:rPr>
        <w:t>$</w:t>
      </w:r>
      <w:r>
        <w:rPr>
          <w:rStyle w:val="NormalTok"/>
        </w:rPr>
        <w:t>coefficients</w:t>
      </w:r>
      <w:proofErr w:type="spellEnd"/>
      <w:r>
        <w:rPr>
          <w:rStyle w:val="NormalTok"/>
        </w:rPr>
        <w:t>[</w:t>
      </w:r>
      <w:r>
        <w:rPr>
          <w:rStyle w:val="DecValTok"/>
        </w:rPr>
        <w:t>1</w:t>
      </w:r>
      <w:r>
        <w:rPr>
          <w:rStyle w:val="NormalTok"/>
        </w:rPr>
        <w:t>]</w:t>
      </w:r>
      <w:r>
        <w:br/>
      </w:r>
      <w:r>
        <w:rPr>
          <w:rStyle w:val="NormalTok"/>
        </w:rPr>
        <w:t xml:space="preserve">  b_</w:t>
      </w:r>
      <w:r>
        <w:rPr>
          <w:rStyle w:val="DecValTok"/>
        </w:rPr>
        <w:t>1</w:t>
      </w:r>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fit</w:t>
      </w:r>
      <w:r>
        <w:rPr>
          <w:rStyle w:val="OperatorTok"/>
        </w:rPr>
        <w:t>$</w:t>
      </w:r>
      <w:r>
        <w:rPr>
          <w:rStyle w:val="NormalTok"/>
        </w:rPr>
        <w:t>coefficients</w:t>
      </w:r>
      <w:proofErr w:type="spellEnd"/>
      <w:r>
        <w:rPr>
          <w:rStyle w:val="NormalTok"/>
        </w:rPr>
        <w:t>[</w:t>
      </w:r>
      <w:r>
        <w:rPr>
          <w:rStyle w:val="DecValTok"/>
        </w:rPr>
        <w:t>2</w:t>
      </w:r>
      <w:r>
        <w:rPr>
          <w:rStyle w:val="NormalTok"/>
        </w:rPr>
        <w:t>]</w:t>
      </w:r>
      <w:r>
        <w:br/>
      </w:r>
      <w:r>
        <w:rPr>
          <w:rStyle w:val="NormalTok"/>
        </w:rPr>
        <w:t xml:space="preserve">  b_</w:t>
      </w:r>
      <w:r>
        <w:rPr>
          <w:rStyle w:val="DecValTok"/>
        </w:rPr>
        <w:t>2</w:t>
      </w:r>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fit</w:t>
      </w:r>
      <w:r>
        <w:rPr>
          <w:rStyle w:val="OperatorTok"/>
        </w:rPr>
        <w:t>$</w:t>
      </w:r>
      <w:r>
        <w:rPr>
          <w:rStyle w:val="NormalTok"/>
        </w:rPr>
        <w:t>coefficients</w:t>
      </w:r>
      <w:proofErr w:type="spellEnd"/>
      <w:r>
        <w:rPr>
          <w:rStyle w:val="NormalTok"/>
        </w:rPr>
        <w:t>[</w:t>
      </w:r>
      <w:r>
        <w:rPr>
          <w:rStyle w:val="DecValTok"/>
        </w:rPr>
        <w:t>3</w:t>
      </w:r>
      <w:r>
        <w:rPr>
          <w:rStyle w:val="NormalTok"/>
        </w:rPr>
        <w:t>]</w:t>
      </w:r>
      <w:r>
        <w:br/>
      </w:r>
      <w:r>
        <w:rPr>
          <w:rStyle w:val="NormalTok"/>
        </w:rPr>
        <w:t xml:space="preserve">  </w:t>
      </w:r>
      <w:r>
        <w:br/>
      </w:r>
      <w:r>
        <w:rPr>
          <w:rStyle w:val="NormalTok"/>
        </w:rPr>
        <w:t xml:space="preserve">  </w:t>
      </w:r>
      <w:r>
        <w:rPr>
          <w:rStyle w:val="CommentTok"/>
        </w:rPr>
        <w:t xml:space="preserve"># </w:t>
      </w:r>
      <w:r>
        <w:rPr>
          <w:rStyle w:val="AlertTok"/>
        </w:rPr>
        <w:t>TODO</w:t>
      </w:r>
      <w:r>
        <w:rPr>
          <w:rStyle w:val="CommentTok"/>
        </w:rPr>
        <w:t>: Ridge Regression</w:t>
      </w:r>
      <w:r>
        <w:br/>
      </w:r>
      <w:r>
        <w:rPr>
          <w:rStyle w:val="NormalTok"/>
        </w:rPr>
        <w:t xml:space="preserve">  </w:t>
      </w:r>
      <w:r>
        <w:rPr>
          <w:rStyle w:val="CommentTok"/>
        </w:rPr>
        <w:t>#olsrr::ols_vif_tol(fit)</w:t>
      </w:r>
      <w:r>
        <w:br/>
      </w:r>
      <w:r>
        <w:rPr>
          <w:rStyle w:val="NormalTok"/>
        </w:rPr>
        <w:t xml:space="preserve">  </w:t>
      </w:r>
      <w:r>
        <w:rPr>
          <w:rStyle w:val="CommentTok"/>
        </w:rPr>
        <w:t># if VIF &gt; 10 {</w:t>
      </w:r>
      <w:r>
        <w:br/>
      </w:r>
      <w:r>
        <w:rPr>
          <w:rStyle w:val="NormalTok"/>
        </w:rPr>
        <w:t xml:space="preserve">  </w:t>
      </w:r>
      <w:r>
        <w:rPr>
          <w:rStyle w:val="CommentTok"/>
        </w:rPr>
        <w:t>#   re-evaluate coefficients</w:t>
      </w:r>
      <w:r>
        <w:br/>
      </w:r>
      <w:r>
        <w:rPr>
          <w:rStyle w:val="NormalTok"/>
        </w:rPr>
        <w:t xml:space="preserve">  </w:t>
      </w:r>
      <w:r>
        <w:rPr>
          <w:rStyle w:val="CommentTok"/>
        </w:rPr>
        <w:t>#}</w:t>
      </w:r>
      <w:r>
        <w:br/>
      </w:r>
      <w:r>
        <w:rPr>
          <w:rStyle w:val="NormalTok"/>
        </w:rPr>
        <w:t xml:space="preserve">  </w:t>
      </w:r>
      <w:r>
        <w:br/>
      </w:r>
      <w:r>
        <w:rPr>
          <w:rStyle w:val="NormalTok"/>
        </w:rPr>
        <w:t xml:space="preserve">  </w:t>
      </w:r>
      <w:proofErr w:type="spellStart"/>
      <w:r>
        <w:rPr>
          <w:rStyle w:val="NormalTok"/>
        </w:rPr>
        <w:t>spot_rates</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NormalTok"/>
        </w:rPr>
        <w:t>b_</w:t>
      </w:r>
      <w:r>
        <w:rPr>
          <w:rStyle w:val="DecValTok"/>
        </w:rPr>
        <w:t>0</w:t>
      </w:r>
      <w:r>
        <w:rPr>
          <w:rStyle w:val="NormalTok"/>
        </w:rPr>
        <w:t>[</w:t>
      </w:r>
      <w:proofErr w:type="spellStart"/>
      <w:r>
        <w:rPr>
          <w:rStyle w:val="NormalTok"/>
        </w:rPr>
        <w:t>i</w:t>
      </w:r>
      <w:proofErr w:type="spellEnd"/>
      <w:r>
        <w:rPr>
          <w:rStyle w:val="NormalTok"/>
        </w:rPr>
        <w:t xml:space="preserve">] </w:t>
      </w:r>
      <w:r>
        <w:rPr>
          <w:rStyle w:val="OperatorTok"/>
        </w:rPr>
        <w:t>+</w:t>
      </w:r>
      <w:r>
        <w:br/>
      </w:r>
      <w:r>
        <w:rPr>
          <w:rStyle w:val="StringTok"/>
        </w:rPr>
        <w:t xml:space="preserve">    </w:t>
      </w:r>
      <w:r>
        <w:rPr>
          <w:rStyle w:val="NormalTok"/>
        </w:rPr>
        <w:t>b_</w:t>
      </w:r>
      <w:r>
        <w:rPr>
          <w:rStyle w:val="DecValTok"/>
        </w:rPr>
        <w:t>1</w:t>
      </w:r>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 xml:space="preserve">(lambda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tau[</w:t>
      </w:r>
      <w:proofErr w:type="spellStart"/>
      <w:r>
        <w:rPr>
          <w:rStyle w:val="NormalTok"/>
        </w:rPr>
        <w:t>i</w:t>
      </w:r>
      <w:proofErr w:type="spellEnd"/>
      <w:r>
        <w:rPr>
          <w:rStyle w:val="NormalTok"/>
        </w:rPr>
        <w:t>,]</w:t>
      </w:r>
      <w:r>
        <w:rPr>
          <w:rStyle w:val="OperatorTok"/>
        </w:rPr>
        <w:t>/</w:t>
      </w:r>
      <w:r>
        <w:rPr>
          <w:rStyle w:val="NormalTok"/>
        </w:rPr>
        <w:t>lambda))</w:t>
      </w:r>
      <w:r>
        <w:rPr>
          <w:rStyle w:val="OperatorTok"/>
        </w:rPr>
        <w:t>/</w:t>
      </w:r>
      <w:r>
        <w:rPr>
          <w:rStyle w:val="NormalTok"/>
        </w:rPr>
        <w:t>tau[</w:t>
      </w:r>
      <w:proofErr w:type="spellStart"/>
      <w:r>
        <w:rPr>
          <w:rStyle w:val="NormalTok"/>
        </w:rPr>
        <w:t>i</w:t>
      </w:r>
      <w:proofErr w:type="spellEnd"/>
      <w:r>
        <w:rPr>
          <w:rStyle w:val="NormalTok"/>
        </w:rPr>
        <w:t xml:space="preserve">,]) </w:t>
      </w:r>
      <w:r>
        <w:rPr>
          <w:rStyle w:val="OperatorTok"/>
        </w:rPr>
        <w:t>+</w:t>
      </w:r>
      <w:r>
        <w:br/>
      </w:r>
      <w:r>
        <w:rPr>
          <w:rStyle w:val="StringTok"/>
        </w:rPr>
        <w:t xml:space="preserve">    </w:t>
      </w:r>
      <w:r>
        <w:rPr>
          <w:rStyle w:val="NormalTok"/>
        </w:rPr>
        <w:t>b_</w:t>
      </w:r>
      <w:r>
        <w:rPr>
          <w:rStyle w:val="DecValTok"/>
        </w:rPr>
        <w:t>2</w:t>
      </w:r>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 xml:space="preserve">(lambda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tau[</w:t>
      </w:r>
      <w:proofErr w:type="spellStart"/>
      <w:r>
        <w:rPr>
          <w:rStyle w:val="NormalTok"/>
        </w:rPr>
        <w:t>i</w:t>
      </w:r>
      <w:proofErr w:type="spellEnd"/>
      <w:r>
        <w:rPr>
          <w:rStyle w:val="NormalTok"/>
        </w:rPr>
        <w:t>,]</w:t>
      </w:r>
      <w:r>
        <w:rPr>
          <w:rStyle w:val="OperatorTok"/>
        </w:rPr>
        <w:t>/</w:t>
      </w:r>
      <w:r>
        <w:rPr>
          <w:rStyle w:val="NormalTok"/>
        </w:rPr>
        <w:t>lambda))</w:t>
      </w:r>
      <w:r>
        <w:rPr>
          <w:rStyle w:val="OperatorTok"/>
        </w:rPr>
        <w:t>/</w:t>
      </w:r>
      <w:r>
        <w:rPr>
          <w:rStyle w:val="NormalTok"/>
        </w:rPr>
        <w:t>tau[</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tau[</w:t>
      </w:r>
      <w:proofErr w:type="spellStart"/>
      <w:r>
        <w:rPr>
          <w:rStyle w:val="NormalTok"/>
        </w:rPr>
        <w:t>i</w:t>
      </w:r>
      <w:proofErr w:type="spellEnd"/>
      <w:r>
        <w:rPr>
          <w:rStyle w:val="NormalTok"/>
        </w:rPr>
        <w:t>,]</w:t>
      </w:r>
      <w:r>
        <w:rPr>
          <w:rStyle w:val="OperatorTok"/>
        </w:rPr>
        <w:t>/</w:t>
      </w:r>
      <w:r>
        <w:rPr>
          <w:rStyle w:val="NormalTok"/>
        </w:rPr>
        <w:t>lambda))</w:t>
      </w:r>
      <w:r>
        <w:br/>
      </w:r>
      <w:r>
        <w:rPr>
          <w:rStyle w:val="NormalTok"/>
        </w:rPr>
        <w:t xml:space="preserve">  </w:t>
      </w:r>
      <w:r>
        <w:br/>
      </w:r>
      <w:r>
        <w:rPr>
          <w:rStyle w:val="NormalTok"/>
        </w:rPr>
        <w:t xml:space="preserve">  </w:t>
      </w:r>
      <w:proofErr w:type="spellStart"/>
      <w:r>
        <w:rPr>
          <w:rStyle w:val="NormalTok"/>
        </w:rPr>
        <w:t>spot_rates</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spot_rates</w:t>
      </w:r>
      <w:proofErr w:type="spellEnd"/>
      <w:r>
        <w:rPr>
          <w:rStyle w:val="NormalTok"/>
        </w:rPr>
        <w:t>[</w:t>
      </w:r>
      <w:proofErr w:type="spellStart"/>
      <w:r>
        <w:rPr>
          <w:rStyle w:val="NormalTok"/>
        </w:rPr>
        <w:t>i</w:t>
      </w:r>
      <w:proofErr w:type="spellEnd"/>
      <w:r>
        <w:rPr>
          <w:rStyle w:val="NormalTok"/>
        </w:rPr>
        <w:t>,])</w:t>
      </w:r>
      <w:r>
        <w:br/>
      </w:r>
      <w:r>
        <w:rPr>
          <w:rStyle w:val="NormalTok"/>
        </w:rPr>
        <w:t>}</w:t>
      </w:r>
    </w:p>
    <w:p w14:paraId="51DAF3F3" w14:textId="77777777" w:rsidR="00BF2035" w:rsidRDefault="00BF2035" w:rsidP="00BF2035">
      <w:pPr>
        <w:pStyle w:val="SourceCode"/>
      </w:pPr>
      <w:r>
        <w:rPr>
          <w:rStyle w:val="CommentTok"/>
        </w:rPr>
        <w:t xml:space="preserve"># Examples - specify date for </w:t>
      </w:r>
      <w:proofErr w:type="spellStart"/>
      <w:r>
        <w:rPr>
          <w:rStyle w:val="CommentTok"/>
        </w:rPr>
        <w:t>it's</w:t>
      </w:r>
      <w:proofErr w:type="spellEnd"/>
      <w:r>
        <w:rPr>
          <w:rStyle w:val="CommentTok"/>
        </w:rPr>
        <w:t xml:space="preserve"> spot-rate curve</w:t>
      </w:r>
      <w:r>
        <w:br/>
      </w:r>
      <w:r>
        <w:rPr>
          <w:rStyle w:val="NormalTok"/>
        </w:rPr>
        <w:t>date =</w:t>
      </w:r>
      <w:r>
        <w:rPr>
          <w:rStyle w:val="StringTok"/>
        </w:rPr>
        <w:t xml:space="preserve"> "2021-07-06"</w:t>
      </w:r>
      <w:r>
        <w:br/>
      </w:r>
      <w:r>
        <w:rPr>
          <w:rStyle w:val="NormalTok"/>
        </w:rPr>
        <w:t>x =</w:t>
      </w:r>
      <w:r>
        <w:rPr>
          <w:rStyle w:val="StringTok"/>
        </w:rPr>
        <w:t xml:space="preserve"> </w:t>
      </w:r>
      <w:r>
        <w:rPr>
          <w:rStyle w:val="KeywordTok"/>
        </w:rPr>
        <w:t>match</w:t>
      </w:r>
      <w:r>
        <w:rPr>
          <w:rStyle w:val="NormalTok"/>
        </w:rPr>
        <w:t>(</w:t>
      </w:r>
      <w:proofErr w:type="spellStart"/>
      <w:r>
        <w:rPr>
          <w:rStyle w:val="KeywordTok"/>
        </w:rPr>
        <w:t>as.Date</w:t>
      </w:r>
      <w:proofErr w:type="spellEnd"/>
      <w:r>
        <w:rPr>
          <w:rStyle w:val="NormalTok"/>
        </w:rPr>
        <w:t xml:space="preserve">(date), </w:t>
      </w:r>
      <w:proofErr w:type="spellStart"/>
      <w:r>
        <w:rPr>
          <w:rStyle w:val="KeywordTok"/>
        </w:rPr>
        <w:t>as.Date</w:t>
      </w:r>
      <w:proofErr w:type="spellEnd"/>
      <w:r>
        <w:rPr>
          <w:rStyle w:val="NormalTok"/>
        </w:rPr>
        <w:t>(</w:t>
      </w:r>
      <w:proofErr w:type="spellStart"/>
      <w:r>
        <w:rPr>
          <w:rStyle w:val="KeywordTok"/>
        </w:rPr>
        <w:t>rownames</w:t>
      </w:r>
      <w:proofErr w:type="spellEnd"/>
      <w:r>
        <w:rPr>
          <w:rStyle w:val="NormalTok"/>
        </w:rPr>
        <w:t>(</w:t>
      </w:r>
      <w:proofErr w:type="spellStart"/>
      <w:r>
        <w:rPr>
          <w:rStyle w:val="NormalTok"/>
        </w:rPr>
        <w:t>data_table</w:t>
      </w:r>
      <w:proofErr w:type="spellEnd"/>
      <w:r>
        <w:rPr>
          <w:rStyle w:val="NormalTok"/>
        </w:rPr>
        <w:t>)))</w:t>
      </w:r>
      <w:r>
        <w:br/>
      </w:r>
      <w:r>
        <w:br/>
      </w:r>
      <w:r>
        <w:rPr>
          <w:rStyle w:val="CommentTok"/>
        </w:rPr>
        <w:t># Histogram</w:t>
      </w:r>
      <w:r>
        <w:br/>
      </w:r>
      <w:r>
        <w:rPr>
          <w:rStyle w:val="KeywordTok"/>
        </w:rPr>
        <w:t>hist</w:t>
      </w:r>
      <w:r>
        <w:rPr>
          <w:rStyle w:val="NormalTok"/>
        </w:rPr>
        <w:t>(tau[x,],</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"Amount of Bonds to Maturity T, Stand: "</w:t>
      </w:r>
      <w:r>
        <w:rPr>
          <w:rStyle w:val="NormalTok"/>
        </w:rPr>
        <w:t xml:space="preserve">, </w:t>
      </w:r>
      <w:proofErr w:type="spellStart"/>
      <w:r>
        <w:rPr>
          <w:rStyle w:val="KeywordTok"/>
        </w:rPr>
        <w:t>rownames</w:t>
      </w:r>
      <w:proofErr w:type="spellEnd"/>
      <w:r>
        <w:rPr>
          <w:rStyle w:val="NormalTok"/>
        </w:rPr>
        <w:t>(</w:t>
      </w:r>
      <w:proofErr w:type="spellStart"/>
      <w:r>
        <w:rPr>
          <w:rStyle w:val="NormalTok"/>
        </w:rPr>
        <w:t>data_table</w:t>
      </w:r>
      <w:proofErr w:type="spellEnd"/>
      <w:r>
        <w:rPr>
          <w:rStyle w:val="NormalTok"/>
        </w:rPr>
        <w:t>)[x]),</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"Time to Maturity (in years)"</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"Number of Bonds"</w:t>
      </w:r>
      <w:r>
        <w:rPr>
          <w:rStyle w:val="NormalTok"/>
        </w:rPr>
        <w:t>,</w:t>
      </w:r>
      <w:r>
        <w:br/>
      </w:r>
      <w:r>
        <w:rPr>
          <w:rStyle w:val="NormalTok"/>
        </w:rPr>
        <w:lastRenderedPageBreak/>
        <w:t xml:space="preserve">     </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35</w:t>
      </w:r>
      <w:r>
        <w:rPr>
          <w:rStyle w:val="NormalTok"/>
        </w:rPr>
        <w:t>),</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w:t>
      </w:r>
      <w:r>
        <w:br/>
      </w:r>
      <w:r>
        <w:rPr>
          <w:rStyle w:val="NormalTok"/>
        </w:rPr>
        <w:t>)</w:t>
      </w:r>
    </w:p>
    <w:p w14:paraId="57CD984D" w14:textId="77777777" w:rsidR="00BF2035" w:rsidRDefault="00BF2035" w:rsidP="00BF2035">
      <w:pPr>
        <w:pStyle w:val="SourceCode"/>
      </w:pPr>
      <w:r>
        <w:rPr>
          <w:rStyle w:val="CommentTok"/>
        </w:rPr>
        <w:t># Make dataset continuous</w:t>
      </w:r>
      <w:r>
        <w:br/>
      </w:r>
      <w:proofErr w:type="spellStart"/>
      <w:r>
        <w:rPr>
          <w:rStyle w:val="NormalTok"/>
        </w:rPr>
        <w:t>data_table_log</w:t>
      </w:r>
      <w:proofErr w:type="spellEnd"/>
      <w:r>
        <w:rPr>
          <w:rStyle w:val="NormalTok"/>
        </w:rPr>
        <w:t xml:space="preserve"> =</w:t>
      </w:r>
      <w:r>
        <w:rPr>
          <w:rStyle w:val="StringTok"/>
        </w:rPr>
        <w:t xml:space="preserve"> </w:t>
      </w:r>
      <w:proofErr w:type="gramStart"/>
      <w:r>
        <w:rPr>
          <w:rStyle w:val="KeywordTok"/>
        </w:rPr>
        <w:t>log</w:t>
      </w:r>
      <w:r>
        <w:rPr>
          <w:rStyle w:val="NormalTok"/>
        </w:rPr>
        <w:t>(</w:t>
      </w:r>
      <w:proofErr w:type="gramEnd"/>
      <w:r>
        <w:rPr>
          <w:rStyle w:val="DecValTok"/>
        </w:rPr>
        <w:t>1</w:t>
      </w:r>
      <w:r>
        <w:rPr>
          <w:rStyle w:val="NormalTok"/>
        </w:rPr>
        <w:t xml:space="preserve"> </w:t>
      </w:r>
      <w:r>
        <w:rPr>
          <w:rStyle w:val="OperatorTok"/>
        </w:rPr>
        <w:t>+</w:t>
      </w:r>
      <w:r>
        <w:rPr>
          <w:rStyle w:val="StringTok"/>
        </w:rPr>
        <w:t xml:space="preserve"> </w:t>
      </w:r>
      <w:proofErr w:type="spellStart"/>
      <w:r>
        <w:rPr>
          <w:rStyle w:val="NormalTok"/>
        </w:rPr>
        <w:t>data_table</w:t>
      </w:r>
      <w:proofErr w:type="spellEnd"/>
      <w:r>
        <w:rPr>
          <w:rStyle w:val="NormalTok"/>
        </w:rPr>
        <w:t>)</w:t>
      </w:r>
    </w:p>
    <w:p w14:paraId="0558B8D0" w14:textId="77777777" w:rsidR="00BF2035" w:rsidRDefault="00BF2035" w:rsidP="00BF2035">
      <w:pPr>
        <w:pStyle w:val="SourceCode"/>
      </w:pPr>
      <w:r>
        <w:rPr>
          <w:rStyle w:val="CommentTok"/>
        </w:rPr>
        <w:t># Plot</w:t>
      </w:r>
      <w:r>
        <w:br/>
      </w:r>
      <w:r>
        <w:rPr>
          <w:rStyle w:val="KeywordTok"/>
        </w:rPr>
        <w:t>plot</w:t>
      </w:r>
      <w:r>
        <w:rPr>
          <w:rStyle w:val="NormalTok"/>
        </w:rPr>
        <w:t>(tau[</w:t>
      </w:r>
      <w:proofErr w:type="spellStart"/>
      <w:r>
        <w:rPr>
          <w:rStyle w:val="NormalTok"/>
        </w:rPr>
        <w:t>x,</w:t>
      </w:r>
      <w:r>
        <w:rPr>
          <w:rStyle w:val="KeywordTok"/>
        </w:rPr>
        <w:t>na.omit</w:t>
      </w:r>
      <w:proofErr w:type="spellEnd"/>
      <w:r>
        <w:rPr>
          <w:rStyle w:val="NormalTok"/>
        </w:rPr>
        <w:t>(</w:t>
      </w:r>
      <w:r>
        <w:rPr>
          <w:rStyle w:val="KeywordTok"/>
        </w:rPr>
        <w:t>order</w:t>
      </w:r>
      <w:r>
        <w:rPr>
          <w:rStyle w:val="NormalTok"/>
        </w:rPr>
        <w:t xml:space="preserve">(tau[x,]))], </w:t>
      </w:r>
      <w:r>
        <w:br/>
      </w:r>
      <w:r>
        <w:rPr>
          <w:rStyle w:val="NormalTok"/>
        </w:rPr>
        <w:t xml:space="preserve">     </w:t>
      </w:r>
      <w:proofErr w:type="spellStart"/>
      <w:r>
        <w:rPr>
          <w:rStyle w:val="NormalTok"/>
        </w:rPr>
        <w:t>spot_rates</w:t>
      </w:r>
      <w:proofErr w:type="spellEnd"/>
      <w:r>
        <w:rPr>
          <w:rStyle w:val="NormalTok"/>
        </w:rPr>
        <w:t>[</w:t>
      </w:r>
      <w:proofErr w:type="spellStart"/>
      <w:r>
        <w:rPr>
          <w:rStyle w:val="NormalTok"/>
        </w:rPr>
        <w:t>x,</w:t>
      </w:r>
      <w:r>
        <w:rPr>
          <w:rStyle w:val="KeywordTok"/>
        </w:rPr>
        <w:t>na.omit</w:t>
      </w:r>
      <w:proofErr w:type="spellEnd"/>
      <w:r>
        <w:rPr>
          <w:rStyle w:val="NormalTok"/>
        </w:rPr>
        <w:t>(</w:t>
      </w:r>
      <w:r>
        <w:rPr>
          <w:rStyle w:val="KeywordTok"/>
        </w:rPr>
        <w:t>order</w:t>
      </w:r>
      <w:r>
        <w:rPr>
          <w:rStyle w:val="NormalTok"/>
        </w:rPr>
        <w:t>(tau[x,]))],</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1.5</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31</w:t>
      </w:r>
      <w:r>
        <w:rPr>
          <w:rStyle w:val="NormalTok"/>
        </w:rPr>
        <w: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"Spot Rate Curve for date: "</w:t>
      </w:r>
      <w:r>
        <w:rPr>
          <w:rStyle w:val="NormalTok"/>
        </w:rPr>
        <w:t xml:space="preserve">, </w:t>
      </w:r>
      <w:proofErr w:type="spellStart"/>
      <w:r>
        <w:rPr>
          <w:rStyle w:val="KeywordTok"/>
        </w:rPr>
        <w:t>rownames</w:t>
      </w:r>
      <w:proofErr w:type="spellEnd"/>
      <w:r>
        <w:rPr>
          <w:rStyle w:val="NormalTok"/>
        </w:rPr>
        <w:t>(</w:t>
      </w:r>
      <w:proofErr w:type="spellStart"/>
      <w:r>
        <w:rPr>
          <w:rStyle w:val="NormalTok"/>
        </w:rPr>
        <w:t>data_table</w:t>
      </w:r>
      <w:proofErr w:type="spellEnd"/>
      <w:r>
        <w:rPr>
          <w:rStyle w:val="NormalTok"/>
        </w:rPr>
        <w:t>)[x]),</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"Time To Maturity"</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"Yield To Maturity"</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KeywordTok"/>
        </w:rPr>
        <w:t>lines</w:t>
      </w:r>
      <w:r>
        <w:rPr>
          <w:rStyle w:val="NormalTok"/>
        </w:rPr>
        <w:t>(tau[</w:t>
      </w:r>
      <w:proofErr w:type="spellStart"/>
      <w:r>
        <w:rPr>
          <w:rStyle w:val="NormalTok"/>
        </w:rPr>
        <w:t>x,</w:t>
      </w:r>
      <w:r>
        <w:rPr>
          <w:rStyle w:val="KeywordTok"/>
        </w:rPr>
        <w:t>na.omit</w:t>
      </w:r>
      <w:proofErr w:type="spellEnd"/>
      <w:r>
        <w:rPr>
          <w:rStyle w:val="NormalTok"/>
        </w:rPr>
        <w:t>(</w:t>
      </w:r>
      <w:r>
        <w:rPr>
          <w:rStyle w:val="KeywordTok"/>
        </w:rPr>
        <w:t>order</w:t>
      </w:r>
      <w:r>
        <w:rPr>
          <w:rStyle w:val="NormalTok"/>
        </w:rPr>
        <w:t>(tau[x,]))],</w:t>
      </w:r>
      <w:r>
        <w:br/>
      </w:r>
      <w:r>
        <w:rPr>
          <w:rStyle w:val="NormalTok"/>
        </w:rPr>
        <w:t xml:space="preserve">      </w:t>
      </w:r>
      <w:proofErr w:type="spellStart"/>
      <w:r>
        <w:rPr>
          <w:rStyle w:val="NormalTok"/>
        </w:rPr>
        <w:t>data_table_log</w:t>
      </w:r>
      <w:proofErr w:type="spellEnd"/>
      <w:r>
        <w:rPr>
          <w:rStyle w:val="NormalTok"/>
        </w:rPr>
        <w:t>[</w:t>
      </w:r>
      <w:proofErr w:type="spellStart"/>
      <w:r>
        <w:rPr>
          <w:rStyle w:val="NormalTok"/>
        </w:rPr>
        <w:t>x,</w:t>
      </w:r>
      <w:r>
        <w:rPr>
          <w:rStyle w:val="KeywordTok"/>
        </w:rPr>
        <w:t>na.omit</w:t>
      </w:r>
      <w:proofErr w:type="spellEnd"/>
      <w:r>
        <w:rPr>
          <w:rStyle w:val="NormalTok"/>
        </w:rPr>
        <w:t>(</w:t>
      </w:r>
      <w:r>
        <w:rPr>
          <w:rStyle w:val="KeywordTok"/>
        </w:rPr>
        <w:t>order</w:t>
      </w:r>
      <w:r>
        <w:rPr>
          <w:rStyle w:val="NormalTok"/>
        </w:rPr>
        <w:t>(tau[x,]))],</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1.5</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31</w:t>
      </w:r>
      <w:r>
        <w:rPr>
          <w:rStyle w:val="NormalTok"/>
        </w:rPr>
        <w:t>),</w:t>
      </w:r>
      <w:r>
        <w:br/>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KeywordTok"/>
        </w:rPr>
        <w:t>legend</w:t>
      </w:r>
      <w:r>
        <w:rPr>
          <w:rStyle w:val="NormalTok"/>
        </w:rPr>
        <w:t>(</w:t>
      </w:r>
      <w:r>
        <w:rPr>
          <w:rStyle w:val="DecValTok"/>
        </w:rPr>
        <w:t>0</w:t>
      </w:r>
      <w:r>
        <w:rPr>
          <w:rStyle w:val="NormalTok"/>
        </w:rPr>
        <w:t xml:space="preserve">, </w:t>
      </w:r>
      <w:r>
        <w:rPr>
          <w:rStyle w:val="FloatTok"/>
        </w:rPr>
        <w:t>0.5</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"Estimated"</w:t>
      </w:r>
      <w:r>
        <w:rPr>
          <w:rStyle w:val="NormalTok"/>
        </w:rPr>
        <w:t xml:space="preserve">, </w:t>
      </w:r>
      <w:r>
        <w:rPr>
          <w:rStyle w:val="StringTok"/>
        </w:rPr>
        <w:t>"Empirical"</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proofErr w:type="spellStart"/>
      <w:r>
        <w:rPr>
          <w:rStyle w:val="DataTypeTok"/>
        </w:rPr>
        <w:t>lty</w:t>
      </w:r>
      <w:proofErr w:type="spellEnd"/>
      <w:r>
        <w:rPr>
          <w:rStyle w:val="DataTypeTok"/>
        </w:rPr>
        <w:t>=</w:t>
      </w:r>
      <w:r>
        <w:rPr>
          <w:rStyle w:val="DecValTok"/>
        </w:rPr>
        <w:t>1</w:t>
      </w:r>
      <w:r>
        <w:rPr>
          <w:rStyle w:val="OperatorTok"/>
        </w:rPr>
        <w:t>:</w:t>
      </w:r>
      <w:r>
        <w:rPr>
          <w:rStyle w:val="DecValTok"/>
        </w:rPr>
        <w:t>1</w:t>
      </w:r>
      <w:r>
        <w:rPr>
          <w:rStyle w:val="NormalTok"/>
        </w:rPr>
        <w:t>)</w:t>
      </w:r>
    </w:p>
    <w:p w14:paraId="40FFE716" w14:textId="77777777" w:rsidR="00B92881" w:rsidRDefault="00B92881" w:rsidP="00B92881">
      <w:pPr>
        <w:pStyle w:val="LiteraturangabenFlietextTHhngend"/>
        <w:spacing w:line="360" w:lineRule="auto"/>
        <w:ind w:left="0" w:firstLine="0"/>
        <w:jc w:val="left"/>
        <w:rPr>
          <w:sz w:val="28"/>
          <w:szCs w:val="28"/>
          <w:lang w:val="en-US"/>
        </w:rPr>
      </w:pPr>
    </w:p>
    <w:p w14:paraId="74ABEDCA" w14:textId="77777777" w:rsidR="00B92881" w:rsidRPr="00B92881" w:rsidRDefault="00B92881" w:rsidP="00B92881">
      <w:pPr>
        <w:pStyle w:val="LiteraturangabenFlietextTHhngend"/>
        <w:spacing w:line="360" w:lineRule="auto"/>
        <w:ind w:left="360" w:firstLine="0"/>
        <w:jc w:val="left"/>
        <w:rPr>
          <w:sz w:val="28"/>
          <w:szCs w:val="28"/>
          <w:lang w:val="en-US"/>
        </w:rPr>
      </w:pPr>
    </w:p>
    <w:sectPr w:rsidR="00B92881" w:rsidRPr="00B92881" w:rsidSect="006D3F09">
      <w:headerReference w:type="default" r:id="rId19"/>
      <w:pgSz w:w="11906" w:h="16838" w:code="9"/>
      <w:pgMar w:top="1440" w:right="1440" w:bottom="1440" w:left="144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82920" w14:textId="77777777" w:rsidR="00B65943" w:rsidRDefault="00B65943" w:rsidP="0074118E">
      <w:r>
        <w:separator/>
      </w:r>
    </w:p>
  </w:endnote>
  <w:endnote w:type="continuationSeparator" w:id="0">
    <w:p w14:paraId="4265771D" w14:textId="77777777" w:rsidR="00B65943" w:rsidRDefault="00B65943" w:rsidP="0074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Hebrew">
    <w:altName w:val="Arial"/>
    <w:charset w:val="00"/>
    <w:family w:val="auto"/>
    <w:pitch w:val="variable"/>
    <w:sig w:usb0="8000086F" w:usb1="4000204A"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27A4" w14:textId="50BF97A6" w:rsidR="009A6C56" w:rsidRDefault="009A6C56" w:rsidP="00B502B8">
    <w:pPr>
      <w:pStyle w:val="Fuzeile"/>
      <w:tabs>
        <w:tab w:val="clear" w:pos="4536"/>
        <w:tab w:val="clear" w:pos="9072"/>
        <w:tab w:val="left" w:pos="177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FD41" w14:textId="77777777" w:rsidR="00B65943" w:rsidRDefault="00B65943" w:rsidP="0074118E">
      <w:r>
        <w:separator/>
      </w:r>
    </w:p>
  </w:footnote>
  <w:footnote w:type="continuationSeparator" w:id="0">
    <w:p w14:paraId="244E3FA8" w14:textId="77777777" w:rsidR="00B65943" w:rsidRDefault="00B65943" w:rsidP="0074118E">
      <w:r>
        <w:continuationSeparator/>
      </w:r>
    </w:p>
  </w:footnote>
  <w:footnote w:id="1">
    <w:p w14:paraId="120C8CF9" w14:textId="192D6896" w:rsidR="009A6C56" w:rsidRPr="00BF2035" w:rsidRDefault="009A6C56">
      <w:pPr>
        <w:pStyle w:val="Funotentext"/>
        <w:rPr>
          <w:lang w:val="de-DE"/>
        </w:rPr>
      </w:pPr>
      <w:r>
        <w:rPr>
          <w:rStyle w:val="Funotenzeichen"/>
        </w:rPr>
        <w:footnoteRef/>
      </w:r>
      <w:r>
        <w:t xml:space="preserve"> zzgl. Strip Anleihen und ewige Renten</w:t>
      </w:r>
    </w:p>
  </w:footnote>
  <w:footnote w:id="2">
    <w:p w14:paraId="303977DD" w14:textId="61C5CEAF" w:rsidR="009A6C56" w:rsidRPr="00BF2035" w:rsidRDefault="009A6C56">
      <w:pPr>
        <w:pStyle w:val="Funotentext"/>
        <w:rPr>
          <w:lang w:val="de-DE"/>
        </w:rPr>
      </w:pPr>
      <w:r>
        <w:rPr>
          <w:rStyle w:val="Funotenzeichen"/>
        </w:rPr>
        <w:footnoteRef/>
      </w:r>
      <w:r>
        <w:t xml:space="preserve"> </w:t>
      </w:r>
      <w:r>
        <w:rPr>
          <w:lang w:val="de-DE"/>
        </w:rPr>
        <w:t>Fgl. Beasley (1991): Conditioning diagnostics – Collinearity and weak data regression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474647221"/>
      <w:docPartObj>
        <w:docPartGallery w:val="Page Numbers (Top of Page)"/>
        <w:docPartUnique/>
      </w:docPartObj>
    </w:sdtPr>
    <w:sdtEndPr>
      <w:rPr>
        <w:color w:val="4472C4" w:themeColor="accent1"/>
        <w:sz w:val="28"/>
        <w:szCs w:val="28"/>
      </w:rPr>
    </w:sdtEndPr>
    <w:sdtContent>
      <w:p w14:paraId="138EB2C2" w14:textId="77777777" w:rsidR="009A6C56" w:rsidRDefault="009A6C56" w:rsidP="00DA3BF4">
        <w:pPr>
          <w:pStyle w:val="Kopf-FuzeileTH"/>
          <w:rPr>
            <w:noProo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499"/>
        </w:tblGrid>
        <w:tr w:rsidR="009A6C56" w14:paraId="569F469A" w14:textId="77777777" w:rsidTr="00DA3BF4">
          <w:tc>
            <w:tcPr>
              <w:tcW w:w="4675" w:type="dxa"/>
            </w:tcPr>
            <w:p w14:paraId="06A59649" w14:textId="4B90A502" w:rsidR="009A6C56" w:rsidRDefault="009A6C56" w:rsidP="00DA3BF4">
              <w:pPr>
                <w:pStyle w:val="Kopf-FuzeileTH"/>
              </w:pPr>
              <w:r>
                <w:t>Erklärung</w:t>
              </w:r>
            </w:p>
          </w:tc>
          <w:tc>
            <w:tcPr>
              <w:tcW w:w="4675" w:type="dxa"/>
            </w:tcPr>
            <w:p w14:paraId="19832140" w14:textId="2258A7B7" w:rsidR="009A6C56" w:rsidRDefault="009A6C56" w:rsidP="00DA3BF4">
              <w:pPr>
                <w:pStyle w:val="Kopf-FuzeileTH"/>
                <w:jc w:val="right"/>
              </w:pPr>
              <w:r>
                <w:t>I</w:t>
              </w:r>
            </w:p>
          </w:tc>
        </w:tr>
      </w:tbl>
      <w:p w14:paraId="260F1508" w14:textId="64CC7AC5" w:rsidR="009A6C56" w:rsidRPr="00520C4C" w:rsidRDefault="009A6C56" w:rsidP="00DA3BF4">
        <w:pPr>
          <w:pStyle w:val="Kopf-FuzeileTH"/>
        </w:pPr>
        <w:r>
          <w:rPr>
            <w:noProof/>
          </w:rPr>
          <mc:AlternateContent>
            <mc:Choice Requires="wps">
              <w:drawing>
                <wp:anchor distT="0" distB="0" distL="114300" distR="114300" simplePos="0" relativeHeight="251661312" behindDoc="0" locked="0" layoutInCell="1" allowOverlap="1" wp14:anchorId="62C322EC" wp14:editId="731F9F0F">
                  <wp:simplePos x="0" y="0"/>
                  <wp:positionH relativeFrom="page">
                    <wp:posOffset>6014081</wp:posOffset>
                  </wp:positionH>
                  <wp:positionV relativeFrom="page">
                    <wp:posOffset>287021</wp:posOffset>
                  </wp:positionV>
                  <wp:extent cx="574672" cy="144776"/>
                  <wp:effectExtent l="0" t="0" r="0" b="7624"/>
                  <wp:wrapNone/>
                  <wp:docPr id="7" name="Textfeld 37"/>
                  <wp:cNvGraphicFramePr/>
                  <a:graphic xmlns:a="http://schemas.openxmlformats.org/drawingml/2006/main">
                    <a:graphicData uri="http://schemas.microsoft.com/office/word/2010/wordprocessingShape">
                      <wps:wsp>
                        <wps:cNvSpPr txBox="1"/>
                        <wps:spPr>
                          <a:xfrm>
                            <a:off x="0" y="0"/>
                            <a:ext cx="574672" cy="144776"/>
                          </a:xfrm>
                          <a:prstGeom prst="rect">
                            <a:avLst/>
                          </a:prstGeom>
                          <a:solidFill>
                            <a:srgbClr val="FFFFFF"/>
                          </a:solidFill>
                          <a:ln>
                            <a:noFill/>
                            <a:prstDash/>
                          </a:ln>
                        </wps:spPr>
                        <wps:txbx>
                          <w:txbxContent>
                            <w:p w14:paraId="74401769" w14:textId="77777777" w:rsidR="009A6C56" w:rsidRDefault="009A6C56" w:rsidP="00520C4C">
                              <w:pPr>
                                <w:pStyle w:val="Kopf-FuzeileTH"/>
                                <w:jc w:val="right"/>
                              </w:pPr>
                            </w:p>
                          </w:txbxContent>
                        </wps:txbx>
                        <wps:bodyPr vert="horz" wrap="square" lIns="0" tIns="0" rIns="0" bIns="0" anchor="t" anchorCtr="0" compatLnSpc="0">
                          <a:noAutofit/>
                        </wps:bodyPr>
                      </wps:wsp>
                    </a:graphicData>
                  </a:graphic>
                </wp:anchor>
              </w:drawing>
            </mc:Choice>
            <mc:Fallback>
              <w:pict>
                <v:shapetype w14:anchorId="62C322EC" id="_x0000_t202" coordsize="21600,21600" o:spt="202" path="m,l,21600r21600,l21600,xe">
                  <v:stroke joinstyle="miter"/>
                  <v:path gradientshapeok="t" o:connecttype="rect"/>
                </v:shapetype>
                <v:shape id="Textfeld 37" o:spid="_x0000_s1026" type="#_x0000_t202" style="position:absolute;margin-left:473.55pt;margin-top:22.6pt;width:45.25pt;height:11.4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" stroked="f">
                  <v:textbox inset="0,0,0,0">
                    <w:txbxContent>
                      <w:p w14:paraId="74401769" w14:textId="77777777" w:rsidR="009A6C56" w:rsidRDefault="009A6C56" w:rsidP="00520C4C">
                        <w:pPr>
                          <w:pStyle w:val="Kopf-FuzeileTH"/>
                          <w:jc w:val="right"/>
                        </w:pPr>
                      </w:p>
                    </w:txbxContent>
                  </v:textbox>
                  <w10:wrap anchorx="page" anchory="page"/>
                </v:shape>
              </w:pict>
            </mc:Fallback>
          </mc:AlternateContent>
        </w:r>
      </w:p>
    </w:sdtContent>
  </w:sdt>
  <w:p w14:paraId="3B0DDE12" w14:textId="77777777" w:rsidR="009A6C56" w:rsidRDefault="009A6C5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1FC9F" w14:textId="39C9227B" w:rsidR="009A6C56" w:rsidRDefault="009A6C56">
    <w:pPr>
      <w:pStyle w:val="Kopfzeile"/>
    </w:pPr>
    <w:r>
      <w:rPr>
        <w:noProof/>
      </w:rPr>
      <mc:AlternateContent>
        <mc:Choice Requires="wpg">
          <w:drawing>
            <wp:anchor distT="0" distB="0" distL="114300" distR="114300" simplePos="0" relativeHeight="251675648" behindDoc="0" locked="0" layoutInCell="1" allowOverlap="1" wp14:anchorId="293FEA49" wp14:editId="1EE2FC55">
              <wp:simplePos x="0" y="0"/>
              <wp:positionH relativeFrom="page">
                <wp:posOffset>922020</wp:posOffset>
              </wp:positionH>
              <wp:positionV relativeFrom="page">
                <wp:posOffset>609600</wp:posOffset>
              </wp:positionV>
              <wp:extent cx="5782945" cy="68580"/>
              <wp:effectExtent l="0" t="0" r="8255" b="45720"/>
              <wp:wrapNone/>
              <wp:docPr id="8" name="Gruppieren 4"/>
              <wp:cNvGraphicFramePr/>
              <a:graphic xmlns:a="http://schemas.openxmlformats.org/drawingml/2006/main">
                <a:graphicData uri="http://schemas.microsoft.com/office/word/2010/wordprocessingGroup">
                  <wpg:wgp>
                    <wpg:cNvGrpSpPr/>
                    <wpg:grpSpPr>
                      <a:xfrm>
                        <a:off x="0" y="0"/>
                        <a:ext cx="5782945" cy="68580"/>
                        <a:chOff x="0" y="0"/>
                        <a:chExt cx="5638317" cy="49679"/>
                      </a:xfrm>
                    </wpg:grpSpPr>
                    <wps:wsp>
                      <wps:cNvPr id="12" name="Rechteck 8"/>
                      <wps:cNvSpPr/>
                      <wps:spPr>
                        <a:xfrm>
                          <a:off x="0" y="0"/>
                          <a:ext cx="1881926" cy="49679"/>
                        </a:xfrm>
                        <a:prstGeom prst="rect">
                          <a:avLst/>
                        </a:prstGeom>
                        <a:solidFill>
                          <a:srgbClr val="C60C0F"/>
                        </a:solidFill>
                        <a:ln cap="flat">
                          <a:noFill/>
                          <a:prstDash val="solid"/>
                        </a:ln>
                        <a:effectLst>
                          <a:outerShdw dist="22997" dir="5400000" algn="tl">
                            <a:srgbClr val="000000">
                              <a:alpha val="35000"/>
                            </a:srgbClr>
                          </a:outerShdw>
                        </a:effectLst>
                      </wps:spPr>
                      <wps:bodyPr lIns="0" tIns="0" rIns="0" bIns="0"/>
                    </wps:wsp>
                    <wps:wsp>
                      <wps:cNvPr id="13" name="Rechteck 9"/>
                      <wps:cNvSpPr/>
                      <wps:spPr>
                        <a:xfrm>
                          <a:off x="1878360" y="0"/>
                          <a:ext cx="1881597" cy="49075"/>
                        </a:xfrm>
                        <a:prstGeom prst="rect">
                          <a:avLst/>
                        </a:prstGeom>
                        <a:solidFill>
                          <a:srgbClr val="EA5B0C"/>
                        </a:solidFill>
                        <a:ln cap="flat">
                          <a:noFill/>
                          <a:prstDash val="solid"/>
                        </a:ln>
                        <a:effectLst>
                          <a:outerShdw dist="22997" dir="5400000" algn="tl">
                            <a:srgbClr val="000000">
                              <a:alpha val="35000"/>
                            </a:srgbClr>
                          </a:outerShdw>
                        </a:effectLst>
                      </wps:spPr>
                      <wps:bodyPr lIns="0" tIns="0" rIns="0" bIns="0"/>
                    </wps:wsp>
                    <wps:wsp>
                      <wps:cNvPr id="14" name="Rechteck 10"/>
                      <wps:cNvSpPr/>
                      <wps:spPr>
                        <a:xfrm>
                          <a:off x="3756720" y="0"/>
                          <a:ext cx="1881597" cy="49075"/>
                        </a:xfrm>
                        <a:prstGeom prst="rect">
                          <a:avLst/>
                        </a:prstGeom>
                        <a:solidFill>
                          <a:srgbClr val="B62584"/>
                        </a:solidFill>
                        <a:ln cap="flat">
                          <a:noFill/>
                          <a:prstDash val="solid"/>
                        </a:ln>
                        <a:effectLst>
                          <a:outerShdw dist="22997" dir="5400000" algn="tl">
                            <a:srgbClr val="000000">
                              <a:alpha val="35000"/>
                            </a:srgbClr>
                          </a:outerShdw>
                        </a:effectLst>
                      </wps:spPr>
                      <wps:bodyPr lIns="0" tIns="0" rIns="0" bIns="0"/>
                    </wps:wsp>
                  </wpg:wgp>
                </a:graphicData>
              </a:graphic>
              <wp14:sizeRelH relativeFrom="margin">
                <wp14:pctWidth>0</wp14:pctWidth>
              </wp14:sizeRelH>
              <wp14:sizeRelV relativeFrom="margin">
                <wp14:pctHeight>0</wp14:pctHeight>
              </wp14:sizeRelV>
            </wp:anchor>
          </w:drawing>
        </mc:Choice>
        <mc:Fallback>
          <w:pict>
            <v:group w14:anchorId="33D442C8" id="Gruppieren 4" o:spid="_x0000_s1026" style="position:absolute;margin-left:72.6pt;margin-top:48pt;width:455.35pt;height:5.4pt;z-index:251675648;mso-position-horizontal-relative:page;mso-position-vertical-relative:page;mso-width-relative:margin;mso-height-relative:margin" coordsize="5638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">
              <v:rect id="Rechteck 8" o:spid="_x0000_s1027" style="position:absolute;width:18819;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" fillcolor="#c60c0f" stroked="f">
                <v:shadow on="t" color="black" opacity="22937f" origin="-.5,-.5" offset="0,.63881mm"/>
                <v:textbox inset="0,0,0,0"/>
              </v:rect>
              <v:rect id="Rechteck 9" o:spid="_x0000_s1028" style="position:absolute;left:18783;width:18816;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" fillcolor="#ea5b0c" stroked="f">
                <v:shadow on="t" color="black" opacity="22937f" origin="-.5,-.5" offset="0,.63881mm"/>
                <v:textbox inset="0,0,0,0"/>
              </v:rect>
              <v:rect id="Rechteck 10" o:spid="_x0000_s1029" style="position:absolute;left:37567;width:18816;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" fillcolor="#b62584" stroked="f">
                <v:shadow on="t" color="black" opacity="22937f" origin="-.5,-.5" offset="0,.63881mm"/>
                <v:textbox inset="0,0,0,0"/>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826749153"/>
      <w:docPartObj>
        <w:docPartGallery w:val="Page Numbers (Top of Page)"/>
        <w:docPartUnique/>
      </w:docPartObj>
    </w:sdtPr>
    <w:sdtEndPr>
      <w:rPr>
        <w:color w:val="4472C4" w:themeColor="accent1"/>
        <w:sz w:val="28"/>
        <w:szCs w:val="28"/>
      </w:rPr>
    </w:sdtEndPr>
    <w:sdtContent>
      <w:p w14:paraId="114356AC" w14:textId="77777777" w:rsidR="009A6C56" w:rsidRDefault="009A6C56" w:rsidP="00DA3BF4">
        <w:pPr>
          <w:pStyle w:val="Kopf-FuzeileTH"/>
          <w:rPr>
            <w:noProo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4484"/>
        </w:tblGrid>
        <w:tr w:rsidR="009A6C56" w14:paraId="6A3F43C1" w14:textId="77777777" w:rsidTr="00DA3BF4">
          <w:tc>
            <w:tcPr>
              <w:tcW w:w="4675" w:type="dxa"/>
            </w:tcPr>
            <w:p w14:paraId="5F60B616" w14:textId="5CCB18AC" w:rsidR="009A6C56" w:rsidRDefault="009A6C56" w:rsidP="00DA3BF4">
              <w:pPr>
                <w:pStyle w:val="Kopf-FuzeileTH"/>
                <w:rPr>
                  <w:rtl/>
                  <w:lang w:bidi="he-IL"/>
                </w:rPr>
              </w:pPr>
              <w:r>
                <w:t>Inhaltsverzeichnis</w:t>
              </w:r>
            </w:p>
          </w:tc>
          <w:tc>
            <w:tcPr>
              <w:tcW w:w="4675" w:type="dxa"/>
            </w:tcPr>
            <w:p w14:paraId="1C364D46" w14:textId="715B5838" w:rsidR="009A6C56" w:rsidRDefault="009A6C56" w:rsidP="00DA3BF4">
              <w:pPr>
                <w:pStyle w:val="Kopf-FuzeileTH"/>
                <w:jc w:val="right"/>
              </w:pPr>
            </w:p>
          </w:tc>
        </w:tr>
      </w:tbl>
      <w:p w14:paraId="18172E57" w14:textId="77777777" w:rsidR="009A6C56" w:rsidRPr="00520C4C" w:rsidRDefault="009A6C56" w:rsidP="00DA3BF4">
        <w:pPr>
          <w:pStyle w:val="Kopf-FuzeileTH"/>
        </w:pPr>
        <w:r>
          <w:rPr>
            <w:noProof/>
          </w:rPr>
          <mc:AlternateContent>
            <mc:Choice Requires="wps">
              <w:drawing>
                <wp:anchor distT="0" distB="0" distL="114300" distR="114300" simplePos="0" relativeHeight="251704320" behindDoc="0" locked="0" layoutInCell="1" allowOverlap="1" wp14:anchorId="1E366317" wp14:editId="27841B69">
                  <wp:simplePos x="0" y="0"/>
                  <wp:positionH relativeFrom="page">
                    <wp:posOffset>6014081</wp:posOffset>
                  </wp:positionH>
                  <wp:positionV relativeFrom="page">
                    <wp:posOffset>287021</wp:posOffset>
                  </wp:positionV>
                  <wp:extent cx="574672" cy="144776"/>
                  <wp:effectExtent l="0" t="0" r="0" b="7624"/>
                  <wp:wrapNone/>
                  <wp:docPr id="19" name="Textfeld 37"/>
                  <wp:cNvGraphicFramePr/>
                  <a:graphic xmlns:a="http://schemas.openxmlformats.org/drawingml/2006/main">
                    <a:graphicData uri="http://schemas.microsoft.com/office/word/2010/wordprocessingShape">
                      <wps:wsp>
                        <wps:cNvSpPr txBox="1"/>
                        <wps:spPr>
                          <a:xfrm>
                            <a:off x="0" y="0"/>
                            <a:ext cx="574672" cy="144776"/>
                          </a:xfrm>
                          <a:prstGeom prst="rect">
                            <a:avLst/>
                          </a:prstGeom>
                          <a:solidFill>
                            <a:srgbClr val="FFFFFF"/>
                          </a:solidFill>
                          <a:ln>
                            <a:noFill/>
                            <a:prstDash/>
                          </a:ln>
                        </wps:spPr>
                        <wps:txbx>
                          <w:txbxContent>
                            <w:p w14:paraId="27FF894F" w14:textId="77777777" w:rsidR="009A6C56" w:rsidRDefault="009A6C56" w:rsidP="00520C4C">
                              <w:pPr>
                                <w:pStyle w:val="Kopf-FuzeileTH"/>
                                <w:jc w:val="right"/>
                              </w:pPr>
                            </w:p>
                          </w:txbxContent>
                        </wps:txbx>
                        <wps:bodyPr vert="horz" wrap="square" lIns="0" tIns="0" rIns="0" bIns="0" anchor="t" anchorCtr="0" compatLnSpc="0">
                          <a:noAutofit/>
                        </wps:bodyPr>
                      </wps:wsp>
                    </a:graphicData>
                  </a:graphic>
                </wp:anchor>
              </w:drawing>
            </mc:Choice>
            <mc:Fallback>
              <w:pict>
                <v:shapetype w14:anchorId="1E366317" id="_x0000_t202" coordsize="21600,21600" o:spt="202" path="m,l,21600r21600,l21600,xe">
                  <v:stroke joinstyle="miter"/>
                  <v:path gradientshapeok="t" o:connecttype="rect"/>
                </v:shapetype>
                <v:shape id="_x0000_s1027" type="#_x0000_t202" style="position:absolute;margin-left:473.55pt;margin-top:22.6pt;width:45.25pt;height:11.4pt;z-index:251704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" stroked="f">
                  <v:textbox inset="0,0,0,0">
                    <w:txbxContent>
                      <w:p w14:paraId="27FF894F" w14:textId="77777777" w:rsidR="009A6C56" w:rsidRDefault="009A6C56" w:rsidP="00520C4C">
                        <w:pPr>
                          <w:pStyle w:val="Kopf-FuzeileTH"/>
                          <w:jc w:val="right"/>
                        </w:pPr>
                      </w:p>
                    </w:txbxContent>
                  </v:textbox>
                  <w10:wrap anchorx="page" anchory="page"/>
                </v:shape>
              </w:pict>
            </mc:Fallback>
          </mc:AlternateContent>
        </w:r>
      </w:p>
    </w:sdtContent>
  </w:sdt>
  <w:p w14:paraId="4C59704F" w14:textId="77777777" w:rsidR="009A6C56" w:rsidRDefault="009A6C5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042013856"/>
      <w:docPartObj>
        <w:docPartGallery w:val="Page Numbers (Top of Page)"/>
        <w:docPartUnique/>
      </w:docPartObj>
    </w:sdtPr>
    <w:sdtEndPr>
      <w:rPr>
        <w:color w:val="4472C4" w:themeColor="accent1"/>
        <w:sz w:val="28"/>
        <w:szCs w:val="28"/>
      </w:rPr>
    </w:sdtEndPr>
    <w:sdtContent>
      <w:p w14:paraId="6642ED9F" w14:textId="77777777" w:rsidR="009A6C56" w:rsidRDefault="009A6C56" w:rsidP="00DA3BF4">
        <w:pPr>
          <w:pStyle w:val="Kopf-FuzeileTH"/>
          <w:rPr>
            <w:noProo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04"/>
        </w:tblGrid>
        <w:tr w:rsidR="009A6C56" w14:paraId="7DEFCC72" w14:textId="77777777" w:rsidTr="00DA3BF4">
          <w:tc>
            <w:tcPr>
              <w:tcW w:w="4675" w:type="dxa"/>
            </w:tcPr>
            <w:p w14:paraId="30A2D152" w14:textId="77777777" w:rsidR="009A6C56" w:rsidRDefault="009A6C56" w:rsidP="00DA3BF4">
              <w:pPr>
                <w:pStyle w:val="Kopf-FuzeileTH"/>
                <w:rPr>
                  <w:rtl/>
                  <w:lang w:bidi="he-IL"/>
                </w:rPr>
              </w:pPr>
              <w:r>
                <w:t>Abbildungsverzeichnis</w:t>
              </w:r>
            </w:p>
          </w:tc>
          <w:tc>
            <w:tcPr>
              <w:tcW w:w="4675" w:type="dxa"/>
            </w:tcPr>
            <w:p w14:paraId="7144F820" w14:textId="5286AF07" w:rsidR="009A6C56" w:rsidRDefault="009A6C56" w:rsidP="006D3F09">
              <w:pPr>
                <w:pStyle w:val="Kopf-FuzeileTH"/>
                <w:jc w:val="right"/>
              </w:pPr>
              <w:r>
                <w:t>I</w:t>
              </w:r>
            </w:p>
          </w:tc>
        </w:tr>
      </w:tbl>
      <w:p w14:paraId="7383361C" w14:textId="77777777" w:rsidR="009A6C56" w:rsidRPr="00520C4C" w:rsidRDefault="009A6C56" w:rsidP="00DA3BF4">
        <w:pPr>
          <w:pStyle w:val="Kopf-FuzeileTH"/>
        </w:pPr>
        <w:r>
          <w:rPr>
            <w:noProof/>
          </w:rPr>
          <mc:AlternateContent>
            <mc:Choice Requires="wps">
              <w:drawing>
                <wp:anchor distT="0" distB="0" distL="114300" distR="114300" simplePos="0" relativeHeight="251706368" behindDoc="0" locked="0" layoutInCell="1" allowOverlap="1" wp14:anchorId="56DDD950" wp14:editId="17E6B99E">
                  <wp:simplePos x="0" y="0"/>
                  <wp:positionH relativeFrom="page">
                    <wp:posOffset>6014081</wp:posOffset>
                  </wp:positionH>
                  <wp:positionV relativeFrom="page">
                    <wp:posOffset>287021</wp:posOffset>
                  </wp:positionV>
                  <wp:extent cx="574672" cy="144776"/>
                  <wp:effectExtent l="0" t="0" r="0" b="7624"/>
                  <wp:wrapNone/>
                  <wp:docPr id="27" name="Textfeld 37"/>
                  <wp:cNvGraphicFramePr/>
                  <a:graphic xmlns:a="http://schemas.openxmlformats.org/drawingml/2006/main">
                    <a:graphicData uri="http://schemas.microsoft.com/office/word/2010/wordprocessingShape">
                      <wps:wsp>
                        <wps:cNvSpPr txBox="1"/>
                        <wps:spPr>
                          <a:xfrm>
                            <a:off x="0" y="0"/>
                            <a:ext cx="574672" cy="144776"/>
                          </a:xfrm>
                          <a:prstGeom prst="rect">
                            <a:avLst/>
                          </a:prstGeom>
                          <a:solidFill>
                            <a:srgbClr val="FFFFFF"/>
                          </a:solidFill>
                          <a:ln>
                            <a:noFill/>
                            <a:prstDash/>
                          </a:ln>
                        </wps:spPr>
                        <wps:txbx>
                          <w:txbxContent>
                            <w:p w14:paraId="01E5C1A8" w14:textId="77777777" w:rsidR="009A6C56" w:rsidRDefault="009A6C56" w:rsidP="00520C4C">
                              <w:pPr>
                                <w:pStyle w:val="Kopf-FuzeileTH"/>
                                <w:jc w:val="right"/>
                              </w:pPr>
                            </w:p>
                          </w:txbxContent>
                        </wps:txbx>
                        <wps:bodyPr vert="horz" wrap="square" lIns="0" tIns="0" rIns="0" bIns="0" anchor="t" anchorCtr="0" compatLnSpc="0">
                          <a:noAutofit/>
                        </wps:bodyPr>
                      </wps:wsp>
                    </a:graphicData>
                  </a:graphic>
                </wp:anchor>
              </w:drawing>
            </mc:Choice>
            <mc:Fallback>
              <w:pict>
                <v:shapetype w14:anchorId="56DDD950" id="_x0000_t202" coordsize="21600,21600" o:spt="202" path="m,l,21600r21600,l21600,xe">
                  <v:stroke joinstyle="miter"/>
                  <v:path gradientshapeok="t" o:connecttype="rect"/>
                </v:shapetype>
                <v:shape id="_x0000_s1028" type="#_x0000_t202" style="position:absolute;margin-left:473.55pt;margin-top:22.6pt;width:45.25pt;height:11.4pt;z-index:2517063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" stroked="f">
                  <v:textbox inset="0,0,0,0">
                    <w:txbxContent>
                      <w:p w14:paraId="01E5C1A8" w14:textId="77777777" w:rsidR="009A6C56" w:rsidRDefault="009A6C56" w:rsidP="00520C4C">
                        <w:pPr>
                          <w:pStyle w:val="Kopf-FuzeileTH"/>
                          <w:jc w:val="right"/>
                        </w:pPr>
                      </w:p>
                    </w:txbxContent>
                  </v:textbox>
                  <w10:wrap anchorx="page" anchory="page"/>
                </v:shape>
              </w:pict>
            </mc:Fallback>
          </mc:AlternateContent>
        </w:r>
      </w:p>
    </w:sdtContent>
  </w:sdt>
  <w:p w14:paraId="0BBFC464" w14:textId="77777777" w:rsidR="009A6C56" w:rsidRDefault="009A6C5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680404793"/>
      <w:docPartObj>
        <w:docPartGallery w:val="Page Numbers (Top of Page)"/>
        <w:docPartUnique/>
      </w:docPartObj>
    </w:sdtPr>
    <w:sdtEndPr>
      <w:rPr>
        <w:color w:val="4472C4" w:themeColor="accent1"/>
        <w:sz w:val="28"/>
        <w:szCs w:val="28"/>
      </w:rPr>
    </w:sdtEndPr>
    <w:sdtContent>
      <w:p w14:paraId="27482D22" w14:textId="77777777" w:rsidR="009A6C56" w:rsidRDefault="009A6C56" w:rsidP="00DA3BF4">
        <w:pPr>
          <w:pStyle w:val="Kopf-FuzeileTH"/>
          <w:rPr>
            <w:noProo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4475"/>
        </w:tblGrid>
        <w:tr w:rsidR="009A6C56" w14:paraId="6CBCB7DD" w14:textId="77777777" w:rsidTr="00DA3BF4">
          <w:tc>
            <w:tcPr>
              <w:tcW w:w="4675" w:type="dxa"/>
            </w:tcPr>
            <w:p w14:paraId="16F845D5" w14:textId="229DED73" w:rsidR="009A6C56" w:rsidRDefault="009A6C56" w:rsidP="00DA3BF4">
              <w:pPr>
                <w:pStyle w:val="Kopf-FuzeileTH"/>
                <w:rPr>
                  <w:rtl/>
                  <w:lang w:bidi="he-IL"/>
                </w:rPr>
              </w:pPr>
              <w:r>
                <w:t>Abkürzungsverzeichnis</w:t>
              </w:r>
            </w:p>
          </w:tc>
          <w:tc>
            <w:tcPr>
              <w:tcW w:w="4675" w:type="dxa"/>
            </w:tcPr>
            <w:p w14:paraId="4D9BCAB7" w14:textId="32E19419" w:rsidR="009A6C56" w:rsidRDefault="009A6C56" w:rsidP="00DA3BF4">
              <w:pPr>
                <w:pStyle w:val="Kopf-FuzeileTH"/>
                <w:jc w:val="right"/>
              </w:pPr>
              <w:r>
                <w:t>II</w:t>
              </w:r>
            </w:p>
          </w:tc>
        </w:tr>
      </w:tbl>
      <w:p w14:paraId="1EE698AA" w14:textId="77777777" w:rsidR="009A6C56" w:rsidRPr="00520C4C" w:rsidRDefault="009A6C56" w:rsidP="00DA3BF4">
        <w:pPr>
          <w:pStyle w:val="Kopf-FuzeileTH"/>
        </w:pPr>
        <w:r>
          <w:rPr>
            <w:noProof/>
          </w:rPr>
          <mc:AlternateContent>
            <mc:Choice Requires="wps">
              <w:drawing>
                <wp:anchor distT="0" distB="0" distL="114300" distR="114300" simplePos="0" relativeHeight="251710464" behindDoc="0" locked="0" layoutInCell="1" allowOverlap="1" wp14:anchorId="1070CC39" wp14:editId="525770CF">
                  <wp:simplePos x="0" y="0"/>
                  <wp:positionH relativeFrom="page">
                    <wp:posOffset>6014081</wp:posOffset>
                  </wp:positionH>
                  <wp:positionV relativeFrom="page">
                    <wp:posOffset>287021</wp:posOffset>
                  </wp:positionV>
                  <wp:extent cx="574672" cy="144776"/>
                  <wp:effectExtent l="0" t="0" r="0" b="7624"/>
                  <wp:wrapNone/>
                  <wp:docPr id="1" name="Textfeld 37"/>
                  <wp:cNvGraphicFramePr/>
                  <a:graphic xmlns:a="http://schemas.openxmlformats.org/drawingml/2006/main">
                    <a:graphicData uri="http://schemas.microsoft.com/office/word/2010/wordprocessingShape">
                      <wps:wsp>
                        <wps:cNvSpPr txBox="1"/>
                        <wps:spPr>
                          <a:xfrm>
                            <a:off x="0" y="0"/>
                            <a:ext cx="574672" cy="144776"/>
                          </a:xfrm>
                          <a:prstGeom prst="rect">
                            <a:avLst/>
                          </a:prstGeom>
                          <a:solidFill>
                            <a:srgbClr val="FFFFFF"/>
                          </a:solidFill>
                          <a:ln>
                            <a:noFill/>
                            <a:prstDash/>
                          </a:ln>
                        </wps:spPr>
                        <wps:txbx>
                          <w:txbxContent>
                            <w:p w14:paraId="00DEE8DE" w14:textId="77777777" w:rsidR="009A6C56" w:rsidRDefault="009A6C56" w:rsidP="00520C4C">
                              <w:pPr>
                                <w:pStyle w:val="Kopf-FuzeileTH"/>
                                <w:jc w:val="right"/>
                              </w:pPr>
                            </w:p>
                          </w:txbxContent>
                        </wps:txbx>
                        <wps:bodyPr vert="horz" wrap="square" lIns="0" tIns="0" rIns="0" bIns="0" anchor="t" anchorCtr="0" compatLnSpc="0">
                          <a:noAutofit/>
                        </wps:bodyPr>
                      </wps:wsp>
                    </a:graphicData>
                  </a:graphic>
                </wp:anchor>
              </w:drawing>
            </mc:Choice>
            <mc:Fallback>
              <w:pict>
                <v:shapetype w14:anchorId="1070CC39" id="_x0000_t202" coordsize="21600,21600" o:spt="202" path="m,l,21600r21600,l21600,xe">
                  <v:stroke joinstyle="miter"/>
                  <v:path gradientshapeok="t" o:connecttype="rect"/>
                </v:shapetype>
                <v:shape id="_x0000_s1029" type="#_x0000_t202" style="position:absolute;margin-left:473.55pt;margin-top:22.6pt;width:45.25pt;height:11.4pt;z-index:251710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" stroked="f">
                  <v:textbox inset="0,0,0,0">
                    <w:txbxContent>
                      <w:p w14:paraId="00DEE8DE" w14:textId="77777777" w:rsidR="009A6C56" w:rsidRDefault="009A6C56" w:rsidP="00520C4C">
                        <w:pPr>
                          <w:pStyle w:val="Kopf-FuzeileTH"/>
                          <w:jc w:val="right"/>
                        </w:pPr>
                      </w:p>
                    </w:txbxContent>
                  </v:textbox>
                  <w10:wrap anchorx="page" anchory="page"/>
                </v:shape>
              </w:pict>
            </mc:Fallback>
          </mc:AlternateContent>
        </w:r>
      </w:p>
    </w:sdtContent>
  </w:sdt>
  <w:p w14:paraId="0F7B8382" w14:textId="77777777" w:rsidR="009A6C56" w:rsidRDefault="009A6C56">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93020195"/>
      <w:docPartObj>
        <w:docPartGallery w:val="Page Numbers (Top of Page)"/>
        <w:docPartUnique/>
      </w:docPartObj>
    </w:sdtPr>
    <w:sdtEndPr>
      <w:rPr>
        <w:color w:val="4472C4" w:themeColor="accent1"/>
        <w:sz w:val="28"/>
        <w:szCs w:val="28"/>
      </w:rPr>
    </w:sdtEndPr>
    <w:sdtContent>
      <w:p w14:paraId="29FD8782" w14:textId="77777777" w:rsidR="009A6C56" w:rsidRDefault="009A6C56" w:rsidP="00DA3BF4">
        <w:pPr>
          <w:pStyle w:val="Kopf-FuzeileTH"/>
          <w:rPr>
            <w:noProo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4500"/>
        </w:tblGrid>
        <w:tr w:rsidR="009A6C56" w14:paraId="39F2C62C" w14:textId="77777777" w:rsidTr="00DA3BF4">
          <w:tc>
            <w:tcPr>
              <w:tcW w:w="4675" w:type="dxa"/>
            </w:tcPr>
            <w:p w14:paraId="7E443D25" w14:textId="4E845F67" w:rsidR="009A6C56" w:rsidRDefault="009A6C56" w:rsidP="00DA3BF4">
              <w:pPr>
                <w:pStyle w:val="Kopf-FuzeileTH"/>
                <w:rPr>
                  <w:rtl/>
                </w:rPr>
              </w:pPr>
              <w:r>
                <w:t>Aufgaben</w:t>
              </w:r>
            </w:p>
          </w:tc>
          <w:tc>
            <w:tcPr>
              <w:tcW w:w="4675" w:type="dxa"/>
            </w:tcPr>
            <w:p w14:paraId="1AEABA1E" w14:textId="41D9395B" w:rsidR="009A6C56" w:rsidRDefault="009A6C56" w:rsidP="00F554C1">
              <w:pPr>
                <w:pStyle w:val="Kopf-FuzeileTH"/>
                <w:jc w:val="right"/>
              </w:pPr>
              <w:r>
                <w:fldChar w:fldCharType="begin"/>
              </w:r>
              <w:r>
                <w:instrText>PAGE   \* MERGEFORMAT</w:instrText>
              </w:r>
              <w:r>
                <w:fldChar w:fldCharType="separate"/>
              </w:r>
              <w:r>
                <w:t>1</w:t>
              </w:r>
              <w:r>
                <w:fldChar w:fldCharType="end"/>
              </w:r>
            </w:p>
          </w:tc>
        </w:tr>
      </w:tbl>
      <w:p w14:paraId="31A96572" w14:textId="77777777" w:rsidR="009A6C56" w:rsidRPr="00520C4C" w:rsidRDefault="009A6C56" w:rsidP="00DA3BF4">
        <w:pPr>
          <w:pStyle w:val="Kopf-FuzeileTH"/>
        </w:pPr>
        <w:r>
          <w:rPr>
            <w:noProof/>
          </w:rPr>
          <mc:AlternateContent>
            <mc:Choice Requires="wps">
              <w:drawing>
                <wp:anchor distT="0" distB="0" distL="114300" distR="114300" simplePos="0" relativeHeight="251708416" behindDoc="0" locked="0" layoutInCell="1" allowOverlap="1" wp14:anchorId="4B9D9657" wp14:editId="779D71ED">
                  <wp:simplePos x="0" y="0"/>
                  <wp:positionH relativeFrom="page">
                    <wp:posOffset>6014081</wp:posOffset>
                  </wp:positionH>
                  <wp:positionV relativeFrom="page">
                    <wp:posOffset>287021</wp:posOffset>
                  </wp:positionV>
                  <wp:extent cx="574672" cy="144776"/>
                  <wp:effectExtent l="0" t="0" r="0" b="7624"/>
                  <wp:wrapNone/>
                  <wp:docPr id="15" name="Textfeld 37"/>
                  <wp:cNvGraphicFramePr/>
                  <a:graphic xmlns:a="http://schemas.openxmlformats.org/drawingml/2006/main">
                    <a:graphicData uri="http://schemas.microsoft.com/office/word/2010/wordprocessingShape">
                      <wps:wsp>
                        <wps:cNvSpPr txBox="1"/>
                        <wps:spPr>
                          <a:xfrm>
                            <a:off x="0" y="0"/>
                            <a:ext cx="574672" cy="144776"/>
                          </a:xfrm>
                          <a:prstGeom prst="rect">
                            <a:avLst/>
                          </a:prstGeom>
                          <a:solidFill>
                            <a:srgbClr val="FFFFFF"/>
                          </a:solidFill>
                          <a:ln>
                            <a:noFill/>
                            <a:prstDash/>
                          </a:ln>
                        </wps:spPr>
                        <wps:txbx>
                          <w:txbxContent>
                            <w:p w14:paraId="1D10D664" w14:textId="77777777" w:rsidR="009A6C56" w:rsidRDefault="009A6C56" w:rsidP="00520C4C">
                              <w:pPr>
                                <w:pStyle w:val="Kopf-FuzeileTH"/>
                                <w:jc w:val="right"/>
                              </w:pPr>
                            </w:p>
                          </w:txbxContent>
                        </wps:txbx>
                        <wps:bodyPr vert="horz" wrap="square" lIns="0" tIns="0" rIns="0" bIns="0" anchor="t" anchorCtr="0" compatLnSpc="0">
                          <a:noAutofit/>
                        </wps:bodyPr>
                      </wps:wsp>
                    </a:graphicData>
                  </a:graphic>
                </wp:anchor>
              </w:drawing>
            </mc:Choice>
            <mc:Fallback>
              <w:pict>
                <v:shapetype w14:anchorId="4B9D9657" id="_x0000_t202" coordsize="21600,21600" o:spt="202" path="m,l,21600r21600,l21600,xe">
                  <v:stroke joinstyle="miter"/>
                  <v:path gradientshapeok="t" o:connecttype="rect"/>
                </v:shapetype>
                <v:shape id="_x0000_s1030" type="#_x0000_t202" style="position:absolute;margin-left:473.55pt;margin-top:22.6pt;width:45.25pt;height:11.4pt;z-index:2517084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" stroked="f">
                  <v:textbox inset="0,0,0,0">
                    <w:txbxContent>
                      <w:p w14:paraId="1D10D664" w14:textId="77777777" w:rsidR="009A6C56" w:rsidRDefault="009A6C56" w:rsidP="00520C4C">
                        <w:pPr>
                          <w:pStyle w:val="Kopf-FuzeileTH"/>
                          <w:jc w:val="right"/>
                        </w:pPr>
                      </w:p>
                    </w:txbxContent>
                  </v:textbox>
                  <w10:wrap anchorx="page" anchory="page"/>
                </v:shape>
              </w:pict>
            </mc:Fallback>
          </mc:AlternateContent>
        </w:r>
      </w:p>
    </w:sdtContent>
  </w:sdt>
  <w:p w14:paraId="4AA589A0" w14:textId="77777777" w:rsidR="009A6C56" w:rsidRDefault="009A6C56">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4483"/>
    </w:tblGrid>
    <w:tr w:rsidR="009A6C56" w14:paraId="5C7E8C95" w14:textId="77777777" w:rsidTr="006049BB">
      <w:tc>
        <w:tcPr>
          <w:tcW w:w="4675" w:type="dxa"/>
        </w:tcPr>
        <w:p w14:paraId="67208CCB" w14:textId="4F8C3172" w:rsidR="009A6C56" w:rsidRDefault="009A6C56" w:rsidP="005067EC">
          <w:pPr>
            <w:pStyle w:val="Kopf-FuzeileTH"/>
          </w:pPr>
          <w:r>
            <w:t>Literaturverzeichnis</w:t>
          </w:r>
        </w:p>
      </w:tc>
      <w:tc>
        <w:tcPr>
          <w:tcW w:w="4675" w:type="dxa"/>
        </w:tcPr>
        <w:p w14:paraId="66C63224" w14:textId="1D72F041" w:rsidR="009A6C56" w:rsidRDefault="009A6C56" w:rsidP="005067EC">
          <w:pPr>
            <w:pStyle w:val="Kopf-FuzeileTH"/>
            <w:jc w:val="right"/>
          </w:pPr>
          <w:r>
            <w:t>III</w:t>
          </w:r>
        </w:p>
      </w:tc>
    </w:tr>
  </w:tbl>
  <w:p w14:paraId="7DE4137B" w14:textId="77777777" w:rsidR="009A6C56" w:rsidRDefault="009A6C56">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1"/>
      <w:gridCol w:w="4505"/>
    </w:tblGrid>
    <w:tr w:rsidR="009A6C56" w14:paraId="2FAE0AD4" w14:textId="77777777" w:rsidTr="006049BB">
      <w:tc>
        <w:tcPr>
          <w:tcW w:w="4675" w:type="dxa"/>
        </w:tcPr>
        <w:p w14:paraId="75973B25" w14:textId="3CF7CED2" w:rsidR="009A6C56" w:rsidRDefault="009A6C56" w:rsidP="005067EC">
          <w:pPr>
            <w:pStyle w:val="Kopf-FuzeileTH"/>
          </w:pPr>
          <w:r>
            <w:t>Anhang</w:t>
          </w:r>
        </w:p>
      </w:tc>
      <w:tc>
        <w:tcPr>
          <w:tcW w:w="4675" w:type="dxa"/>
        </w:tcPr>
        <w:p w14:paraId="45C4F313" w14:textId="58B401AA" w:rsidR="009A6C56" w:rsidRDefault="009A6C56" w:rsidP="005067EC">
          <w:pPr>
            <w:pStyle w:val="Kopf-FuzeileTH"/>
            <w:jc w:val="right"/>
          </w:pPr>
          <w:r>
            <w:t>IV</w:t>
          </w:r>
        </w:p>
      </w:tc>
    </w:tr>
  </w:tbl>
  <w:p w14:paraId="42E22236" w14:textId="77777777" w:rsidR="009A6C56" w:rsidRDefault="009A6C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D29"/>
    <w:multiLevelType w:val="hybridMultilevel"/>
    <w:tmpl w:val="C6541F5C"/>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3E3ED3"/>
    <w:multiLevelType w:val="multilevel"/>
    <w:tmpl w:val="B69650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D72A35"/>
    <w:multiLevelType w:val="hybridMultilevel"/>
    <w:tmpl w:val="647C7C3E"/>
    <w:lvl w:ilvl="0" w:tplc="FFF4FF5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F527E35"/>
    <w:multiLevelType w:val="hybridMultilevel"/>
    <w:tmpl w:val="98BC1332"/>
    <w:lvl w:ilvl="0" w:tplc="9918A67E">
      <w:start w:val="1"/>
      <w:numFmt w:val="decimal"/>
      <w:lvlText w:val="%1."/>
      <w:lvlJc w:val="left"/>
      <w:pPr>
        <w:ind w:left="720" w:hanging="360"/>
      </w:pPr>
      <w:rPr>
        <w:rFonts w:eastAsia="Times New Roman" w:hint="default"/>
        <w:i/>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F568B1"/>
    <w:multiLevelType w:val="multilevel"/>
    <w:tmpl w:val="2ED02D9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C8B44F7"/>
    <w:multiLevelType w:val="multilevel"/>
    <w:tmpl w:val="E08C1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FA37CE"/>
    <w:multiLevelType w:val="hybridMultilevel"/>
    <w:tmpl w:val="A99A135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36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5B1D34"/>
    <w:multiLevelType w:val="multilevel"/>
    <w:tmpl w:val="2DB623D8"/>
    <w:lvl w:ilvl="0">
      <w:start w:val="3"/>
      <w:numFmt w:val="decimal"/>
      <w:lvlText w:val="%1"/>
      <w:lvlJc w:val="left"/>
      <w:pPr>
        <w:ind w:left="720" w:hanging="360"/>
      </w:pPr>
      <w:rPr>
        <w:rFonts w:cs="Times New Roman" w:hint="default"/>
      </w:rPr>
    </w:lvl>
    <w:lvl w:ilvl="1">
      <w:start w:val="1"/>
      <w:numFmt w:val="decimal"/>
      <w:lvlText w:val="%1.%2"/>
      <w:lvlJc w:val="left"/>
      <w:pPr>
        <w:ind w:left="144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4320" w:hanging="720"/>
      </w:pPr>
      <w:rPr>
        <w:rFonts w:cs="Times New Roman" w:hint="default"/>
      </w:rPr>
    </w:lvl>
    <w:lvl w:ilvl="4">
      <w:start w:val="1"/>
      <w:numFmt w:val="decimal"/>
      <w:lvlText w:val="%1.%2.%3.%4.%5"/>
      <w:lvlJc w:val="left"/>
      <w:pPr>
        <w:ind w:left="5760" w:hanging="1080"/>
      </w:pPr>
      <w:rPr>
        <w:rFonts w:cs="Times New Roman" w:hint="default"/>
      </w:rPr>
    </w:lvl>
    <w:lvl w:ilvl="5">
      <w:start w:val="1"/>
      <w:numFmt w:val="decimal"/>
      <w:lvlText w:val="%1.%2.%3.%4.%5.%6"/>
      <w:lvlJc w:val="left"/>
      <w:pPr>
        <w:ind w:left="6840" w:hanging="1080"/>
      </w:pPr>
      <w:rPr>
        <w:rFonts w:cs="Times New Roman" w:hint="default"/>
      </w:rPr>
    </w:lvl>
    <w:lvl w:ilvl="6">
      <w:start w:val="1"/>
      <w:numFmt w:val="decimal"/>
      <w:lvlText w:val="%1.%2.%3.%4.%5.%6.%7"/>
      <w:lvlJc w:val="left"/>
      <w:pPr>
        <w:ind w:left="8280" w:hanging="1440"/>
      </w:pPr>
      <w:rPr>
        <w:rFonts w:cs="Times New Roman" w:hint="default"/>
      </w:rPr>
    </w:lvl>
    <w:lvl w:ilvl="7">
      <w:start w:val="1"/>
      <w:numFmt w:val="decimal"/>
      <w:lvlText w:val="%1.%2.%3.%4.%5.%6.%7.%8"/>
      <w:lvlJc w:val="left"/>
      <w:pPr>
        <w:ind w:left="9360" w:hanging="1440"/>
      </w:pPr>
      <w:rPr>
        <w:rFonts w:cs="Times New Roman" w:hint="default"/>
      </w:rPr>
    </w:lvl>
    <w:lvl w:ilvl="8">
      <w:start w:val="1"/>
      <w:numFmt w:val="decimal"/>
      <w:lvlText w:val="%1.%2.%3.%4.%5.%6.%7.%8.%9"/>
      <w:lvlJc w:val="left"/>
      <w:pPr>
        <w:ind w:left="10440" w:hanging="1440"/>
      </w:pPr>
      <w:rPr>
        <w:rFonts w:cs="Times New Roman" w:hint="default"/>
      </w:rPr>
    </w:lvl>
  </w:abstractNum>
  <w:abstractNum w:abstractNumId="8" w15:restartNumberingAfterBreak="0">
    <w:nsid w:val="245926A9"/>
    <w:multiLevelType w:val="hybridMultilevel"/>
    <w:tmpl w:val="D02E1FB8"/>
    <w:lvl w:ilvl="0" w:tplc="A25ADCD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5F96DCC"/>
    <w:multiLevelType w:val="multilevel"/>
    <w:tmpl w:val="0D1EA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6DC070C"/>
    <w:multiLevelType w:val="multilevel"/>
    <w:tmpl w:val="EEC816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BE5002"/>
    <w:multiLevelType w:val="multilevel"/>
    <w:tmpl w:val="2DB623D8"/>
    <w:lvl w:ilvl="0">
      <w:start w:val="3"/>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180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080" w:hanging="1440"/>
      </w:pPr>
      <w:rPr>
        <w:rFonts w:cs="Times New Roman" w:hint="default"/>
      </w:rPr>
    </w:lvl>
  </w:abstractNum>
  <w:abstractNum w:abstractNumId="12" w15:restartNumberingAfterBreak="0">
    <w:nsid w:val="283950FB"/>
    <w:multiLevelType w:val="hybridMultilevel"/>
    <w:tmpl w:val="421C8A36"/>
    <w:lvl w:ilvl="0" w:tplc="C69A84B2">
      <w:start w:val="1"/>
      <w:numFmt w:val="decimal"/>
      <w:lvlText w:val="%1."/>
      <w:lvlJc w:val="left"/>
      <w:pPr>
        <w:ind w:left="720" w:hanging="360"/>
      </w:pPr>
      <w:rPr>
        <w:rFonts w:eastAsiaTheme="minorHAnsi"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454766"/>
    <w:multiLevelType w:val="multilevel"/>
    <w:tmpl w:val="9A4E3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A03889"/>
    <w:multiLevelType w:val="multilevel"/>
    <w:tmpl w:val="3544BE70"/>
    <w:lvl w:ilvl="0">
      <w:start w:val="4"/>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B807D7"/>
    <w:multiLevelType w:val="hybridMultilevel"/>
    <w:tmpl w:val="84B8E6B6"/>
    <w:lvl w:ilvl="0" w:tplc="B5062E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62744D"/>
    <w:multiLevelType w:val="multilevel"/>
    <w:tmpl w:val="57443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D05DB7"/>
    <w:multiLevelType w:val="multilevel"/>
    <w:tmpl w:val="123E40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3D45537"/>
    <w:multiLevelType w:val="hybridMultilevel"/>
    <w:tmpl w:val="ED6CCA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5587472"/>
    <w:multiLevelType w:val="multilevel"/>
    <w:tmpl w:val="EF5C3C5E"/>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712" w:hanging="720"/>
      </w:pPr>
      <w:rPr>
        <w:rFonts w:cs="Times New Roman" w:hint="default"/>
      </w:rPr>
    </w:lvl>
    <w:lvl w:ilvl="3">
      <w:start w:val="1"/>
      <w:numFmt w:val="decimal"/>
      <w:lvlText w:val="%1.%2.%3.%4"/>
      <w:lvlJc w:val="left"/>
      <w:pPr>
        <w:ind w:left="252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20" w15:restartNumberingAfterBreak="0">
    <w:nsid w:val="45B867EE"/>
    <w:multiLevelType w:val="hybridMultilevel"/>
    <w:tmpl w:val="2F22A726"/>
    <w:lvl w:ilvl="0" w:tplc="A44A169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C04249"/>
    <w:multiLevelType w:val="multilevel"/>
    <w:tmpl w:val="378C55E4"/>
    <w:lvl w:ilvl="0">
      <w:start w:val="4"/>
      <w:numFmt w:val="decimal"/>
      <w:lvlText w:val="%1"/>
      <w:lvlJc w:val="left"/>
      <w:pPr>
        <w:ind w:left="360" w:hanging="360"/>
      </w:pPr>
      <w:rPr>
        <w:rFonts w:asciiTheme="minorBidi" w:hAnsiTheme="minorBidi" w:hint="default"/>
        <w:sz w:val="26"/>
      </w:rPr>
    </w:lvl>
    <w:lvl w:ilvl="1">
      <w:start w:val="1"/>
      <w:numFmt w:val="decimal"/>
      <w:lvlText w:val="%1.%2"/>
      <w:lvlJc w:val="left"/>
      <w:pPr>
        <w:ind w:left="360" w:hanging="360"/>
      </w:pPr>
      <w:rPr>
        <w:rFonts w:asciiTheme="minorBidi" w:hAnsiTheme="minorBidi" w:hint="default"/>
        <w:sz w:val="26"/>
      </w:rPr>
    </w:lvl>
    <w:lvl w:ilvl="2">
      <w:start w:val="1"/>
      <w:numFmt w:val="decimal"/>
      <w:lvlText w:val="%1.%2.%3"/>
      <w:lvlJc w:val="left"/>
      <w:pPr>
        <w:ind w:left="720" w:hanging="720"/>
      </w:pPr>
      <w:rPr>
        <w:rFonts w:asciiTheme="minorBidi" w:hAnsiTheme="minorBidi" w:hint="default"/>
        <w:b/>
        <w:bCs/>
        <w:sz w:val="22"/>
        <w:szCs w:val="22"/>
      </w:rPr>
    </w:lvl>
    <w:lvl w:ilvl="3">
      <w:start w:val="1"/>
      <w:numFmt w:val="decimal"/>
      <w:lvlText w:val="%1.%2.%3.%4"/>
      <w:lvlJc w:val="left"/>
      <w:pPr>
        <w:ind w:left="1080" w:hanging="1080"/>
      </w:pPr>
      <w:rPr>
        <w:rFonts w:asciiTheme="minorBidi" w:hAnsiTheme="minorBidi" w:hint="default"/>
        <w:sz w:val="26"/>
      </w:rPr>
    </w:lvl>
    <w:lvl w:ilvl="4">
      <w:start w:val="1"/>
      <w:numFmt w:val="decimal"/>
      <w:lvlText w:val="%1.%2.%3.%4.%5"/>
      <w:lvlJc w:val="left"/>
      <w:pPr>
        <w:ind w:left="1080" w:hanging="1080"/>
      </w:pPr>
      <w:rPr>
        <w:rFonts w:asciiTheme="minorBidi" w:hAnsiTheme="minorBidi" w:hint="default"/>
        <w:sz w:val="26"/>
      </w:rPr>
    </w:lvl>
    <w:lvl w:ilvl="5">
      <w:start w:val="1"/>
      <w:numFmt w:val="decimal"/>
      <w:lvlText w:val="%1.%2.%3.%4.%5.%6"/>
      <w:lvlJc w:val="left"/>
      <w:pPr>
        <w:ind w:left="1440" w:hanging="1440"/>
      </w:pPr>
      <w:rPr>
        <w:rFonts w:asciiTheme="minorBidi" w:hAnsiTheme="minorBidi" w:hint="default"/>
        <w:sz w:val="26"/>
      </w:rPr>
    </w:lvl>
    <w:lvl w:ilvl="6">
      <w:start w:val="1"/>
      <w:numFmt w:val="decimal"/>
      <w:lvlText w:val="%1.%2.%3.%4.%5.%6.%7"/>
      <w:lvlJc w:val="left"/>
      <w:pPr>
        <w:ind w:left="1440" w:hanging="1440"/>
      </w:pPr>
      <w:rPr>
        <w:rFonts w:asciiTheme="minorBidi" w:hAnsiTheme="minorBidi" w:hint="default"/>
        <w:sz w:val="26"/>
      </w:rPr>
    </w:lvl>
    <w:lvl w:ilvl="7">
      <w:start w:val="1"/>
      <w:numFmt w:val="decimal"/>
      <w:lvlText w:val="%1.%2.%3.%4.%5.%6.%7.%8"/>
      <w:lvlJc w:val="left"/>
      <w:pPr>
        <w:ind w:left="1800" w:hanging="1800"/>
      </w:pPr>
      <w:rPr>
        <w:rFonts w:asciiTheme="minorBidi" w:hAnsiTheme="minorBidi" w:hint="default"/>
        <w:sz w:val="26"/>
      </w:rPr>
    </w:lvl>
    <w:lvl w:ilvl="8">
      <w:start w:val="1"/>
      <w:numFmt w:val="decimal"/>
      <w:lvlText w:val="%1.%2.%3.%4.%5.%6.%7.%8.%9"/>
      <w:lvlJc w:val="left"/>
      <w:pPr>
        <w:ind w:left="2160" w:hanging="2160"/>
      </w:pPr>
      <w:rPr>
        <w:rFonts w:asciiTheme="minorBidi" w:hAnsiTheme="minorBidi" w:hint="default"/>
        <w:sz w:val="26"/>
      </w:rPr>
    </w:lvl>
  </w:abstractNum>
  <w:abstractNum w:abstractNumId="22" w15:restartNumberingAfterBreak="0">
    <w:nsid w:val="4B430A6F"/>
    <w:multiLevelType w:val="hybridMultilevel"/>
    <w:tmpl w:val="DE7CD10C"/>
    <w:lvl w:ilvl="0" w:tplc="01D6CC6C">
      <w:numFmt w:val="bullet"/>
      <w:lvlText w:val=""/>
      <w:lvlJc w:val="left"/>
      <w:pPr>
        <w:ind w:left="720" w:hanging="360"/>
      </w:pPr>
      <w:rPr>
        <w:rFonts w:ascii="Symbol" w:eastAsiaTheme="maj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0965481"/>
    <w:multiLevelType w:val="hybridMultilevel"/>
    <w:tmpl w:val="E656EF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160F8E"/>
    <w:multiLevelType w:val="hybridMultilevel"/>
    <w:tmpl w:val="EBC6D32E"/>
    <w:lvl w:ilvl="0" w:tplc="63E0F468">
      <w:start w:val="1"/>
      <w:numFmt w:val="decimal"/>
      <w:lvlText w:val="%1."/>
      <w:lvlJc w:val="left"/>
      <w:pPr>
        <w:ind w:left="720" w:hanging="360"/>
      </w:pPr>
      <w:rPr>
        <w:rFonts w:eastAsiaTheme="minorHAnsi"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A4E25DB"/>
    <w:multiLevelType w:val="hybridMultilevel"/>
    <w:tmpl w:val="6B04EE88"/>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B6E45C6"/>
    <w:multiLevelType w:val="hybridMultilevel"/>
    <w:tmpl w:val="D14AC1FC"/>
    <w:lvl w:ilvl="0" w:tplc="C320279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E3D0711"/>
    <w:multiLevelType w:val="hybridMultilevel"/>
    <w:tmpl w:val="E2A8D21E"/>
    <w:lvl w:ilvl="0" w:tplc="BE823022">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4D04C34"/>
    <w:multiLevelType w:val="multilevel"/>
    <w:tmpl w:val="0D1EA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D691AE3"/>
    <w:multiLevelType w:val="hybridMultilevel"/>
    <w:tmpl w:val="2384C69A"/>
    <w:lvl w:ilvl="0" w:tplc="4886BC78">
      <w:start w:val="1"/>
      <w:numFmt w:val="decimal"/>
      <w:lvlText w:val="%1."/>
      <w:lvlJc w:val="left"/>
      <w:pPr>
        <w:ind w:left="360" w:hanging="360"/>
      </w:pPr>
      <w:rPr>
        <w:rFonts w:cs="Times New Roman" w:hint="default"/>
      </w:rPr>
    </w:lvl>
    <w:lvl w:ilvl="1" w:tplc="04070019">
      <w:start w:val="1"/>
      <w:numFmt w:val="lowerLetter"/>
      <w:lvlText w:val="%2."/>
      <w:lvlJc w:val="left"/>
      <w:pPr>
        <w:ind w:left="2520" w:hanging="360"/>
      </w:pPr>
      <w:rPr>
        <w:rFonts w:cs="Times New Roman"/>
      </w:rPr>
    </w:lvl>
    <w:lvl w:ilvl="2" w:tplc="0407001B">
      <w:start w:val="1"/>
      <w:numFmt w:val="lowerRoman"/>
      <w:lvlText w:val="%3."/>
      <w:lvlJc w:val="right"/>
      <w:pPr>
        <w:ind w:left="3240" w:hanging="180"/>
      </w:pPr>
      <w:rPr>
        <w:rFonts w:cs="Times New Roman"/>
      </w:rPr>
    </w:lvl>
    <w:lvl w:ilvl="3" w:tplc="0407000F">
      <w:start w:val="1"/>
      <w:numFmt w:val="decimal"/>
      <w:lvlText w:val="%4."/>
      <w:lvlJc w:val="left"/>
      <w:pPr>
        <w:ind w:left="1440" w:hanging="360"/>
      </w:pPr>
      <w:rPr>
        <w:rFonts w:cs="Times New Roman"/>
      </w:rPr>
    </w:lvl>
    <w:lvl w:ilvl="4" w:tplc="CD246560">
      <w:start w:val="1"/>
      <w:numFmt w:val="bullet"/>
      <w:lvlText w:val="-"/>
      <w:lvlJc w:val="left"/>
      <w:pPr>
        <w:ind w:left="4680" w:hanging="360"/>
      </w:pPr>
      <w:rPr>
        <w:rFonts w:ascii="Calibri" w:eastAsia="Times New Roman" w:hAnsi="Calibri" w:hint="default"/>
      </w:rPr>
    </w:lvl>
    <w:lvl w:ilvl="5" w:tplc="0407001B" w:tentative="1">
      <w:start w:val="1"/>
      <w:numFmt w:val="lowerRoman"/>
      <w:lvlText w:val="%6."/>
      <w:lvlJc w:val="right"/>
      <w:pPr>
        <w:ind w:left="5400" w:hanging="180"/>
      </w:pPr>
      <w:rPr>
        <w:rFonts w:cs="Times New Roman"/>
      </w:rPr>
    </w:lvl>
    <w:lvl w:ilvl="6" w:tplc="0407000F" w:tentative="1">
      <w:start w:val="1"/>
      <w:numFmt w:val="decimal"/>
      <w:lvlText w:val="%7."/>
      <w:lvlJc w:val="left"/>
      <w:pPr>
        <w:ind w:left="6120" w:hanging="360"/>
      </w:pPr>
      <w:rPr>
        <w:rFonts w:cs="Times New Roman"/>
      </w:rPr>
    </w:lvl>
    <w:lvl w:ilvl="7" w:tplc="04070019" w:tentative="1">
      <w:start w:val="1"/>
      <w:numFmt w:val="lowerLetter"/>
      <w:lvlText w:val="%8."/>
      <w:lvlJc w:val="left"/>
      <w:pPr>
        <w:ind w:left="6840" w:hanging="360"/>
      </w:pPr>
      <w:rPr>
        <w:rFonts w:cs="Times New Roman"/>
      </w:rPr>
    </w:lvl>
    <w:lvl w:ilvl="8" w:tplc="0407001B" w:tentative="1">
      <w:start w:val="1"/>
      <w:numFmt w:val="lowerRoman"/>
      <w:lvlText w:val="%9."/>
      <w:lvlJc w:val="right"/>
      <w:pPr>
        <w:ind w:left="7560" w:hanging="180"/>
      </w:pPr>
      <w:rPr>
        <w:rFonts w:cs="Times New Roman"/>
      </w:rPr>
    </w:lvl>
  </w:abstractNum>
  <w:abstractNum w:abstractNumId="30" w15:restartNumberingAfterBreak="0">
    <w:nsid w:val="73C04DC4"/>
    <w:multiLevelType w:val="multilevel"/>
    <w:tmpl w:val="49FCB2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DC541DA"/>
    <w:multiLevelType w:val="multilevel"/>
    <w:tmpl w:val="2DB623D8"/>
    <w:lvl w:ilvl="0">
      <w:start w:val="3"/>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180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080" w:hanging="1440"/>
      </w:pPr>
      <w:rPr>
        <w:rFonts w:cs="Times New Roman" w:hint="default"/>
      </w:rPr>
    </w:lvl>
  </w:abstractNum>
  <w:num w:numId="1">
    <w:abstractNumId w:val="29"/>
  </w:num>
  <w:num w:numId="2">
    <w:abstractNumId w:val="11"/>
  </w:num>
  <w:num w:numId="3">
    <w:abstractNumId w:val="19"/>
  </w:num>
  <w:num w:numId="4">
    <w:abstractNumId w:val="3"/>
  </w:num>
  <w:num w:numId="5">
    <w:abstractNumId w:val="31"/>
  </w:num>
  <w:num w:numId="6">
    <w:abstractNumId w:val="7"/>
  </w:num>
  <w:num w:numId="7">
    <w:abstractNumId w:val="1"/>
  </w:num>
  <w:num w:numId="8">
    <w:abstractNumId w:val="9"/>
  </w:num>
  <w:num w:numId="9">
    <w:abstractNumId w:val="28"/>
  </w:num>
  <w:num w:numId="10">
    <w:abstractNumId w:val="16"/>
  </w:num>
  <w:num w:numId="11">
    <w:abstractNumId w:val="14"/>
  </w:num>
  <w:num w:numId="12">
    <w:abstractNumId w:val="4"/>
  </w:num>
  <w:num w:numId="13">
    <w:abstractNumId w:val="6"/>
  </w:num>
  <w:num w:numId="14">
    <w:abstractNumId w:val="30"/>
  </w:num>
  <w:num w:numId="15">
    <w:abstractNumId w:val="17"/>
  </w:num>
  <w:num w:numId="16">
    <w:abstractNumId w:val="10"/>
  </w:num>
  <w:num w:numId="17">
    <w:abstractNumId w:val="5"/>
  </w:num>
  <w:num w:numId="18">
    <w:abstractNumId w:val="21"/>
  </w:num>
  <w:num w:numId="19">
    <w:abstractNumId w:val="20"/>
  </w:num>
  <w:num w:numId="20">
    <w:abstractNumId w:val="26"/>
  </w:num>
  <w:num w:numId="21">
    <w:abstractNumId w:val="8"/>
  </w:num>
  <w:num w:numId="22">
    <w:abstractNumId w:val="13"/>
  </w:num>
  <w:num w:numId="23">
    <w:abstractNumId w:val="23"/>
  </w:num>
  <w:num w:numId="24">
    <w:abstractNumId w:val="25"/>
  </w:num>
  <w:num w:numId="25">
    <w:abstractNumId w:val="22"/>
  </w:num>
  <w:num w:numId="26">
    <w:abstractNumId w:val="18"/>
  </w:num>
  <w:num w:numId="27">
    <w:abstractNumId w:val="0"/>
  </w:num>
  <w:num w:numId="28">
    <w:abstractNumId w:val="12"/>
  </w:num>
  <w:num w:numId="29">
    <w:abstractNumId w:val="24"/>
  </w:num>
  <w:num w:numId="30">
    <w:abstractNumId w:val="15"/>
  </w:num>
  <w:num w:numId="31">
    <w:abstractNumId w:val="2"/>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02CD8"/>
    <w:rsid w:val="00010BF3"/>
    <w:rsid w:val="000117DE"/>
    <w:rsid w:val="00011831"/>
    <w:rsid w:val="00014F4D"/>
    <w:rsid w:val="000160EB"/>
    <w:rsid w:val="00021534"/>
    <w:rsid w:val="000248D5"/>
    <w:rsid w:val="0003012E"/>
    <w:rsid w:val="0003045E"/>
    <w:rsid w:val="00034D17"/>
    <w:rsid w:val="000361FD"/>
    <w:rsid w:val="000379A6"/>
    <w:rsid w:val="00037D26"/>
    <w:rsid w:val="00042176"/>
    <w:rsid w:val="00050B93"/>
    <w:rsid w:val="00054061"/>
    <w:rsid w:val="00062B80"/>
    <w:rsid w:val="00063C80"/>
    <w:rsid w:val="0006411D"/>
    <w:rsid w:val="00065B35"/>
    <w:rsid w:val="00073C3F"/>
    <w:rsid w:val="0007552D"/>
    <w:rsid w:val="00077F6A"/>
    <w:rsid w:val="00083707"/>
    <w:rsid w:val="00085603"/>
    <w:rsid w:val="000948EF"/>
    <w:rsid w:val="0009722C"/>
    <w:rsid w:val="000A1F06"/>
    <w:rsid w:val="000A6C7D"/>
    <w:rsid w:val="000B2631"/>
    <w:rsid w:val="000B4F48"/>
    <w:rsid w:val="000B6654"/>
    <w:rsid w:val="000C19B6"/>
    <w:rsid w:val="000D3EBE"/>
    <w:rsid w:val="000D7364"/>
    <w:rsid w:val="000D75D0"/>
    <w:rsid w:val="000F14A2"/>
    <w:rsid w:val="000F18D1"/>
    <w:rsid w:val="000F707C"/>
    <w:rsid w:val="00104F54"/>
    <w:rsid w:val="00106317"/>
    <w:rsid w:val="00110B5A"/>
    <w:rsid w:val="001149C5"/>
    <w:rsid w:val="00120032"/>
    <w:rsid w:val="00121B6F"/>
    <w:rsid w:val="001228A5"/>
    <w:rsid w:val="00123B1A"/>
    <w:rsid w:val="0012673F"/>
    <w:rsid w:val="0013153C"/>
    <w:rsid w:val="00131788"/>
    <w:rsid w:val="00135235"/>
    <w:rsid w:val="00135314"/>
    <w:rsid w:val="001369A6"/>
    <w:rsid w:val="0013770D"/>
    <w:rsid w:val="0014161C"/>
    <w:rsid w:val="0014580A"/>
    <w:rsid w:val="00145975"/>
    <w:rsid w:val="00150686"/>
    <w:rsid w:val="00151774"/>
    <w:rsid w:val="001540F3"/>
    <w:rsid w:val="00156EC1"/>
    <w:rsid w:val="00157A48"/>
    <w:rsid w:val="0016501A"/>
    <w:rsid w:val="00176608"/>
    <w:rsid w:val="00181055"/>
    <w:rsid w:val="00181DD3"/>
    <w:rsid w:val="001828A5"/>
    <w:rsid w:val="00191C35"/>
    <w:rsid w:val="0019333F"/>
    <w:rsid w:val="001B05FA"/>
    <w:rsid w:val="001B179E"/>
    <w:rsid w:val="001C10CE"/>
    <w:rsid w:val="001C15FC"/>
    <w:rsid w:val="001C655F"/>
    <w:rsid w:val="001D4A5F"/>
    <w:rsid w:val="001D73BA"/>
    <w:rsid w:val="001D7F49"/>
    <w:rsid w:val="001E1231"/>
    <w:rsid w:val="001F21BE"/>
    <w:rsid w:val="001F71BB"/>
    <w:rsid w:val="00210757"/>
    <w:rsid w:val="00213D96"/>
    <w:rsid w:val="002163C3"/>
    <w:rsid w:val="00216CF6"/>
    <w:rsid w:val="002247BB"/>
    <w:rsid w:val="00225FC2"/>
    <w:rsid w:val="00227EE6"/>
    <w:rsid w:val="00232E5B"/>
    <w:rsid w:val="002339F6"/>
    <w:rsid w:val="00235E2A"/>
    <w:rsid w:val="00240DC6"/>
    <w:rsid w:val="00240FE6"/>
    <w:rsid w:val="0024172F"/>
    <w:rsid w:val="0024530C"/>
    <w:rsid w:val="00247A10"/>
    <w:rsid w:val="002544DD"/>
    <w:rsid w:val="00262D21"/>
    <w:rsid w:val="002672FA"/>
    <w:rsid w:val="00270547"/>
    <w:rsid w:val="002735D8"/>
    <w:rsid w:val="00273D85"/>
    <w:rsid w:val="00276B59"/>
    <w:rsid w:val="00282932"/>
    <w:rsid w:val="00282CC3"/>
    <w:rsid w:val="00285B34"/>
    <w:rsid w:val="00290726"/>
    <w:rsid w:val="00290A94"/>
    <w:rsid w:val="00291B40"/>
    <w:rsid w:val="00293782"/>
    <w:rsid w:val="0029547A"/>
    <w:rsid w:val="002B32DA"/>
    <w:rsid w:val="002B3684"/>
    <w:rsid w:val="002C35BA"/>
    <w:rsid w:val="002E1C5F"/>
    <w:rsid w:val="002E6693"/>
    <w:rsid w:val="002F0D60"/>
    <w:rsid w:val="003020D4"/>
    <w:rsid w:val="00310E68"/>
    <w:rsid w:val="003126CF"/>
    <w:rsid w:val="00312E4B"/>
    <w:rsid w:val="00322128"/>
    <w:rsid w:val="00323429"/>
    <w:rsid w:val="0033240B"/>
    <w:rsid w:val="003429FA"/>
    <w:rsid w:val="003526C2"/>
    <w:rsid w:val="00365BF6"/>
    <w:rsid w:val="00366079"/>
    <w:rsid w:val="003705D6"/>
    <w:rsid w:val="00372C73"/>
    <w:rsid w:val="003745DD"/>
    <w:rsid w:val="00375A32"/>
    <w:rsid w:val="00376082"/>
    <w:rsid w:val="00392C77"/>
    <w:rsid w:val="003A1561"/>
    <w:rsid w:val="003B3675"/>
    <w:rsid w:val="003B6F0D"/>
    <w:rsid w:val="003D4A07"/>
    <w:rsid w:val="003F0CAF"/>
    <w:rsid w:val="003F0F4F"/>
    <w:rsid w:val="00412498"/>
    <w:rsid w:val="00414367"/>
    <w:rsid w:val="00415D93"/>
    <w:rsid w:val="004270F4"/>
    <w:rsid w:val="004341EF"/>
    <w:rsid w:val="00435EC9"/>
    <w:rsid w:val="0046080E"/>
    <w:rsid w:val="00461547"/>
    <w:rsid w:val="0046251F"/>
    <w:rsid w:val="00466424"/>
    <w:rsid w:val="00485995"/>
    <w:rsid w:val="00486DD7"/>
    <w:rsid w:val="00494F84"/>
    <w:rsid w:val="00495F2A"/>
    <w:rsid w:val="00496D9B"/>
    <w:rsid w:val="004A53DF"/>
    <w:rsid w:val="004A5DFE"/>
    <w:rsid w:val="004B2437"/>
    <w:rsid w:val="004C0A59"/>
    <w:rsid w:val="004C1C31"/>
    <w:rsid w:val="004D0268"/>
    <w:rsid w:val="004D4E17"/>
    <w:rsid w:val="004D5896"/>
    <w:rsid w:val="004D7EE9"/>
    <w:rsid w:val="004E5ED6"/>
    <w:rsid w:val="004E6BCE"/>
    <w:rsid w:val="004E6DB4"/>
    <w:rsid w:val="004F14ED"/>
    <w:rsid w:val="005067EC"/>
    <w:rsid w:val="00512034"/>
    <w:rsid w:val="00512D8B"/>
    <w:rsid w:val="00513E6A"/>
    <w:rsid w:val="00514288"/>
    <w:rsid w:val="00514B5A"/>
    <w:rsid w:val="00520C4C"/>
    <w:rsid w:val="00520D1B"/>
    <w:rsid w:val="00523D30"/>
    <w:rsid w:val="00530F8A"/>
    <w:rsid w:val="005341DA"/>
    <w:rsid w:val="00535B1D"/>
    <w:rsid w:val="00535D3D"/>
    <w:rsid w:val="00553F15"/>
    <w:rsid w:val="00560ADA"/>
    <w:rsid w:val="00562025"/>
    <w:rsid w:val="0056555D"/>
    <w:rsid w:val="0057480C"/>
    <w:rsid w:val="00580A4E"/>
    <w:rsid w:val="00582D49"/>
    <w:rsid w:val="00586F41"/>
    <w:rsid w:val="005912E0"/>
    <w:rsid w:val="00597E72"/>
    <w:rsid w:val="005A37DC"/>
    <w:rsid w:val="005A426E"/>
    <w:rsid w:val="005A54BF"/>
    <w:rsid w:val="005B064D"/>
    <w:rsid w:val="005B2725"/>
    <w:rsid w:val="005B3A0F"/>
    <w:rsid w:val="005B50BF"/>
    <w:rsid w:val="005C04E2"/>
    <w:rsid w:val="005C657F"/>
    <w:rsid w:val="005C65F9"/>
    <w:rsid w:val="005D2680"/>
    <w:rsid w:val="005E0441"/>
    <w:rsid w:val="005E3398"/>
    <w:rsid w:val="005E66A3"/>
    <w:rsid w:val="005F0574"/>
    <w:rsid w:val="005F248E"/>
    <w:rsid w:val="005F32A5"/>
    <w:rsid w:val="005F5154"/>
    <w:rsid w:val="005F6630"/>
    <w:rsid w:val="005F7A18"/>
    <w:rsid w:val="005F7A68"/>
    <w:rsid w:val="005F7F3E"/>
    <w:rsid w:val="0060358A"/>
    <w:rsid w:val="006049BB"/>
    <w:rsid w:val="00607093"/>
    <w:rsid w:val="0060786A"/>
    <w:rsid w:val="006078FC"/>
    <w:rsid w:val="0061185B"/>
    <w:rsid w:val="006157BB"/>
    <w:rsid w:val="00620523"/>
    <w:rsid w:val="00623ED9"/>
    <w:rsid w:val="00627464"/>
    <w:rsid w:val="00632388"/>
    <w:rsid w:val="006329D2"/>
    <w:rsid w:val="0063522B"/>
    <w:rsid w:val="00635A8C"/>
    <w:rsid w:val="006633CE"/>
    <w:rsid w:val="00667B64"/>
    <w:rsid w:val="00671DD1"/>
    <w:rsid w:val="006762CB"/>
    <w:rsid w:val="00677A14"/>
    <w:rsid w:val="00680507"/>
    <w:rsid w:val="006845EA"/>
    <w:rsid w:val="0068471D"/>
    <w:rsid w:val="0069351C"/>
    <w:rsid w:val="006935DA"/>
    <w:rsid w:val="006952E8"/>
    <w:rsid w:val="0069771C"/>
    <w:rsid w:val="006A18C2"/>
    <w:rsid w:val="006A2859"/>
    <w:rsid w:val="006A2E2F"/>
    <w:rsid w:val="006A3459"/>
    <w:rsid w:val="006B233F"/>
    <w:rsid w:val="006B37C3"/>
    <w:rsid w:val="006C0C2F"/>
    <w:rsid w:val="006C346A"/>
    <w:rsid w:val="006D236B"/>
    <w:rsid w:val="006D2DEF"/>
    <w:rsid w:val="006D3F09"/>
    <w:rsid w:val="006D6946"/>
    <w:rsid w:val="006E0CD7"/>
    <w:rsid w:val="006E6532"/>
    <w:rsid w:val="006E65B1"/>
    <w:rsid w:val="006F0D06"/>
    <w:rsid w:val="00702154"/>
    <w:rsid w:val="007024FE"/>
    <w:rsid w:val="00704F90"/>
    <w:rsid w:val="00705FFB"/>
    <w:rsid w:val="007065E4"/>
    <w:rsid w:val="007100D3"/>
    <w:rsid w:val="0071322A"/>
    <w:rsid w:val="0071471A"/>
    <w:rsid w:val="007215C5"/>
    <w:rsid w:val="00721A12"/>
    <w:rsid w:val="00722CC3"/>
    <w:rsid w:val="0072689A"/>
    <w:rsid w:val="007278BD"/>
    <w:rsid w:val="00731892"/>
    <w:rsid w:val="0074017B"/>
    <w:rsid w:val="0074118E"/>
    <w:rsid w:val="007426E1"/>
    <w:rsid w:val="00747018"/>
    <w:rsid w:val="0075368E"/>
    <w:rsid w:val="00753FA6"/>
    <w:rsid w:val="00754E0C"/>
    <w:rsid w:val="00755DF6"/>
    <w:rsid w:val="0075716B"/>
    <w:rsid w:val="007669EB"/>
    <w:rsid w:val="00772268"/>
    <w:rsid w:val="00776A9D"/>
    <w:rsid w:val="00777769"/>
    <w:rsid w:val="0077797A"/>
    <w:rsid w:val="00786F29"/>
    <w:rsid w:val="00797FD8"/>
    <w:rsid w:val="007A1803"/>
    <w:rsid w:val="007A4946"/>
    <w:rsid w:val="007A6DFB"/>
    <w:rsid w:val="007C25C6"/>
    <w:rsid w:val="007C6996"/>
    <w:rsid w:val="007C72F3"/>
    <w:rsid w:val="007C7D37"/>
    <w:rsid w:val="007C7D3B"/>
    <w:rsid w:val="007E1BA8"/>
    <w:rsid w:val="007F40C4"/>
    <w:rsid w:val="007F5500"/>
    <w:rsid w:val="0080075C"/>
    <w:rsid w:val="0080105D"/>
    <w:rsid w:val="00803B09"/>
    <w:rsid w:val="00803D17"/>
    <w:rsid w:val="00810282"/>
    <w:rsid w:val="00817C34"/>
    <w:rsid w:val="00823E20"/>
    <w:rsid w:val="00824A4D"/>
    <w:rsid w:val="008318A5"/>
    <w:rsid w:val="0083511E"/>
    <w:rsid w:val="008376C4"/>
    <w:rsid w:val="00844C6D"/>
    <w:rsid w:val="00851308"/>
    <w:rsid w:val="00852011"/>
    <w:rsid w:val="0085380A"/>
    <w:rsid w:val="008545FF"/>
    <w:rsid w:val="00854BED"/>
    <w:rsid w:val="00854DA2"/>
    <w:rsid w:val="00860E8E"/>
    <w:rsid w:val="008761AB"/>
    <w:rsid w:val="008779D5"/>
    <w:rsid w:val="00877D0F"/>
    <w:rsid w:val="00880676"/>
    <w:rsid w:val="00880A94"/>
    <w:rsid w:val="0088367A"/>
    <w:rsid w:val="00891019"/>
    <w:rsid w:val="00891C87"/>
    <w:rsid w:val="008925F2"/>
    <w:rsid w:val="00894E12"/>
    <w:rsid w:val="008979B8"/>
    <w:rsid w:val="008A6AC8"/>
    <w:rsid w:val="008A7256"/>
    <w:rsid w:val="008B5002"/>
    <w:rsid w:val="008C2627"/>
    <w:rsid w:val="008C6F84"/>
    <w:rsid w:val="008D324F"/>
    <w:rsid w:val="008D4C37"/>
    <w:rsid w:val="008D5081"/>
    <w:rsid w:val="008D5339"/>
    <w:rsid w:val="008D6545"/>
    <w:rsid w:val="008D75D0"/>
    <w:rsid w:val="008D7EB9"/>
    <w:rsid w:val="008E2642"/>
    <w:rsid w:val="008E4A75"/>
    <w:rsid w:val="008E4E2B"/>
    <w:rsid w:val="008F3291"/>
    <w:rsid w:val="008F7A42"/>
    <w:rsid w:val="009041BE"/>
    <w:rsid w:val="009051F3"/>
    <w:rsid w:val="00905590"/>
    <w:rsid w:val="00906843"/>
    <w:rsid w:val="00911030"/>
    <w:rsid w:val="0091366B"/>
    <w:rsid w:val="00914A7C"/>
    <w:rsid w:val="00916074"/>
    <w:rsid w:val="0092065F"/>
    <w:rsid w:val="0092557C"/>
    <w:rsid w:val="00925616"/>
    <w:rsid w:val="00925CD8"/>
    <w:rsid w:val="00927A5B"/>
    <w:rsid w:val="00930494"/>
    <w:rsid w:val="0093227E"/>
    <w:rsid w:val="009338B0"/>
    <w:rsid w:val="00934C28"/>
    <w:rsid w:val="00943BC8"/>
    <w:rsid w:val="009474E6"/>
    <w:rsid w:val="009476BF"/>
    <w:rsid w:val="009517C2"/>
    <w:rsid w:val="0095225A"/>
    <w:rsid w:val="00955292"/>
    <w:rsid w:val="0097370E"/>
    <w:rsid w:val="00977BEB"/>
    <w:rsid w:val="009800E2"/>
    <w:rsid w:val="00980674"/>
    <w:rsid w:val="00981B5B"/>
    <w:rsid w:val="00987109"/>
    <w:rsid w:val="00992F26"/>
    <w:rsid w:val="009958D9"/>
    <w:rsid w:val="00997812"/>
    <w:rsid w:val="009A623F"/>
    <w:rsid w:val="009A6C56"/>
    <w:rsid w:val="009C0F95"/>
    <w:rsid w:val="009C2A64"/>
    <w:rsid w:val="009D2A21"/>
    <w:rsid w:val="009D7F42"/>
    <w:rsid w:val="009F1C0E"/>
    <w:rsid w:val="009F32B7"/>
    <w:rsid w:val="00A04648"/>
    <w:rsid w:val="00A050E3"/>
    <w:rsid w:val="00A07AFF"/>
    <w:rsid w:val="00A10B1B"/>
    <w:rsid w:val="00A13BB9"/>
    <w:rsid w:val="00A14A75"/>
    <w:rsid w:val="00A14D0A"/>
    <w:rsid w:val="00A15402"/>
    <w:rsid w:val="00A176AE"/>
    <w:rsid w:val="00A222CD"/>
    <w:rsid w:val="00A30ED9"/>
    <w:rsid w:val="00A37619"/>
    <w:rsid w:val="00A4125D"/>
    <w:rsid w:val="00A43684"/>
    <w:rsid w:val="00A547F8"/>
    <w:rsid w:val="00A56CE0"/>
    <w:rsid w:val="00A63924"/>
    <w:rsid w:val="00A6651B"/>
    <w:rsid w:val="00A75A9B"/>
    <w:rsid w:val="00A80BEE"/>
    <w:rsid w:val="00A812C7"/>
    <w:rsid w:val="00A82B73"/>
    <w:rsid w:val="00A867FA"/>
    <w:rsid w:val="00A94EC3"/>
    <w:rsid w:val="00AA0271"/>
    <w:rsid w:val="00AA0EB2"/>
    <w:rsid w:val="00AB7496"/>
    <w:rsid w:val="00AC6833"/>
    <w:rsid w:val="00AC7B31"/>
    <w:rsid w:val="00AD44B9"/>
    <w:rsid w:val="00AE1CFD"/>
    <w:rsid w:val="00B06E50"/>
    <w:rsid w:val="00B16629"/>
    <w:rsid w:val="00B25F28"/>
    <w:rsid w:val="00B30CDC"/>
    <w:rsid w:val="00B30D93"/>
    <w:rsid w:val="00B36965"/>
    <w:rsid w:val="00B373A4"/>
    <w:rsid w:val="00B43CF7"/>
    <w:rsid w:val="00B47DA7"/>
    <w:rsid w:val="00B502B8"/>
    <w:rsid w:val="00B52B2A"/>
    <w:rsid w:val="00B5544D"/>
    <w:rsid w:val="00B55C98"/>
    <w:rsid w:val="00B55F4A"/>
    <w:rsid w:val="00B567EF"/>
    <w:rsid w:val="00B65943"/>
    <w:rsid w:val="00B67A0B"/>
    <w:rsid w:val="00B70F52"/>
    <w:rsid w:val="00B846BB"/>
    <w:rsid w:val="00B862D7"/>
    <w:rsid w:val="00B86DCA"/>
    <w:rsid w:val="00B90C4C"/>
    <w:rsid w:val="00B92881"/>
    <w:rsid w:val="00B93BAA"/>
    <w:rsid w:val="00B960C5"/>
    <w:rsid w:val="00BA0647"/>
    <w:rsid w:val="00BA3903"/>
    <w:rsid w:val="00BA3C74"/>
    <w:rsid w:val="00BA6FA9"/>
    <w:rsid w:val="00BB1E04"/>
    <w:rsid w:val="00BB389D"/>
    <w:rsid w:val="00BB423B"/>
    <w:rsid w:val="00BB7994"/>
    <w:rsid w:val="00BC6167"/>
    <w:rsid w:val="00BC722C"/>
    <w:rsid w:val="00BC7563"/>
    <w:rsid w:val="00BD2B41"/>
    <w:rsid w:val="00BE2CC3"/>
    <w:rsid w:val="00BE6159"/>
    <w:rsid w:val="00BE6336"/>
    <w:rsid w:val="00BE78CD"/>
    <w:rsid w:val="00BF2035"/>
    <w:rsid w:val="00BF53D7"/>
    <w:rsid w:val="00BF57CE"/>
    <w:rsid w:val="00BF774F"/>
    <w:rsid w:val="00C01DE1"/>
    <w:rsid w:val="00C02CE5"/>
    <w:rsid w:val="00C039CD"/>
    <w:rsid w:val="00C04065"/>
    <w:rsid w:val="00C05887"/>
    <w:rsid w:val="00C05D9E"/>
    <w:rsid w:val="00C05F94"/>
    <w:rsid w:val="00C12EB8"/>
    <w:rsid w:val="00C17B30"/>
    <w:rsid w:val="00C22FDB"/>
    <w:rsid w:val="00C27755"/>
    <w:rsid w:val="00C30DE6"/>
    <w:rsid w:val="00C31628"/>
    <w:rsid w:val="00C33C24"/>
    <w:rsid w:val="00C3525E"/>
    <w:rsid w:val="00C36958"/>
    <w:rsid w:val="00C36C51"/>
    <w:rsid w:val="00C4521E"/>
    <w:rsid w:val="00C4602F"/>
    <w:rsid w:val="00C4763A"/>
    <w:rsid w:val="00C51CA4"/>
    <w:rsid w:val="00C55976"/>
    <w:rsid w:val="00C62726"/>
    <w:rsid w:val="00C645A9"/>
    <w:rsid w:val="00C75C2C"/>
    <w:rsid w:val="00C80216"/>
    <w:rsid w:val="00C91711"/>
    <w:rsid w:val="00C92CD8"/>
    <w:rsid w:val="00C94BC8"/>
    <w:rsid w:val="00CA7A69"/>
    <w:rsid w:val="00CB17CD"/>
    <w:rsid w:val="00CB70A4"/>
    <w:rsid w:val="00CB7C44"/>
    <w:rsid w:val="00CC1E1B"/>
    <w:rsid w:val="00CD115A"/>
    <w:rsid w:val="00CD1A20"/>
    <w:rsid w:val="00CD3510"/>
    <w:rsid w:val="00CD6F5F"/>
    <w:rsid w:val="00CD720C"/>
    <w:rsid w:val="00CE4910"/>
    <w:rsid w:val="00CF15B8"/>
    <w:rsid w:val="00CF46F4"/>
    <w:rsid w:val="00CF59AB"/>
    <w:rsid w:val="00D023BC"/>
    <w:rsid w:val="00D028FA"/>
    <w:rsid w:val="00D03E8E"/>
    <w:rsid w:val="00D05A75"/>
    <w:rsid w:val="00D05A7B"/>
    <w:rsid w:val="00D07921"/>
    <w:rsid w:val="00D143D9"/>
    <w:rsid w:val="00D25D1E"/>
    <w:rsid w:val="00D26BEA"/>
    <w:rsid w:val="00D305DD"/>
    <w:rsid w:val="00D32900"/>
    <w:rsid w:val="00D35B2A"/>
    <w:rsid w:val="00D469EF"/>
    <w:rsid w:val="00D4790D"/>
    <w:rsid w:val="00D503C8"/>
    <w:rsid w:val="00D52792"/>
    <w:rsid w:val="00D610BE"/>
    <w:rsid w:val="00D620B8"/>
    <w:rsid w:val="00D63C73"/>
    <w:rsid w:val="00D7099B"/>
    <w:rsid w:val="00D76A41"/>
    <w:rsid w:val="00D846BE"/>
    <w:rsid w:val="00D86457"/>
    <w:rsid w:val="00D91153"/>
    <w:rsid w:val="00DA090B"/>
    <w:rsid w:val="00DA2A1B"/>
    <w:rsid w:val="00DA3BF4"/>
    <w:rsid w:val="00DA6D91"/>
    <w:rsid w:val="00DA6EA7"/>
    <w:rsid w:val="00DB349E"/>
    <w:rsid w:val="00DB4D4B"/>
    <w:rsid w:val="00DB503E"/>
    <w:rsid w:val="00DC0C31"/>
    <w:rsid w:val="00DC234C"/>
    <w:rsid w:val="00DC62E9"/>
    <w:rsid w:val="00DD264E"/>
    <w:rsid w:val="00DD4115"/>
    <w:rsid w:val="00DD629A"/>
    <w:rsid w:val="00DD6F3A"/>
    <w:rsid w:val="00DE05F5"/>
    <w:rsid w:val="00DE21B0"/>
    <w:rsid w:val="00DE2340"/>
    <w:rsid w:val="00DE650C"/>
    <w:rsid w:val="00DE6A10"/>
    <w:rsid w:val="00E165C5"/>
    <w:rsid w:val="00E20B15"/>
    <w:rsid w:val="00E21963"/>
    <w:rsid w:val="00E25607"/>
    <w:rsid w:val="00E25B03"/>
    <w:rsid w:val="00E378C0"/>
    <w:rsid w:val="00E42507"/>
    <w:rsid w:val="00E43F55"/>
    <w:rsid w:val="00E444D3"/>
    <w:rsid w:val="00E45BD5"/>
    <w:rsid w:val="00E52940"/>
    <w:rsid w:val="00E62811"/>
    <w:rsid w:val="00E67E75"/>
    <w:rsid w:val="00E72E3E"/>
    <w:rsid w:val="00E73325"/>
    <w:rsid w:val="00E76D59"/>
    <w:rsid w:val="00E8039B"/>
    <w:rsid w:val="00E8059A"/>
    <w:rsid w:val="00E83296"/>
    <w:rsid w:val="00E9171F"/>
    <w:rsid w:val="00E92486"/>
    <w:rsid w:val="00E932B2"/>
    <w:rsid w:val="00E978E3"/>
    <w:rsid w:val="00EA29D3"/>
    <w:rsid w:val="00EA2CE0"/>
    <w:rsid w:val="00EB1EE6"/>
    <w:rsid w:val="00ED3C5D"/>
    <w:rsid w:val="00ED737F"/>
    <w:rsid w:val="00EE39A3"/>
    <w:rsid w:val="00EE4847"/>
    <w:rsid w:val="00EE70F6"/>
    <w:rsid w:val="00EE7248"/>
    <w:rsid w:val="00F03954"/>
    <w:rsid w:val="00F059B2"/>
    <w:rsid w:val="00F06573"/>
    <w:rsid w:val="00F121C4"/>
    <w:rsid w:val="00F129CF"/>
    <w:rsid w:val="00F1605C"/>
    <w:rsid w:val="00F163AA"/>
    <w:rsid w:val="00F23B2A"/>
    <w:rsid w:val="00F24649"/>
    <w:rsid w:val="00F25002"/>
    <w:rsid w:val="00F31E1B"/>
    <w:rsid w:val="00F33D5D"/>
    <w:rsid w:val="00F35494"/>
    <w:rsid w:val="00F435B2"/>
    <w:rsid w:val="00F455BB"/>
    <w:rsid w:val="00F45DD8"/>
    <w:rsid w:val="00F46333"/>
    <w:rsid w:val="00F46748"/>
    <w:rsid w:val="00F50144"/>
    <w:rsid w:val="00F506EE"/>
    <w:rsid w:val="00F55097"/>
    <w:rsid w:val="00F554C1"/>
    <w:rsid w:val="00F5750E"/>
    <w:rsid w:val="00F6485B"/>
    <w:rsid w:val="00F71843"/>
    <w:rsid w:val="00F86AB7"/>
    <w:rsid w:val="00F90257"/>
    <w:rsid w:val="00F94526"/>
    <w:rsid w:val="00F95997"/>
    <w:rsid w:val="00F960B1"/>
    <w:rsid w:val="00FA0586"/>
    <w:rsid w:val="00FA2128"/>
    <w:rsid w:val="00FA37E9"/>
    <w:rsid w:val="00FA3CA8"/>
    <w:rsid w:val="00FA4966"/>
    <w:rsid w:val="00FA705C"/>
    <w:rsid w:val="00FA74A2"/>
    <w:rsid w:val="00FB2564"/>
    <w:rsid w:val="00FB61A9"/>
    <w:rsid w:val="00FB6F40"/>
    <w:rsid w:val="00FB723B"/>
    <w:rsid w:val="00FC56E8"/>
    <w:rsid w:val="00FC7C89"/>
    <w:rsid w:val="00FD2A8B"/>
    <w:rsid w:val="00FD421A"/>
    <w:rsid w:val="00FF370C"/>
    <w:rsid w:val="00FF4F49"/>
    <w:rsid w:val="00FF63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3505F"/>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118E"/>
    <w:pPr>
      <w:keepNext/>
      <w:keepLines/>
      <w:spacing w:before="240"/>
      <w:outlineLvl w:val="0"/>
    </w:pPr>
    <w:rPr>
      <w:rFonts w:asciiTheme="majorHAnsi" w:eastAsiaTheme="majorEastAsia" w:hAnsiTheme="majorHAnsi" w:cs="Times New Roman"/>
      <w:color w:val="2F5496" w:themeColor="accent1" w:themeShade="BF"/>
      <w:sz w:val="32"/>
      <w:szCs w:val="32"/>
    </w:rPr>
  </w:style>
  <w:style w:type="paragraph" w:styleId="berschrift2">
    <w:name w:val="heading 2"/>
    <w:basedOn w:val="Standard"/>
    <w:next w:val="Standard"/>
    <w:link w:val="berschrift2Zchn"/>
    <w:uiPriority w:val="9"/>
    <w:unhideWhenUsed/>
    <w:qFormat/>
    <w:rsid w:val="0074118E"/>
    <w:pPr>
      <w:keepNext/>
      <w:keepLines/>
      <w:spacing w:before="40"/>
      <w:outlineLvl w:val="1"/>
    </w:pPr>
    <w:rPr>
      <w:rFonts w:asciiTheme="majorHAnsi" w:eastAsiaTheme="majorEastAsia" w:hAnsiTheme="majorHAnsi" w:cs="Times New Roman"/>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118E"/>
    <w:rPr>
      <w:rFonts w:asciiTheme="majorHAnsi" w:eastAsiaTheme="majorEastAsia" w:hAnsiTheme="majorHAnsi" w:cs="Times New Roman"/>
      <w:color w:val="2F5496" w:themeColor="accent1" w:themeShade="BF"/>
      <w:sz w:val="32"/>
      <w:szCs w:val="32"/>
    </w:rPr>
  </w:style>
  <w:style w:type="character" w:customStyle="1" w:styleId="berschrift2Zchn">
    <w:name w:val="Überschrift 2 Zchn"/>
    <w:basedOn w:val="Absatz-Standardschriftart"/>
    <w:link w:val="berschrift2"/>
    <w:uiPriority w:val="9"/>
    <w:rsid w:val="0074118E"/>
    <w:rPr>
      <w:rFonts w:asciiTheme="majorHAnsi" w:eastAsiaTheme="majorEastAsia" w:hAnsiTheme="majorHAnsi" w:cs="Times New Roman"/>
      <w:color w:val="2F5496" w:themeColor="accent1" w:themeShade="BF"/>
      <w:sz w:val="26"/>
      <w:szCs w:val="26"/>
    </w:rPr>
  </w:style>
  <w:style w:type="paragraph" w:styleId="Listenabsatz">
    <w:name w:val="List Paragraph"/>
    <w:basedOn w:val="Standard"/>
    <w:uiPriority w:val="34"/>
    <w:qFormat/>
    <w:rsid w:val="0074118E"/>
    <w:pPr>
      <w:ind w:left="720"/>
      <w:contextualSpacing/>
    </w:pPr>
    <w:rPr>
      <w:rFonts w:eastAsia="Times New Roman" w:cs="Arial"/>
    </w:rPr>
  </w:style>
  <w:style w:type="paragraph" w:styleId="Titel">
    <w:name w:val="Title"/>
    <w:basedOn w:val="Standard"/>
    <w:next w:val="Standard"/>
    <w:link w:val="TitelZchn"/>
    <w:uiPriority w:val="10"/>
    <w:qFormat/>
    <w:rsid w:val="0074118E"/>
    <w:pPr>
      <w:contextualSpacing/>
    </w:pPr>
    <w:rPr>
      <w:rFonts w:asciiTheme="majorHAnsi" w:eastAsiaTheme="majorEastAsia" w:hAnsiTheme="majorHAnsi" w:cs="Times New Roman"/>
      <w:spacing w:val="-10"/>
      <w:kern w:val="28"/>
      <w:sz w:val="56"/>
      <w:szCs w:val="56"/>
    </w:rPr>
  </w:style>
  <w:style w:type="character" w:customStyle="1" w:styleId="TitelZchn">
    <w:name w:val="Titel Zchn"/>
    <w:basedOn w:val="Absatz-Standardschriftart"/>
    <w:link w:val="Titel"/>
    <w:uiPriority w:val="10"/>
    <w:rsid w:val="0074118E"/>
    <w:rPr>
      <w:rFonts w:asciiTheme="majorHAnsi" w:eastAsiaTheme="majorEastAsia" w:hAnsiTheme="majorHAnsi" w:cs="Times New Roman"/>
      <w:spacing w:val="-10"/>
      <w:kern w:val="28"/>
      <w:sz w:val="56"/>
      <w:szCs w:val="56"/>
    </w:rPr>
  </w:style>
  <w:style w:type="paragraph" w:styleId="Inhaltsverzeichnisberschrift">
    <w:name w:val="TOC Heading"/>
    <w:basedOn w:val="berschrift1"/>
    <w:next w:val="Standard"/>
    <w:uiPriority w:val="39"/>
    <w:unhideWhenUsed/>
    <w:qFormat/>
    <w:rsid w:val="0074118E"/>
    <w:pPr>
      <w:spacing w:line="259" w:lineRule="auto"/>
      <w:outlineLvl w:val="9"/>
    </w:pPr>
    <w:rPr>
      <w:lang w:val="de-DE" w:eastAsia="de-DE" w:bidi="he-IL"/>
    </w:rPr>
  </w:style>
  <w:style w:type="paragraph" w:styleId="Kopfzeile">
    <w:name w:val="header"/>
    <w:basedOn w:val="Standard"/>
    <w:link w:val="KopfzeileZchn"/>
    <w:uiPriority w:val="99"/>
    <w:unhideWhenUsed/>
    <w:rsid w:val="0074118E"/>
    <w:pPr>
      <w:tabs>
        <w:tab w:val="center" w:pos="4536"/>
        <w:tab w:val="right" w:pos="9072"/>
      </w:tabs>
    </w:pPr>
    <w:rPr>
      <w:rFonts w:eastAsia="Times New Roman" w:cs="Arial"/>
    </w:rPr>
  </w:style>
  <w:style w:type="character" w:customStyle="1" w:styleId="KopfzeileZchn">
    <w:name w:val="Kopfzeile Zchn"/>
    <w:basedOn w:val="Absatz-Standardschriftart"/>
    <w:link w:val="Kopfzeile"/>
    <w:uiPriority w:val="99"/>
    <w:rsid w:val="0074118E"/>
    <w:rPr>
      <w:rFonts w:eastAsia="Times New Roman" w:cs="Arial"/>
    </w:rPr>
  </w:style>
  <w:style w:type="paragraph" w:styleId="Verzeichnis1">
    <w:name w:val="toc 1"/>
    <w:basedOn w:val="Standard"/>
    <w:next w:val="Standard"/>
    <w:autoRedefine/>
    <w:uiPriority w:val="39"/>
    <w:unhideWhenUsed/>
    <w:rsid w:val="0074118E"/>
    <w:pPr>
      <w:spacing w:after="100" w:line="259" w:lineRule="auto"/>
    </w:pPr>
    <w:rPr>
      <w:rFonts w:eastAsiaTheme="minorEastAsia" w:cs="Times New Roman"/>
      <w:sz w:val="22"/>
      <w:szCs w:val="22"/>
      <w:lang w:val="de-DE" w:eastAsia="de-DE" w:bidi="he-IL"/>
    </w:rPr>
  </w:style>
  <w:style w:type="paragraph" w:styleId="Verzeichnis3">
    <w:name w:val="toc 3"/>
    <w:basedOn w:val="Standard"/>
    <w:next w:val="Standard"/>
    <w:autoRedefine/>
    <w:uiPriority w:val="39"/>
    <w:unhideWhenUsed/>
    <w:rsid w:val="0074118E"/>
    <w:pPr>
      <w:spacing w:after="100" w:line="259" w:lineRule="auto"/>
    </w:pPr>
    <w:rPr>
      <w:rFonts w:eastAsiaTheme="minorEastAsia" w:cs="Times New Roman"/>
      <w:sz w:val="22"/>
      <w:szCs w:val="22"/>
      <w:lang w:val="de-DE" w:eastAsia="de-DE" w:bidi="he-IL"/>
    </w:rPr>
  </w:style>
  <w:style w:type="character" w:styleId="Hyperlink">
    <w:name w:val="Hyperlink"/>
    <w:basedOn w:val="Absatz-Standardschriftart"/>
    <w:uiPriority w:val="99"/>
    <w:unhideWhenUsed/>
    <w:rsid w:val="0074118E"/>
    <w:rPr>
      <w:rFonts w:cs="Times New Roman"/>
      <w:color w:val="0563C1" w:themeColor="hyperlink"/>
      <w:u w:val="single"/>
    </w:rPr>
  </w:style>
  <w:style w:type="paragraph" w:styleId="Beschriftung">
    <w:name w:val="caption"/>
    <w:basedOn w:val="Standard"/>
    <w:next w:val="Standard"/>
    <w:uiPriority w:val="35"/>
    <w:unhideWhenUsed/>
    <w:qFormat/>
    <w:rsid w:val="0074118E"/>
    <w:pPr>
      <w:spacing w:after="200"/>
    </w:pPr>
    <w:rPr>
      <w:rFonts w:eastAsia="Times New Roman" w:cs="Arial"/>
      <w:i/>
      <w:iCs/>
      <w:color w:val="44546A" w:themeColor="text2"/>
      <w:sz w:val="18"/>
      <w:szCs w:val="18"/>
    </w:rPr>
  </w:style>
  <w:style w:type="paragraph" w:styleId="Abbildungsverzeichnis">
    <w:name w:val="table of figures"/>
    <w:basedOn w:val="Standard"/>
    <w:next w:val="Standard"/>
    <w:uiPriority w:val="99"/>
    <w:unhideWhenUsed/>
    <w:rsid w:val="0074118E"/>
    <w:rPr>
      <w:rFonts w:eastAsia="Times New Roman" w:cs="Arial"/>
    </w:rPr>
  </w:style>
  <w:style w:type="paragraph" w:styleId="Index1">
    <w:name w:val="index 1"/>
    <w:basedOn w:val="Standard"/>
    <w:next w:val="Standard"/>
    <w:link w:val="Index1Zchn"/>
    <w:autoRedefine/>
    <w:uiPriority w:val="99"/>
    <w:unhideWhenUsed/>
    <w:rsid w:val="0074118E"/>
    <w:pPr>
      <w:ind w:left="240" w:hanging="240"/>
    </w:pPr>
    <w:rPr>
      <w:rFonts w:eastAsia="Times New Roman" w:cs="Calibri"/>
      <w:sz w:val="18"/>
      <w:szCs w:val="21"/>
    </w:rPr>
  </w:style>
  <w:style w:type="character" w:customStyle="1" w:styleId="Index1Zchn">
    <w:name w:val="Index 1 Zchn"/>
    <w:basedOn w:val="Absatz-Standardschriftart"/>
    <w:link w:val="Index1"/>
    <w:uiPriority w:val="99"/>
    <w:locked/>
    <w:rsid w:val="0074118E"/>
    <w:rPr>
      <w:rFonts w:eastAsia="Times New Roman" w:cs="Calibri"/>
      <w:sz w:val="18"/>
      <w:szCs w:val="21"/>
    </w:rPr>
  </w:style>
  <w:style w:type="paragraph" w:styleId="Fuzeile">
    <w:name w:val="footer"/>
    <w:basedOn w:val="Standard"/>
    <w:link w:val="FuzeileZchn"/>
    <w:uiPriority w:val="99"/>
    <w:unhideWhenUsed/>
    <w:rsid w:val="0074118E"/>
    <w:pPr>
      <w:tabs>
        <w:tab w:val="center" w:pos="4536"/>
        <w:tab w:val="right" w:pos="9072"/>
      </w:tabs>
    </w:pPr>
  </w:style>
  <w:style w:type="character" w:customStyle="1" w:styleId="FuzeileZchn">
    <w:name w:val="Fußzeile Zchn"/>
    <w:basedOn w:val="Absatz-Standardschriftart"/>
    <w:link w:val="Fuzeile"/>
    <w:uiPriority w:val="99"/>
    <w:rsid w:val="0074118E"/>
  </w:style>
  <w:style w:type="table" w:styleId="Tabellenraster">
    <w:name w:val="Table Grid"/>
    <w:basedOn w:val="NormaleTabelle"/>
    <w:uiPriority w:val="39"/>
    <w:rsid w:val="0081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lietextTH">
    <w:name w:val="Fließtext TH"/>
    <w:basedOn w:val="Standard"/>
    <w:rsid w:val="00520C4C"/>
    <w:pPr>
      <w:autoSpaceDN w:val="0"/>
      <w:spacing w:after="120" w:line="316" w:lineRule="auto"/>
      <w:jc w:val="both"/>
      <w:textAlignment w:val="baseline"/>
    </w:pPr>
    <w:rPr>
      <w:rFonts w:ascii="Arial" w:eastAsia="Times New Roman" w:hAnsi="Arial" w:cs="Times New Roman"/>
      <w:sz w:val="22"/>
      <w:szCs w:val="22"/>
      <w:lang w:val="de-DE" w:eastAsia="de-DE"/>
    </w:rPr>
  </w:style>
  <w:style w:type="character" w:customStyle="1" w:styleId="fettTH">
    <w:name w:val="fett TH"/>
    <w:rsid w:val="00520C4C"/>
    <w:rPr>
      <w:rFonts w:ascii="Arial" w:hAnsi="Arial"/>
      <w:b/>
    </w:rPr>
  </w:style>
  <w:style w:type="paragraph" w:customStyle="1" w:styleId="berschrift1unnummeriert">
    <w:name w:val="Überschrift 1 unnummeriert"/>
    <w:next w:val="FlietextTH"/>
    <w:rsid w:val="00520C4C"/>
    <w:pPr>
      <w:keepNext/>
      <w:keepLines/>
      <w:pageBreakBefore/>
      <w:tabs>
        <w:tab w:val="left" w:pos="454"/>
        <w:tab w:val="left" w:pos="794"/>
      </w:tabs>
      <w:autoSpaceDN w:val="0"/>
      <w:spacing w:after="100"/>
      <w:textAlignment w:val="baseline"/>
      <w:outlineLvl w:val="0"/>
    </w:pPr>
    <w:rPr>
      <w:rFonts w:ascii="Arial" w:eastAsia="Times New Roman" w:hAnsi="Arial" w:cs="Arial"/>
      <w:bCs/>
      <w:color w:val="000000"/>
      <w:kern w:val="3"/>
      <w:sz w:val="31"/>
      <w:szCs w:val="36"/>
      <w:lang w:val="de-DE" w:eastAsia="de-DE"/>
    </w:rPr>
  </w:style>
  <w:style w:type="paragraph" w:customStyle="1" w:styleId="Tabellentext95ptTHlinksbndig">
    <w:name w:val="Tabellentext 9.5 pt TH linksbündig"/>
    <w:rsid w:val="00520C4C"/>
    <w:pPr>
      <w:keepLines/>
      <w:autoSpaceDN w:val="0"/>
      <w:spacing w:line="264" w:lineRule="auto"/>
      <w:textAlignment w:val="baseline"/>
    </w:pPr>
    <w:rPr>
      <w:rFonts w:ascii="Arial" w:eastAsia="Calibri" w:hAnsi="Arial" w:cs="Times New Roman"/>
      <w:color w:val="000000"/>
      <w:sz w:val="19"/>
      <w:szCs w:val="17"/>
      <w:lang w:val="de-DE" w:eastAsia="de-DE"/>
    </w:rPr>
  </w:style>
  <w:style w:type="paragraph" w:customStyle="1" w:styleId="Kopf-FuzeileTH">
    <w:name w:val="Kopf-/Fußzeile TH"/>
    <w:rsid w:val="00520C4C"/>
    <w:pPr>
      <w:autoSpaceDN w:val="0"/>
      <w:spacing w:line="264" w:lineRule="auto"/>
      <w:textAlignment w:val="baseline"/>
    </w:pPr>
    <w:rPr>
      <w:rFonts w:ascii="Arial" w:eastAsia="Times New Roman" w:hAnsi="Arial" w:cs="Times New Roman"/>
      <w:color w:val="000000"/>
      <w:sz w:val="17"/>
      <w:szCs w:val="17"/>
      <w:lang w:val="de-DE" w:eastAsia="de-DE"/>
    </w:rPr>
  </w:style>
  <w:style w:type="paragraph" w:customStyle="1" w:styleId="SeitenzahlTH">
    <w:name w:val="Seitenzahl TH"/>
    <w:basedOn w:val="Kopf-FuzeileTH"/>
    <w:rsid w:val="00520C4C"/>
    <w:pPr>
      <w:jc w:val="right"/>
    </w:pPr>
  </w:style>
  <w:style w:type="character" w:styleId="NichtaufgelsteErwhnung">
    <w:name w:val="Unresolved Mention"/>
    <w:basedOn w:val="Absatz-Standardschriftart"/>
    <w:uiPriority w:val="99"/>
    <w:semiHidden/>
    <w:unhideWhenUsed/>
    <w:rsid w:val="005B2725"/>
    <w:rPr>
      <w:color w:val="605E5C"/>
      <w:shd w:val="clear" w:color="auto" w:fill="E1DFDD"/>
    </w:rPr>
  </w:style>
  <w:style w:type="character" w:styleId="BesuchterLink">
    <w:name w:val="FollowedHyperlink"/>
    <w:basedOn w:val="Absatz-Standardschriftart"/>
    <w:uiPriority w:val="99"/>
    <w:semiHidden/>
    <w:unhideWhenUsed/>
    <w:rsid w:val="00F506EE"/>
    <w:rPr>
      <w:color w:val="954F72" w:themeColor="followedHyperlink"/>
      <w:u w:val="single"/>
    </w:rPr>
  </w:style>
  <w:style w:type="paragraph" w:styleId="KeinLeerraum">
    <w:name w:val="No Spacing"/>
    <w:uiPriority w:val="1"/>
    <w:qFormat/>
    <w:rsid w:val="00CD115A"/>
  </w:style>
  <w:style w:type="character" w:styleId="Platzhaltertext">
    <w:name w:val="Placeholder Text"/>
    <w:basedOn w:val="Absatz-Standardschriftart"/>
    <w:uiPriority w:val="99"/>
    <w:semiHidden/>
    <w:rsid w:val="00EB1EE6"/>
    <w:rPr>
      <w:color w:val="808080"/>
    </w:rPr>
  </w:style>
  <w:style w:type="character" w:customStyle="1" w:styleId="VerbatimChar">
    <w:name w:val="Verbatim Char"/>
    <w:basedOn w:val="Absatz-Standardschriftart"/>
    <w:link w:val="SourceCode"/>
    <w:rsid w:val="0068471D"/>
    <w:rPr>
      <w:rFonts w:ascii="Consolas" w:hAnsi="Consolas"/>
      <w:sz w:val="22"/>
      <w:shd w:val="clear" w:color="auto" w:fill="F8F8F8"/>
    </w:rPr>
  </w:style>
  <w:style w:type="paragraph" w:customStyle="1" w:styleId="SourceCode">
    <w:name w:val="Source Code"/>
    <w:basedOn w:val="Standard"/>
    <w:link w:val="VerbatimChar"/>
    <w:rsid w:val="0068471D"/>
    <w:pPr>
      <w:shd w:val="clear" w:color="auto" w:fill="F8F8F8"/>
      <w:wordWrap w:val="0"/>
      <w:spacing w:after="200"/>
    </w:pPr>
    <w:rPr>
      <w:rFonts w:ascii="Consolas" w:hAnsi="Consolas"/>
      <w:sz w:val="22"/>
    </w:rPr>
  </w:style>
  <w:style w:type="character" w:customStyle="1" w:styleId="KeywordTok">
    <w:name w:val="KeywordTok"/>
    <w:basedOn w:val="VerbatimChar"/>
    <w:rsid w:val="0068471D"/>
    <w:rPr>
      <w:rFonts w:ascii="Consolas" w:hAnsi="Consolas"/>
      <w:b/>
      <w:color w:val="204A87"/>
      <w:sz w:val="22"/>
      <w:shd w:val="clear" w:color="auto" w:fill="F8F8F8"/>
    </w:rPr>
  </w:style>
  <w:style w:type="character" w:customStyle="1" w:styleId="DataTypeTok">
    <w:name w:val="DataTypeTok"/>
    <w:basedOn w:val="VerbatimChar"/>
    <w:rsid w:val="0068471D"/>
    <w:rPr>
      <w:rFonts w:ascii="Consolas" w:hAnsi="Consolas"/>
      <w:color w:val="204A87"/>
      <w:sz w:val="22"/>
      <w:shd w:val="clear" w:color="auto" w:fill="F8F8F8"/>
    </w:rPr>
  </w:style>
  <w:style w:type="character" w:customStyle="1" w:styleId="DecValTok">
    <w:name w:val="DecValTok"/>
    <w:basedOn w:val="VerbatimChar"/>
    <w:rsid w:val="0068471D"/>
    <w:rPr>
      <w:rFonts w:ascii="Consolas" w:hAnsi="Consolas"/>
      <w:color w:val="0000CF"/>
      <w:sz w:val="22"/>
      <w:shd w:val="clear" w:color="auto" w:fill="F8F8F8"/>
    </w:rPr>
  </w:style>
  <w:style w:type="character" w:customStyle="1" w:styleId="FloatTok">
    <w:name w:val="FloatTok"/>
    <w:basedOn w:val="VerbatimChar"/>
    <w:rsid w:val="0068471D"/>
    <w:rPr>
      <w:rFonts w:ascii="Consolas" w:hAnsi="Consolas"/>
      <w:color w:val="0000CF"/>
      <w:sz w:val="22"/>
      <w:shd w:val="clear" w:color="auto" w:fill="F8F8F8"/>
    </w:rPr>
  </w:style>
  <w:style w:type="character" w:customStyle="1" w:styleId="StringTok">
    <w:name w:val="StringTok"/>
    <w:basedOn w:val="VerbatimChar"/>
    <w:rsid w:val="0068471D"/>
    <w:rPr>
      <w:rFonts w:ascii="Consolas" w:hAnsi="Consolas"/>
      <w:color w:val="4E9A06"/>
      <w:sz w:val="22"/>
      <w:shd w:val="clear" w:color="auto" w:fill="F8F8F8"/>
    </w:rPr>
  </w:style>
  <w:style w:type="character" w:customStyle="1" w:styleId="CommentTok">
    <w:name w:val="CommentTok"/>
    <w:basedOn w:val="VerbatimChar"/>
    <w:rsid w:val="0068471D"/>
    <w:rPr>
      <w:rFonts w:ascii="Consolas" w:hAnsi="Consolas"/>
      <w:i/>
      <w:color w:val="8F5902"/>
      <w:sz w:val="22"/>
      <w:shd w:val="clear" w:color="auto" w:fill="F8F8F8"/>
    </w:rPr>
  </w:style>
  <w:style w:type="character" w:customStyle="1" w:styleId="OtherTok">
    <w:name w:val="OtherTok"/>
    <w:basedOn w:val="VerbatimChar"/>
    <w:rsid w:val="0068471D"/>
    <w:rPr>
      <w:rFonts w:ascii="Consolas" w:hAnsi="Consolas"/>
      <w:color w:val="8F5902"/>
      <w:sz w:val="22"/>
      <w:shd w:val="clear" w:color="auto" w:fill="F8F8F8"/>
    </w:rPr>
  </w:style>
  <w:style w:type="character" w:customStyle="1" w:styleId="ControlFlowTok">
    <w:name w:val="ControlFlowTok"/>
    <w:basedOn w:val="VerbatimChar"/>
    <w:rsid w:val="0068471D"/>
    <w:rPr>
      <w:rFonts w:ascii="Consolas" w:hAnsi="Consolas"/>
      <w:b/>
      <w:color w:val="204A87"/>
      <w:sz w:val="22"/>
      <w:shd w:val="clear" w:color="auto" w:fill="F8F8F8"/>
    </w:rPr>
  </w:style>
  <w:style w:type="character" w:customStyle="1" w:styleId="OperatorTok">
    <w:name w:val="OperatorTok"/>
    <w:basedOn w:val="VerbatimChar"/>
    <w:rsid w:val="0068471D"/>
    <w:rPr>
      <w:rFonts w:ascii="Consolas" w:hAnsi="Consolas"/>
      <w:b/>
      <w:color w:val="CE5C00"/>
      <w:sz w:val="22"/>
      <w:shd w:val="clear" w:color="auto" w:fill="F8F8F8"/>
    </w:rPr>
  </w:style>
  <w:style w:type="character" w:customStyle="1" w:styleId="NormalTok">
    <w:name w:val="NormalTok"/>
    <w:basedOn w:val="VerbatimChar"/>
    <w:rsid w:val="0068471D"/>
    <w:rPr>
      <w:rFonts w:ascii="Consolas" w:hAnsi="Consolas"/>
      <w:sz w:val="22"/>
      <w:shd w:val="clear" w:color="auto" w:fill="F8F8F8"/>
    </w:rPr>
  </w:style>
  <w:style w:type="character" w:customStyle="1" w:styleId="mi">
    <w:name w:val="mi"/>
    <w:basedOn w:val="Absatz-Standardschriftart"/>
    <w:rsid w:val="00D610BE"/>
  </w:style>
  <w:style w:type="character" w:customStyle="1" w:styleId="mo">
    <w:name w:val="mo"/>
    <w:basedOn w:val="Absatz-Standardschriftart"/>
    <w:rsid w:val="00D610BE"/>
  </w:style>
  <w:style w:type="character" w:customStyle="1" w:styleId="mn">
    <w:name w:val="mn"/>
    <w:basedOn w:val="Absatz-Standardschriftart"/>
    <w:rsid w:val="00D610BE"/>
  </w:style>
  <w:style w:type="paragraph" w:styleId="StandardWeb">
    <w:name w:val="Normal (Web)"/>
    <w:basedOn w:val="Standard"/>
    <w:uiPriority w:val="99"/>
    <w:semiHidden/>
    <w:unhideWhenUsed/>
    <w:rsid w:val="00014F4D"/>
    <w:pPr>
      <w:spacing w:before="100" w:beforeAutospacing="1" w:after="100" w:afterAutospacing="1"/>
    </w:pPr>
    <w:rPr>
      <w:rFonts w:ascii="Times New Roman" w:eastAsia="Times New Roman" w:hAnsi="Times New Roman" w:cs="Times New Roman"/>
      <w:lang w:val="de-DE" w:eastAsia="de-DE" w:bidi="he-IL"/>
    </w:rPr>
  </w:style>
  <w:style w:type="character" w:styleId="Zeilennummer">
    <w:name w:val="line number"/>
    <w:basedOn w:val="Absatz-Standardschriftart"/>
    <w:uiPriority w:val="99"/>
    <w:semiHidden/>
    <w:unhideWhenUsed/>
    <w:rsid w:val="006935DA"/>
  </w:style>
  <w:style w:type="paragraph" w:styleId="HTMLVorformatiert">
    <w:name w:val="HTML Preformatted"/>
    <w:basedOn w:val="Standard"/>
    <w:link w:val="HTMLVorformatiertZchn"/>
    <w:uiPriority w:val="99"/>
    <w:semiHidden/>
    <w:unhideWhenUsed/>
    <w:rsid w:val="001B0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1B05FA"/>
    <w:rPr>
      <w:rFonts w:ascii="Courier New" w:eastAsia="Times New Roman" w:hAnsi="Courier New" w:cs="Courier New"/>
      <w:sz w:val="20"/>
      <w:szCs w:val="20"/>
      <w:lang w:val="de-DE" w:eastAsia="de-DE"/>
    </w:rPr>
  </w:style>
  <w:style w:type="character" w:customStyle="1" w:styleId="gd15mcfceub">
    <w:name w:val="gd15mcfceub"/>
    <w:basedOn w:val="Absatz-Standardschriftart"/>
    <w:rsid w:val="001B05FA"/>
  </w:style>
  <w:style w:type="paragraph" w:customStyle="1" w:styleId="LiteraturangabenFlietextTHhngend">
    <w:name w:val="Literaturangaben/Fließtext TH hängend"/>
    <w:basedOn w:val="FlietextTH"/>
    <w:rsid w:val="00705FFB"/>
    <w:pPr>
      <w:ind w:left="454" w:hanging="454"/>
    </w:pPr>
  </w:style>
  <w:style w:type="paragraph" w:styleId="Funotentext">
    <w:name w:val="footnote text"/>
    <w:basedOn w:val="Standard"/>
    <w:link w:val="FunotentextZchn"/>
    <w:uiPriority w:val="99"/>
    <w:semiHidden/>
    <w:unhideWhenUsed/>
    <w:rsid w:val="001E1231"/>
    <w:rPr>
      <w:sz w:val="20"/>
      <w:szCs w:val="20"/>
    </w:rPr>
  </w:style>
  <w:style w:type="character" w:customStyle="1" w:styleId="FunotentextZchn">
    <w:name w:val="Fußnotentext Zchn"/>
    <w:basedOn w:val="Absatz-Standardschriftart"/>
    <w:link w:val="Funotentext"/>
    <w:uiPriority w:val="99"/>
    <w:semiHidden/>
    <w:rsid w:val="001E1231"/>
    <w:rPr>
      <w:sz w:val="20"/>
      <w:szCs w:val="20"/>
    </w:rPr>
  </w:style>
  <w:style w:type="character" w:styleId="Funotenzeichen">
    <w:name w:val="footnote reference"/>
    <w:basedOn w:val="Absatz-Standardschriftart"/>
    <w:uiPriority w:val="99"/>
    <w:semiHidden/>
    <w:unhideWhenUsed/>
    <w:rsid w:val="001E1231"/>
    <w:rPr>
      <w:vertAlign w:val="superscript"/>
    </w:rPr>
  </w:style>
  <w:style w:type="character" w:customStyle="1" w:styleId="apple-converted-space">
    <w:name w:val="apple-converted-space"/>
    <w:basedOn w:val="Absatz-Standardschriftart"/>
    <w:rsid w:val="00CB70A4"/>
  </w:style>
  <w:style w:type="paragraph" w:customStyle="1" w:styleId="p2">
    <w:name w:val="p2"/>
    <w:basedOn w:val="Standard"/>
    <w:rsid w:val="00CB70A4"/>
    <w:rPr>
      <w:rFonts w:ascii="Calibri" w:eastAsiaTheme="minorEastAsia" w:hAnsi="Calibri" w:cs="Times New Roman"/>
      <w:sz w:val="17"/>
      <w:szCs w:val="17"/>
      <w:lang w:val="en-GB" w:eastAsia="ko-KR"/>
    </w:rPr>
  </w:style>
  <w:style w:type="paragraph" w:customStyle="1" w:styleId="p1">
    <w:name w:val="p1"/>
    <w:basedOn w:val="Standard"/>
    <w:rsid w:val="00CB70A4"/>
    <w:rPr>
      <w:rFonts w:ascii="Calibri" w:eastAsiaTheme="minorEastAsia" w:hAnsi="Calibri" w:cs="Times New Roman"/>
      <w:sz w:val="18"/>
      <w:szCs w:val="18"/>
      <w:lang w:val="en-GB" w:eastAsia="ko-KR"/>
    </w:rPr>
  </w:style>
  <w:style w:type="paragraph" w:styleId="Endnotentext">
    <w:name w:val="endnote text"/>
    <w:basedOn w:val="Standard"/>
    <w:link w:val="EndnotentextZchn"/>
    <w:uiPriority w:val="99"/>
    <w:semiHidden/>
    <w:unhideWhenUsed/>
    <w:rsid w:val="00722CC3"/>
    <w:rPr>
      <w:sz w:val="20"/>
      <w:szCs w:val="20"/>
    </w:rPr>
  </w:style>
  <w:style w:type="character" w:customStyle="1" w:styleId="EndnotentextZchn">
    <w:name w:val="Endnotentext Zchn"/>
    <w:basedOn w:val="Absatz-Standardschriftart"/>
    <w:link w:val="Endnotentext"/>
    <w:uiPriority w:val="99"/>
    <w:semiHidden/>
    <w:rsid w:val="00722CC3"/>
    <w:rPr>
      <w:sz w:val="20"/>
      <w:szCs w:val="20"/>
    </w:rPr>
  </w:style>
  <w:style w:type="character" w:styleId="Endnotenzeichen">
    <w:name w:val="endnote reference"/>
    <w:basedOn w:val="Absatz-Standardschriftart"/>
    <w:uiPriority w:val="99"/>
    <w:semiHidden/>
    <w:unhideWhenUsed/>
    <w:rsid w:val="00722CC3"/>
    <w:rPr>
      <w:vertAlign w:val="superscript"/>
    </w:rPr>
  </w:style>
  <w:style w:type="character" w:customStyle="1" w:styleId="AlertTok">
    <w:name w:val="AlertTok"/>
    <w:basedOn w:val="VerbatimChar"/>
    <w:rsid w:val="00BF2035"/>
    <w:rPr>
      <w:rFonts w:ascii="Consolas" w:hAnsi="Consolas"/>
      <w:color w:val="EF2929"/>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245">
      <w:bodyDiv w:val="1"/>
      <w:marLeft w:val="0"/>
      <w:marRight w:val="0"/>
      <w:marTop w:val="0"/>
      <w:marBottom w:val="0"/>
      <w:divBdr>
        <w:top w:val="none" w:sz="0" w:space="0" w:color="auto"/>
        <w:left w:val="none" w:sz="0" w:space="0" w:color="auto"/>
        <w:bottom w:val="none" w:sz="0" w:space="0" w:color="auto"/>
        <w:right w:val="none" w:sz="0" w:space="0" w:color="auto"/>
      </w:divBdr>
      <w:divsChild>
        <w:div w:id="1885214827">
          <w:marLeft w:val="0"/>
          <w:marRight w:val="0"/>
          <w:marTop w:val="0"/>
          <w:marBottom w:val="0"/>
          <w:divBdr>
            <w:top w:val="none" w:sz="0" w:space="0" w:color="auto"/>
            <w:left w:val="none" w:sz="0" w:space="0" w:color="auto"/>
            <w:bottom w:val="none" w:sz="0" w:space="0" w:color="auto"/>
            <w:right w:val="none" w:sz="0" w:space="0" w:color="auto"/>
          </w:divBdr>
        </w:div>
      </w:divsChild>
    </w:div>
    <w:div w:id="88427269">
      <w:bodyDiv w:val="1"/>
      <w:marLeft w:val="0"/>
      <w:marRight w:val="0"/>
      <w:marTop w:val="0"/>
      <w:marBottom w:val="0"/>
      <w:divBdr>
        <w:top w:val="none" w:sz="0" w:space="0" w:color="auto"/>
        <w:left w:val="none" w:sz="0" w:space="0" w:color="auto"/>
        <w:bottom w:val="none" w:sz="0" w:space="0" w:color="auto"/>
        <w:right w:val="none" w:sz="0" w:space="0" w:color="auto"/>
      </w:divBdr>
    </w:div>
    <w:div w:id="111049529">
      <w:bodyDiv w:val="1"/>
      <w:marLeft w:val="0"/>
      <w:marRight w:val="0"/>
      <w:marTop w:val="0"/>
      <w:marBottom w:val="0"/>
      <w:divBdr>
        <w:top w:val="none" w:sz="0" w:space="0" w:color="auto"/>
        <w:left w:val="none" w:sz="0" w:space="0" w:color="auto"/>
        <w:bottom w:val="none" w:sz="0" w:space="0" w:color="auto"/>
        <w:right w:val="none" w:sz="0" w:space="0" w:color="auto"/>
      </w:divBdr>
    </w:div>
    <w:div w:id="115678680">
      <w:bodyDiv w:val="1"/>
      <w:marLeft w:val="0"/>
      <w:marRight w:val="0"/>
      <w:marTop w:val="0"/>
      <w:marBottom w:val="0"/>
      <w:divBdr>
        <w:top w:val="none" w:sz="0" w:space="0" w:color="auto"/>
        <w:left w:val="none" w:sz="0" w:space="0" w:color="auto"/>
        <w:bottom w:val="none" w:sz="0" w:space="0" w:color="auto"/>
        <w:right w:val="none" w:sz="0" w:space="0" w:color="auto"/>
      </w:divBdr>
    </w:div>
    <w:div w:id="168377135">
      <w:bodyDiv w:val="1"/>
      <w:marLeft w:val="0"/>
      <w:marRight w:val="0"/>
      <w:marTop w:val="0"/>
      <w:marBottom w:val="0"/>
      <w:divBdr>
        <w:top w:val="none" w:sz="0" w:space="0" w:color="auto"/>
        <w:left w:val="none" w:sz="0" w:space="0" w:color="auto"/>
        <w:bottom w:val="none" w:sz="0" w:space="0" w:color="auto"/>
        <w:right w:val="none" w:sz="0" w:space="0" w:color="auto"/>
      </w:divBdr>
    </w:div>
    <w:div w:id="185755681">
      <w:bodyDiv w:val="1"/>
      <w:marLeft w:val="0"/>
      <w:marRight w:val="0"/>
      <w:marTop w:val="0"/>
      <w:marBottom w:val="0"/>
      <w:divBdr>
        <w:top w:val="none" w:sz="0" w:space="0" w:color="auto"/>
        <w:left w:val="none" w:sz="0" w:space="0" w:color="auto"/>
        <w:bottom w:val="none" w:sz="0" w:space="0" w:color="auto"/>
        <w:right w:val="none" w:sz="0" w:space="0" w:color="auto"/>
      </w:divBdr>
    </w:div>
    <w:div w:id="407506812">
      <w:bodyDiv w:val="1"/>
      <w:marLeft w:val="0"/>
      <w:marRight w:val="0"/>
      <w:marTop w:val="0"/>
      <w:marBottom w:val="0"/>
      <w:divBdr>
        <w:top w:val="none" w:sz="0" w:space="0" w:color="auto"/>
        <w:left w:val="none" w:sz="0" w:space="0" w:color="auto"/>
        <w:bottom w:val="none" w:sz="0" w:space="0" w:color="auto"/>
        <w:right w:val="none" w:sz="0" w:space="0" w:color="auto"/>
      </w:divBdr>
    </w:div>
    <w:div w:id="565920668">
      <w:bodyDiv w:val="1"/>
      <w:marLeft w:val="0"/>
      <w:marRight w:val="0"/>
      <w:marTop w:val="0"/>
      <w:marBottom w:val="0"/>
      <w:divBdr>
        <w:top w:val="none" w:sz="0" w:space="0" w:color="auto"/>
        <w:left w:val="none" w:sz="0" w:space="0" w:color="auto"/>
        <w:bottom w:val="none" w:sz="0" w:space="0" w:color="auto"/>
        <w:right w:val="none" w:sz="0" w:space="0" w:color="auto"/>
      </w:divBdr>
    </w:div>
    <w:div w:id="760679294">
      <w:bodyDiv w:val="1"/>
      <w:marLeft w:val="0"/>
      <w:marRight w:val="0"/>
      <w:marTop w:val="0"/>
      <w:marBottom w:val="0"/>
      <w:divBdr>
        <w:top w:val="none" w:sz="0" w:space="0" w:color="auto"/>
        <w:left w:val="none" w:sz="0" w:space="0" w:color="auto"/>
        <w:bottom w:val="none" w:sz="0" w:space="0" w:color="auto"/>
        <w:right w:val="none" w:sz="0" w:space="0" w:color="auto"/>
      </w:divBdr>
    </w:div>
    <w:div w:id="1085883355">
      <w:bodyDiv w:val="1"/>
      <w:marLeft w:val="0"/>
      <w:marRight w:val="0"/>
      <w:marTop w:val="0"/>
      <w:marBottom w:val="0"/>
      <w:divBdr>
        <w:top w:val="none" w:sz="0" w:space="0" w:color="auto"/>
        <w:left w:val="none" w:sz="0" w:space="0" w:color="auto"/>
        <w:bottom w:val="none" w:sz="0" w:space="0" w:color="auto"/>
        <w:right w:val="none" w:sz="0" w:space="0" w:color="auto"/>
      </w:divBdr>
    </w:div>
    <w:div w:id="1141194445">
      <w:bodyDiv w:val="1"/>
      <w:marLeft w:val="0"/>
      <w:marRight w:val="0"/>
      <w:marTop w:val="0"/>
      <w:marBottom w:val="0"/>
      <w:divBdr>
        <w:top w:val="none" w:sz="0" w:space="0" w:color="auto"/>
        <w:left w:val="none" w:sz="0" w:space="0" w:color="auto"/>
        <w:bottom w:val="none" w:sz="0" w:space="0" w:color="auto"/>
        <w:right w:val="none" w:sz="0" w:space="0" w:color="auto"/>
      </w:divBdr>
    </w:div>
    <w:div w:id="1345010702">
      <w:bodyDiv w:val="1"/>
      <w:marLeft w:val="0"/>
      <w:marRight w:val="0"/>
      <w:marTop w:val="0"/>
      <w:marBottom w:val="0"/>
      <w:divBdr>
        <w:top w:val="none" w:sz="0" w:space="0" w:color="auto"/>
        <w:left w:val="none" w:sz="0" w:space="0" w:color="auto"/>
        <w:bottom w:val="none" w:sz="0" w:space="0" w:color="auto"/>
        <w:right w:val="none" w:sz="0" w:space="0" w:color="auto"/>
      </w:divBdr>
    </w:div>
    <w:div w:id="1361933148">
      <w:bodyDiv w:val="1"/>
      <w:marLeft w:val="0"/>
      <w:marRight w:val="0"/>
      <w:marTop w:val="0"/>
      <w:marBottom w:val="0"/>
      <w:divBdr>
        <w:top w:val="none" w:sz="0" w:space="0" w:color="auto"/>
        <w:left w:val="none" w:sz="0" w:space="0" w:color="auto"/>
        <w:bottom w:val="none" w:sz="0" w:space="0" w:color="auto"/>
        <w:right w:val="none" w:sz="0" w:space="0" w:color="auto"/>
      </w:divBdr>
      <w:divsChild>
        <w:div w:id="1355225907">
          <w:marLeft w:val="0"/>
          <w:marRight w:val="0"/>
          <w:marTop w:val="0"/>
          <w:marBottom w:val="0"/>
          <w:divBdr>
            <w:top w:val="none" w:sz="0" w:space="0" w:color="auto"/>
            <w:left w:val="none" w:sz="0" w:space="0" w:color="auto"/>
            <w:bottom w:val="none" w:sz="0" w:space="0" w:color="auto"/>
            <w:right w:val="none" w:sz="0" w:space="0" w:color="auto"/>
          </w:divBdr>
        </w:div>
        <w:div w:id="7413964">
          <w:marLeft w:val="0"/>
          <w:marRight w:val="0"/>
          <w:marTop w:val="0"/>
          <w:marBottom w:val="0"/>
          <w:divBdr>
            <w:top w:val="none" w:sz="0" w:space="0" w:color="auto"/>
            <w:left w:val="none" w:sz="0" w:space="0" w:color="auto"/>
            <w:bottom w:val="none" w:sz="0" w:space="0" w:color="auto"/>
            <w:right w:val="none" w:sz="0" w:space="0" w:color="auto"/>
          </w:divBdr>
        </w:div>
        <w:div w:id="1435322011">
          <w:marLeft w:val="0"/>
          <w:marRight w:val="0"/>
          <w:marTop w:val="0"/>
          <w:marBottom w:val="0"/>
          <w:divBdr>
            <w:top w:val="none" w:sz="0" w:space="0" w:color="auto"/>
            <w:left w:val="none" w:sz="0" w:space="0" w:color="auto"/>
            <w:bottom w:val="none" w:sz="0" w:space="0" w:color="auto"/>
            <w:right w:val="none" w:sz="0" w:space="0" w:color="auto"/>
          </w:divBdr>
        </w:div>
      </w:divsChild>
    </w:div>
    <w:div w:id="1433551649">
      <w:bodyDiv w:val="1"/>
      <w:marLeft w:val="0"/>
      <w:marRight w:val="0"/>
      <w:marTop w:val="0"/>
      <w:marBottom w:val="0"/>
      <w:divBdr>
        <w:top w:val="none" w:sz="0" w:space="0" w:color="auto"/>
        <w:left w:val="none" w:sz="0" w:space="0" w:color="auto"/>
        <w:bottom w:val="none" w:sz="0" w:space="0" w:color="auto"/>
        <w:right w:val="none" w:sz="0" w:space="0" w:color="auto"/>
      </w:divBdr>
    </w:div>
    <w:div w:id="1500729809">
      <w:bodyDiv w:val="1"/>
      <w:marLeft w:val="0"/>
      <w:marRight w:val="0"/>
      <w:marTop w:val="0"/>
      <w:marBottom w:val="0"/>
      <w:divBdr>
        <w:top w:val="none" w:sz="0" w:space="0" w:color="auto"/>
        <w:left w:val="none" w:sz="0" w:space="0" w:color="auto"/>
        <w:bottom w:val="none" w:sz="0" w:space="0" w:color="auto"/>
        <w:right w:val="none" w:sz="0" w:space="0" w:color="auto"/>
      </w:divBdr>
    </w:div>
    <w:div w:id="1501433009">
      <w:bodyDiv w:val="1"/>
      <w:marLeft w:val="0"/>
      <w:marRight w:val="0"/>
      <w:marTop w:val="0"/>
      <w:marBottom w:val="0"/>
      <w:divBdr>
        <w:top w:val="none" w:sz="0" w:space="0" w:color="auto"/>
        <w:left w:val="none" w:sz="0" w:space="0" w:color="auto"/>
        <w:bottom w:val="none" w:sz="0" w:space="0" w:color="auto"/>
        <w:right w:val="none" w:sz="0" w:space="0" w:color="auto"/>
      </w:divBdr>
    </w:div>
    <w:div w:id="1532957900">
      <w:bodyDiv w:val="1"/>
      <w:marLeft w:val="0"/>
      <w:marRight w:val="0"/>
      <w:marTop w:val="0"/>
      <w:marBottom w:val="0"/>
      <w:divBdr>
        <w:top w:val="none" w:sz="0" w:space="0" w:color="auto"/>
        <w:left w:val="none" w:sz="0" w:space="0" w:color="auto"/>
        <w:bottom w:val="none" w:sz="0" w:space="0" w:color="auto"/>
        <w:right w:val="none" w:sz="0" w:space="0" w:color="auto"/>
      </w:divBdr>
    </w:div>
    <w:div w:id="1557735500">
      <w:bodyDiv w:val="1"/>
      <w:marLeft w:val="0"/>
      <w:marRight w:val="0"/>
      <w:marTop w:val="0"/>
      <w:marBottom w:val="0"/>
      <w:divBdr>
        <w:top w:val="none" w:sz="0" w:space="0" w:color="auto"/>
        <w:left w:val="none" w:sz="0" w:space="0" w:color="auto"/>
        <w:bottom w:val="none" w:sz="0" w:space="0" w:color="auto"/>
        <w:right w:val="none" w:sz="0" w:space="0" w:color="auto"/>
      </w:divBdr>
    </w:div>
    <w:div w:id="1572152778">
      <w:bodyDiv w:val="1"/>
      <w:marLeft w:val="0"/>
      <w:marRight w:val="0"/>
      <w:marTop w:val="0"/>
      <w:marBottom w:val="0"/>
      <w:divBdr>
        <w:top w:val="none" w:sz="0" w:space="0" w:color="auto"/>
        <w:left w:val="none" w:sz="0" w:space="0" w:color="auto"/>
        <w:bottom w:val="none" w:sz="0" w:space="0" w:color="auto"/>
        <w:right w:val="none" w:sz="0" w:space="0" w:color="auto"/>
      </w:divBdr>
    </w:div>
    <w:div w:id="1590693455">
      <w:bodyDiv w:val="1"/>
      <w:marLeft w:val="0"/>
      <w:marRight w:val="0"/>
      <w:marTop w:val="0"/>
      <w:marBottom w:val="0"/>
      <w:divBdr>
        <w:top w:val="none" w:sz="0" w:space="0" w:color="auto"/>
        <w:left w:val="none" w:sz="0" w:space="0" w:color="auto"/>
        <w:bottom w:val="none" w:sz="0" w:space="0" w:color="auto"/>
        <w:right w:val="none" w:sz="0" w:space="0" w:color="auto"/>
      </w:divBdr>
    </w:div>
    <w:div w:id="1944413696">
      <w:bodyDiv w:val="1"/>
      <w:marLeft w:val="0"/>
      <w:marRight w:val="0"/>
      <w:marTop w:val="0"/>
      <w:marBottom w:val="0"/>
      <w:divBdr>
        <w:top w:val="none" w:sz="0" w:space="0" w:color="auto"/>
        <w:left w:val="none" w:sz="0" w:space="0" w:color="auto"/>
        <w:bottom w:val="none" w:sz="0" w:space="0" w:color="auto"/>
        <w:right w:val="none" w:sz="0" w:space="0" w:color="auto"/>
      </w:divBdr>
    </w:div>
    <w:div w:id="20693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oradler91@gmail.com" TargetMode="Externa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Fis07</b:Tag>
    <b:SourceType>Book</b:SourceType>
    <b:Guid>{829DCE21-4529-45FB-A5A3-94E0798E7B18}</b:Guid>
    <b:Author>
      <b:Author>
        <b:NameList>
          <b:Person>
            <b:Last>Fischbach</b:Last>
            <b:First>Wollenberg</b:First>
          </b:Person>
        </b:NameList>
      </b:Author>
    </b:Author>
    <b:Title>Volkswirtschaft I</b:Title>
    <b:Year>2007</b:Year>
    <b:RefOrder>1</b:RefOrder>
  </b:Source>
</b:Sources>
</file>

<file path=customXml/itemProps1.xml><?xml version="1.0" encoding="utf-8"?>
<ds:datastoreItem xmlns:ds="http://schemas.openxmlformats.org/officeDocument/2006/customXml" ds:itemID="{79B9C235-BE0D-41C1-B8E6-12A4304A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2807</Words>
  <Characters>17685</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Lior Rosilio (lrosilio)</cp:lastModifiedBy>
  <cp:revision>211</cp:revision>
  <cp:lastPrinted>2021-05-31T15:50:00Z</cp:lastPrinted>
  <dcterms:created xsi:type="dcterms:W3CDTF">2018-09-06T23:03:00Z</dcterms:created>
  <dcterms:modified xsi:type="dcterms:W3CDTF">2022-03-08T09:40:00Z</dcterms:modified>
</cp:coreProperties>
</file>