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1226B" w14:textId="1D5F4027" w:rsidR="005779C9" w:rsidRPr="005779C9" w:rsidRDefault="005779C9" w:rsidP="00577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000000"/>
          <w:sz w:val="32"/>
          <w:szCs w:val="32"/>
        </w:rPr>
      </w:pPr>
      <w:bookmarkStart w:id="0" w:name="_GoBack"/>
      <w:r w:rsidRPr="00872FFF">
        <w:rPr>
          <w:rFonts w:ascii="Courier New" w:eastAsia="Times New Roman" w:hAnsi="Courier New" w:cs="Courier New"/>
          <w:b/>
          <w:bCs/>
          <w:color w:val="000000"/>
          <w:sz w:val="32"/>
          <w:szCs w:val="32"/>
        </w:rPr>
        <w:t>Data Analytics Project 2: Summary Report</w:t>
      </w:r>
    </w:p>
    <w:bookmarkEnd w:id="0"/>
    <w:p w14:paraId="6A2CEA96" w14:textId="77777777" w:rsidR="005779C9" w:rsidRDefault="005779C9" w:rsidP="005779C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382953D" w14:textId="6A20079E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# Data Analytics Project 2: Summary Report</w:t>
      </w:r>
    </w:p>
    <w:p w14:paraId="43A3EA79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2670F55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## 1. Data Cleaning Methodology</w:t>
      </w:r>
    </w:p>
    <w:p w14:paraId="46C3EE85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*   **Handling Missing Values**: The `</w:t>
      </w:r>
      <w:proofErr w:type="spellStart"/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CouponCode</w:t>
      </w:r>
      <w:proofErr w:type="spellEnd"/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` column contained 309 missing entries, which were replaced with "No Code" to ensure data completeness.</w:t>
      </w:r>
    </w:p>
    <w:p w14:paraId="65A23876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*   **Anomaly Detection**: Used the Interquartile Range (IQR) method to identify 8 high-value outliers in the `</w:t>
      </w:r>
      <w:proofErr w:type="spellStart"/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TotalPrice</w:t>
      </w:r>
      <w:proofErr w:type="spellEnd"/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` column.</w:t>
      </w:r>
    </w:p>
    <w:p w14:paraId="1B5CF70A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*   **Data Enrichment**: Added an `</w:t>
      </w:r>
      <w:proofErr w:type="spellStart"/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IsOutlier</w:t>
      </w:r>
      <w:proofErr w:type="spellEnd"/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` flag column (Yes/No) to the dataset to distinguish these anomalies for further business review.</w:t>
      </w:r>
    </w:p>
    <w:p w14:paraId="587DEAE3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1A8DF67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## 2. Key Insights</w:t>
      </w:r>
    </w:p>
    <w:p w14:paraId="768F638F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*   **Order Overview**: The dataset consists of 1,200 transactions. The average transaction value is approximately $1,053.97.</w:t>
      </w:r>
    </w:p>
    <w:p w14:paraId="75EB4993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*   **Status Distribution**: Most orders are processed successfully (Delivered/Shipped), while a smaller subset is Cancelled or Returned.</w:t>
      </w:r>
    </w:p>
    <w:p w14:paraId="5E728A81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*   **Anomaly Note**: The 8 outliers identified represent transactions significantly outside the normal price range; these may indicate bulk orders or potential data entry errors and require manual verification.</w:t>
      </w:r>
    </w:p>
    <w:p w14:paraId="6B386BAD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E87AC81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## 3. Visualizations</w:t>
      </w:r>
    </w:p>
    <w:p w14:paraId="65F1B6FD" w14:textId="77777777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*   **Order Frequency by Status**: See the file 'Order_Frequency_Status.png'.</w:t>
      </w:r>
    </w:p>
    <w:p w14:paraId="0505F7EF" w14:textId="4EC7FC42" w:rsid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*   **</w:t>
      </w:r>
      <w:proofErr w:type="spellStart"/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>TotalPrice</w:t>
      </w:r>
      <w:proofErr w:type="spellEnd"/>
      <w:r w:rsidRPr="00872FF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Distribution**: See the file 'TotalPrice_Distribution.png'.</w:t>
      </w:r>
    </w:p>
    <w:p w14:paraId="6925605E" w14:textId="59EEE1AB" w:rsid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C545010" w14:textId="099041B8" w:rsid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E35E364" w14:textId="1C26AA5F" w:rsid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5982FFB2" wp14:editId="4B8082CC">
            <wp:extent cx="5943600" cy="356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C552" w14:textId="7A5D9736" w:rsidR="00872FFF" w:rsidRPr="00872FFF" w:rsidRDefault="00872FFF" w:rsidP="00872F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F53F433" wp14:editId="499BB05A">
            <wp:extent cx="5943600" cy="3568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19D2" w14:textId="77777777" w:rsidR="003C5561" w:rsidRDefault="003C5561"/>
    <w:sectPr w:rsidR="003C5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FA"/>
    <w:rsid w:val="003C5561"/>
    <w:rsid w:val="005779C9"/>
    <w:rsid w:val="00836BFA"/>
    <w:rsid w:val="0087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2E24"/>
  <w15:chartTrackingRefBased/>
  <w15:docId w15:val="{846D2111-5219-4E09-88F9-E72CD42C3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2F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2F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3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3</cp:revision>
  <dcterms:created xsi:type="dcterms:W3CDTF">2026-07-16T19:09:00Z</dcterms:created>
  <dcterms:modified xsi:type="dcterms:W3CDTF">2026-07-16T19:10:00Z</dcterms:modified>
</cp:coreProperties>
</file>