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7EBB" w14:textId="0F56FE23" w:rsidR="00BE567E" w:rsidRDefault="00EB3218" w:rsidP="000807F7">
      <w:pPr>
        <w:spacing w:before="240"/>
        <w:rPr>
          <w:rFonts w:ascii="Perpetua Titling MT" w:hAnsi="Perpetua Titling MT"/>
          <w:b/>
          <w:bCs/>
          <w:color w:val="ED7D31" w:themeColor="accent2"/>
          <w:sz w:val="24"/>
          <w:szCs w:val="24"/>
        </w:rPr>
      </w:pPr>
      <w:r>
        <w:rPr>
          <w:b/>
          <w:bCs/>
          <w:noProof/>
          <w:color w:val="ED7D31" w:themeColor="accent2"/>
        </w:rPr>
        <w:drawing>
          <wp:anchor distT="0" distB="0" distL="114300" distR="114300" simplePos="0" relativeHeight="251664384" behindDoc="0" locked="0" layoutInCell="1" allowOverlap="1" wp14:anchorId="576E7A39" wp14:editId="385C5514">
            <wp:simplePos x="0" y="0"/>
            <wp:positionH relativeFrom="column">
              <wp:posOffset>-87630</wp:posOffset>
            </wp:positionH>
            <wp:positionV relativeFrom="paragraph">
              <wp:posOffset>478155</wp:posOffset>
            </wp:positionV>
            <wp:extent cx="2143125" cy="1743075"/>
            <wp:effectExtent l="19050" t="0" r="28575" b="10572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43075"/>
                    </a:xfrm>
                    <a:prstGeom prst="rect">
                      <a:avLst/>
                    </a:prstGeom>
                    <a:effectLst>
                      <a:innerShdw blurRad="63500" dist="101600" dir="18900000">
                        <a:prstClr val="black">
                          <a:alpha val="50000"/>
                        </a:prstClr>
                      </a:innerShdw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0807F7">
        <w:rPr>
          <w:b/>
          <w:bCs/>
          <w:color w:val="ED7D31" w:themeColor="accent2"/>
        </w:rPr>
        <w:t xml:space="preserve"> </w:t>
      </w:r>
      <w:r w:rsidR="00BE567E" w:rsidRPr="00131C7F">
        <w:rPr>
          <w:rFonts w:ascii="Perpetua Titling MT" w:hAnsi="Perpetua Titling MT"/>
          <w:b/>
          <w:bCs/>
          <w:color w:val="ED7D31" w:themeColor="accent2"/>
          <w:sz w:val="24"/>
          <w:szCs w:val="24"/>
        </w:rPr>
        <w:t xml:space="preserve">Smart Enterprise </w:t>
      </w:r>
    </w:p>
    <w:p w14:paraId="58CD8933" w14:textId="04EA5627" w:rsidR="009127E8" w:rsidRDefault="00E21934" w:rsidP="00DA3B23">
      <w:pPr>
        <w:ind w:left="1440"/>
        <w:jc w:val="both"/>
        <w:rPr>
          <w:rFonts w:ascii="Perpetua Titling MT" w:hAnsi="Perpetua Titling MT"/>
          <w:b/>
          <w:bCs/>
          <w:color w:val="ED7D31" w:themeColor="accent2"/>
          <w:sz w:val="24"/>
          <w:szCs w:val="24"/>
        </w:rPr>
      </w:pPr>
      <w:r>
        <w:rPr>
          <w:rFonts w:ascii="Perpetua Titling MT" w:hAnsi="Perpetua Titling MT"/>
          <w:b/>
          <w:bCs/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847" behindDoc="1" locked="0" layoutInCell="1" allowOverlap="1" wp14:anchorId="1197E004" wp14:editId="50293079">
                <wp:simplePos x="0" y="0"/>
                <wp:positionH relativeFrom="column">
                  <wp:posOffset>2666365</wp:posOffset>
                </wp:positionH>
                <wp:positionV relativeFrom="paragraph">
                  <wp:posOffset>26670</wp:posOffset>
                </wp:positionV>
                <wp:extent cx="2377440" cy="4331970"/>
                <wp:effectExtent l="0" t="0" r="2286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433197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6542E" w14:textId="5245DE9D" w:rsidR="00F52F26" w:rsidRDefault="006B47F4">
                            <w:r w:rsidRPr="006B47F4">
                              <w:t>Smart Enterprise LLC introduces "</w:t>
                            </w:r>
                            <w:proofErr w:type="spellStart"/>
                            <w:r w:rsidRPr="006B47F4">
                              <w:t>EmpowerYouth</w:t>
                            </w:r>
                            <w:proofErr w:type="spellEnd"/>
                            <w:r w:rsidRPr="006B47F4">
                              <w:t>: Nurturing Minds through Arts &amp; Humanities," a groundbreaking program designed to address racial disparities impacting African American children in housing, education, and healthcare. Focused on self-care, this initiative aims to foster resilience and empowerment through a comprehensive curriculum integrating the arts and humanities. By engaging children in creative expressions, the program seeks to instill confidence, critical thinking, and emotional well-being, creating a foundation for future success and breaking the cycle of societal challenges.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7E00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9.95pt;margin-top:2.1pt;width:187.2pt;height:341.1pt;z-index:-25165363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" filled="f" strokecolor="#ed7d31 [3205]" strokeweight="1pt">
                <v:textbox>
                  <w:txbxContent>
                    <w:p w14:paraId="79B6542E" w14:textId="5245DE9D" w:rsidR="00F52F26" w:rsidRDefault="006B47F4">
                      <w:r w:rsidRPr="006B47F4">
                        <w:t>Smart Enterprise LLC introduces "</w:t>
                      </w:r>
                      <w:proofErr w:type="spellStart"/>
                      <w:r w:rsidRPr="006B47F4">
                        <w:t>EmpowerYouth</w:t>
                      </w:r>
                      <w:proofErr w:type="spellEnd"/>
                      <w:r w:rsidRPr="006B47F4">
                        <w:t>: Nurturing Minds through Arts &amp; Humanities," a groundbreaking program designed to address racial disparities impacting African American children in housing, education, and healthcare. Focused on self-care, this initiative aims to foster resilience and empowerment through a comprehensive curriculum integrating the arts and humanities. By engaging children in creative expressions, the program seeks to instill confidence, critical thinking, and emotional well-being, creating a foundation for future success and breaking the cycle of societal challenges.</w:t>
                      </w:r>
                    </w:p>
                  </w:txbxContent>
                </v:textbox>
              </v:shape>
            </w:pict>
          </mc:Fallback>
        </mc:AlternateContent>
      </w:r>
    </w:p>
    <w:p w14:paraId="2D6CA04D" w14:textId="1117C49E" w:rsidR="009127E8" w:rsidRDefault="009127E8" w:rsidP="00DA3B23">
      <w:pPr>
        <w:ind w:left="1440"/>
        <w:jc w:val="both"/>
        <w:rPr>
          <w:rFonts w:ascii="Perpetua Titling MT" w:hAnsi="Perpetua Titling MT"/>
          <w:b/>
          <w:bCs/>
          <w:color w:val="ED7D31" w:themeColor="accent2"/>
          <w:sz w:val="24"/>
          <w:szCs w:val="24"/>
        </w:rPr>
      </w:pPr>
    </w:p>
    <w:p w14:paraId="4C0CEC4A" w14:textId="4EC5A4FB" w:rsidR="009127E8" w:rsidRDefault="009127E8" w:rsidP="00DA3B23">
      <w:pPr>
        <w:ind w:left="1440"/>
        <w:jc w:val="both"/>
        <w:rPr>
          <w:rFonts w:ascii="Perpetua Titling MT" w:hAnsi="Perpetua Titling MT"/>
          <w:b/>
          <w:bCs/>
          <w:color w:val="ED7D31" w:themeColor="accent2"/>
          <w:sz w:val="24"/>
          <w:szCs w:val="24"/>
        </w:rPr>
      </w:pPr>
    </w:p>
    <w:p w14:paraId="54AE08F2" w14:textId="6E6CAEEA" w:rsidR="009127E8" w:rsidRPr="00131C7F" w:rsidRDefault="009127E8" w:rsidP="00DA3B23">
      <w:pPr>
        <w:ind w:left="1440"/>
        <w:jc w:val="both"/>
        <w:rPr>
          <w:rFonts w:ascii="Perpetua Titling MT" w:hAnsi="Perpetua Titling MT"/>
          <w:b/>
          <w:bCs/>
          <w:color w:val="ED7D31" w:themeColor="accent2"/>
          <w:sz w:val="24"/>
          <w:szCs w:val="24"/>
        </w:rPr>
      </w:pPr>
    </w:p>
    <w:p w14:paraId="2E529AFE" w14:textId="068F6EB9" w:rsidR="004304DD" w:rsidRPr="007677D4" w:rsidRDefault="004304DD" w:rsidP="008C40E7">
      <w:pPr>
        <w:pStyle w:val="Title"/>
      </w:pPr>
    </w:p>
    <w:sectPr w:rsidR="004304DD" w:rsidRPr="0076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A9B11" w14:textId="77777777" w:rsidR="00D40779" w:rsidRDefault="00D40779" w:rsidP="00E21934">
      <w:pPr>
        <w:spacing w:after="0" w:line="240" w:lineRule="auto"/>
      </w:pPr>
      <w:r>
        <w:separator/>
      </w:r>
    </w:p>
  </w:endnote>
  <w:endnote w:type="continuationSeparator" w:id="0">
    <w:p w14:paraId="16EE8378" w14:textId="77777777" w:rsidR="00D40779" w:rsidRDefault="00D40779" w:rsidP="00E21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6F2D6" w14:textId="77777777" w:rsidR="00D40779" w:rsidRDefault="00D40779" w:rsidP="00E21934">
      <w:pPr>
        <w:spacing w:after="0" w:line="240" w:lineRule="auto"/>
      </w:pPr>
      <w:r>
        <w:separator/>
      </w:r>
    </w:p>
  </w:footnote>
  <w:footnote w:type="continuationSeparator" w:id="0">
    <w:p w14:paraId="7A8EC0E8" w14:textId="77777777" w:rsidR="00D40779" w:rsidRDefault="00D40779" w:rsidP="00E219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7E"/>
    <w:rsid w:val="000220E6"/>
    <w:rsid w:val="000807F7"/>
    <w:rsid w:val="00083C78"/>
    <w:rsid w:val="00091812"/>
    <w:rsid w:val="000B0CCF"/>
    <w:rsid w:val="00131C7F"/>
    <w:rsid w:val="00183D41"/>
    <w:rsid w:val="001A73B4"/>
    <w:rsid w:val="001B2726"/>
    <w:rsid w:val="00247494"/>
    <w:rsid w:val="002478A2"/>
    <w:rsid w:val="00262071"/>
    <w:rsid w:val="00281FB3"/>
    <w:rsid w:val="002D5350"/>
    <w:rsid w:val="00303BBA"/>
    <w:rsid w:val="003202F5"/>
    <w:rsid w:val="0032130D"/>
    <w:rsid w:val="003C1039"/>
    <w:rsid w:val="004304DD"/>
    <w:rsid w:val="005F38C8"/>
    <w:rsid w:val="006168A0"/>
    <w:rsid w:val="00634584"/>
    <w:rsid w:val="006962A1"/>
    <w:rsid w:val="006B47F4"/>
    <w:rsid w:val="0070626E"/>
    <w:rsid w:val="0076682A"/>
    <w:rsid w:val="007677D4"/>
    <w:rsid w:val="00865CB7"/>
    <w:rsid w:val="008C40E7"/>
    <w:rsid w:val="008D1976"/>
    <w:rsid w:val="009127E8"/>
    <w:rsid w:val="00934D1C"/>
    <w:rsid w:val="00981BE9"/>
    <w:rsid w:val="009868DF"/>
    <w:rsid w:val="009B11CB"/>
    <w:rsid w:val="009D79D2"/>
    <w:rsid w:val="00A475FE"/>
    <w:rsid w:val="00B07109"/>
    <w:rsid w:val="00B157CE"/>
    <w:rsid w:val="00B1664C"/>
    <w:rsid w:val="00BE4164"/>
    <w:rsid w:val="00BE567E"/>
    <w:rsid w:val="00BF42E0"/>
    <w:rsid w:val="00C14B01"/>
    <w:rsid w:val="00D40779"/>
    <w:rsid w:val="00D4799F"/>
    <w:rsid w:val="00D55B16"/>
    <w:rsid w:val="00D613EA"/>
    <w:rsid w:val="00D61939"/>
    <w:rsid w:val="00DA3B23"/>
    <w:rsid w:val="00E07DEA"/>
    <w:rsid w:val="00E21934"/>
    <w:rsid w:val="00E64576"/>
    <w:rsid w:val="00EB3218"/>
    <w:rsid w:val="00F15E40"/>
    <w:rsid w:val="00F52F26"/>
    <w:rsid w:val="00F7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2F66D"/>
  <w15:chartTrackingRefBased/>
  <w15:docId w15:val="{3A675CD1-6E90-824D-AD1B-890BF91A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04D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C40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21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934"/>
  </w:style>
  <w:style w:type="paragraph" w:styleId="Footer">
    <w:name w:val="footer"/>
    <w:basedOn w:val="Normal"/>
    <w:link w:val="FooterChar"/>
    <w:uiPriority w:val="99"/>
    <w:unhideWhenUsed/>
    <w:rsid w:val="00E21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MOSELY</dc:creator>
  <cp:keywords/>
  <dc:description/>
  <cp:lastModifiedBy>HOWARD MOSELY</cp:lastModifiedBy>
  <cp:revision>2</cp:revision>
  <dcterms:created xsi:type="dcterms:W3CDTF">2024-02-27T00:09:00Z</dcterms:created>
  <dcterms:modified xsi:type="dcterms:W3CDTF">2024-02-27T00:09:00Z</dcterms:modified>
</cp:coreProperties>
</file>