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2859DE" w14:textId="77777777" w:rsidR="001B4B51" w:rsidRDefault="002904F1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7B0C92A8" w14:textId="77777777" w:rsidR="001B4B51" w:rsidRDefault="002904F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14:paraId="2C631E49" w14:textId="77777777" w:rsidR="001B4B51" w:rsidRDefault="002904F1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718D95AE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5FB43922" w14:textId="77777777" w:rsidR="001B4B51" w:rsidRDefault="00F85FAD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Передовая инженерная аэрокосмическая школа</w:t>
      </w:r>
    </w:p>
    <w:p w14:paraId="2000B02F" w14:textId="77777777" w:rsidR="001B4B51" w:rsidRDefault="002904F1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5573C4F4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557A23A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DF75FE4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62678FB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CFC1623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DEA3E90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E6F1246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61CD9EE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BE13269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957D3C4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963D626" w14:textId="77777777" w:rsidR="001B4B51" w:rsidRDefault="001B4B5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61B68BE" w14:textId="36300A76" w:rsidR="001B4B51" w:rsidRDefault="002904F1">
      <w:pPr>
        <w:pStyle w:val="a4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>Отчет по лабораторной работе №</w:t>
      </w:r>
      <w:r w:rsidR="007E189D">
        <w:rPr>
          <w:b/>
          <w:sz w:val="28"/>
          <w:szCs w:val="26"/>
        </w:rPr>
        <w:t xml:space="preserve">4 </w:t>
      </w:r>
    </w:p>
    <w:p w14:paraId="648DFB17" w14:textId="77777777" w:rsidR="001B4B51" w:rsidRDefault="002904F1">
      <w:pPr>
        <w:pStyle w:val="a4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«Моделирование информационных систем»</w:t>
      </w:r>
    </w:p>
    <w:p w14:paraId="35E698CB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6A806BC0" w14:textId="52255D2D" w:rsidR="001B4B51" w:rsidRDefault="002904F1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 w:rsidR="00A46212" w:rsidRPr="00A46212">
        <w:rPr>
          <w:b/>
          <w:bCs/>
          <w:sz w:val="26"/>
          <w:szCs w:val="26"/>
        </w:rPr>
        <w:t>Функциональное моделирование архитектуры программного средства</w:t>
      </w:r>
      <w:r>
        <w:rPr>
          <w:b/>
          <w:sz w:val="28"/>
          <w:szCs w:val="26"/>
        </w:rPr>
        <w:t>»</w:t>
      </w:r>
    </w:p>
    <w:p w14:paraId="5BB293F1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CE273AB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67C4F45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29F9F67D" w14:textId="77777777" w:rsidR="00F85FAD" w:rsidRDefault="002904F1" w:rsidP="00F85FAD">
      <w:pPr>
        <w:pStyle w:val="a4"/>
        <w:tabs>
          <w:tab w:val="left" w:pos="0"/>
          <w:tab w:val="left" w:pos="5670"/>
        </w:tabs>
        <w:spacing w:line="360" w:lineRule="auto"/>
        <w:ind w:left="5670" w:right="23"/>
        <w:jc w:val="left"/>
        <w:rPr>
          <w:sz w:val="28"/>
          <w:szCs w:val="26"/>
        </w:rPr>
      </w:pPr>
      <w:r>
        <w:rPr>
          <w:sz w:val="28"/>
          <w:szCs w:val="26"/>
        </w:rPr>
        <w:t>Выполнил</w:t>
      </w:r>
      <w:r w:rsidR="00F85FAD">
        <w:rPr>
          <w:sz w:val="28"/>
          <w:szCs w:val="26"/>
        </w:rPr>
        <w:t>и</w:t>
      </w:r>
      <w:r>
        <w:rPr>
          <w:sz w:val="28"/>
          <w:szCs w:val="26"/>
        </w:rPr>
        <w:t xml:space="preserve">: </w:t>
      </w:r>
      <w:r w:rsidR="00F85FAD">
        <w:rPr>
          <w:sz w:val="28"/>
          <w:szCs w:val="26"/>
        </w:rPr>
        <w:t>Крестовских А., Мирошниченко Н.</w:t>
      </w:r>
    </w:p>
    <w:p w14:paraId="7571ECE1" w14:textId="77777777" w:rsidR="001B4B51" w:rsidRPr="00F85FAD" w:rsidRDefault="002904F1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Группа: </w:t>
      </w:r>
      <w:r w:rsidR="00F85FAD">
        <w:rPr>
          <w:sz w:val="28"/>
          <w:szCs w:val="26"/>
        </w:rPr>
        <w:t>3103-090401</w:t>
      </w:r>
      <w:r w:rsidR="00F85FAD">
        <w:rPr>
          <w:sz w:val="28"/>
          <w:szCs w:val="26"/>
          <w:lang w:val="en-US"/>
        </w:rPr>
        <w:t>D</w:t>
      </w:r>
    </w:p>
    <w:p w14:paraId="2E995AEA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4C41A17E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CDD3A7D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E198D7A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5554069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294D3BC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28BBA19" w14:textId="77777777" w:rsidR="001B4B51" w:rsidRDefault="001B4B5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56F3304" w14:textId="2DBF31B8" w:rsidR="001B4B51" w:rsidRPr="007E189D" w:rsidRDefault="002904F1" w:rsidP="007E189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  <w:r>
        <w:rPr>
          <w:sz w:val="28"/>
          <w:szCs w:val="26"/>
        </w:rPr>
        <w:t>Самара 2025</w:t>
      </w:r>
      <w:r>
        <w:br w:type="page"/>
      </w:r>
    </w:p>
    <w:p w14:paraId="1984E79F" w14:textId="3469D50E" w:rsidR="007E189D" w:rsidRPr="007E189D" w:rsidRDefault="007E189D" w:rsidP="007E189D">
      <w:pPr>
        <w:shd w:val="clear" w:color="auto" w:fill="FFFFFF"/>
        <w:ind w:firstLine="0"/>
        <w:jc w:val="center"/>
        <w:rPr>
          <w:b/>
          <w:bCs/>
        </w:rPr>
      </w:pPr>
      <w:r w:rsidRPr="007E189D">
        <w:rPr>
          <w:b/>
          <w:bCs/>
        </w:rPr>
        <w:lastRenderedPageBreak/>
        <w:t>ЗАДАНИЕ</w:t>
      </w:r>
    </w:p>
    <w:p w14:paraId="69A5951E" w14:textId="1AE3356A" w:rsidR="007F0E26" w:rsidRPr="007F0E26" w:rsidRDefault="007F0E26" w:rsidP="007F0E26">
      <w:pPr>
        <w:shd w:val="clear" w:color="auto" w:fill="FFFFFF"/>
        <w:ind w:firstLine="0"/>
      </w:pPr>
      <w:r w:rsidRPr="007F0E26">
        <w:t>1. Исходные данные</w:t>
      </w:r>
    </w:p>
    <w:p w14:paraId="4A2030CF" w14:textId="77777777" w:rsidR="001664B7" w:rsidRDefault="007F0E26" w:rsidP="001664B7">
      <w:pPr>
        <w:shd w:val="clear" w:color="auto" w:fill="FFFFFF"/>
        <w:ind w:left="720" w:firstLine="0"/>
      </w:pPr>
      <w:r w:rsidRPr="007F0E26">
        <w:t>Внешнее описание системы, разработанное в ходе выполнения предыдущих лабораторных работ;</w:t>
      </w:r>
    </w:p>
    <w:p w14:paraId="1A6B76FC" w14:textId="67BC9EAD" w:rsidR="007F0E26" w:rsidRPr="006F4014" w:rsidRDefault="007F0E26" w:rsidP="001664B7">
      <w:pPr>
        <w:shd w:val="clear" w:color="auto" w:fill="FFFFFF"/>
        <w:ind w:firstLine="0"/>
      </w:pPr>
      <w:r w:rsidRPr="006F4014">
        <w:t>2. Общий план выполнения работы:</w:t>
      </w:r>
    </w:p>
    <w:p w14:paraId="05AF43A5" w14:textId="77777777" w:rsidR="002E0944" w:rsidRDefault="007F0E26" w:rsidP="002E0944">
      <w:pPr>
        <w:pStyle w:val="af2"/>
        <w:numPr>
          <w:ilvl w:val="1"/>
          <w:numId w:val="21"/>
        </w:numPr>
        <w:shd w:val="clear" w:color="auto" w:fill="FFFFFF"/>
      </w:pPr>
      <w:r w:rsidRPr="007F0E26">
        <w:t>Определить основную функциональность системы.</w:t>
      </w:r>
    </w:p>
    <w:p w14:paraId="1EBE08CB" w14:textId="77777777" w:rsidR="002E0944" w:rsidRDefault="002E0944" w:rsidP="002E0944">
      <w:pPr>
        <w:pStyle w:val="af2"/>
        <w:numPr>
          <w:ilvl w:val="1"/>
          <w:numId w:val="21"/>
        </w:numPr>
        <w:shd w:val="clear" w:color="auto" w:fill="FFFFFF"/>
      </w:pPr>
      <w:r>
        <w:t xml:space="preserve"> </w:t>
      </w:r>
      <w:r w:rsidR="007F0E26" w:rsidRPr="007F0E26">
        <w:t>Определить внешние входы и выходы системы.</w:t>
      </w:r>
    </w:p>
    <w:p w14:paraId="4FD8C18B" w14:textId="77777777" w:rsidR="002E0944" w:rsidRDefault="007F0E26" w:rsidP="002E0944">
      <w:pPr>
        <w:pStyle w:val="af2"/>
        <w:numPr>
          <w:ilvl w:val="1"/>
          <w:numId w:val="21"/>
        </w:numPr>
        <w:shd w:val="clear" w:color="auto" w:fill="FFFFFF"/>
      </w:pPr>
      <w:r w:rsidRPr="007F0E26">
        <w:t>Определить используемые механизмы системы.</w:t>
      </w:r>
    </w:p>
    <w:p w14:paraId="3E0FB680" w14:textId="06D5C7B9" w:rsidR="002E0944" w:rsidRDefault="002E0944" w:rsidP="002E0944">
      <w:pPr>
        <w:pStyle w:val="af2"/>
        <w:numPr>
          <w:ilvl w:val="1"/>
          <w:numId w:val="21"/>
        </w:numPr>
        <w:shd w:val="clear" w:color="auto" w:fill="FFFFFF"/>
      </w:pPr>
      <w:r>
        <w:t xml:space="preserve"> </w:t>
      </w:r>
      <w:r w:rsidR="007F0E26" w:rsidRPr="007F0E26">
        <w:t>Построить контекстную диаграмму A-0.</w:t>
      </w:r>
    </w:p>
    <w:p w14:paraId="1D29F3DC" w14:textId="710C7AF4" w:rsidR="002E0944" w:rsidRDefault="002E0944" w:rsidP="002E0944">
      <w:pPr>
        <w:pStyle w:val="af2"/>
        <w:numPr>
          <w:ilvl w:val="1"/>
          <w:numId w:val="21"/>
        </w:numPr>
        <w:shd w:val="clear" w:color="auto" w:fill="FFFFFF"/>
      </w:pPr>
      <w:r>
        <w:t xml:space="preserve"> </w:t>
      </w:r>
      <w:r w:rsidR="007F0E26" w:rsidRPr="007F0E26">
        <w:t>Провести декомпозицию контекстной диаграммы A0.</w:t>
      </w:r>
    </w:p>
    <w:p w14:paraId="4CC00143" w14:textId="68E0F563" w:rsidR="002E0944" w:rsidRDefault="002E0944" w:rsidP="002E0944">
      <w:pPr>
        <w:pStyle w:val="af2"/>
        <w:numPr>
          <w:ilvl w:val="1"/>
          <w:numId w:val="21"/>
        </w:numPr>
        <w:shd w:val="clear" w:color="auto" w:fill="FFFFFF"/>
      </w:pPr>
      <w:r>
        <w:t xml:space="preserve"> </w:t>
      </w:r>
      <w:r w:rsidR="007F0E26" w:rsidRPr="007F0E26">
        <w:t>Провести декомпозицию диаграмм первого уровня A</w:t>
      </w:r>
      <w:r w:rsidR="004845DE" w:rsidRPr="007F0E26">
        <w:t>1, A</w:t>
      </w:r>
      <w:r w:rsidR="007F0E26" w:rsidRPr="007F0E26">
        <w:t>2 … отображающие структурные компоненты системы.</w:t>
      </w:r>
    </w:p>
    <w:p w14:paraId="56495770" w14:textId="77777777" w:rsidR="002E0944" w:rsidRPr="002E0944" w:rsidRDefault="002E0944" w:rsidP="002E0944">
      <w:pPr>
        <w:pStyle w:val="af2"/>
        <w:numPr>
          <w:ilvl w:val="1"/>
          <w:numId w:val="21"/>
        </w:numPr>
        <w:shd w:val="clear" w:color="auto" w:fill="FFFFFF"/>
      </w:pPr>
      <w:r>
        <w:t xml:space="preserve"> </w:t>
      </w:r>
      <w:r w:rsidR="007F0E26" w:rsidRPr="002E0944">
        <w:rPr>
          <w:rFonts w:eastAsia="Times New Roman"/>
          <w:color w:val="000000"/>
        </w:rPr>
        <w:t>Построить иерархию диаграмм.</w:t>
      </w:r>
    </w:p>
    <w:p w14:paraId="12E7CE03" w14:textId="77777777" w:rsidR="002E0944" w:rsidRPr="002E0944" w:rsidRDefault="002E0944" w:rsidP="002E0944">
      <w:pPr>
        <w:pStyle w:val="af2"/>
        <w:numPr>
          <w:ilvl w:val="1"/>
          <w:numId w:val="21"/>
        </w:numPr>
        <w:shd w:val="clear" w:color="auto" w:fill="FFFFFF"/>
      </w:pPr>
      <w:r>
        <w:rPr>
          <w:rFonts w:eastAsia="Times New Roman"/>
          <w:color w:val="000000"/>
        </w:rPr>
        <w:t xml:space="preserve"> </w:t>
      </w:r>
      <w:r w:rsidR="007F0E26" w:rsidRPr="002E0944">
        <w:rPr>
          <w:rFonts w:eastAsia="Times New Roman"/>
          <w:color w:val="000000"/>
        </w:rPr>
        <w:t>Завершить декомпозицию системы и проверить на полноту и непротиворечивость.</w:t>
      </w:r>
      <w:r>
        <w:rPr>
          <w:rFonts w:eastAsia="Times New Roman"/>
          <w:color w:val="000000"/>
        </w:rPr>
        <w:t xml:space="preserve"> </w:t>
      </w:r>
    </w:p>
    <w:p w14:paraId="3316B15B" w14:textId="77777777" w:rsidR="002E0944" w:rsidRPr="002E0944" w:rsidRDefault="002E0944" w:rsidP="002E0944">
      <w:pPr>
        <w:pStyle w:val="af2"/>
        <w:numPr>
          <w:ilvl w:val="1"/>
          <w:numId w:val="21"/>
        </w:numPr>
        <w:shd w:val="clear" w:color="auto" w:fill="FFFFFF"/>
      </w:pPr>
      <w:r>
        <w:rPr>
          <w:rFonts w:eastAsia="Times New Roman"/>
          <w:color w:val="000000"/>
        </w:rPr>
        <w:t xml:space="preserve"> </w:t>
      </w:r>
      <w:r w:rsidR="007F0E26" w:rsidRPr="002E0944">
        <w:rPr>
          <w:rFonts w:eastAsia="Times New Roman"/>
          <w:color w:val="000000"/>
        </w:rPr>
        <w:t>Провести количественный анализ всех диаграмм. Показать, что коэффициенты сбалансированности и декомпозиции не возрастают.</w:t>
      </w:r>
    </w:p>
    <w:p w14:paraId="72D28BC8" w14:textId="77777777" w:rsidR="002E0944" w:rsidRPr="002E0944" w:rsidRDefault="006F4014" w:rsidP="002E0944">
      <w:pPr>
        <w:pStyle w:val="af2"/>
        <w:numPr>
          <w:ilvl w:val="1"/>
          <w:numId w:val="21"/>
        </w:numPr>
        <w:shd w:val="clear" w:color="auto" w:fill="FFFFFF"/>
      </w:pPr>
      <w:r w:rsidRPr="002E0944">
        <w:rPr>
          <w:rFonts w:eastAsia="Times New Roman"/>
          <w:color w:val="000000"/>
          <w:sz w:val="26"/>
          <w:szCs w:val="26"/>
        </w:rPr>
        <w:t>Описать входы, управления и выходы.</w:t>
      </w:r>
    </w:p>
    <w:p w14:paraId="3E69F521" w14:textId="77777777" w:rsidR="002E0944" w:rsidRPr="002E0944" w:rsidRDefault="006F4014" w:rsidP="002E0944">
      <w:pPr>
        <w:pStyle w:val="af2"/>
        <w:numPr>
          <w:ilvl w:val="1"/>
          <w:numId w:val="21"/>
        </w:numPr>
        <w:shd w:val="clear" w:color="auto" w:fill="FFFFFF"/>
      </w:pPr>
      <w:r w:rsidRPr="002E0944">
        <w:rPr>
          <w:rFonts w:eastAsia="Times New Roman"/>
          <w:color w:val="000000"/>
          <w:sz w:val="26"/>
          <w:szCs w:val="26"/>
        </w:rPr>
        <w:t>Описать используемые механизмы (при наличии).</w:t>
      </w:r>
    </w:p>
    <w:p w14:paraId="2B7B578B" w14:textId="77777777" w:rsidR="002E0944" w:rsidRPr="002E0944" w:rsidRDefault="006F4014" w:rsidP="002E0944">
      <w:pPr>
        <w:pStyle w:val="af2"/>
        <w:numPr>
          <w:ilvl w:val="1"/>
          <w:numId w:val="21"/>
        </w:numPr>
        <w:shd w:val="clear" w:color="auto" w:fill="FFFFFF"/>
      </w:pPr>
      <w:r w:rsidRPr="002E0944">
        <w:rPr>
          <w:rFonts w:eastAsia="Times New Roman"/>
          <w:color w:val="000000"/>
          <w:sz w:val="26"/>
          <w:szCs w:val="26"/>
        </w:rPr>
        <w:t>Детально описать интерфейсные дуги. Для удобства все дуги рекомендуется пронумеровать.</w:t>
      </w:r>
    </w:p>
    <w:p w14:paraId="75AD36C3" w14:textId="77777777" w:rsidR="002E0944" w:rsidRPr="002E0944" w:rsidRDefault="006F4014" w:rsidP="002E0944">
      <w:pPr>
        <w:pStyle w:val="af2"/>
        <w:numPr>
          <w:ilvl w:val="1"/>
          <w:numId w:val="21"/>
        </w:numPr>
        <w:shd w:val="clear" w:color="auto" w:fill="FFFFFF"/>
      </w:pPr>
      <w:r w:rsidRPr="002E0944">
        <w:rPr>
          <w:rFonts w:eastAsia="Times New Roman"/>
          <w:color w:val="000000"/>
          <w:sz w:val="26"/>
          <w:szCs w:val="26"/>
        </w:rPr>
        <w:t>Подготовить отчет о проделанной работе</w:t>
      </w:r>
    </w:p>
    <w:p w14:paraId="06D2D3CD" w14:textId="38C1963B" w:rsidR="006F4014" w:rsidRPr="008A42AD" w:rsidRDefault="006F4014" w:rsidP="002E0944">
      <w:pPr>
        <w:pStyle w:val="af2"/>
        <w:numPr>
          <w:ilvl w:val="1"/>
          <w:numId w:val="21"/>
        </w:numPr>
        <w:shd w:val="clear" w:color="auto" w:fill="FFFFFF"/>
      </w:pPr>
      <w:r w:rsidRPr="002E0944">
        <w:rPr>
          <w:rFonts w:eastAsia="Times New Roman"/>
          <w:color w:val="000000"/>
          <w:sz w:val="26"/>
          <w:szCs w:val="26"/>
        </w:rPr>
        <w:t>Сдать отчет преподавателю и получить зачет по лабораторной работе.</w:t>
      </w:r>
    </w:p>
    <w:p w14:paraId="5308A988" w14:textId="77777777" w:rsidR="008A42AD" w:rsidRDefault="008A42AD" w:rsidP="008A42AD">
      <w:pPr>
        <w:shd w:val="clear" w:color="auto" w:fill="FFFFFF"/>
      </w:pPr>
    </w:p>
    <w:p w14:paraId="1D7D7C1C" w14:textId="77777777" w:rsidR="008A42AD" w:rsidRDefault="008A42AD" w:rsidP="008A42AD">
      <w:pPr>
        <w:shd w:val="clear" w:color="auto" w:fill="FFFFFF"/>
      </w:pPr>
    </w:p>
    <w:p w14:paraId="5722450C" w14:textId="77777777" w:rsidR="008A42AD" w:rsidRDefault="008A42AD" w:rsidP="008A42AD">
      <w:pPr>
        <w:shd w:val="clear" w:color="auto" w:fill="FFFFFF"/>
      </w:pPr>
    </w:p>
    <w:p w14:paraId="502E56D1" w14:textId="77777777" w:rsidR="008A42AD" w:rsidRDefault="008A42AD" w:rsidP="008A42AD">
      <w:pPr>
        <w:shd w:val="clear" w:color="auto" w:fill="FFFFFF"/>
      </w:pPr>
    </w:p>
    <w:p w14:paraId="5CE490F6" w14:textId="77777777" w:rsidR="008A42AD" w:rsidRDefault="008A42AD" w:rsidP="008A42AD">
      <w:pPr>
        <w:shd w:val="clear" w:color="auto" w:fill="FFFFFF"/>
      </w:pPr>
    </w:p>
    <w:p w14:paraId="7A895421" w14:textId="77777777" w:rsidR="008A42AD" w:rsidRDefault="008A42AD" w:rsidP="008A42AD">
      <w:pPr>
        <w:shd w:val="clear" w:color="auto" w:fill="FFFFFF"/>
      </w:pPr>
    </w:p>
    <w:p w14:paraId="6030BDFA" w14:textId="77777777" w:rsidR="008A42AD" w:rsidRDefault="008A42AD" w:rsidP="008A42AD">
      <w:pPr>
        <w:shd w:val="clear" w:color="auto" w:fill="FFFFFF"/>
      </w:pPr>
    </w:p>
    <w:p w14:paraId="014D056E" w14:textId="5F31E739" w:rsidR="001664B7" w:rsidRDefault="001664B7" w:rsidP="001664B7">
      <w:pPr>
        <w:pStyle w:val="af2"/>
        <w:numPr>
          <w:ilvl w:val="0"/>
          <w:numId w:val="9"/>
        </w:numPr>
        <w:shd w:val="clear" w:color="auto" w:fill="FFFFFF"/>
      </w:pPr>
      <w:r>
        <w:lastRenderedPageBreak/>
        <w:t xml:space="preserve">Содержание отчета </w:t>
      </w:r>
    </w:p>
    <w:p w14:paraId="4A0E4200" w14:textId="77777777" w:rsidR="002E0944" w:rsidRDefault="002E0944" w:rsidP="002E0944">
      <w:pPr>
        <w:pStyle w:val="af2"/>
        <w:numPr>
          <w:ilvl w:val="1"/>
          <w:numId w:val="9"/>
        </w:numPr>
        <w:shd w:val="clear" w:color="auto" w:fill="FFFFFF"/>
      </w:pPr>
      <w:r>
        <w:t xml:space="preserve"> </w:t>
      </w:r>
      <w:r w:rsidR="001664B7" w:rsidRPr="001664B7">
        <w:t>Описание функциональных требований (ЛР2)</w:t>
      </w:r>
    </w:p>
    <w:p w14:paraId="1EC0239E" w14:textId="60321FC0" w:rsidR="002E0944" w:rsidRDefault="002E0944" w:rsidP="002E0944">
      <w:pPr>
        <w:pStyle w:val="af2"/>
        <w:numPr>
          <w:ilvl w:val="1"/>
          <w:numId w:val="9"/>
        </w:numPr>
        <w:shd w:val="clear" w:color="auto" w:fill="FFFFFF"/>
      </w:pPr>
      <w:r>
        <w:t xml:space="preserve"> </w:t>
      </w:r>
      <w:r w:rsidR="001664B7" w:rsidRPr="001664B7">
        <w:t>Описание спецификации качества (ЛР3)</w:t>
      </w:r>
    </w:p>
    <w:p w14:paraId="6D6BDBE0" w14:textId="520335C1" w:rsidR="002E0944" w:rsidRDefault="002E0944" w:rsidP="002E0944">
      <w:pPr>
        <w:pStyle w:val="af2"/>
        <w:numPr>
          <w:ilvl w:val="1"/>
          <w:numId w:val="9"/>
        </w:numPr>
        <w:shd w:val="clear" w:color="auto" w:fill="FFFFFF"/>
      </w:pPr>
      <w:r>
        <w:t xml:space="preserve"> </w:t>
      </w:r>
      <w:r w:rsidR="001664B7" w:rsidRPr="001664B7">
        <w:t>Контекстная диаграмма</w:t>
      </w:r>
      <w:r>
        <w:t xml:space="preserve"> </w:t>
      </w:r>
    </w:p>
    <w:p w14:paraId="6C293D11" w14:textId="77777777" w:rsidR="002E0944" w:rsidRDefault="002E0944" w:rsidP="002E0944">
      <w:pPr>
        <w:pStyle w:val="af2"/>
        <w:numPr>
          <w:ilvl w:val="1"/>
          <w:numId w:val="9"/>
        </w:numPr>
        <w:shd w:val="clear" w:color="auto" w:fill="FFFFFF"/>
      </w:pPr>
      <w:r>
        <w:t xml:space="preserve"> </w:t>
      </w:r>
      <w:r w:rsidR="001664B7" w:rsidRPr="001664B7">
        <w:t>Описание контекстной диаграммы </w:t>
      </w:r>
    </w:p>
    <w:p w14:paraId="6FE38060" w14:textId="77777777" w:rsidR="00CB69B4" w:rsidRDefault="002E0944" w:rsidP="00CB69B4">
      <w:pPr>
        <w:pStyle w:val="af2"/>
        <w:numPr>
          <w:ilvl w:val="2"/>
          <w:numId w:val="9"/>
        </w:numPr>
        <w:shd w:val="clear" w:color="auto" w:fill="FFFFFF"/>
      </w:pPr>
      <w:r>
        <w:t>О</w:t>
      </w:r>
      <w:r w:rsidR="001664B7" w:rsidRPr="001664B7">
        <w:t>сновное назначение системы</w:t>
      </w:r>
    </w:p>
    <w:p w14:paraId="0955FA95" w14:textId="77777777" w:rsidR="00CB69B4" w:rsidRDefault="002E0944" w:rsidP="00CB69B4">
      <w:pPr>
        <w:pStyle w:val="af2"/>
        <w:numPr>
          <w:ilvl w:val="2"/>
          <w:numId w:val="9"/>
        </w:numPr>
        <w:shd w:val="clear" w:color="auto" w:fill="FFFFFF"/>
      </w:pPr>
      <w:r>
        <w:t xml:space="preserve"> В</w:t>
      </w:r>
      <w:r w:rsidR="001664B7" w:rsidRPr="001664B7">
        <w:t>ходы, управления и выходы системы</w:t>
      </w:r>
    </w:p>
    <w:p w14:paraId="54574AD8" w14:textId="19B9D611" w:rsidR="002E0944" w:rsidRDefault="002E0944" w:rsidP="00CB69B4">
      <w:pPr>
        <w:pStyle w:val="af2"/>
        <w:numPr>
          <w:ilvl w:val="2"/>
          <w:numId w:val="9"/>
        </w:numPr>
        <w:shd w:val="clear" w:color="auto" w:fill="FFFFFF"/>
      </w:pPr>
      <w:r>
        <w:t xml:space="preserve"> М</w:t>
      </w:r>
      <w:r w:rsidR="001664B7" w:rsidRPr="001664B7">
        <w:t>еханизмы системы (при наличии)</w:t>
      </w:r>
    </w:p>
    <w:p w14:paraId="662F7B14" w14:textId="444F9ABA" w:rsidR="002E0944" w:rsidRDefault="002E0944" w:rsidP="002E0944">
      <w:pPr>
        <w:pStyle w:val="af2"/>
        <w:numPr>
          <w:ilvl w:val="1"/>
          <w:numId w:val="9"/>
        </w:numPr>
        <w:shd w:val="clear" w:color="auto" w:fill="FFFFFF"/>
      </w:pPr>
      <w:r>
        <w:t xml:space="preserve"> </w:t>
      </w:r>
      <w:r w:rsidR="001664B7" w:rsidRPr="001664B7">
        <w:t>Иерархия диаграмм.</w:t>
      </w:r>
    </w:p>
    <w:p w14:paraId="208C36A6" w14:textId="3CEFA0B2" w:rsidR="002E0944" w:rsidRDefault="002E0944" w:rsidP="002E0944">
      <w:pPr>
        <w:pStyle w:val="af2"/>
        <w:numPr>
          <w:ilvl w:val="1"/>
          <w:numId w:val="9"/>
        </w:numPr>
        <w:shd w:val="clear" w:color="auto" w:fill="FFFFFF"/>
      </w:pPr>
      <w:r>
        <w:t xml:space="preserve"> </w:t>
      </w:r>
      <w:r w:rsidR="001664B7" w:rsidRPr="001664B7">
        <w:t>Диаграмма нулевого уровня.</w:t>
      </w:r>
    </w:p>
    <w:p w14:paraId="57CDA24B" w14:textId="12AE29EB" w:rsidR="002E0944" w:rsidRDefault="004845DE" w:rsidP="002E0944">
      <w:pPr>
        <w:pStyle w:val="af2"/>
        <w:numPr>
          <w:ilvl w:val="1"/>
          <w:numId w:val="9"/>
        </w:numPr>
        <w:shd w:val="clear" w:color="auto" w:fill="FFFFFF"/>
      </w:pPr>
      <w:r>
        <w:t xml:space="preserve"> </w:t>
      </w:r>
      <w:r w:rsidR="001664B7" w:rsidRPr="001664B7">
        <w:t>Диаграммы первого уровня.</w:t>
      </w:r>
    </w:p>
    <w:p w14:paraId="6CDFAC2A" w14:textId="3E8ADA56" w:rsidR="002E0944" w:rsidRDefault="004845DE" w:rsidP="002E0944">
      <w:pPr>
        <w:pStyle w:val="af2"/>
        <w:numPr>
          <w:ilvl w:val="1"/>
          <w:numId w:val="9"/>
        </w:numPr>
        <w:shd w:val="clear" w:color="auto" w:fill="FFFFFF"/>
      </w:pPr>
      <w:r>
        <w:t xml:space="preserve"> </w:t>
      </w:r>
      <w:r w:rsidR="001664B7" w:rsidRPr="001664B7">
        <w:t>Дополнительные диаграммы второго уровня.</w:t>
      </w:r>
    </w:p>
    <w:p w14:paraId="2E38ACA0" w14:textId="6FE6F765" w:rsidR="002E0944" w:rsidRDefault="004845DE" w:rsidP="002E0944">
      <w:pPr>
        <w:pStyle w:val="af2"/>
        <w:numPr>
          <w:ilvl w:val="1"/>
          <w:numId w:val="9"/>
        </w:numPr>
        <w:shd w:val="clear" w:color="auto" w:fill="FFFFFF"/>
      </w:pPr>
      <w:r>
        <w:t xml:space="preserve"> </w:t>
      </w:r>
      <w:r w:rsidR="001664B7" w:rsidRPr="001664B7">
        <w:t>Подробный расчет коэффициентов декомпозиции и сбалансированности для каждой диаграммы.</w:t>
      </w:r>
    </w:p>
    <w:p w14:paraId="29E80A31" w14:textId="77777777" w:rsidR="002E0944" w:rsidRDefault="001664B7" w:rsidP="002E0944">
      <w:pPr>
        <w:pStyle w:val="af2"/>
        <w:numPr>
          <w:ilvl w:val="1"/>
          <w:numId w:val="9"/>
        </w:numPr>
        <w:shd w:val="clear" w:color="auto" w:fill="FFFFFF"/>
      </w:pPr>
      <w:r w:rsidRPr="001664B7">
        <w:t>Описание функциональных блоков.</w:t>
      </w:r>
    </w:p>
    <w:p w14:paraId="0FD42460" w14:textId="1B0BEF22" w:rsidR="001664B7" w:rsidRDefault="001664B7" w:rsidP="001664B7">
      <w:pPr>
        <w:pStyle w:val="af2"/>
        <w:shd w:val="clear" w:color="auto" w:fill="FFFFFF"/>
        <w:ind w:firstLine="0"/>
      </w:pPr>
    </w:p>
    <w:p w14:paraId="672B9F3A" w14:textId="77777777" w:rsidR="00E05827" w:rsidRDefault="00E05827" w:rsidP="001664B7">
      <w:pPr>
        <w:pStyle w:val="af2"/>
        <w:shd w:val="clear" w:color="auto" w:fill="FFFFFF"/>
        <w:ind w:firstLine="0"/>
      </w:pPr>
    </w:p>
    <w:p w14:paraId="7BDF6CC7" w14:textId="77777777" w:rsidR="00E05827" w:rsidRDefault="00E05827" w:rsidP="001664B7">
      <w:pPr>
        <w:pStyle w:val="af2"/>
        <w:shd w:val="clear" w:color="auto" w:fill="FFFFFF"/>
        <w:ind w:firstLine="0"/>
      </w:pPr>
    </w:p>
    <w:p w14:paraId="1D6C769C" w14:textId="77777777" w:rsidR="00E05827" w:rsidRPr="007F0E26" w:rsidRDefault="00E05827" w:rsidP="001664B7">
      <w:pPr>
        <w:pStyle w:val="af2"/>
        <w:shd w:val="clear" w:color="auto" w:fill="FFFFFF"/>
        <w:ind w:firstLine="0"/>
      </w:pPr>
    </w:p>
    <w:p w14:paraId="29041D12" w14:textId="77777777" w:rsidR="007F0E26" w:rsidRDefault="007F0E26" w:rsidP="006F4014">
      <w:pPr>
        <w:shd w:val="clear" w:color="auto" w:fill="FFFFFF"/>
        <w:ind w:firstLine="0"/>
        <w:rPr>
          <w:b/>
        </w:rPr>
      </w:pPr>
    </w:p>
    <w:p w14:paraId="011D6960" w14:textId="77777777" w:rsidR="006F4014" w:rsidRDefault="006F4014" w:rsidP="006F4014">
      <w:pPr>
        <w:shd w:val="clear" w:color="auto" w:fill="FFFFFF"/>
        <w:ind w:firstLine="0"/>
        <w:rPr>
          <w:b/>
        </w:rPr>
      </w:pPr>
    </w:p>
    <w:p w14:paraId="4D0EE7AA" w14:textId="77777777" w:rsidR="002E0944" w:rsidRDefault="002E0944" w:rsidP="006F4014">
      <w:pPr>
        <w:shd w:val="clear" w:color="auto" w:fill="FFFFFF"/>
        <w:ind w:firstLine="0"/>
        <w:rPr>
          <w:b/>
        </w:rPr>
      </w:pPr>
    </w:p>
    <w:p w14:paraId="058E8381" w14:textId="77777777" w:rsidR="002E0944" w:rsidRDefault="002E0944" w:rsidP="006F4014">
      <w:pPr>
        <w:shd w:val="clear" w:color="auto" w:fill="FFFFFF"/>
        <w:ind w:firstLine="0"/>
        <w:rPr>
          <w:b/>
        </w:rPr>
      </w:pPr>
    </w:p>
    <w:p w14:paraId="0740C184" w14:textId="77777777" w:rsidR="002E0944" w:rsidRDefault="002E0944" w:rsidP="006F4014">
      <w:pPr>
        <w:shd w:val="clear" w:color="auto" w:fill="FFFFFF"/>
        <w:ind w:firstLine="0"/>
        <w:rPr>
          <w:b/>
        </w:rPr>
      </w:pPr>
    </w:p>
    <w:p w14:paraId="45A07B3B" w14:textId="77777777" w:rsidR="002E0944" w:rsidRDefault="002E0944" w:rsidP="006F4014">
      <w:pPr>
        <w:shd w:val="clear" w:color="auto" w:fill="FFFFFF"/>
        <w:ind w:firstLine="0"/>
        <w:rPr>
          <w:b/>
        </w:rPr>
      </w:pPr>
    </w:p>
    <w:p w14:paraId="14A3D3E4" w14:textId="77777777" w:rsidR="002E0944" w:rsidRDefault="002E0944" w:rsidP="006F4014">
      <w:pPr>
        <w:shd w:val="clear" w:color="auto" w:fill="FFFFFF"/>
        <w:ind w:firstLine="0"/>
        <w:rPr>
          <w:b/>
        </w:rPr>
      </w:pPr>
    </w:p>
    <w:p w14:paraId="04443578" w14:textId="77777777" w:rsidR="002E0944" w:rsidRDefault="002E0944" w:rsidP="006F4014">
      <w:pPr>
        <w:shd w:val="clear" w:color="auto" w:fill="FFFFFF"/>
        <w:ind w:firstLine="0"/>
        <w:rPr>
          <w:b/>
        </w:rPr>
      </w:pPr>
    </w:p>
    <w:p w14:paraId="430BB224" w14:textId="77777777" w:rsidR="002E0944" w:rsidRDefault="002E0944" w:rsidP="006F4014">
      <w:pPr>
        <w:shd w:val="clear" w:color="auto" w:fill="FFFFFF"/>
        <w:ind w:firstLine="0"/>
        <w:rPr>
          <w:b/>
        </w:rPr>
      </w:pPr>
    </w:p>
    <w:p w14:paraId="214C334D" w14:textId="77777777" w:rsidR="001664B7" w:rsidRDefault="001664B7" w:rsidP="001664B7">
      <w:pPr>
        <w:shd w:val="clear" w:color="auto" w:fill="FFFFFF"/>
        <w:ind w:firstLine="0"/>
        <w:rPr>
          <w:b/>
        </w:rPr>
      </w:pPr>
    </w:p>
    <w:p w14:paraId="7A5F76EA" w14:textId="77777777" w:rsidR="008A42AD" w:rsidRDefault="008A42AD" w:rsidP="001664B7">
      <w:pPr>
        <w:shd w:val="clear" w:color="auto" w:fill="FFFFFF"/>
        <w:ind w:firstLine="0"/>
        <w:rPr>
          <w:b/>
        </w:rPr>
      </w:pPr>
    </w:p>
    <w:p w14:paraId="71A04532" w14:textId="5C4D52F6" w:rsidR="00E4295B" w:rsidRDefault="00E4295B" w:rsidP="009E5822">
      <w:pPr>
        <w:shd w:val="clear" w:color="auto" w:fill="FFFFFF"/>
        <w:spacing w:before="120" w:after="120"/>
        <w:ind w:firstLine="0"/>
        <w:jc w:val="center"/>
        <w:rPr>
          <w:b/>
        </w:rPr>
      </w:pPr>
      <w:r>
        <w:rPr>
          <w:b/>
        </w:rPr>
        <w:lastRenderedPageBreak/>
        <w:t>ХОД РАБОТЫ</w:t>
      </w:r>
    </w:p>
    <w:p w14:paraId="1AD27151" w14:textId="7060CE34" w:rsidR="00E4295B" w:rsidRPr="00F8094D" w:rsidRDefault="00E4295B" w:rsidP="009E5822">
      <w:pPr>
        <w:pStyle w:val="af2"/>
        <w:numPr>
          <w:ilvl w:val="0"/>
          <w:numId w:val="22"/>
        </w:numPr>
        <w:shd w:val="clear" w:color="auto" w:fill="FFFFFF"/>
        <w:spacing w:before="120" w:after="120"/>
        <w:rPr>
          <w:bCs/>
        </w:rPr>
      </w:pPr>
      <w:r w:rsidRPr="00F8094D">
        <w:rPr>
          <w:bCs/>
        </w:rPr>
        <w:t>Описание функциональных требований</w:t>
      </w:r>
      <w:r w:rsidR="009E5822">
        <w:rPr>
          <w:bCs/>
        </w:rPr>
        <w:t>.</w:t>
      </w:r>
      <w:r w:rsidRPr="00F8094D">
        <w:rPr>
          <w:bCs/>
        </w:rPr>
        <w:t xml:space="preserve"> </w:t>
      </w:r>
    </w:p>
    <w:p w14:paraId="738B6551" w14:textId="406407DF" w:rsidR="00E05827" w:rsidRDefault="00E05827" w:rsidP="00E05827">
      <w:r>
        <w:t>Система</w:t>
      </w:r>
      <w:r w:rsidRPr="00742822">
        <w:t xml:space="preserve"> производства детали предназначена для </w:t>
      </w:r>
      <w:r>
        <w:t>цифровизации полного цикла</w:t>
      </w:r>
      <w:r w:rsidRPr="00742822">
        <w:t xml:space="preserve"> изготовления детали в промышленном производстве, от технического задания заказчика до финального ко</w:t>
      </w:r>
      <w:r>
        <w:t>нтроля качества. Она включает в себя</w:t>
      </w:r>
      <w:r w:rsidRPr="00742822">
        <w:t xml:space="preserve"> этапы проек</w:t>
      </w:r>
      <w:r>
        <w:t>тирования (конструкторские расчё</w:t>
      </w:r>
      <w:r w:rsidRPr="00742822">
        <w:t>ты и чертежи), технологической подготовки (разработка техпроцессов и программ), наладки оборудования, обработки на станке и метрологического контроля. Система обеспечивает синхронизацию с производственной цепочкой для выпуска высококачественных деталей.</w:t>
      </w:r>
    </w:p>
    <w:p w14:paraId="7812B069" w14:textId="48F2FFC1" w:rsidR="00DE2653" w:rsidRPr="00F8094D" w:rsidRDefault="00DE2653" w:rsidP="009E5822">
      <w:pPr>
        <w:pStyle w:val="af2"/>
        <w:numPr>
          <w:ilvl w:val="0"/>
          <w:numId w:val="22"/>
        </w:numPr>
        <w:shd w:val="clear" w:color="auto" w:fill="FFFFFF"/>
        <w:spacing w:before="120" w:after="120"/>
        <w:ind w:left="714" w:hanging="357"/>
        <w:rPr>
          <w:bCs/>
        </w:rPr>
      </w:pPr>
      <w:r w:rsidRPr="00F8094D">
        <w:rPr>
          <w:bCs/>
        </w:rPr>
        <w:t>Описание спецификаций качества.</w:t>
      </w:r>
    </w:p>
    <w:p w14:paraId="5458BF07" w14:textId="77777777" w:rsidR="00AE6E20" w:rsidRPr="00432941" w:rsidRDefault="00AE6E20" w:rsidP="00AE6E20">
      <w:pPr>
        <w:shd w:val="clear" w:color="auto" w:fill="FFFFFF"/>
        <w:ind w:firstLine="709"/>
        <w:rPr>
          <w:bCs/>
        </w:rPr>
      </w:pPr>
      <w:r w:rsidRPr="00432941">
        <w:rPr>
          <w:bCs/>
        </w:rPr>
        <w:t>Спецификация качества разрабатываемой системы автоматического управления определяет совокупность требований, которым должна соответствовать система в процессе разработки, испытаний и эксплуатации. Данные требования направлены на обеспечение надежности, точности, безопасности, эффективности и удобства использования системы при выполнении технологических операций по изготовлению детали.</w:t>
      </w:r>
    </w:p>
    <w:p w14:paraId="6BA55B96" w14:textId="77777777" w:rsidR="00AE6E20" w:rsidRPr="00432941" w:rsidRDefault="00AE6E20" w:rsidP="00AE6E20">
      <w:pPr>
        <w:shd w:val="clear" w:color="auto" w:fill="FFFFFF"/>
        <w:ind w:firstLine="709"/>
        <w:rPr>
          <w:bCs/>
        </w:rPr>
      </w:pPr>
      <w:r w:rsidRPr="00432941">
        <w:rPr>
          <w:bCs/>
        </w:rPr>
        <w:t>Основными показателями качества системы являются следующие:</w:t>
      </w:r>
    </w:p>
    <w:p w14:paraId="41B786D9" w14:textId="77777777" w:rsidR="00AE6E20" w:rsidRPr="00432941" w:rsidRDefault="00AE6E20" w:rsidP="00AE6E20">
      <w:pPr>
        <w:numPr>
          <w:ilvl w:val="0"/>
          <w:numId w:val="29"/>
        </w:numPr>
        <w:shd w:val="clear" w:color="auto" w:fill="FFFFFF"/>
        <w:ind w:left="0" w:firstLine="709"/>
        <w:rPr>
          <w:bCs/>
        </w:rPr>
      </w:pPr>
      <w:r w:rsidRPr="00432941">
        <w:t>Функциональная полнота.</w:t>
      </w:r>
      <w:r w:rsidRPr="00432941">
        <w:rPr>
          <w:bCs/>
        </w:rPr>
        <w:br/>
        <w:t>Система должна реализовывать все функции, указанные в техническом задании: автоматическое управление технологическим оборудованием (станками, манипуляторами, конвейерами), контроль параметров производственного процесса (температура, усилие, скорость, размеры), обмен данными с системой верхнего уровня (MES/ERP) и операторской станцией, выполнение заданной последовательности операций (технологического маршрута).</w:t>
      </w:r>
    </w:p>
    <w:p w14:paraId="38BD0853" w14:textId="77777777" w:rsidR="00AE6E20" w:rsidRPr="00432941" w:rsidRDefault="00AE6E20" w:rsidP="00AE6E20">
      <w:pPr>
        <w:numPr>
          <w:ilvl w:val="0"/>
          <w:numId w:val="29"/>
        </w:numPr>
        <w:shd w:val="clear" w:color="auto" w:fill="FFFFFF"/>
        <w:ind w:left="0" w:firstLine="709"/>
        <w:rPr>
          <w:bCs/>
        </w:rPr>
      </w:pPr>
      <w:r w:rsidRPr="00432941">
        <w:t>Надёжность работы.</w:t>
      </w:r>
      <w:r w:rsidRPr="00432941">
        <w:rPr>
          <w:bCs/>
        </w:rPr>
        <w:br/>
        <w:t xml:space="preserve">Система обязана обеспечивать непрерывное и устойчивое функционирование в условиях промышленной эксплуатации. Показатели наработки на отказ </w:t>
      </w:r>
      <w:r w:rsidRPr="00432941">
        <w:rPr>
          <w:bCs/>
        </w:rPr>
        <w:lastRenderedPageBreak/>
        <w:t>(MTBF) и среднего времени восстановления (MTTR) должны соответствовать заданным нормам. Отказы должны быть минимизированы за счёт применения отказоустойчивых компонентов, дублирования критических контуров, корректной обработки аварийных ситуаций и наличия встроенной диагностики.</w:t>
      </w:r>
    </w:p>
    <w:p w14:paraId="46F53BA8" w14:textId="77777777" w:rsidR="00AE6E20" w:rsidRPr="00432941" w:rsidRDefault="00AE6E20" w:rsidP="00AE6E20">
      <w:pPr>
        <w:numPr>
          <w:ilvl w:val="0"/>
          <w:numId w:val="29"/>
        </w:numPr>
        <w:shd w:val="clear" w:color="auto" w:fill="FFFFFF"/>
        <w:ind w:left="0" w:firstLine="709"/>
        <w:rPr>
          <w:bCs/>
        </w:rPr>
      </w:pPr>
      <w:r w:rsidRPr="00432941">
        <w:t>Точность</w:t>
      </w:r>
      <w:r>
        <w:t xml:space="preserve"> и </w:t>
      </w:r>
      <w:r w:rsidRPr="00432941">
        <w:t>стабильность</w:t>
      </w:r>
      <w:r>
        <w:t xml:space="preserve"> </w:t>
      </w:r>
      <w:r w:rsidRPr="00432941">
        <w:t>процесса.</w:t>
      </w:r>
      <w:r w:rsidRPr="00432941">
        <w:rPr>
          <w:bCs/>
        </w:rPr>
        <w:br/>
        <w:t>Алгоритмы управления должны обеспечивать соблюдение всех технологических параметров и допусков на обрабатываемую деталь. Система обязана поддерживать стабильное качество выпускаемой продукции, минимизируя разброс характеристик и брак, вызванный колебаниями в работе оборудования или изменениями свойств исходного материала.</w:t>
      </w:r>
    </w:p>
    <w:p w14:paraId="48FE7E43" w14:textId="77777777" w:rsidR="00AE6E20" w:rsidRPr="00432941" w:rsidRDefault="00AE6E20" w:rsidP="00AE6E20">
      <w:pPr>
        <w:numPr>
          <w:ilvl w:val="0"/>
          <w:numId w:val="29"/>
        </w:numPr>
        <w:shd w:val="clear" w:color="auto" w:fill="FFFFFF"/>
        <w:ind w:left="0" w:firstLine="709"/>
      </w:pPr>
      <w:r w:rsidRPr="00432941">
        <w:t>Безопасность.</w:t>
      </w:r>
      <w:r w:rsidRPr="00432941">
        <w:br/>
        <w:t>Система должна гарантировать безопасность персонала и оборудования. Обязательно наличие и корректная работа аппаратных и программных средств защиты: аварийных остановов, световых и звуковых сигнализаций, блокировок доступа в опасные зоны во время работы, защитных ограждений. Программное обеспечение должно предотвращать выполнение недопустимых или опасных команд.</w:t>
      </w:r>
    </w:p>
    <w:p w14:paraId="663EAF32" w14:textId="77777777" w:rsidR="00AE6E20" w:rsidRPr="00432941" w:rsidRDefault="00AE6E20" w:rsidP="00AE6E20">
      <w:pPr>
        <w:numPr>
          <w:ilvl w:val="0"/>
          <w:numId w:val="29"/>
        </w:numPr>
        <w:shd w:val="clear" w:color="auto" w:fill="FFFFFF"/>
        <w:ind w:left="0" w:firstLine="709"/>
      </w:pPr>
      <w:r w:rsidRPr="00432941">
        <w:t>Эффективность и производительность.</w:t>
      </w:r>
      <w:r w:rsidRPr="00432941">
        <w:br/>
        <w:t>Система должна быть оптимизирована для достижения заданной цикловой производительности (такта выпуска) с минимальными простоями. Алгоритмы управления должны способствовать снижению энергопотребления и расходу технологических материалов.</w:t>
      </w:r>
    </w:p>
    <w:p w14:paraId="10FA4B77" w14:textId="04E1E942" w:rsidR="00CD6E32" w:rsidRPr="00AE6E20" w:rsidRDefault="00AE6E20" w:rsidP="00AE6E20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32941">
        <w:rPr>
          <w:rStyle w:val="a9"/>
          <w:rFonts w:eastAsiaTheme="minorEastAsia"/>
          <w:b w:val="0"/>
          <w:bCs w:val="0"/>
          <w:color w:val="0F1115"/>
          <w:sz w:val="28"/>
          <w:szCs w:val="28"/>
        </w:rPr>
        <w:t>Документированность.</w:t>
      </w:r>
      <w:r w:rsidRPr="00432941">
        <w:rPr>
          <w:color w:val="0F1115"/>
          <w:sz w:val="28"/>
          <w:szCs w:val="28"/>
        </w:rPr>
        <w:br/>
        <w:t>Все компоненты системы (аппаратные и программные) должны сопровождаться полным комплектом проектной и эксплуатационной документации: схемы, описания алгоритмов, руководства по программированию, инструкции для оператора и службы наладки. Документация должна быть оформлена в соответствии с внутренними стандартами предприятия и отраслевыми нормативами.</w:t>
      </w:r>
      <w:bookmarkStart w:id="1" w:name="_GoBack"/>
      <w:bookmarkEnd w:id="1"/>
    </w:p>
    <w:p w14:paraId="12BA60C1" w14:textId="4476BA66" w:rsidR="00CD6E32" w:rsidRPr="009E5822" w:rsidRDefault="00CD6E32" w:rsidP="009E5822">
      <w:pPr>
        <w:pStyle w:val="af2"/>
        <w:numPr>
          <w:ilvl w:val="0"/>
          <w:numId w:val="22"/>
        </w:numPr>
        <w:shd w:val="clear" w:color="auto" w:fill="FFFFFF"/>
        <w:spacing w:before="120" w:after="120"/>
        <w:ind w:left="714" w:hanging="357"/>
        <w:rPr>
          <w:bCs/>
        </w:rPr>
      </w:pPr>
      <w:r>
        <w:rPr>
          <w:bCs/>
        </w:rPr>
        <w:lastRenderedPageBreak/>
        <w:t>Контекстная диаграмма.</w:t>
      </w:r>
    </w:p>
    <w:p w14:paraId="0D4E5B5A" w14:textId="2182C78A" w:rsidR="00CD6E32" w:rsidRPr="00CD6E32" w:rsidRDefault="00CD6E32" w:rsidP="00CD6E32">
      <w:pPr>
        <w:shd w:val="clear" w:color="auto" w:fill="FFFFFF"/>
        <w:ind w:left="360" w:firstLine="0"/>
        <w:jc w:val="center"/>
        <w:rPr>
          <w:bCs/>
        </w:rPr>
      </w:pPr>
      <w:r>
        <w:rPr>
          <w:noProof/>
        </w:rPr>
        <w:drawing>
          <wp:inline distT="0" distB="0" distL="0" distR="0" wp14:anchorId="312DB00E" wp14:editId="068A4767">
            <wp:extent cx="4896673" cy="4191000"/>
            <wp:effectExtent l="0" t="0" r="0" b="0"/>
            <wp:docPr id="1778855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55182" name=""/>
                    <pic:cNvPicPr/>
                  </pic:nvPicPr>
                  <pic:blipFill rotWithShape="1">
                    <a:blip r:embed="rId8"/>
                    <a:srcRect t="-1" b="1442"/>
                    <a:stretch/>
                  </pic:blipFill>
                  <pic:spPr bwMode="auto">
                    <a:xfrm>
                      <a:off x="0" y="0"/>
                      <a:ext cx="4903471" cy="4196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CB794" w14:textId="5C406C4E" w:rsidR="00CD6E32" w:rsidRDefault="009E5822" w:rsidP="00CD6E32">
      <w:pPr>
        <w:shd w:val="clear" w:color="auto" w:fill="FFFFFF"/>
        <w:ind w:left="360" w:firstLine="0"/>
        <w:jc w:val="center"/>
        <w:rPr>
          <w:bCs/>
        </w:rPr>
      </w:pPr>
      <w:r>
        <w:rPr>
          <w:bCs/>
        </w:rPr>
        <w:t xml:space="preserve">Рисунок 1 – </w:t>
      </w:r>
      <w:r w:rsidR="00CD6E32">
        <w:rPr>
          <w:bCs/>
        </w:rPr>
        <w:t>Контекстная диаграмма.</w:t>
      </w:r>
    </w:p>
    <w:p w14:paraId="4E3F5AFC" w14:textId="5FA466AD" w:rsidR="00CD6E32" w:rsidRDefault="00CD6E32" w:rsidP="009E5822">
      <w:pPr>
        <w:pStyle w:val="af2"/>
        <w:numPr>
          <w:ilvl w:val="0"/>
          <w:numId w:val="22"/>
        </w:numPr>
        <w:shd w:val="clear" w:color="auto" w:fill="FFFFFF"/>
        <w:spacing w:before="120" w:after="120"/>
        <w:ind w:left="714" w:hanging="357"/>
        <w:rPr>
          <w:bCs/>
        </w:rPr>
      </w:pPr>
      <w:r>
        <w:rPr>
          <w:bCs/>
        </w:rPr>
        <w:t>Описание контекстной диаграммы</w:t>
      </w:r>
      <w:r w:rsidR="003B3CEC">
        <w:rPr>
          <w:bCs/>
        </w:rPr>
        <w:t>.</w:t>
      </w:r>
    </w:p>
    <w:p w14:paraId="4AE676E7" w14:textId="01232B2B" w:rsidR="003B3CEC" w:rsidRDefault="003B3CEC" w:rsidP="00873E00">
      <w:pPr>
        <w:shd w:val="clear" w:color="auto" w:fill="FFFFFF"/>
        <w:ind w:firstLine="709"/>
        <w:rPr>
          <w:bCs/>
        </w:rPr>
      </w:pPr>
      <w:r>
        <w:rPr>
          <w:bCs/>
        </w:rPr>
        <w:t xml:space="preserve">На контекстной диаграмме представлен самый верхний уровень модели </w:t>
      </w:r>
      <w:r>
        <w:rPr>
          <w:bCs/>
          <w:lang w:val="en-US"/>
        </w:rPr>
        <w:t>IDEF</w:t>
      </w:r>
      <w:r w:rsidRPr="003B3CEC">
        <w:rPr>
          <w:bCs/>
        </w:rPr>
        <w:t>0 (</w:t>
      </w:r>
      <w:r>
        <w:rPr>
          <w:bCs/>
          <w:lang w:val="en-US"/>
        </w:rPr>
        <w:t>A</w:t>
      </w:r>
      <w:r w:rsidR="00C61F34">
        <w:rPr>
          <w:bCs/>
        </w:rPr>
        <w:t>-</w:t>
      </w:r>
      <w:r w:rsidRPr="003B3CEC">
        <w:rPr>
          <w:bCs/>
        </w:rPr>
        <w:t>0)</w:t>
      </w:r>
      <w:r>
        <w:rPr>
          <w:bCs/>
        </w:rPr>
        <w:t>, описывающий систему «Производства детали» в целом.</w:t>
      </w:r>
      <w:r w:rsidR="00873E00" w:rsidRPr="00873E00">
        <w:rPr>
          <w:bCs/>
        </w:rPr>
        <w:t xml:space="preserve"> Система предназначена для информационной поддержки и управления реальным физическим процессом производства детали. Она обеспечивает контроль, учет и координацию всех этапов от получения конструкторской документации до сдачи готовой детали.</w:t>
      </w:r>
      <w:r w:rsidR="00873E00">
        <w:rPr>
          <w:bCs/>
        </w:rPr>
        <w:t xml:space="preserve"> </w:t>
      </w:r>
      <w:r>
        <w:rPr>
          <w:bCs/>
        </w:rPr>
        <w:t xml:space="preserve"> На вход функции поступает заказ и тех. Задание, а также конструкторская документация. В качестве управляющей информации выступает: НТД, бюджет, сроки выполнения, назначение ответственных. Механизмами, осуществляющими операции, являются, заказ материала, оборудование, УП и чертежи. На выходе функции получается готовая деталь.</w:t>
      </w:r>
    </w:p>
    <w:p w14:paraId="78647B37" w14:textId="339064DA" w:rsidR="00873E00" w:rsidRDefault="00873E00" w:rsidP="009E5822">
      <w:pPr>
        <w:pStyle w:val="af2"/>
        <w:numPr>
          <w:ilvl w:val="0"/>
          <w:numId w:val="22"/>
        </w:numPr>
        <w:shd w:val="clear" w:color="auto" w:fill="FFFFFF"/>
        <w:spacing w:before="120" w:after="120"/>
        <w:ind w:left="714" w:hanging="357"/>
        <w:rPr>
          <w:bCs/>
        </w:rPr>
      </w:pPr>
      <w:r>
        <w:rPr>
          <w:bCs/>
        </w:rPr>
        <w:t>Иерархия диаграмм</w:t>
      </w:r>
      <w:r w:rsidR="002339D6">
        <w:rPr>
          <w:bCs/>
        </w:rPr>
        <w:t>.</w:t>
      </w:r>
    </w:p>
    <w:p w14:paraId="794D3725" w14:textId="6A879978" w:rsidR="004845DE" w:rsidRPr="004845DE" w:rsidRDefault="004845DE" w:rsidP="004845DE">
      <w:pPr>
        <w:shd w:val="clear" w:color="auto" w:fill="FFFFFF"/>
        <w:ind w:firstLine="0"/>
        <w:jc w:val="center"/>
        <w:rPr>
          <w:bCs/>
        </w:rPr>
      </w:pPr>
      <w:r w:rsidRPr="004845DE">
        <w:rPr>
          <w:bCs/>
          <w:noProof/>
        </w:rPr>
        <w:lastRenderedPageBreak/>
        <w:drawing>
          <wp:inline distT="0" distB="0" distL="0" distR="0" wp14:anchorId="213B4184" wp14:editId="7D0061A0">
            <wp:extent cx="5940425" cy="2714625"/>
            <wp:effectExtent l="0" t="0" r="0" b="0"/>
            <wp:docPr id="14542965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1357" w14:textId="10D83854" w:rsidR="00CD6E32" w:rsidRDefault="002D256A" w:rsidP="002D256A">
      <w:pPr>
        <w:shd w:val="clear" w:color="auto" w:fill="FFFFFF"/>
        <w:ind w:left="360" w:firstLine="0"/>
        <w:jc w:val="center"/>
        <w:rPr>
          <w:bCs/>
        </w:rPr>
      </w:pPr>
      <w:r>
        <w:rPr>
          <w:bCs/>
        </w:rPr>
        <w:t>Рисунок 2</w:t>
      </w:r>
      <w:r w:rsidR="00D81B38">
        <w:rPr>
          <w:bCs/>
        </w:rPr>
        <w:t xml:space="preserve"> –</w:t>
      </w:r>
      <w:r>
        <w:rPr>
          <w:bCs/>
        </w:rPr>
        <w:t xml:space="preserve"> Иерархия диаграмм.</w:t>
      </w:r>
    </w:p>
    <w:p w14:paraId="19A6691C" w14:textId="73CEF552" w:rsidR="008D4A50" w:rsidRDefault="008D4A50" w:rsidP="008D4A50">
      <w:pPr>
        <w:pStyle w:val="af2"/>
        <w:numPr>
          <w:ilvl w:val="0"/>
          <w:numId w:val="22"/>
        </w:numPr>
        <w:shd w:val="clear" w:color="auto" w:fill="FFFFFF"/>
        <w:rPr>
          <w:bCs/>
        </w:rPr>
      </w:pPr>
      <w:r>
        <w:rPr>
          <w:bCs/>
        </w:rPr>
        <w:t>Диаграмма нулевого уровня.</w:t>
      </w:r>
    </w:p>
    <w:p w14:paraId="38CB5642" w14:textId="0926E7F4" w:rsidR="008D4A50" w:rsidRPr="000440A7" w:rsidRDefault="000440A7" w:rsidP="00FE6DFD">
      <w:pPr>
        <w:pStyle w:val="af2"/>
        <w:suppressAutoHyphens w:val="0"/>
        <w:spacing w:before="100" w:beforeAutospacing="1" w:after="100" w:afterAutospacing="1" w:line="240" w:lineRule="auto"/>
        <w:ind w:left="0" w:firstLine="0"/>
        <w:jc w:val="center"/>
        <w:rPr>
          <w:rFonts w:eastAsia="Times New Roman"/>
          <w:sz w:val="24"/>
          <w:szCs w:val="24"/>
          <w:lang w:val="en-US"/>
        </w:rPr>
      </w:pPr>
      <w:r w:rsidRPr="000440A7">
        <w:rPr>
          <w:noProof/>
        </w:rPr>
        <w:drawing>
          <wp:inline distT="0" distB="0" distL="0" distR="0" wp14:anchorId="1DF060D5" wp14:editId="286EF816">
            <wp:extent cx="5718810" cy="2461575"/>
            <wp:effectExtent l="0" t="0" r="0" b="0"/>
            <wp:docPr id="1657518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246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31C11" w14:textId="3E9F1EFF" w:rsidR="000440A7" w:rsidRDefault="00F74A6B" w:rsidP="009E5822">
      <w:pPr>
        <w:suppressAutoHyphens w:val="0"/>
        <w:spacing w:before="100" w:beforeAutospacing="1" w:after="100" w:afterAutospacing="1" w:line="240" w:lineRule="auto"/>
        <w:ind w:left="360" w:firstLine="0"/>
        <w:jc w:val="center"/>
        <w:rPr>
          <w:rFonts w:eastAsia="Times New Roman"/>
          <w:lang w:val="en-US"/>
        </w:rPr>
      </w:pPr>
      <w:r w:rsidRPr="00F74A6B">
        <w:rPr>
          <w:rFonts w:eastAsia="Times New Roman"/>
        </w:rPr>
        <w:t>Рисунок 3</w:t>
      </w:r>
      <w:r w:rsidR="00D81B38">
        <w:rPr>
          <w:rFonts w:eastAsia="Times New Roman"/>
        </w:rPr>
        <w:t xml:space="preserve"> – </w:t>
      </w:r>
      <w:r w:rsidRPr="00F74A6B">
        <w:rPr>
          <w:rFonts w:eastAsia="Times New Roman"/>
          <w:lang w:val="en-US"/>
        </w:rPr>
        <w:t xml:space="preserve">IDEF0 A0 </w:t>
      </w:r>
      <w:r w:rsidRPr="00F74A6B">
        <w:rPr>
          <w:rFonts w:eastAsia="Times New Roman"/>
        </w:rPr>
        <w:t>диаграмма.</w:t>
      </w:r>
    </w:p>
    <w:p w14:paraId="4C848F5C" w14:textId="2DE72A9A" w:rsidR="00A30676" w:rsidRDefault="00F74A6B" w:rsidP="001B2808">
      <w:pPr>
        <w:pStyle w:val="af2"/>
        <w:numPr>
          <w:ilvl w:val="0"/>
          <w:numId w:val="22"/>
        </w:numPr>
        <w:suppressAutoHyphens w:val="0"/>
        <w:spacing w:before="100" w:beforeAutospacing="1" w:after="100" w:afterAutospacing="1"/>
        <w:rPr>
          <w:rFonts w:eastAsia="Times New Roman"/>
        </w:rPr>
      </w:pPr>
      <w:r w:rsidRPr="00F74A6B">
        <w:rPr>
          <w:rFonts w:eastAsia="Times New Roman"/>
        </w:rPr>
        <w:t>Диаграммы первого уровня</w:t>
      </w:r>
    </w:p>
    <w:p w14:paraId="4C54A934" w14:textId="572514FB" w:rsidR="001B2808" w:rsidRDefault="001B2808" w:rsidP="001B2808">
      <w:pPr>
        <w:suppressAutoHyphens w:val="0"/>
        <w:spacing w:before="100" w:beforeAutospacing="1" w:after="100" w:afterAutospacing="1" w:line="240" w:lineRule="auto"/>
        <w:ind w:left="360" w:firstLine="0"/>
        <w:jc w:val="left"/>
        <w:rPr>
          <w:rFonts w:eastAsia="Times New Roman"/>
          <w:sz w:val="24"/>
          <w:szCs w:val="24"/>
        </w:rPr>
      </w:pPr>
      <w:r w:rsidRPr="001B2808">
        <w:rPr>
          <w:noProof/>
        </w:rPr>
        <w:lastRenderedPageBreak/>
        <w:drawing>
          <wp:inline distT="0" distB="0" distL="0" distR="0" wp14:anchorId="5ED568B9" wp14:editId="1E556215">
            <wp:extent cx="5940425" cy="3242310"/>
            <wp:effectExtent l="0" t="0" r="0" b="0"/>
            <wp:docPr id="9699465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18427" w14:textId="085B087C" w:rsidR="001B2808" w:rsidRDefault="001B2808" w:rsidP="001B2808">
      <w:pPr>
        <w:suppressAutoHyphens w:val="0"/>
        <w:spacing w:before="100" w:beforeAutospacing="1" w:after="100" w:afterAutospacing="1" w:line="240" w:lineRule="auto"/>
        <w:ind w:left="360" w:firstLine="0"/>
        <w:jc w:val="center"/>
        <w:rPr>
          <w:rFonts w:eastAsia="Times New Roman"/>
        </w:rPr>
      </w:pPr>
      <w:r w:rsidRPr="001B2808">
        <w:rPr>
          <w:rFonts w:eastAsia="Times New Roman"/>
        </w:rPr>
        <w:t>Рисунок 4</w:t>
      </w:r>
      <w:r w:rsidR="00FE6DFD">
        <w:rPr>
          <w:rFonts w:eastAsia="Times New Roman"/>
        </w:rPr>
        <w:t xml:space="preserve"> </w:t>
      </w:r>
      <w:r w:rsidRPr="001B2808">
        <w:rPr>
          <w:rFonts w:eastAsia="Times New Roman"/>
        </w:rPr>
        <w:t>- Декомпозиция А1 диаграммы.</w:t>
      </w:r>
    </w:p>
    <w:p w14:paraId="276141E8" w14:textId="5BFA9FD4" w:rsidR="00FE6DFD" w:rsidRDefault="00FE6DFD" w:rsidP="00FE6DFD">
      <w:pPr>
        <w:pStyle w:val="af2"/>
        <w:numPr>
          <w:ilvl w:val="0"/>
          <w:numId w:val="22"/>
        </w:numPr>
        <w:suppressAutoHyphens w:val="0"/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Дополнительные диаграммы второго уровня.</w:t>
      </w:r>
    </w:p>
    <w:p w14:paraId="38D2654D" w14:textId="71ADDC16" w:rsidR="00FE6DFD" w:rsidRDefault="00FE6DFD" w:rsidP="00FE6DFD">
      <w:pPr>
        <w:suppressAutoHyphens w:val="0"/>
        <w:spacing w:before="100" w:beforeAutospacing="1" w:after="100" w:afterAutospacing="1"/>
        <w:ind w:firstLine="0"/>
        <w:rPr>
          <w:rFonts w:eastAsia="Times New Roman"/>
        </w:rPr>
      </w:pPr>
      <w:r w:rsidRPr="00FE6DFD">
        <w:rPr>
          <w:noProof/>
        </w:rPr>
        <w:drawing>
          <wp:inline distT="0" distB="0" distL="0" distR="0" wp14:anchorId="1F2A158A" wp14:editId="583E862A">
            <wp:extent cx="5940425" cy="3587750"/>
            <wp:effectExtent l="19050" t="1905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750"/>
                    </a:xfrm>
                    <a:prstGeom prst="rect">
                      <a:avLst/>
                    </a:prstGeom>
                    <a:ln w="9525"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35E1283C" w14:textId="035DEB98" w:rsidR="00FE6DFD" w:rsidRDefault="00B53804" w:rsidP="00FE6DFD">
      <w:pPr>
        <w:suppressAutoHyphens w:val="0"/>
        <w:spacing w:before="100" w:beforeAutospacing="1" w:after="100" w:afterAutospacing="1"/>
        <w:ind w:firstLine="0"/>
        <w:rPr>
          <w:rFonts w:eastAsia="Times New Roman"/>
        </w:rPr>
      </w:pPr>
      <w:r w:rsidRPr="00B53804">
        <w:rPr>
          <w:rFonts w:eastAsia="Times New Roman"/>
          <w:noProof/>
        </w:rPr>
        <w:lastRenderedPageBreak/>
        <w:drawing>
          <wp:inline distT="0" distB="0" distL="0" distR="0" wp14:anchorId="504D6D8E" wp14:editId="69F0C39E">
            <wp:extent cx="5940425" cy="3154045"/>
            <wp:effectExtent l="19050" t="1905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04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4523C65D" w14:textId="5888FDAD" w:rsidR="00111DA4" w:rsidRDefault="00111DA4" w:rsidP="00FE6DFD">
      <w:pPr>
        <w:suppressAutoHyphens w:val="0"/>
        <w:spacing w:before="100" w:beforeAutospacing="1" w:after="100" w:afterAutospacing="1"/>
        <w:ind w:firstLine="0"/>
        <w:rPr>
          <w:rFonts w:eastAsia="Times New Roman"/>
        </w:rPr>
      </w:pPr>
      <w:r w:rsidRPr="00111DA4">
        <w:rPr>
          <w:rFonts w:eastAsia="Times New Roman"/>
          <w:noProof/>
        </w:rPr>
        <w:drawing>
          <wp:inline distT="0" distB="0" distL="0" distR="0" wp14:anchorId="1A78AB0B" wp14:editId="1E42059D">
            <wp:extent cx="5940425" cy="3002280"/>
            <wp:effectExtent l="19050" t="1905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28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41B917F7" w14:textId="40B40973" w:rsidR="00722959" w:rsidRPr="00FE6DFD" w:rsidRDefault="00111DA4" w:rsidP="00FE6DFD">
      <w:pPr>
        <w:suppressAutoHyphens w:val="0"/>
        <w:spacing w:before="100" w:beforeAutospacing="1" w:after="100" w:afterAutospacing="1"/>
        <w:ind w:firstLine="0"/>
        <w:rPr>
          <w:rFonts w:eastAsia="Times New Roman"/>
        </w:rPr>
      </w:pPr>
      <w:r w:rsidRPr="00111DA4">
        <w:rPr>
          <w:rFonts w:eastAsia="Times New Roman"/>
          <w:noProof/>
        </w:rPr>
        <w:drawing>
          <wp:inline distT="0" distB="0" distL="0" distR="0" wp14:anchorId="55DB4FE7" wp14:editId="14B11824">
            <wp:extent cx="5940425" cy="2406015"/>
            <wp:effectExtent l="19050" t="1905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01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6A46F854" w14:textId="0D3DA401" w:rsidR="00FE6DFD" w:rsidRPr="002E237B" w:rsidRDefault="002E237B" w:rsidP="009D2BBC">
      <w:pPr>
        <w:pStyle w:val="af2"/>
        <w:numPr>
          <w:ilvl w:val="0"/>
          <w:numId w:val="22"/>
        </w:numPr>
        <w:suppressAutoHyphens w:val="0"/>
        <w:spacing w:before="100" w:beforeAutospacing="1" w:after="120"/>
        <w:ind w:left="714" w:hanging="357"/>
        <w:rPr>
          <w:rFonts w:eastAsia="Times New Roman"/>
        </w:rPr>
      </w:pPr>
      <w:r>
        <w:rPr>
          <w:rFonts w:eastAsia="Times New Roman"/>
        </w:rPr>
        <w:lastRenderedPageBreak/>
        <w:t>Подробный расчёт коэффициентов декомпозиции и сбалансированности для каждой диаграммы.</w:t>
      </w:r>
    </w:p>
    <w:p w14:paraId="250EC363" w14:textId="77777777" w:rsidR="002E237B" w:rsidRPr="002E237B" w:rsidRDefault="002E237B" w:rsidP="002E237B">
      <w:pPr>
        <w:pStyle w:val="af4"/>
        <w:spacing w:before="0" w:line="360" w:lineRule="auto"/>
        <w:ind w:firstLine="709"/>
        <w:rPr>
          <w:rFonts w:ascii="Times New Roman" w:hAnsi="Times New Roman"/>
          <w:color w:val="000000"/>
          <w:sz w:val="28"/>
          <w:szCs w:val="22"/>
        </w:rPr>
      </w:pPr>
      <w:r w:rsidRPr="002E237B">
        <w:rPr>
          <w:rFonts w:ascii="Times New Roman" w:hAnsi="Times New Roman"/>
          <w:color w:val="000000"/>
          <w:sz w:val="28"/>
          <w:szCs w:val="22"/>
        </w:rPr>
        <w:t>Для проведения количественного анализа диаграмм перечислим показатели модели:</w:t>
      </w:r>
    </w:p>
    <w:p w14:paraId="426A8036" w14:textId="77777777" w:rsidR="002E237B" w:rsidRPr="002E237B" w:rsidRDefault="002E237B" w:rsidP="002E237B">
      <w:pPr>
        <w:pStyle w:val="af4"/>
        <w:spacing w:before="0" w:line="360" w:lineRule="auto"/>
        <w:ind w:firstLine="709"/>
        <w:rPr>
          <w:rFonts w:ascii="Times New Roman" w:hAnsi="Times New Roman"/>
          <w:color w:val="000000"/>
          <w:sz w:val="28"/>
          <w:szCs w:val="22"/>
        </w:rPr>
      </w:pPr>
      <w:r w:rsidRPr="002E237B">
        <w:rPr>
          <w:rFonts w:ascii="Times New Roman" w:hAnsi="Times New Roman"/>
          <w:color w:val="000000"/>
          <w:sz w:val="28"/>
          <w:szCs w:val="22"/>
        </w:rPr>
        <w:t>•</w:t>
      </w:r>
      <w:r w:rsidRPr="002E237B">
        <w:rPr>
          <w:rFonts w:ascii="Times New Roman" w:hAnsi="Times New Roman"/>
          <w:color w:val="000000"/>
          <w:sz w:val="28"/>
          <w:szCs w:val="22"/>
        </w:rPr>
        <w:tab/>
        <w:t>количество блоков на диаграмме - N</w:t>
      </w:r>
    </w:p>
    <w:p w14:paraId="0AC569E4" w14:textId="77777777" w:rsidR="002E237B" w:rsidRPr="002E237B" w:rsidRDefault="002E237B" w:rsidP="002E237B">
      <w:pPr>
        <w:pStyle w:val="af4"/>
        <w:spacing w:before="0" w:line="360" w:lineRule="auto"/>
        <w:ind w:firstLine="709"/>
        <w:rPr>
          <w:rFonts w:ascii="Times New Roman" w:hAnsi="Times New Roman"/>
          <w:color w:val="000000"/>
          <w:sz w:val="28"/>
          <w:szCs w:val="22"/>
        </w:rPr>
      </w:pPr>
      <w:r w:rsidRPr="002E237B">
        <w:rPr>
          <w:rFonts w:ascii="Times New Roman" w:hAnsi="Times New Roman"/>
          <w:color w:val="000000"/>
          <w:sz w:val="28"/>
          <w:szCs w:val="22"/>
        </w:rPr>
        <w:t>•</w:t>
      </w:r>
      <w:r w:rsidRPr="002E237B">
        <w:rPr>
          <w:rFonts w:ascii="Times New Roman" w:hAnsi="Times New Roman"/>
          <w:color w:val="000000"/>
          <w:sz w:val="28"/>
          <w:szCs w:val="22"/>
        </w:rPr>
        <w:tab/>
        <w:t>уровень декомпозиции диаграммы - L</w:t>
      </w:r>
    </w:p>
    <w:p w14:paraId="527C143D" w14:textId="77777777" w:rsidR="002E237B" w:rsidRPr="002E237B" w:rsidRDefault="002E237B" w:rsidP="002E237B">
      <w:pPr>
        <w:pStyle w:val="af4"/>
        <w:spacing w:before="0" w:line="360" w:lineRule="auto"/>
        <w:ind w:firstLine="709"/>
        <w:rPr>
          <w:rFonts w:ascii="Times New Roman" w:hAnsi="Times New Roman"/>
          <w:color w:val="000000"/>
          <w:sz w:val="28"/>
          <w:szCs w:val="22"/>
        </w:rPr>
      </w:pPr>
      <w:r w:rsidRPr="002E237B">
        <w:rPr>
          <w:rFonts w:ascii="Times New Roman" w:hAnsi="Times New Roman"/>
          <w:color w:val="000000"/>
          <w:sz w:val="28"/>
          <w:szCs w:val="22"/>
        </w:rPr>
        <w:t>•</w:t>
      </w:r>
      <w:r w:rsidRPr="002E237B">
        <w:rPr>
          <w:rFonts w:ascii="Times New Roman" w:hAnsi="Times New Roman"/>
          <w:color w:val="000000"/>
          <w:sz w:val="28"/>
          <w:szCs w:val="22"/>
        </w:rPr>
        <w:tab/>
        <w:t>сбалансированность диаграммы - В</w:t>
      </w:r>
    </w:p>
    <w:p w14:paraId="7D213BC7" w14:textId="77777777" w:rsidR="002E237B" w:rsidRPr="002E237B" w:rsidRDefault="002E237B" w:rsidP="002E237B">
      <w:pPr>
        <w:pStyle w:val="af4"/>
        <w:spacing w:before="0" w:line="360" w:lineRule="auto"/>
        <w:ind w:firstLine="709"/>
        <w:rPr>
          <w:rFonts w:ascii="Times New Roman" w:hAnsi="Times New Roman"/>
          <w:color w:val="000000"/>
          <w:sz w:val="28"/>
          <w:szCs w:val="22"/>
        </w:rPr>
      </w:pPr>
      <w:r w:rsidRPr="002E237B">
        <w:rPr>
          <w:rFonts w:ascii="Times New Roman" w:hAnsi="Times New Roman"/>
          <w:color w:val="000000"/>
          <w:sz w:val="28"/>
          <w:szCs w:val="22"/>
        </w:rPr>
        <w:t>•</w:t>
      </w:r>
      <w:r w:rsidRPr="002E237B">
        <w:rPr>
          <w:rFonts w:ascii="Times New Roman" w:hAnsi="Times New Roman"/>
          <w:color w:val="000000"/>
          <w:sz w:val="28"/>
          <w:szCs w:val="22"/>
        </w:rPr>
        <w:tab/>
        <w:t>число стрелок, соединяющихся с блоком, - А</w:t>
      </w:r>
    </w:p>
    <w:p w14:paraId="7EFF3667" w14:textId="77777777" w:rsidR="002E237B" w:rsidRPr="002E237B" w:rsidRDefault="002E237B" w:rsidP="002E237B">
      <w:pPr>
        <w:pStyle w:val="af4"/>
        <w:spacing w:before="0" w:line="360" w:lineRule="auto"/>
        <w:ind w:firstLine="709"/>
        <w:rPr>
          <w:rFonts w:ascii="Times New Roman" w:hAnsi="Times New Roman"/>
          <w:color w:val="000000"/>
          <w:sz w:val="28"/>
          <w:szCs w:val="22"/>
        </w:rPr>
      </w:pPr>
      <w:r w:rsidRPr="002E237B">
        <w:rPr>
          <w:rFonts w:ascii="Times New Roman" w:hAnsi="Times New Roman"/>
          <w:color w:val="000000"/>
          <w:sz w:val="28"/>
          <w:szCs w:val="22"/>
        </w:rPr>
        <w:t>Данный набор факторов относится к каждой диаграмме модели. Далее будут перечислены рекомендации по желательным значениям факторов диаграммы.</w:t>
      </w:r>
    </w:p>
    <w:p w14:paraId="1FD70A07" w14:textId="77777777" w:rsidR="002E237B" w:rsidRPr="002E237B" w:rsidRDefault="002E237B" w:rsidP="002E237B">
      <w:pPr>
        <w:pStyle w:val="af4"/>
        <w:spacing w:before="0" w:line="360" w:lineRule="auto"/>
        <w:ind w:firstLine="709"/>
        <w:rPr>
          <w:rFonts w:ascii="Times New Roman" w:hAnsi="Times New Roman"/>
          <w:color w:val="000000"/>
          <w:sz w:val="28"/>
          <w:szCs w:val="22"/>
        </w:rPr>
      </w:pPr>
      <w:r w:rsidRPr="002E237B">
        <w:rPr>
          <w:rFonts w:ascii="Times New Roman" w:hAnsi="Times New Roman"/>
          <w:color w:val="000000"/>
          <w:sz w:val="28"/>
          <w:szCs w:val="22"/>
        </w:rPr>
        <w:t xml:space="preserve">Необходимо стремиться к тому, чтобы количество блоков на диаграммах нижних уровней было бы ниже количества блоков на родительских диаграммах, т. е. с увеличением уровня декомпозиции убывал бы </w:t>
      </w:r>
      <w:r w:rsidRPr="002E237B">
        <w:rPr>
          <w:rFonts w:ascii="Times New Roman" w:hAnsi="Times New Roman"/>
          <w:b/>
          <w:color w:val="000000"/>
          <w:sz w:val="28"/>
          <w:szCs w:val="22"/>
        </w:rPr>
        <w:t>коэффициент декомпозиции</w:t>
      </w:r>
      <w:r w:rsidR="00C16FB9">
        <w:rPr>
          <w:rFonts w:ascii="Times New Roman" w:hAnsi="Times New Roman"/>
          <w:sz w:val="26"/>
        </w:rPr>
        <w:pict w14:anchorId="67A699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tole_rId8" o:spid="_x0000_s1026" type="#_x0000_t75" style="position:absolute;left:0;text-align:left;margin-left:0;margin-top:0;width:50pt;height:50pt;z-index:251659264;visibility:hidden;mso-position-horizontal-relative:text;mso-position-vertical-relative:text">
            <o:lock v:ext="edit" selection="t"/>
          </v:shape>
        </w:pict>
      </w:r>
      <w:r w:rsidRPr="002E237B">
        <w:rPr>
          <w:rFonts w:ascii="Times New Roman" w:hAnsi="Times New Roman"/>
          <w:sz w:val="26"/>
        </w:rPr>
        <w:object w:dxaOrig="338" w:dyaOrig="349" w14:anchorId="115D2692">
          <v:shape id="ole_rId8" o:spid="_x0000_i1025" type="#_x0000_t75" style="width:16.5pt;height:17.25pt;visibility:visible;mso-wrap-distance-right:0;mso-wrap-distance-bottom:6pt" o:ole="">
            <v:imagedata r:id="rId16" o:title=""/>
          </v:shape>
          <o:OLEObject Type="Embed" ProgID="Equation.DSMT4" ShapeID="ole_rId8" DrawAspect="Content" ObjectID="_1826726214" r:id="rId17"/>
        </w:object>
      </w:r>
      <w:r w:rsidRPr="002E237B">
        <w:rPr>
          <w:rFonts w:ascii="Times New Roman" w:hAnsi="Times New Roman"/>
          <w:b/>
          <w:color w:val="000000"/>
          <w:sz w:val="28"/>
          <w:szCs w:val="22"/>
        </w:rPr>
        <w:t>:</w:t>
      </w:r>
    </w:p>
    <w:p w14:paraId="17A864B8" w14:textId="77777777" w:rsidR="002E237B" w:rsidRPr="002E237B" w:rsidRDefault="00C16FB9" w:rsidP="002E237B">
      <w:pPr>
        <w:pStyle w:val="af4"/>
        <w:spacing w:before="0" w:line="360" w:lineRule="auto"/>
        <w:ind w:firstLine="709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sz w:val="26"/>
        </w:rPr>
        <w:pict w14:anchorId="7D4EFB5B">
          <v:shape id="_x0000_tole_rId10" o:spid="_x0000_s1027" type="#_x0000_t75" style="position:absolute;left:0;text-align:left;margin-left:0;margin-top:0;width:50pt;height:50pt;z-index:251660288;visibility:hidden">
            <o:lock v:ext="edit" selection="t"/>
          </v:shape>
        </w:pict>
      </w:r>
      <w:r w:rsidR="002E237B" w:rsidRPr="002E237B">
        <w:rPr>
          <w:rFonts w:ascii="Times New Roman" w:hAnsi="Times New Roman"/>
          <w:sz w:val="26"/>
        </w:rPr>
        <w:object w:dxaOrig="840" w:dyaOrig="622" w14:anchorId="3D9D7865">
          <v:shape id="ole_rId10" o:spid="_x0000_i1026" type="#_x0000_t75" style="width:42pt;height:31.5pt;visibility:visible;mso-wrap-distance-right:0;mso-wrap-distance-bottom:6pt" o:ole="">
            <v:imagedata r:id="rId18" o:title=""/>
          </v:shape>
          <o:OLEObject Type="Embed" ProgID="Equation.DSMT4" ShapeID="ole_rId10" DrawAspect="Content" ObjectID="_1826726215" r:id="rId19"/>
        </w:object>
      </w:r>
    </w:p>
    <w:p w14:paraId="322CA6D5" w14:textId="77777777" w:rsidR="002E237B" w:rsidRPr="002E237B" w:rsidRDefault="002E237B" w:rsidP="002E237B">
      <w:pPr>
        <w:pStyle w:val="af4"/>
        <w:spacing w:before="0" w:line="360" w:lineRule="auto"/>
        <w:ind w:firstLine="709"/>
        <w:rPr>
          <w:rFonts w:ascii="Times New Roman" w:hAnsi="Times New Roman"/>
          <w:color w:val="000000"/>
          <w:sz w:val="28"/>
          <w:szCs w:val="22"/>
        </w:rPr>
      </w:pPr>
      <w:r w:rsidRPr="002E237B">
        <w:rPr>
          <w:rFonts w:ascii="Times New Roman" w:hAnsi="Times New Roman"/>
          <w:color w:val="000000"/>
          <w:sz w:val="28"/>
          <w:szCs w:val="22"/>
        </w:rPr>
        <w:t>Таким образом, убывание этого коэффициента говорит о том, что по мере декомпозиции модели функции должны упрощаться, следовательно, количество блоков должно убывать.</w:t>
      </w:r>
    </w:p>
    <w:p w14:paraId="760917DC" w14:textId="4452DA8C" w:rsidR="002E237B" w:rsidRPr="002E237B" w:rsidRDefault="002E237B" w:rsidP="002E237B">
      <w:pPr>
        <w:pStyle w:val="af4"/>
        <w:spacing w:before="0" w:line="360" w:lineRule="auto"/>
        <w:ind w:firstLine="709"/>
        <w:rPr>
          <w:rFonts w:ascii="Times New Roman" w:hAnsi="Times New Roman"/>
          <w:color w:val="000000"/>
          <w:sz w:val="28"/>
          <w:szCs w:val="22"/>
        </w:rPr>
      </w:pPr>
      <w:r w:rsidRPr="002E237B">
        <w:rPr>
          <w:rFonts w:ascii="Times New Roman" w:hAnsi="Times New Roman"/>
          <w:color w:val="000000"/>
          <w:sz w:val="28"/>
          <w:szCs w:val="22"/>
        </w:rPr>
        <w:t>Диаграммы должны быть сбалансированы. Это означает, что в рамках одной диаграммы н</w:t>
      </w:r>
      <w:r w:rsidR="009D2BBC">
        <w:rPr>
          <w:rFonts w:ascii="Times New Roman" w:hAnsi="Times New Roman"/>
          <w:color w:val="000000"/>
          <w:sz w:val="28"/>
          <w:szCs w:val="22"/>
        </w:rPr>
        <w:t xml:space="preserve">е должно происходить ситуации, </w:t>
      </w:r>
      <w:r w:rsidRPr="002E237B">
        <w:rPr>
          <w:rFonts w:ascii="Times New Roman" w:hAnsi="Times New Roman"/>
          <w:color w:val="000000"/>
          <w:sz w:val="28"/>
          <w:szCs w:val="22"/>
        </w:rPr>
        <w:t xml:space="preserve">когда у одной работы входящих стрелок и стрелок управления значительно больше, чем выходящих. Следует отметить, что данная рекомендация может не выполняться в моделях, описывающих производственные процессы. Например, при описании процедуры сборки в блок может входить множество стрелок, описывающих компоненты изделия, а выходить одна стрелка - готовое изделие. Необходимо стремиться, чтобы </w:t>
      </w:r>
      <w:r w:rsidRPr="002E237B">
        <w:rPr>
          <w:rFonts w:ascii="Times New Roman" w:hAnsi="Times New Roman"/>
          <w:b/>
          <w:color w:val="000000"/>
          <w:sz w:val="28"/>
          <w:szCs w:val="22"/>
        </w:rPr>
        <w:t>коэффициент сбалансированности</w:t>
      </w:r>
      <w:r w:rsidRPr="002E237B">
        <w:rPr>
          <w:rFonts w:ascii="Times New Roman" w:hAnsi="Times New Roman"/>
          <w:color w:val="000000"/>
          <w:sz w:val="28"/>
          <w:szCs w:val="22"/>
        </w:rPr>
        <w:t xml:space="preserve"> </w:t>
      </w:r>
      <w:r w:rsidR="00C16FB9">
        <w:rPr>
          <w:rFonts w:ascii="Times New Roman" w:hAnsi="Times New Roman"/>
          <w:sz w:val="26"/>
        </w:rPr>
        <w:pict w14:anchorId="5A0DD21C">
          <v:shape id="_x0000_tole_rId12" o:spid="_x0000_s1028" type="#_x0000_t75" style="position:absolute;left:0;text-align:left;margin-left:0;margin-top:0;width:50pt;height:50pt;z-index:251661312;visibility:hidden;mso-position-horizontal-relative:text;mso-position-vertical-relative:text">
            <o:lock v:ext="edit" selection="t"/>
          </v:shape>
        </w:pict>
      </w:r>
      <w:r w:rsidRPr="002E237B">
        <w:rPr>
          <w:rFonts w:ascii="Times New Roman" w:hAnsi="Times New Roman"/>
          <w:sz w:val="26"/>
        </w:rPr>
        <w:object w:dxaOrig="327" w:dyaOrig="349" w14:anchorId="5D208DDC">
          <v:shape id="ole_rId12" o:spid="_x0000_i1027" type="#_x0000_t75" style="width:16.5pt;height:17.25pt;visibility:visible;mso-wrap-distance-right:0;mso-wrap-distance-bottom:6pt" o:ole="">
            <v:imagedata r:id="rId20" o:title=""/>
          </v:shape>
          <o:OLEObject Type="Embed" ProgID="Equation.DSMT4" ShapeID="ole_rId12" DrawAspect="Content" ObjectID="_1826726216" r:id="rId21"/>
        </w:object>
      </w:r>
      <w:r w:rsidRPr="002E237B">
        <w:rPr>
          <w:rFonts w:ascii="Times New Roman" w:hAnsi="Times New Roman"/>
          <w:color w:val="000000"/>
          <w:sz w:val="28"/>
          <w:szCs w:val="22"/>
        </w:rPr>
        <w:t xml:space="preserve"> был минимален для диаграммы.</w:t>
      </w:r>
    </w:p>
    <w:p w14:paraId="55E554FF" w14:textId="77777777" w:rsidR="002E237B" w:rsidRPr="002E237B" w:rsidRDefault="00C16FB9" w:rsidP="009D2BBC">
      <w:pPr>
        <w:pStyle w:val="af4"/>
        <w:spacing w:before="0" w:line="360" w:lineRule="auto"/>
        <w:ind w:firstLine="0"/>
        <w:jc w:val="center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sz w:val="26"/>
        </w:rPr>
        <w:lastRenderedPageBreak/>
        <w:pict w14:anchorId="5F426658">
          <v:shape id="_x0000_tole_rId14" o:spid="_x0000_s1029" type="#_x0000_t75" style="position:absolute;left:0;text-align:left;margin-left:0;margin-top:0;width:50pt;height:50pt;z-index:251662336;visibility:hidden">
            <o:lock v:ext="edit" selection="t"/>
          </v:shape>
        </w:pict>
      </w:r>
      <w:r w:rsidR="002E237B" w:rsidRPr="002E237B">
        <w:rPr>
          <w:rFonts w:ascii="Times New Roman" w:hAnsi="Times New Roman"/>
          <w:sz w:val="26"/>
        </w:rPr>
        <w:object w:dxaOrig="2258" w:dyaOrig="1364" w14:anchorId="44EF2297">
          <v:shape id="ole_rId14" o:spid="_x0000_i1028" type="#_x0000_t75" style="width:112.5pt;height:68.25pt;visibility:visible;mso-wrap-distance-right:0;mso-wrap-distance-bottom:6pt" o:ole="">
            <v:imagedata r:id="rId22" o:title=""/>
          </v:shape>
          <o:OLEObject Type="Embed" ProgID="Equation.DSMT4" ShapeID="ole_rId14" DrawAspect="Content" ObjectID="_1826726217" r:id="rId23"/>
        </w:object>
      </w:r>
    </w:p>
    <w:p w14:paraId="6177A183" w14:textId="47FA35BE" w:rsidR="006B1FA4" w:rsidRPr="00E51C00" w:rsidRDefault="006B1FA4" w:rsidP="006B1FA4">
      <w:pPr>
        <w:pStyle w:val="af4"/>
        <w:spacing w:before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 w:rsidRPr="00E51C00">
        <w:rPr>
          <w:rFonts w:ascii="Times New Roman" w:hAnsi="Times New Roman"/>
          <w:color w:val="000000"/>
          <w:sz w:val="28"/>
          <w:szCs w:val="28"/>
        </w:rPr>
        <w:t>Показатели модели</w:t>
      </w:r>
      <w:r w:rsidR="00E51C00" w:rsidRPr="00E51C00">
        <w:rPr>
          <w:sz w:val="28"/>
          <w:szCs w:val="28"/>
        </w:rPr>
        <w:t xml:space="preserve"> контекстной диаграммы А0</w:t>
      </w:r>
      <w:r w:rsidRPr="00E51C00">
        <w:rPr>
          <w:rFonts w:ascii="Times New Roman" w:hAnsi="Times New Roman"/>
          <w:color w:val="000000"/>
          <w:sz w:val="28"/>
          <w:szCs w:val="28"/>
        </w:rPr>
        <w:t>:</w:t>
      </w:r>
    </w:p>
    <w:p w14:paraId="457BF847" w14:textId="15F01679" w:rsidR="006B1FA4" w:rsidRPr="00E51C00" w:rsidRDefault="006B1FA4" w:rsidP="007F2DD5">
      <w:pPr>
        <w:pStyle w:val="af4"/>
        <w:numPr>
          <w:ilvl w:val="0"/>
          <w:numId w:val="24"/>
        </w:numPr>
        <w:spacing w:before="0" w:line="360" w:lineRule="auto"/>
        <w:rPr>
          <w:rFonts w:ascii="Times New Roman" w:hAnsi="Times New Roman"/>
          <w:color w:val="000000"/>
          <w:sz w:val="28"/>
          <w:szCs w:val="28"/>
        </w:rPr>
      </w:pPr>
      <w:r w:rsidRPr="00E51C00">
        <w:rPr>
          <w:rFonts w:ascii="Times New Roman" w:hAnsi="Times New Roman"/>
          <w:color w:val="000000"/>
          <w:sz w:val="28"/>
          <w:szCs w:val="28"/>
        </w:rPr>
        <w:t>количество блоков на диаграмме – N=4;</w:t>
      </w:r>
    </w:p>
    <w:p w14:paraId="145D7454" w14:textId="77777777" w:rsidR="00913812" w:rsidRDefault="006B1FA4" w:rsidP="00913812">
      <w:pPr>
        <w:pStyle w:val="af4"/>
        <w:numPr>
          <w:ilvl w:val="0"/>
          <w:numId w:val="24"/>
        </w:numPr>
        <w:spacing w:before="0" w:line="360" w:lineRule="auto"/>
        <w:rPr>
          <w:rFonts w:ascii="Times New Roman" w:hAnsi="Times New Roman"/>
          <w:color w:val="000000"/>
          <w:sz w:val="28"/>
          <w:szCs w:val="22"/>
        </w:rPr>
      </w:pPr>
      <w:r w:rsidRPr="00E51C00">
        <w:rPr>
          <w:rFonts w:ascii="Times New Roman" w:hAnsi="Times New Roman"/>
          <w:color w:val="000000"/>
          <w:sz w:val="28"/>
          <w:szCs w:val="28"/>
        </w:rPr>
        <w:t>уровень декомпозиции</w:t>
      </w:r>
      <w:r w:rsidRPr="002E237B">
        <w:rPr>
          <w:rFonts w:ascii="Times New Roman" w:hAnsi="Times New Roman"/>
          <w:color w:val="000000"/>
          <w:sz w:val="28"/>
          <w:szCs w:val="22"/>
        </w:rPr>
        <w:t xml:space="preserve"> диаграммы </w:t>
      </w:r>
      <w:r>
        <w:rPr>
          <w:rFonts w:ascii="Times New Roman" w:hAnsi="Times New Roman"/>
          <w:color w:val="000000"/>
          <w:sz w:val="28"/>
          <w:szCs w:val="22"/>
        </w:rPr>
        <w:t>–</w:t>
      </w:r>
      <w:r w:rsidRPr="002E237B">
        <w:rPr>
          <w:rFonts w:ascii="Times New Roman" w:hAnsi="Times New Roman"/>
          <w:color w:val="000000"/>
          <w:sz w:val="28"/>
          <w:szCs w:val="22"/>
        </w:rPr>
        <w:t xml:space="preserve"> L</w:t>
      </w:r>
      <w:r>
        <w:rPr>
          <w:rFonts w:ascii="Times New Roman" w:hAnsi="Times New Roman"/>
          <w:color w:val="000000"/>
          <w:sz w:val="28"/>
          <w:szCs w:val="22"/>
        </w:rPr>
        <w:t>=1</w:t>
      </w:r>
      <w:r w:rsidR="00913812">
        <w:rPr>
          <w:rFonts w:ascii="Times New Roman" w:hAnsi="Times New Roman"/>
          <w:color w:val="000000"/>
          <w:sz w:val="28"/>
          <w:szCs w:val="22"/>
        </w:rPr>
        <w:t>.</w:t>
      </w:r>
    </w:p>
    <w:p w14:paraId="3B485670" w14:textId="656CA75C" w:rsidR="006B1FA4" w:rsidRPr="002E237B" w:rsidRDefault="006B1FA4" w:rsidP="00913812">
      <w:pPr>
        <w:pStyle w:val="af4"/>
        <w:spacing w:before="0" w:line="360" w:lineRule="auto"/>
        <w:ind w:firstLine="709"/>
        <w:rPr>
          <w:rFonts w:ascii="Times New Roman" w:hAnsi="Times New Roman"/>
          <w:color w:val="000000"/>
          <w:sz w:val="28"/>
          <w:szCs w:val="22"/>
        </w:rPr>
      </w:pPr>
      <w:r>
        <w:rPr>
          <w:rFonts w:ascii="Times New Roman" w:hAnsi="Times New Roman"/>
          <w:color w:val="000000"/>
          <w:sz w:val="28"/>
          <w:szCs w:val="22"/>
        </w:rPr>
        <w:t xml:space="preserve">Тогда </w:t>
      </w:r>
      <w:r w:rsidRPr="002E237B">
        <w:rPr>
          <w:rFonts w:ascii="Times New Roman" w:hAnsi="Times New Roman"/>
          <w:b/>
          <w:color w:val="000000"/>
          <w:sz w:val="28"/>
          <w:szCs w:val="22"/>
        </w:rPr>
        <w:t>коэффициент декомпозиции</w:t>
      </w:r>
      <w:r w:rsidR="00C16FB9">
        <w:rPr>
          <w:rFonts w:ascii="Times New Roman" w:hAnsi="Times New Roman"/>
          <w:sz w:val="26"/>
        </w:rPr>
        <w:pict w14:anchorId="2BCB877E">
          <v:shape id="_x0000_s1030" type="#_x0000_t75" style="position:absolute;left:0;text-align:left;margin-left:0;margin-top:0;width:50pt;height:50pt;z-index:251664384;visibility:hidden;mso-position-horizontal-relative:text;mso-position-vertical-relative:text">
            <o:lock v:ext="edit" selection="t"/>
          </v:shape>
        </w:pict>
      </w:r>
      <w:r w:rsidRPr="002E237B">
        <w:rPr>
          <w:rFonts w:ascii="Times New Roman" w:hAnsi="Times New Roman"/>
          <w:sz w:val="26"/>
        </w:rPr>
        <w:object w:dxaOrig="338" w:dyaOrig="349" w14:anchorId="0755E432">
          <v:shape id="_x0000_i1029" type="#_x0000_t75" style="width:16.5pt;height:17.25pt;visibility:visible;mso-wrap-distance-right:0;mso-wrap-distance-bottom:6pt" o:ole="">
            <v:imagedata r:id="rId16" o:title=""/>
          </v:shape>
          <o:OLEObject Type="Embed" ProgID="Equation.DSMT4" ShapeID="_x0000_i1029" DrawAspect="Content" ObjectID="_1826726218" r:id="rId24"/>
        </w:object>
      </w:r>
      <w:r w:rsidRPr="002E237B">
        <w:rPr>
          <w:rFonts w:ascii="Times New Roman" w:hAnsi="Times New Roman"/>
          <w:b/>
          <w:color w:val="000000"/>
          <w:sz w:val="28"/>
          <w:szCs w:val="22"/>
        </w:rPr>
        <w:t>:</w:t>
      </w:r>
    </w:p>
    <w:p w14:paraId="0B9586C9" w14:textId="05E40FE8" w:rsidR="005D77B2" w:rsidRPr="007F2DD5" w:rsidRDefault="00C16FB9" w:rsidP="005D77B2">
      <w:pPr>
        <w:pStyle w:val="af4"/>
        <w:spacing w:before="0" w:line="360" w:lineRule="auto"/>
        <w:ind w:firstLine="709"/>
        <w:jc w:val="center"/>
        <w:rPr>
          <w:rFonts w:ascii="Times New Roman" w:hAnsi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А0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4</m:t>
              </m:r>
            </m:num>
            <m:den>
              <m:r>
                <w:rPr>
                  <w:rFonts w:ascii="Cambria Math" w:hAnsi="Cambria Math"/>
                  <w:sz w:val="28"/>
                </w:rPr>
                <m:t>1</m:t>
              </m:r>
            </m:den>
          </m:f>
          <m:r>
            <w:rPr>
              <w:rFonts w:ascii="Cambria Math" w:hAnsi="Cambria Math"/>
              <w:sz w:val="28"/>
            </w:rPr>
            <m:t>=4.</m:t>
          </m:r>
        </m:oMath>
      </m:oMathPara>
    </w:p>
    <w:p w14:paraId="72CD4482" w14:textId="26449369" w:rsidR="007F2DD5" w:rsidRPr="005D77B2" w:rsidRDefault="007F2DD5" w:rsidP="00EE18FA">
      <w:pPr>
        <w:pStyle w:val="af4"/>
        <w:spacing w:before="0" w:line="360" w:lineRule="auto"/>
        <w:ind w:firstLine="70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Аналогично:</w:t>
      </w:r>
    </w:p>
    <w:p w14:paraId="4D67D07B" w14:textId="45AF2140" w:rsidR="007F2DD5" w:rsidRPr="007F2DD5" w:rsidRDefault="00C16FB9" w:rsidP="007F2DD5">
      <w:pPr>
        <w:pStyle w:val="af4"/>
        <w:spacing w:before="0" w:line="360" w:lineRule="auto"/>
        <w:ind w:firstLine="709"/>
        <w:jc w:val="center"/>
        <w:rPr>
          <w:rFonts w:ascii="Times New Roman" w:hAnsi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А1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4</m:t>
              </m:r>
            </m:num>
            <m:den>
              <m:r>
                <w:rPr>
                  <w:rFonts w:ascii="Cambria Math" w:hAnsi="Cambria Math"/>
                  <w:sz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</w:rPr>
            <m:t>=2;</m:t>
          </m:r>
        </m:oMath>
      </m:oMathPara>
    </w:p>
    <w:p w14:paraId="54646A71" w14:textId="65E4D2E7" w:rsidR="009D2BBC" w:rsidRPr="00932EC7" w:rsidRDefault="00C16FB9" w:rsidP="007F2DD5">
      <w:pPr>
        <w:pStyle w:val="af4"/>
        <w:spacing w:before="0" w:line="360" w:lineRule="auto"/>
        <w:ind w:firstLine="0"/>
        <w:jc w:val="center"/>
        <w:rPr>
          <w:rFonts w:ascii="Times New Roman" w:hAnsi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А2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4</m:t>
              </m:r>
            </m:num>
            <m:den>
              <m:r>
                <w:rPr>
                  <w:rFonts w:ascii="Cambria Math" w:hAnsi="Cambria Math"/>
                  <w:sz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</w:rPr>
            <m:t>=2;</m:t>
          </m:r>
        </m:oMath>
      </m:oMathPara>
    </w:p>
    <w:p w14:paraId="2A765F95" w14:textId="587B7948" w:rsidR="00932EC7" w:rsidRPr="007F2DD5" w:rsidRDefault="00C16FB9" w:rsidP="00932EC7">
      <w:pPr>
        <w:pStyle w:val="af4"/>
        <w:spacing w:before="0" w:line="360" w:lineRule="auto"/>
        <w:ind w:firstLine="0"/>
        <w:jc w:val="center"/>
        <w:rPr>
          <w:rFonts w:ascii="Times New Roman" w:hAnsi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А3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4</m:t>
              </m:r>
            </m:num>
            <m:den>
              <m:r>
                <w:rPr>
                  <w:rFonts w:ascii="Cambria Math" w:hAnsi="Cambria Math"/>
                  <w:sz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</w:rPr>
            <m:t>=2;</m:t>
          </m:r>
        </m:oMath>
      </m:oMathPara>
    </w:p>
    <w:p w14:paraId="087DD723" w14:textId="14FBF0C9" w:rsidR="00932EC7" w:rsidRPr="007F2DD5" w:rsidRDefault="00C16FB9" w:rsidP="00932EC7">
      <w:pPr>
        <w:pStyle w:val="af4"/>
        <w:spacing w:before="0" w:line="360" w:lineRule="auto"/>
        <w:ind w:firstLine="0"/>
        <w:jc w:val="center"/>
        <w:rPr>
          <w:rFonts w:ascii="Times New Roman" w:hAnsi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А4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5</m:t>
              </m:r>
            </m:num>
            <m:den>
              <m:r>
                <w:rPr>
                  <w:rFonts w:ascii="Cambria Math" w:hAnsi="Cambria Math"/>
                  <w:sz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</w:rPr>
            <m:t>=2,5.</m:t>
          </m:r>
        </m:oMath>
      </m:oMathPara>
    </w:p>
    <w:p w14:paraId="75F74EB8" w14:textId="100D2BEC" w:rsidR="00E51C00" w:rsidRDefault="00E51C00" w:rsidP="00E51C00">
      <w:pPr>
        <w:spacing w:line="288" w:lineRule="auto"/>
        <w:ind w:left="-426" w:firstLine="426"/>
      </w:pPr>
      <w:r>
        <w:t xml:space="preserve">Таким образом, с увеличением уровня декомпозиции коэффициент декомпозиции </w:t>
      </w:r>
      <w:r w:rsidRPr="002E237B">
        <w:rPr>
          <w:sz w:val="26"/>
        </w:rPr>
        <w:object w:dxaOrig="338" w:dyaOrig="349" w14:anchorId="012429AC">
          <v:shape id="_x0000_i1030" type="#_x0000_t75" style="width:16.5pt;height:17.25pt;visibility:visible;mso-wrap-distance-right:0;mso-wrap-distance-bottom:6pt" o:ole="">
            <v:imagedata r:id="rId16" o:title=""/>
          </v:shape>
          <o:OLEObject Type="Embed" ProgID="Equation.DSMT4" ShapeID="_x0000_i1030" DrawAspect="Content" ObjectID="_1826726219" r:id="rId25"/>
        </w:object>
      </w:r>
      <w:r>
        <w:t xml:space="preserve"> убывает.</w:t>
      </w:r>
    </w:p>
    <w:p w14:paraId="661E6DC1" w14:textId="4A919DBB" w:rsidR="00EE18FA" w:rsidRDefault="00E51C00" w:rsidP="00EE18FA">
      <w:pPr>
        <w:pStyle w:val="af4"/>
        <w:spacing w:before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 w:rsidRPr="00EE18FA">
        <w:rPr>
          <w:sz w:val="28"/>
          <w:szCs w:val="28"/>
        </w:rPr>
        <w:t xml:space="preserve">Произведём расчёт </w:t>
      </w:r>
      <w:r w:rsidRPr="00EE18FA">
        <w:rPr>
          <w:rFonts w:ascii="Times New Roman" w:hAnsi="Times New Roman"/>
          <w:b/>
          <w:color w:val="000000"/>
          <w:sz w:val="28"/>
          <w:szCs w:val="28"/>
        </w:rPr>
        <w:t>коэффициент</w:t>
      </w:r>
      <w:r w:rsidRPr="00EE18FA">
        <w:rPr>
          <w:b/>
          <w:color w:val="000000"/>
          <w:sz w:val="28"/>
          <w:szCs w:val="28"/>
        </w:rPr>
        <w:t>а</w:t>
      </w:r>
      <w:r w:rsidRPr="00EE18FA">
        <w:rPr>
          <w:rFonts w:ascii="Times New Roman" w:hAnsi="Times New Roman"/>
          <w:b/>
          <w:color w:val="000000"/>
          <w:sz w:val="28"/>
          <w:szCs w:val="28"/>
        </w:rPr>
        <w:t xml:space="preserve"> сбалансированности</w:t>
      </w:r>
      <w:r w:rsidRPr="00EE18F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16FB9">
        <w:rPr>
          <w:rFonts w:ascii="Times New Roman" w:hAnsi="Times New Roman"/>
          <w:sz w:val="28"/>
          <w:szCs w:val="28"/>
        </w:rPr>
        <w:pict w14:anchorId="5FCBC282">
          <v:shape id="_x0000_s1032" type="#_x0000_t75" style="position:absolute;left:0;text-align:left;margin-left:0;margin-top:0;width:50pt;height:50pt;z-index:251667456;visibility:hidden;mso-position-horizontal-relative:text;mso-position-vertical-relative:text">
            <o:lock v:ext="edit" selection="t"/>
          </v:shape>
        </w:pict>
      </w:r>
      <w:r w:rsidRPr="00EE18FA">
        <w:rPr>
          <w:rFonts w:ascii="Times New Roman" w:hAnsi="Times New Roman"/>
          <w:sz w:val="28"/>
          <w:szCs w:val="28"/>
        </w:rPr>
        <w:object w:dxaOrig="327" w:dyaOrig="349" w14:anchorId="26F1CFBE">
          <v:shape id="_x0000_i1031" type="#_x0000_t75" style="width:16.5pt;height:17.25pt;visibility:visible;mso-wrap-distance-right:0;mso-wrap-distance-bottom:6pt" o:ole="">
            <v:imagedata r:id="rId20" o:title=""/>
          </v:shape>
          <o:OLEObject Type="Embed" ProgID="Equation.DSMT4" ShapeID="_x0000_i1031" DrawAspect="Content" ObjectID="_1826726220" r:id="rId26"/>
        </w:object>
      </w:r>
      <w:r w:rsidR="00EE18FA" w:rsidRPr="00EE18FA">
        <w:rPr>
          <w:sz w:val="28"/>
          <w:szCs w:val="28"/>
        </w:rPr>
        <w:t xml:space="preserve"> для</w:t>
      </w:r>
      <w:r w:rsidR="00EE18FA">
        <w:t xml:space="preserve"> </w:t>
      </w:r>
      <w:r w:rsidR="00EE18FA" w:rsidRPr="00E51C00">
        <w:rPr>
          <w:sz w:val="28"/>
          <w:szCs w:val="28"/>
        </w:rPr>
        <w:t>контекстной диаграммы А0</w:t>
      </w:r>
      <w:r w:rsidR="00EE18FA" w:rsidRPr="00E51C00">
        <w:rPr>
          <w:rFonts w:ascii="Times New Roman" w:hAnsi="Times New Roman"/>
          <w:color w:val="000000"/>
          <w:sz w:val="28"/>
          <w:szCs w:val="28"/>
        </w:rPr>
        <w:t>:</w:t>
      </w:r>
    </w:p>
    <w:p w14:paraId="4F5CF1D7" w14:textId="40581A29" w:rsidR="00EE18FA" w:rsidRPr="00EE18FA" w:rsidRDefault="00C16FB9" w:rsidP="00EE18FA">
      <w:pPr>
        <w:pStyle w:val="af4"/>
        <w:spacing w:before="0" w:line="360" w:lineRule="auto"/>
        <w:ind w:firstLine="709"/>
        <w:jc w:val="center"/>
        <w:rPr>
          <w:rFonts w:ascii="Times New Roman" w:hAnsi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А0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7+6+6+6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</w:rPr>
                <m:t>-7</m:t>
              </m:r>
            </m:e>
          </m:d>
          <m:r>
            <w:rPr>
              <w:rFonts w:ascii="Cambria Math" w:hAnsi="Cambria Math"/>
              <w:sz w:val="28"/>
            </w:rPr>
            <m:t>=0,75.</m:t>
          </m:r>
        </m:oMath>
      </m:oMathPara>
    </w:p>
    <w:p w14:paraId="0EF05C95" w14:textId="22485A14" w:rsidR="00EE18FA" w:rsidRDefault="00EE18FA" w:rsidP="00EE18FA">
      <w:pPr>
        <w:pStyle w:val="af4"/>
        <w:spacing w:before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Аналогично:</w:t>
      </w:r>
    </w:p>
    <w:p w14:paraId="4EDD372D" w14:textId="26C3F4BC" w:rsidR="00EE18FA" w:rsidRPr="00EE18FA" w:rsidRDefault="00C16FB9" w:rsidP="00EE18FA">
      <w:pPr>
        <w:pStyle w:val="af4"/>
        <w:spacing w:before="0" w:line="360" w:lineRule="auto"/>
        <w:ind w:firstLine="709"/>
        <w:jc w:val="center"/>
        <w:rPr>
          <w:rFonts w:ascii="Times New Roman" w:hAnsi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А1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6+7+6+7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</w:rPr>
                <m:t>-7</m:t>
              </m:r>
            </m:e>
          </m:d>
          <m:r>
            <w:rPr>
              <w:rFonts w:ascii="Cambria Math" w:hAnsi="Cambria Math"/>
              <w:sz w:val="28"/>
            </w:rPr>
            <m:t>=0,50;</m:t>
          </m:r>
        </m:oMath>
      </m:oMathPara>
    </w:p>
    <w:p w14:paraId="207EC167" w14:textId="700AFE1E" w:rsidR="00813C7F" w:rsidRPr="00932EC7" w:rsidRDefault="00C16FB9" w:rsidP="00932EC7">
      <w:pPr>
        <w:pStyle w:val="af4"/>
        <w:spacing w:before="0" w:line="360" w:lineRule="auto"/>
        <w:ind w:firstLine="709"/>
        <w:jc w:val="center"/>
        <w:rPr>
          <w:rFonts w:ascii="Times New Roman" w:hAnsi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А2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5+6+7+5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</w:rPr>
                <m:t>-7</m:t>
              </m:r>
            </m:e>
          </m:d>
          <m:r>
            <w:rPr>
              <w:rFonts w:ascii="Cambria Math" w:hAnsi="Cambria Math"/>
              <w:sz w:val="28"/>
            </w:rPr>
            <m:t>=1,25;</m:t>
          </m:r>
        </m:oMath>
      </m:oMathPara>
    </w:p>
    <w:p w14:paraId="41232CFB" w14:textId="45A1355D" w:rsidR="00932EC7" w:rsidRPr="00932EC7" w:rsidRDefault="00C16FB9" w:rsidP="00932EC7">
      <w:pPr>
        <w:pStyle w:val="af4"/>
        <w:spacing w:before="0" w:line="360" w:lineRule="auto"/>
        <w:ind w:firstLine="709"/>
        <w:jc w:val="center"/>
        <w:rPr>
          <w:rFonts w:ascii="Times New Roman" w:hAnsi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А3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5+5+6+6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</w:rPr>
                <m:t>-6</m:t>
              </m:r>
            </m:e>
          </m:d>
          <m:r>
            <w:rPr>
              <w:rFonts w:ascii="Cambria Math" w:hAnsi="Cambria Math"/>
              <w:sz w:val="28"/>
            </w:rPr>
            <m:t>=0,50;</m:t>
          </m:r>
        </m:oMath>
      </m:oMathPara>
    </w:p>
    <w:p w14:paraId="56846F16" w14:textId="11154E4B" w:rsidR="00932EC7" w:rsidRPr="00EE18FA" w:rsidRDefault="00C16FB9" w:rsidP="00932EC7">
      <w:pPr>
        <w:pStyle w:val="af4"/>
        <w:spacing w:before="0" w:line="360" w:lineRule="auto"/>
        <w:ind w:firstLine="709"/>
        <w:jc w:val="center"/>
        <w:rPr>
          <w:rFonts w:ascii="Times New Roman" w:hAnsi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А4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7+5+7+7+7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8"/>
                </w:rPr>
                <m:t>-7</m:t>
              </m:r>
            </m:e>
          </m:d>
          <m:r>
            <w:rPr>
              <w:rFonts w:ascii="Cambria Math" w:hAnsi="Cambria Math"/>
              <w:sz w:val="28"/>
            </w:rPr>
            <m:t>=0,20;</m:t>
          </m:r>
        </m:oMath>
      </m:oMathPara>
    </w:p>
    <w:p w14:paraId="2A254686" w14:textId="7FCF9B63" w:rsidR="000028AE" w:rsidRDefault="00932EC7" w:rsidP="00E136EF">
      <w:pPr>
        <w:pStyle w:val="af2"/>
        <w:numPr>
          <w:ilvl w:val="0"/>
          <w:numId w:val="22"/>
        </w:numPr>
        <w:spacing w:before="120" w:after="120"/>
        <w:ind w:left="714" w:hanging="357"/>
      </w:pPr>
      <w:r>
        <w:lastRenderedPageBreak/>
        <w:t xml:space="preserve"> </w:t>
      </w:r>
      <w:r w:rsidR="000028AE">
        <w:t>Описание функциональности блоков.</w:t>
      </w:r>
    </w:p>
    <w:p w14:paraId="04132B9D" w14:textId="0852B61D" w:rsidR="00467A78" w:rsidRPr="006008C9" w:rsidRDefault="00467A78" w:rsidP="006008C9">
      <w:pPr>
        <w:spacing w:line="276" w:lineRule="auto"/>
        <w:ind w:firstLine="709"/>
        <w:rPr>
          <w:color w:val="000000" w:themeColor="text1"/>
        </w:rPr>
      </w:pPr>
      <w:r w:rsidRPr="006008C9">
        <w:rPr>
          <w:b/>
          <w:color w:val="000000" w:themeColor="text1"/>
        </w:rPr>
        <w:t>А1</w:t>
      </w:r>
      <w:r w:rsidRPr="006008C9">
        <w:rPr>
          <w:color w:val="000000" w:themeColor="text1"/>
        </w:rPr>
        <w:t xml:space="preserve"> </w:t>
      </w:r>
      <w:r w:rsidRPr="006008C9">
        <w:rPr>
          <w:b/>
          <w:color w:val="000000" w:themeColor="text1"/>
        </w:rPr>
        <w:t xml:space="preserve">– </w:t>
      </w:r>
      <w:r w:rsidR="00D5440F" w:rsidRPr="006008C9">
        <w:rPr>
          <w:b/>
          <w:color w:val="000000" w:themeColor="text1"/>
        </w:rPr>
        <w:t>Разработать ТП</w:t>
      </w:r>
      <w:r w:rsidR="00D96336" w:rsidRPr="006008C9">
        <w:rPr>
          <w:color w:val="000000" w:themeColor="text1"/>
        </w:rPr>
        <w:t xml:space="preserve">. </w:t>
      </w:r>
      <w:r w:rsidR="00D5440F" w:rsidRPr="006008C9">
        <w:rPr>
          <w:color w:val="000000" w:themeColor="text1"/>
        </w:rPr>
        <w:t>Технологическая подготовка пр-ва с целью преобразования</w:t>
      </w:r>
      <w:r w:rsidR="00D5440F" w:rsidRPr="006008C9">
        <w:rPr>
          <w:color w:val="000000" w:themeColor="text1"/>
        </w:rPr>
        <w:t xml:space="preserve"> </w:t>
      </w:r>
      <w:r w:rsidR="00D5440F" w:rsidRPr="006008C9">
        <w:rPr>
          <w:color w:val="000000" w:themeColor="text1"/>
        </w:rPr>
        <w:t>КД</w:t>
      </w:r>
      <w:r w:rsidR="00D5440F" w:rsidRPr="006008C9">
        <w:rPr>
          <w:color w:val="000000" w:themeColor="text1"/>
        </w:rPr>
        <w:t xml:space="preserve"> в детальный, пошаговый план изготовления</w:t>
      </w:r>
      <w:r w:rsidR="00D5440F" w:rsidRPr="006008C9">
        <w:rPr>
          <w:color w:val="000000" w:themeColor="text1"/>
        </w:rPr>
        <w:t xml:space="preserve"> детали, понятный для пр-</w:t>
      </w:r>
      <w:r w:rsidR="00D5440F" w:rsidRPr="006008C9">
        <w:rPr>
          <w:color w:val="000000" w:themeColor="text1"/>
        </w:rPr>
        <w:t>ва и управляющий для оборудования</w:t>
      </w:r>
      <w:r w:rsidR="00D5440F" w:rsidRPr="006008C9">
        <w:rPr>
          <w:color w:val="000000" w:themeColor="text1"/>
        </w:rPr>
        <w:t>.</w:t>
      </w:r>
    </w:p>
    <w:p w14:paraId="59FC24FF" w14:textId="53FC534C" w:rsidR="00467A78" w:rsidRPr="006008C9" w:rsidRDefault="00467A78" w:rsidP="006008C9">
      <w:pPr>
        <w:spacing w:line="276" w:lineRule="auto"/>
        <w:ind w:firstLine="709"/>
        <w:rPr>
          <w:color w:val="000000" w:themeColor="text1"/>
        </w:rPr>
      </w:pPr>
      <w:r w:rsidRPr="006008C9">
        <w:rPr>
          <w:color w:val="000000" w:themeColor="text1"/>
        </w:rPr>
        <w:t xml:space="preserve">А11 – </w:t>
      </w:r>
      <w:r w:rsidR="00D5440F" w:rsidRPr="006008C9">
        <w:rPr>
          <w:color w:val="000000" w:themeColor="text1"/>
        </w:rPr>
        <w:t>Анализ КД</w:t>
      </w:r>
      <w:r w:rsidR="00D96336" w:rsidRPr="006008C9">
        <w:rPr>
          <w:color w:val="000000" w:themeColor="text1"/>
        </w:rPr>
        <w:t xml:space="preserve">. </w:t>
      </w:r>
      <w:r w:rsidR="00D5440F" w:rsidRPr="006008C9">
        <w:rPr>
          <w:color w:val="000000" w:themeColor="text1"/>
        </w:rPr>
        <w:t xml:space="preserve">Детальное изучение и интерпретация чертежа и сопутствующей документации от конструктора. Включает определение материала, всех размеров (номинальных и предельных), допусков, шероховатости поверхностей, </w:t>
      </w:r>
      <w:r w:rsidR="00D5440F" w:rsidRPr="006008C9">
        <w:rPr>
          <w:color w:val="000000" w:themeColor="text1"/>
        </w:rPr>
        <w:t>ТТ</w:t>
      </w:r>
      <w:r w:rsidR="00D5440F" w:rsidRPr="006008C9">
        <w:rPr>
          <w:color w:val="000000" w:themeColor="text1"/>
        </w:rPr>
        <w:t xml:space="preserve">. Выявление технологически сложных </w:t>
      </w:r>
      <w:r w:rsidR="00D5440F" w:rsidRPr="006008C9">
        <w:rPr>
          <w:color w:val="000000" w:themeColor="text1"/>
        </w:rPr>
        <w:t xml:space="preserve">элементов, </w:t>
      </w:r>
      <w:r w:rsidR="00D5440F" w:rsidRPr="006008C9">
        <w:rPr>
          <w:color w:val="000000" w:themeColor="text1"/>
        </w:rPr>
        <w:t>которые повлияют на выбор методов обработки и последовательность операций.</w:t>
      </w:r>
    </w:p>
    <w:p w14:paraId="59EF072E" w14:textId="3CC78F68" w:rsidR="00467A78" w:rsidRPr="006008C9" w:rsidRDefault="00467A78" w:rsidP="006008C9">
      <w:pPr>
        <w:tabs>
          <w:tab w:val="left" w:pos="2520"/>
        </w:tabs>
        <w:spacing w:line="276" w:lineRule="auto"/>
        <w:ind w:firstLine="709"/>
        <w:rPr>
          <w:color w:val="000000" w:themeColor="text1"/>
        </w:rPr>
      </w:pPr>
      <w:r w:rsidRPr="006008C9">
        <w:rPr>
          <w:color w:val="000000" w:themeColor="text1"/>
        </w:rPr>
        <w:t>А12</w:t>
      </w:r>
      <w:r w:rsidRPr="006008C9">
        <w:rPr>
          <w:color w:val="000000" w:themeColor="text1"/>
        </w:rPr>
        <w:t xml:space="preserve"> –</w:t>
      </w:r>
      <w:r w:rsidR="00D96336" w:rsidRPr="006008C9">
        <w:rPr>
          <w:color w:val="000000" w:themeColor="text1"/>
        </w:rPr>
        <w:t xml:space="preserve"> </w:t>
      </w:r>
      <w:r w:rsidR="00D5440F" w:rsidRPr="006008C9">
        <w:rPr>
          <w:color w:val="000000" w:themeColor="text1"/>
        </w:rPr>
        <w:t>Разработка ТП</w:t>
      </w:r>
      <w:r w:rsidR="00D96336" w:rsidRPr="006008C9">
        <w:rPr>
          <w:color w:val="000000" w:themeColor="text1"/>
        </w:rPr>
        <w:t xml:space="preserve">. </w:t>
      </w:r>
      <w:r w:rsidR="00D5440F" w:rsidRPr="006008C9">
        <w:rPr>
          <w:color w:val="000000" w:themeColor="text1"/>
        </w:rPr>
        <w:t xml:space="preserve">Создание последовательности технологических операций, которым будет подвергаться заготовка для превращения в готовую деталь. Определение перечня операций, их порядка, привязка к конкретным типам станков или рабочим центрам. Выбор методов достижения требуемой точности и качества. Формирование карты </w:t>
      </w:r>
      <w:r w:rsidR="00D5440F" w:rsidRPr="006008C9">
        <w:rPr>
          <w:color w:val="000000" w:themeColor="text1"/>
        </w:rPr>
        <w:t>ТП</w:t>
      </w:r>
      <w:r w:rsidR="00D5440F" w:rsidRPr="006008C9">
        <w:rPr>
          <w:color w:val="000000" w:themeColor="text1"/>
        </w:rPr>
        <w:t>.</w:t>
      </w:r>
    </w:p>
    <w:p w14:paraId="307A31E8" w14:textId="77777777" w:rsidR="00D5440F" w:rsidRPr="006008C9" w:rsidRDefault="00467A78" w:rsidP="006008C9">
      <w:pPr>
        <w:spacing w:line="276" w:lineRule="auto"/>
        <w:ind w:firstLine="709"/>
        <w:rPr>
          <w:color w:val="000000" w:themeColor="text1"/>
        </w:rPr>
      </w:pPr>
      <w:r w:rsidRPr="006008C9">
        <w:rPr>
          <w:color w:val="000000" w:themeColor="text1"/>
        </w:rPr>
        <w:t>А13</w:t>
      </w:r>
      <w:r w:rsidRPr="006008C9">
        <w:rPr>
          <w:color w:val="000000" w:themeColor="text1"/>
        </w:rPr>
        <w:t xml:space="preserve"> –</w:t>
      </w:r>
      <w:r w:rsidR="00D96336" w:rsidRPr="006008C9">
        <w:rPr>
          <w:color w:val="000000" w:themeColor="text1"/>
        </w:rPr>
        <w:t xml:space="preserve"> </w:t>
      </w:r>
      <w:r w:rsidR="00D5440F" w:rsidRPr="006008C9">
        <w:rPr>
          <w:color w:val="000000" w:themeColor="text1"/>
        </w:rPr>
        <w:t>Разработка УП для ЧПУ</w:t>
      </w:r>
      <w:r w:rsidR="00D96336" w:rsidRPr="006008C9">
        <w:rPr>
          <w:color w:val="000000" w:themeColor="text1"/>
        </w:rPr>
        <w:t xml:space="preserve">. </w:t>
      </w:r>
      <w:r w:rsidR="00D5440F" w:rsidRPr="006008C9">
        <w:rPr>
          <w:color w:val="000000" w:themeColor="text1"/>
        </w:rPr>
        <w:t xml:space="preserve">Создание или адаптация готовых </w:t>
      </w:r>
      <w:r w:rsidR="00D5440F" w:rsidRPr="006008C9">
        <w:rPr>
          <w:color w:val="000000" w:themeColor="text1"/>
        </w:rPr>
        <w:t>УП</w:t>
      </w:r>
      <w:r w:rsidR="00D5440F" w:rsidRPr="006008C9">
        <w:rPr>
          <w:color w:val="000000" w:themeColor="text1"/>
        </w:rPr>
        <w:t xml:space="preserve"> (G-код, M-код) для станков с </w:t>
      </w:r>
      <w:r w:rsidR="00D5440F" w:rsidRPr="006008C9">
        <w:rPr>
          <w:color w:val="000000" w:themeColor="text1"/>
        </w:rPr>
        <w:t>ЧПУ</w:t>
      </w:r>
      <w:r w:rsidR="00D5440F" w:rsidRPr="006008C9">
        <w:rPr>
          <w:color w:val="000000" w:themeColor="text1"/>
        </w:rPr>
        <w:t xml:space="preserve">. </w:t>
      </w:r>
    </w:p>
    <w:p w14:paraId="0867C560" w14:textId="45933D42" w:rsidR="00D5440F" w:rsidRPr="00D5440F" w:rsidRDefault="00467A78" w:rsidP="006008C9">
      <w:pPr>
        <w:spacing w:line="276" w:lineRule="auto"/>
        <w:ind w:firstLine="709"/>
        <w:rPr>
          <w:color w:val="000000" w:themeColor="text1"/>
        </w:rPr>
      </w:pPr>
      <w:r w:rsidRPr="006008C9">
        <w:rPr>
          <w:color w:val="000000" w:themeColor="text1"/>
        </w:rPr>
        <w:t>А14</w:t>
      </w:r>
      <w:r w:rsidRPr="006008C9">
        <w:rPr>
          <w:color w:val="000000" w:themeColor="text1"/>
        </w:rPr>
        <w:t xml:space="preserve"> –</w:t>
      </w:r>
      <w:r w:rsidR="00FA67C0" w:rsidRPr="006008C9">
        <w:rPr>
          <w:color w:val="000000" w:themeColor="text1"/>
        </w:rPr>
        <w:t xml:space="preserve"> </w:t>
      </w:r>
      <w:r w:rsidR="00D5440F" w:rsidRPr="006008C9">
        <w:rPr>
          <w:color w:val="000000" w:themeColor="text1"/>
        </w:rPr>
        <w:t xml:space="preserve">Согласование и утверждение ТП. </w:t>
      </w:r>
      <w:r w:rsidR="00D5440F" w:rsidRPr="00D5440F">
        <w:rPr>
          <w:rFonts w:eastAsia="Times New Roman"/>
          <w:color w:val="000000" w:themeColor="text1"/>
        </w:rPr>
        <w:t>Организация проверки и утверждения разработанного техпроцесса. Внутреннее согласование со смежными подразделениями</w:t>
      </w:r>
      <w:r w:rsidR="00D5440F" w:rsidRPr="006008C9">
        <w:rPr>
          <w:rFonts w:eastAsia="Times New Roman"/>
          <w:color w:val="000000" w:themeColor="text1"/>
        </w:rPr>
        <w:t>.</w:t>
      </w:r>
      <w:r w:rsidR="00D5440F" w:rsidRPr="00D5440F">
        <w:rPr>
          <w:rFonts w:eastAsia="Times New Roman"/>
          <w:color w:val="000000" w:themeColor="text1"/>
        </w:rPr>
        <w:t xml:space="preserve"> Финальное утверждение ответственным лицом, после чего техпроцесс становится официальным документом, обязательным к исполнению в производстве.</w:t>
      </w:r>
    </w:p>
    <w:p w14:paraId="685DEF1B" w14:textId="77777777" w:rsidR="00D5440F" w:rsidRPr="006008C9" w:rsidRDefault="00467A78" w:rsidP="006008C9">
      <w:pPr>
        <w:spacing w:before="120" w:line="276" w:lineRule="auto"/>
        <w:ind w:firstLine="709"/>
        <w:rPr>
          <w:color w:val="000000" w:themeColor="text1"/>
        </w:rPr>
      </w:pPr>
      <w:r w:rsidRPr="006008C9">
        <w:rPr>
          <w:b/>
          <w:color w:val="000000" w:themeColor="text1"/>
        </w:rPr>
        <w:t>А2</w:t>
      </w:r>
      <w:r w:rsidRPr="006008C9">
        <w:rPr>
          <w:b/>
          <w:color w:val="000000" w:themeColor="text1"/>
        </w:rPr>
        <w:t xml:space="preserve"> – </w:t>
      </w:r>
      <w:r w:rsidR="00D5440F" w:rsidRPr="006008C9">
        <w:rPr>
          <w:b/>
          <w:color w:val="000000" w:themeColor="text1"/>
        </w:rPr>
        <w:t>Снабдить пр-во</w:t>
      </w:r>
      <w:r w:rsidR="00D96336" w:rsidRPr="006008C9">
        <w:rPr>
          <w:color w:val="000000" w:themeColor="text1"/>
        </w:rPr>
        <w:t xml:space="preserve">. </w:t>
      </w:r>
      <w:r w:rsidR="00D5440F" w:rsidRPr="006008C9">
        <w:rPr>
          <w:color w:val="000000" w:themeColor="text1"/>
        </w:rPr>
        <w:t>М</w:t>
      </w:r>
      <w:r w:rsidR="00D5440F" w:rsidRPr="006008C9">
        <w:rPr>
          <w:color w:val="000000" w:themeColor="text1"/>
        </w:rPr>
        <w:t>атериально-те</w:t>
      </w:r>
      <w:r w:rsidR="00D5440F" w:rsidRPr="006008C9">
        <w:rPr>
          <w:color w:val="000000" w:themeColor="text1"/>
        </w:rPr>
        <w:t>хническое обеспечение пр-</w:t>
      </w:r>
      <w:r w:rsidR="00D5440F" w:rsidRPr="006008C9">
        <w:rPr>
          <w:color w:val="000000" w:themeColor="text1"/>
        </w:rPr>
        <w:t xml:space="preserve">ва. </w:t>
      </w:r>
      <w:r w:rsidR="00D5440F" w:rsidRPr="006008C9">
        <w:rPr>
          <w:color w:val="000000" w:themeColor="text1"/>
        </w:rPr>
        <w:t>Обеспечение раб. мест за</w:t>
      </w:r>
      <w:r w:rsidR="00D5440F" w:rsidRPr="006008C9">
        <w:rPr>
          <w:color w:val="000000" w:themeColor="text1"/>
        </w:rPr>
        <w:t xml:space="preserve"> нужное время и в нужном количестве.</w:t>
      </w:r>
    </w:p>
    <w:p w14:paraId="30F8FE86" w14:textId="1C5FD21F" w:rsidR="00D5440F" w:rsidRPr="00D5440F" w:rsidRDefault="00467A78" w:rsidP="006008C9">
      <w:pPr>
        <w:spacing w:before="120" w:line="276" w:lineRule="auto"/>
        <w:ind w:firstLine="709"/>
        <w:rPr>
          <w:color w:val="000000" w:themeColor="text1"/>
        </w:rPr>
      </w:pPr>
      <w:r w:rsidRPr="006008C9">
        <w:rPr>
          <w:color w:val="000000" w:themeColor="text1"/>
        </w:rPr>
        <w:t>А21</w:t>
      </w:r>
      <w:r w:rsidRPr="006008C9">
        <w:rPr>
          <w:color w:val="000000" w:themeColor="text1"/>
        </w:rPr>
        <w:t xml:space="preserve"> –</w:t>
      </w:r>
      <w:r w:rsidR="00D96336" w:rsidRPr="006008C9">
        <w:rPr>
          <w:color w:val="000000" w:themeColor="text1"/>
        </w:rPr>
        <w:t xml:space="preserve"> </w:t>
      </w:r>
      <w:r w:rsidR="00D5440F" w:rsidRPr="006008C9">
        <w:rPr>
          <w:color w:val="000000" w:themeColor="text1"/>
        </w:rPr>
        <w:t xml:space="preserve">Планирование потребности в материалах и комплектующих. </w:t>
      </w:r>
      <w:r w:rsidR="00D5440F" w:rsidRPr="006008C9">
        <w:rPr>
          <w:rFonts w:eastAsia="Times New Roman"/>
          <w:color w:val="000000" w:themeColor="text1"/>
        </w:rPr>
        <w:t xml:space="preserve"> Расчё</w:t>
      </w:r>
      <w:r w:rsidR="00D5440F" w:rsidRPr="00D5440F">
        <w:rPr>
          <w:rFonts w:eastAsia="Times New Roman"/>
          <w:color w:val="000000" w:themeColor="text1"/>
        </w:rPr>
        <w:t>т о</w:t>
      </w:r>
      <w:r w:rsidR="00D5440F" w:rsidRPr="006008C9">
        <w:rPr>
          <w:rFonts w:eastAsia="Times New Roman"/>
          <w:color w:val="000000" w:themeColor="text1"/>
        </w:rPr>
        <w:t>бъё</w:t>
      </w:r>
      <w:r w:rsidR="00D5440F" w:rsidRPr="00D5440F">
        <w:rPr>
          <w:rFonts w:eastAsia="Times New Roman"/>
          <w:color w:val="000000" w:themeColor="text1"/>
        </w:rPr>
        <w:t xml:space="preserve">ма и номенклатуры ресурсов, необходимых для изготовления детали на основе утвержденного </w:t>
      </w:r>
      <w:r w:rsidR="00D5440F" w:rsidRPr="006008C9">
        <w:rPr>
          <w:rFonts w:eastAsia="Times New Roman"/>
          <w:color w:val="000000" w:themeColor="text1"/>
        </w:rPr>
        <w:t>ТП</w:t>
      </w:r>
      <w:r w:rsidR="00D5440F" w:rsidRPr="00D5440F">
        <w:rPr>
          <w:rFonts w:eastAsia="Times New Roman"/>
          <w:color w:val="000000" w:themeColor="text1"/>
        </w:rPr>
        <w:t xml:space="preserve"> и пл</w:t>
      </w:r>
      <w:r w:rsidR="00D5440F" w:rsidRPr="006008C9">
        <w:rPr>
          <w:rFonts w:eastAsia="Times New Roman"/>
          <w:color w:val="000000" w:themeColor="text1"/>
        </w:rPr>
        <w:t>ана производства. Включает расчё</w:t>
      </w:r>
      <w:r w:rsidR="00D5440F" w:rsidRPr="00D5440F">
        <w:rPr>
          <w:rFonts w:eastAsia="Times New Roman"/>
          <w:color w:val="000000" w:themeColor="text1"/>
        </w:rPr>
        <w:t>т нормы расхода материала на деталь, определение потребности в режущем инструменте, оснастке</w:t>
      </w:r>
      <w:r w:rsidR="00D5440F" w:rsidRPr="006008C9">
        <w:rPr>
          <w:rFonts w:eastAsia="Times New Roman"/>
          <w:color w:val="000000" w:themeColor="text1"/>
        </w:rPr>
        <w:t>.</w:t>
      </w:r>
    </w:p>
    <w:p w14:paraId="62FF9AE0" w14:textId="574E592D" w:rsidR="003D5B40" w:rsidRPr="006008C9" w:rsidRDefault="00467A78" w:rsidP="006008C9">
      <w:pPr>
        <w:spacing w:line="276" w:lineRule="auto"/>
        <w:ind w:firstLine="709"/>
        <w:rPr>
          <w:color w:val="000000" w:themeColor="text1"/>
        </w:rPr>
      </w:pPr>
      <w:r w:rsidRPr="006008C9">
        <w:rPr>
          <w:color w:val="000000" w:themeColor="text1"/>
        </w:rPr>
        <w:t>А22</w:t>
      </w:r>
      <w:r w:rsidRPr="006008C9">
        <w:rPr>
          <w:color w:val="000000" w:themeColor="text1"/>
        </w:rPr>
        <w:t xml:space="preserve"> –</w:t>
      </w:r>
      <w:r w:rsidR="00D96336" w:rsidRPr="006008C9">
        <w:rPr>
          <w:color w:val="000000" w:themeColor="text1"/>
        </w:rPr>
        <w:t xml:space="preserve"> </w:t>
      </w:r>
      <w:r w:rsidR="00D5440F" w:rsidRPr="006008C9">
        <w:rPr>
          <w:color w:val="000000" w:themeColor="text1"/>
        </w:rPr>
        <w:t>Заказ и заку</w:t>
      </w:r>
      <w:r w:rsidR="003D5B40" w:rsidRPr="006008C9">
        <w:rPr>
          <w:color w:val="000000" w:themeColor="text1"/>
        </w:rPr>
        <w:t>пка материалов и комплектующих. П</w:t>
      </w:r>
      <w:r w:rsidR="00D5440F" w:rsidRPr="006008C9">
        <w:rPr>
          <w:color w:val="000000" w:themeColor="text1"/>
        </w:rPr>
        <w:t>оиск поставщиков, проведение тендеров, заключение договоров, размещение заказов на материалы и комплектующие. Контроль сроков поставки, решение вопросов логистик</w:t>
      </w:r>
      <w:r w:rsidR="003D5B40" w:rsidRPr="006008C9">
        <w:rPr>
          <w:color w:val="000000" w:themeColor="text1"/>
        </w:rPr>
        <w:t>и.</w:t>
      </w:r>
    </w:p>
    <w:p w14:paraId="20B10218" w14:textId="51D9CF91" w:rsidR="00FA67C0" w:rsidRPr="006008C9" w:rsidRDefault="00467A78" w:rsidP="006008C9">
      <w:pPr>
        <w:spacing w:line="276" w:lineRule="auto"/>
        <w:ind w:firstLine="709"/>
        <w:rPr>
          <w:color w:val="000000" w:themeColor="text1"/>
        </w:rPr>
      </w:pPr>
      <w:r w:rsidRPr="006008C9">
        <w:rPr>
          <w:color w:val="000000" w:themeColor="text1"/>
        </w:rPr>
        <w:t>А23</w:t>
      </w:r>
      <w:r w:rsidRPr="006008C9">
        <w:rPr>
          <w:color w:val="000000" w:themeColor="text1"/>
        </w:rPr>
        <w:t xml:space="preserve"> –</w:t>
      </w:r>
      <w:r w:rsidR="00D96336" w:rsidRPr="006008C9">
        <w:rPr>
          <w:color w:val="000000" w:themeColor="text1"/>
        </w:rPr>
        <w:t xml:space="preserve"> </w:t>
      </w:r>
      <w:r w:rsidR="003D5B40" w:rsidRPr="006008C9">
        <w:rPr>
          <w:color w:val="000000" w:themeColor="text1"/>
        </w:rPr>
        <w:t>Подготовка и настройка инструмента и оснастки</w:t>
      </w:r>
      <w:r w:rsidR="00D96336" w:rsidRPr="006008C9">
        <w:rPr>
          <w:color w:val="000000" w:themeColor="text1"/>
        </w:rPr>
        <w:t>.</w:t>
      </w:r>
      <w:r w:rsidR="00FA67C0" w:rsidRPr="006008C9">
        <w:rPr>
          <w:color w:val="000000" w:themeColor="text1"/>
        </w:rPr>
        <w:t xml:space="preserve"> </w:t>
      </w:r>
      <w:r w:rsidR="003D5B40" w:rsidRPr="006008C9">
        <w:rPr>
          <w:color w:val="000000" w:themeColor="text1"/>
        </w:rPr>
        <w:t>Приведение приобретённого инструмента и оснастки в рабочее состояние: заточка/переточка инструмента, сборка и проверка сложной оснастки, занесение маркировки подготовленного инструмента в БД (учёт).</w:t>
      </w:r>
    </w:p>
    <w:p w14:paraId="7F1DFDBB" w14:textId="77777777" w:rsidR="00AE65C4" w:rsidRPr="006008C9" w:rsidRDefault="00467A78" w:rsidP="006008C9">
      <w:pPr>
        <w:spacing w:line="276" w:lineRule="auto"/>
        <w:ind w:firstLine="709"/>
        <w:rPr>
          <w:color w:val="000000" w:themeColor="text1"/>
        </w:rPr>
      </w:pPr>
      <w:r w:rsidRPr="006008C9">
        <w:rPr>
          <w:color w:val="000000" w:themeColor="text1"/>
        </w:rPr>
        <w:lastRenderedPageBreak/>
        <w:t>А24</w:t>
      </w:r>
      <w:r w:rsidRPr="006008C9">
        <w:rPr>
          <w:color w:val="000000" w:themeColor="text1"/>
        </w:rPr>
        <w:t xml:space="preserve"> –</w:t>
      </w:r>
      <w:r w:rsidR="00FA67C0" w:rsidRPr="006008C9">
        <w:rPr>
          <w:color w:val="000000" w:themeColor="text1"/>
        </w:rPr>
        <w:t xml:space="preserve"> </w:t>
      </w:r>
      <w:r w:rsidR="003D5B40" w:rsidRPr="006008C9">
        <w:rPr>
          <w:color w:val="000000" w:themeColor="text1"/>
        </w:rPr>
        <w:t xml:space="preserve">Организация складирования и выдачи ресурсов. </w:t>
      </w:r>
      <w:r w:rsidR="003D5B40" w:rsidRPr="006008C9">
        <w:rPr>
          <w:color w:val="000000" w:themeColor="text1"/>
        </w:rPr>
        <w:t>Упра</w:t>
      </w:r>
      <w:r w:rsidR="003D5B40" w:rsidRPr="006008C9">
        <w:rPr>
          <w:color w:val="000000" w:themeColor="text1"/>
        </w:rPr>
        <w:t>вление складскими запасами: приё</w:t>
      </w:r>
      <w:r w:rsidR="003D5B40" w:rsidRPr="006008C9">
        <w:rPr>
          <w:color w:val="000000" w:themeColor="text1"/>
        </w:rPr>
        <w:t>мка поступивших ресурс</w:t>
      </w:r>
      <w:r w:rsidR="003D5B40" w:rsidRPr="006008C9">
        <w:rPr>
          <w:color w:val="000000" w:themeColor="text1"/>
        </w:rPr>
        <w:t>ов, их размещение на складе, учё</w:t>
      </w:r>
      <w:r w:rsidR="003D5B40" w:rsidRPr="006008C9">
        <w:rPr>
          <w:color w:val="000000" w:themeColor="text1"/>
        </w:rPr>
        <w:t>т</w:t>
      </w:r>
      <w:r w:rsidR="003D5B40" w:rsidRPr="006008C9">
        <w:rPr>
          <w:color w:val="000000" w:themeColor="text1"/>
        </w:rPr>
        <w:t xml:space="preserve">, </w:t>
      </w:r>
      <w:r w:rsidR="003D5B40" w:rsidRPr="006008C9">
        <w:rPr>
          <w:color w:val="000000" w:themeColor="text1"/>
        </w:rPr>
        <w:t>хранение и обеспечение сохранности. Выдача (отгрузка) материалов и инструмента в цех на конкретные заказы или рабочие места на основе заявок или производственного плана</w:t>
      </w:r>
      <w:r w:rsidR="003D5B40" w:rsidRPr="006008C9">
        <w:rPr>
          <w:color w:val="000000" w:themeColor="text1"/>
        </w:rPr>
        <w:t>.</w:t>
      </w:r>
    </w:p>
    <w:p w14:paraId="5C0FE5E8" w14:textId="58F39C6F" w:rsidR="00AE65C4" w:rsidRPr="006008C9" w:rsidRDefault="00467A78" w:rsidP="006008C9">
      <w:pPr>
        <w:spacing w:before="120" w:line="276" w:lineRule="auto"/>
        <w:ind w:firstLine="709"/>
        <w:rPr>
          <w:color w:val="000000" w:themeColor="text1"/>
        </w:rPr>
      </w:pPr>
      <w:r w:rsidRPr="006008C9">
        <w:rPr>
          <w:b/>
          <w:color w:val="000000" w:themeColor="text1"/>
        </w:rPr>
        <w:t>А3</w:t>
      </w:r>
      <w:r w:rsidRPr="006008C9">
        <w:rPr>
          <w:b/>
          <w:color w:val="000000" w:themeColor="text1"/>
        </w:rPr>
        <w:t xml:space="preserve"> –</w:t>
      </w:r>
      <w:r w:rsidR="00056A12" w:rsidRPr="006008C9">
        <w:rPr>
          <w:b/>
          <w:color w:val="000000" w:themeColor="text1"/>
        </w:rPr>
        <w:t xml:space="preserve"> </w:t>
      </w:r>
      <w:r w:rsidR="00AE65C4" w:rsidRPr="006008C9">
        <w:rPr>
          <w:b/>
          <w:color w:val="000000" w:themeColor="text1"/>
        </w:rPr>
        <w:t>Изготовить деталь</w:t>
      </w:r>
      <w:r w:rsidR="00056A12" w:rsidRPr="006008C9">
        <w:rPr>
          <w:color w:val="000000" w:themeColor="text1"/>
        </w:rPr>
        <w:t xml:space="preserve">. </w:t>
      </w:r>
      <w:r w:rsidR="00AE65C4" w:rsidRPr="006008C9">
        <w:rPr>
          <w:color w:val="000000" w:themeColor="text1"/>
        </w:rPr>
        <w:t>Исполнительный, производственный блок: физическое преобразование материала (заготовки) в готовое изделие в строгом соответствии с разработанным ТП.</w:t>
      </w:r>
    </w:p>
    <w:p w14:paraId="3083C903" w14:textId="7F23FC20" w:rsidR="00467A78" w:rsidRPr="006008C9" w:rsidRDefault="00467A78" w:rsidP="006008C9">
      <w:pPr>
        <w:spacing w:line="276" w:lineRule="auto"/>
        <w:ind w:firstLine="709"/>
        <w:rPr>
          <w:color w:val="000000" w:themeColor="text1"/>
        </w:rPr>
      </w:pPr>
      <w:r w:rsidRPr="006008C9">
        <w:rPr>
          <w:color w:val="000000" w:themeColor="text1"/>
        </w:rPr>
        <w:t>А31</w:t>
      </w:r>
      <w:r w:rsidRPr="006008C9">
        <w:rPr>
          <w:color w:val="000000" w:themeColor="text1"/>
        </w:rPr>
        <w:t xml:space="preserve"> –</w:t>
      </w:r>
      <w:r w:rsidR="00056A12" w:rsidRPr="006008C9">
        <w:rPr>
          <w:color w:val="000000" w:themeColor="text1"/>
        </w:rPr>
        <w:t xml:space="preserve"> </w:t>
      </w:r>
      <w:r w:rsidR="00AE65C4" w:rsidRPr="006008C9">
        <w:rPr>
          <w:color w:val="000000" w:themeColor="text1"/>
        </w:rPr>
        <w:t xml:space="preserve">Подготовка и наладка оборудования. </w:t>
      </w:r>
      <w:r w:rsidR="00AE65C4" w:rsidRPr="006008C9">
        <w:rPr>
          <w:color w:val="000000" w:themeColor="text1"/>
        </w:rPr>
        <w:t>Подготовка станка к работе: визуальный осмотр, проверка систем смазки и охлаждения, установка и настройка необх</w:t>
      </w:r>
      <w:r w:rsidR="00B81BBF" w:rsidRPr="006008C9">
        <w:rPr>
          <w:color w:val="000000" w:themeColor="text1"/>
        </w:rPr>
        <w:t xml:space="preserve">одимой технологической оснастки. </w:t>
      </w:r>
      <w:r w:rsidR="00AE65C4" w:rsidRPr="006008C9">
        <w:rPr>
          <w:color w:val="000000" w:themeColor="text1"/>
        </w:rPr>
        <w:t>Ввод в систему управления станка необходимых параметров</w:t>
      </w:r>
      <w:r w:rsidR="00B81BBF" w:rsidRPr="006008C9">
        <w:rPr>
          <w:color w:val="000000" w:themeColor="text1"/>
        </w:rPr>
        <w:t>.</w:t>
      </w:r>
    </w:p>
    <w:p w14:paraId="05E7C6E5" w14:textId="2076974F" w:rsidR="00467A78" w:rsidRPr="006008C9" w:rsidRDefault="00467A78" w:rsidP="006008C9">
      <w:pPr>
        <w:spacing w:line="276" w:lineRule="auto"/>
        <w:ind w:firstLine="709"/>
        <w:rPr>
          <w:color w:val="000000" w:themeColor="text1"/>
        </w:rPr>
      </w:pPr>
      <w:r w:rsidRPr="006008C9">
        <w:rPr>
          <w:color w:val="000000" w:themeColor="text1"/>
        </w:rPr>
        <w:t>А32</w:t>
      </w:r>
      <w:r w:rsidRPr="006008C9">
        <w:rPr>
          <w:color w:val="000000" w:themeColor="text1"/>
        </w:rPr>
        <w:t xml:space="preserve"> –</w:t>
      </w:r>
      <w:r w:rsidR="00056A12" w:rsidRPr="006008C9">
        <w:rPr>
          <w:color w:val="000000" w:themeColor="text1"/>
        </w:rPr>
        <w:t xml:space="preserve"> </w:t>
      </w:r>
      <w:r w:rsidR="00B81BBF" w:rsidRPr="006008C9">
        <w:rPr>
          <w:color w:val="000000" w:themeColor="text1"/>
        </w:rPr>
        <w:t>Установка заготовки и инструмента. Надё</w:t>
      </w:r>
      <w:r w:rsidR="00B81BBF" w:rsidRPr="006008C9">
        <w:rPr>
          <w:color w:val="000000" w:themeColor="text1"/>
        </w:rPr>
        <w:t xml:space="preserve">жное крепление заготовки в рабочей зоне станка с </w:t>
      </w:r>
      <w:r w:rsidR="00B81BBF" w:rsidRPr="006008C9">
        <w:rPr>
          <w:color w:val="000000" w:themeColor="text1"/>
        </w:rPr>
        <w:t>привязкой к нулевым точкам</w:t>
      </w:r>
      <w:r w:rsidR="00B81BBF" w:rsidRPr="006008C9">
        <w:rPr>
          <w:color w:val="000000" w:themeColor="text1"/>
        </w:rPr>
        <w:t>. Установка режущего инструмента в инструментальный магазин или непосредственно в шпиндель станка с последующей его настройкой (замер и ввод корректоров).</w:t>
      </w:r>
    </w:p>
    <w:p w14:paraId="44DFBB3C" w14:textId="29406A9F" w:rsidR="00467A78" w:rsidRPr="006008C9" w:rsidRDefault="00467A78" w:rsidP="006008C9">
      <w:pPr>
        <w:spacing w:line="276" w:lineRule="auto"/>
        <w:ind w:firstLine="709"/>
        <w:rPr>
          <w:color w:val="000000" w:themeColor="text1"/>
        </w:rPr>
      </w:pPr>
      <w:r w:rsidRPr="006008C9">
        <w:rPr>
          <w:color w:val="000000" w:themeColor="text1"/>
        </w:rPr>
        <w:t>А33</w:t>
      </w:r>
      <w:r w:rsidRPr="006008C9">
        <w:rPr>
          <w:color w:val="000000" w:themeColor="text1"/>
        </w:rPr>
        <w:t xml:space="preserve"> –</w:t>
      </w:r>
      <w:r w:rsidR="00056A12" w:rsidRPr="006008C9">
        <w:rPr>
          <w:color w:val="000000" w:themeColor="text1"/>
        </w:rPr>
        <w:t xml:space="preserve"> </w:t>
      </w:r>
      <w:r w:rsidR="00B81BBF" w:rsidRPr="006008C9">
        <w:rPr>
          <w:color w:val="000000" w:themeColor="text1"/>
        </w:rPr>
        <w:t xml:space="preserve">Мех. обработка. </w:t>
      </w:r>
      <w:r w:rsidR="00B81BBF" w:rsidRPr="006008C9">
        <w:rPr>
          <w:color w:val="000000" w:themeColor="text1"/>
        </w:rPr>
        <w:t>Непосредственное выполн</w:t>
      </w:r>
      <w:r w:rsidR="00B81BBF" w:rsidRPr="006008C9">
        <w:rPr>
          <w:color w:val="000000" w:themeColor="text1"/>
        </w:rPr>
        <w:t>ение операции съё</w:t>
      </w:r>
      <w:r w:rsidR="00B81BBF" w:rsidRPr="006008C9">
        <w:rPr>
          <w:color w:val="000000" w:themeColor="text1"/>
        </w:rPr>
        <w:t xml:space="preserve">ма материала. Запуск </w:t>
      </w:r>
      <w:r w:rsidR="00B81BBF" w:rsidRPr="006008C9">
        <w:rPr>
          <w:color w:val="000000" w:themeColor="text1"/>
        </w:rPr>
        <w:t xml:space="preserve">УП </w:t>
      </w:r>
      <w:r w:rsidR="00B81BBF" w:rsidRPr="006008C9">
        <w:rPr>
          <w:color w:val="000000" w:themeColor="text1"/>
        </w:rPr>
        <w:t>для станков</w:t>
      </w:r>
      <w:r w:rsidR="00B81BBF" w:rsidRPr="006008C9">
        <w:rPr>
          <w:color w:val="000000" w:themeColor="text1"/>
        </w:rPr>
        <w:t xml:space="preserve"> с ЧПУ</w:t>
      </w:r>
      <w:r w:rsidR="00B81BBF" w:rsidRPr="006008C9">
        <w:rPr>
          <w:color w:val="000000" w:themeColor="text1"/>
        </w:rPr>
        <w:t xml:space="preserve"> или выполнение ручной операции. Контроль процесса обработки оператором</w:t>
      </w:r>
      <w:r w:rsidR="00B81BBF" w:rsidRPr="006008C9">
        <w:rPr>
          <w:color w:val="000000" w:themeColor="text1"/>
        </w:rPr>
        <w:t>.</w:t>
      </w:r>
    </w:p>
    <w:p w14:paraId="4D9AFEBA" w14:textId="143738CD" w:rsidR="0007264C" w:rsidRPr="006008C9" w:rsidRDefault="00467A78" w:rsidP="006008C9">
      <w:pPr>
        <w:spacing w:line="276" w:lineRule="auto"/>
        <w:ind w:firstLine="709"/>
        <w:rPr>
          <w:color w:val="000000" w:themeColor="text1"/>
        </w:rPr>
      </w:pPr>
      <w:r w:rsidRPr="006008C9">
        <w:rPr>
          <w:color w:val="000000" w:themeColor="text1"/>
        </w:rPr>
        <w:t>А34</w:t>
      </w:r>
      <w:r w:rsidRPr="006008C9">
        <w:rPr>
          <w:color w:val="000000" w:themeColor="text1"/>
        </w:rPr>
        <w:t xml:space="preserve"> –</w:t>
      </w:r>
      <w:r w:rsidR="00056A12" w:rsidRPr="006008C9">
        <w:rPr>
          <w:color w:val="000000" w:themeColor="text1"/>
        </w:rPr>
        <w:t xml:space="preserve"> Снят</w:t>
      </w:r>
      <w:r w:rsidR="00B81BBF" w:rsidRPr="006008C9">
        <w:rPr>
          <w:color w:val="000000" w:themeColor="text1"/>
        </w:rPr>
        <w:t xml:space="preserve">ие детали и транспортировка. </w:t>
      </w:r>
      <w:r w:rsidR="00B81BBF" w:rsidRPr="006008C9">
        <w:rPr>
          <w:color w:val="000000" w:themeColor="text1"/>
        </w:rPr>
        <w:t xml:space="preserve">Аккуратное извлечение готовой детали из оснастки станка </w:t>
      </w:r>
      <w:r w:rsidR="00B81BBF" w:rsidRPr="006008C9">
        <w:rPr>
          <w:color w:val="000000" w:themeColor="text1"/>
        </w:rPr>
        <w:t>и</w:t>
      </w:r>
      <w:r w:rsidR="00B81BBF" w:rsidRPr="006008C9">
        <w:rPr>
          <w:color w:val="000000" w:themeColor="text1"/>
        </w:rPr>
        <w:t xml:space="preserve"> </w:t>
      </w:r>
      <w:r w:rsidR="00B81BBF" w:rsidRPr="006008C9">
        <w:rPr>
          <w:color w:val="000000" w:themeColor="text1"/>
        </w:rPr>
        <w:t>п</w:t>
      </w:r>
      <w:r w:rsidR="00B81BBF" w:rsidRPr="006008C9">
        <w:rPr>
          <w:color w:val="000000" w:themeColor="text1"/>
        </w:rPr>
        <w:t>еремещение детали к месту промежуточного или окончательного контроля, л</w:t>
      </w:r>
      <w:r w:rsidR="00B81BBF" w:rsidRPr="006008C9">
        <w:rPr>
          <w:color w:val="000000" w:themeColor="text1"/>
        </w:rPr>
        <w:t>ибо на склад готовой продукции.</w:t>
      </w:r>
    </w:p>
    <w:p w14:paraId="4CF8F200" w14:textId="1BA94984" w:rsidR="0007264C" w:rsidRPr="006008C9" w:rsidRDefault="00467A78" w:rsidP="006008C9">
      <w:pPr>
        <w:spacing w:before="120" w:line="276" w:lineRule="auto"/>
        <w:ind w:firstLine="709"/>
        <w:rPr>
          <w:color w:val="000000" w:themeColor="text1"/>
        </w:rPr>
      </w:pPr>
      <w:r w:rsidRPr="006008C9">
        <w:rPr>
          <w:b/>
          <w:color w:val="000000" w:themeColor="text1"/>
        </w:rPr>
        <w:t>А4</w:t>
      </w:r>
      <w:r w:rsidRPr="006008C9">
        <w:rPr>
          <w:color w:val="000000" w:themeColor="text1"/>
        </w:rPr>
        <w:t xml:space="preserve"> – </w:t>
      </w:r>
      <w:r w:rsidR="00B81BBF" w:rsidRPr="006008C9">
        <w:rPr>
          <w:color w:val="000000" w:themeColor="text1"/>
        </w:rPr>
        <w:t>Контроль</w:t>
      </w:r>
      <w:r w:rsidR="0007264C" w:rsidRPr="006008C9">
        <w:rPr>
          <w:color w:val="000000" w:themeColor="text1"/>
        </w:rPr>
        <w:t xml:space="preserve">. </w:t>
      </w:r>
      <w:r w:rsidR="00B81BBF" w:rsidRPr="006008C9">
        <w:rPr>
          <w:color w:val="000000" w:themeColor="text1"/>
        </w:rPr>
        <w:t>Б</w:t>
      </w:r>
      <w:r w:rsidR="00B81BBF" w:rsidRPr="006008C9">
        <w:rPr>
          <w:color w:val="000000" w:themeColor="text1"/>
        </w:rPr>
        <w:t>лок обеспечения качества</w:t>
      </w:r>
      <w:r w:rsidR="00B81BBF" w:rsidRPr="006008C9">
        <w:rPr>
          <w:color w:val="000000" w:themeColor="text1"/>
        </w:rPr>
        <w:t>: объективная проверка того</w:t>
      </w:r>
      <w:r w:rsidR="00B81BBF" w:rsidRPr="006008C9">
        <w:rPr>
          <w:color w:val="000000" w:themeColor="text1"/>
        </w:rPr>
        <w:t>, что изготовленная деталь соответствует всем требованиям конструкторской и технологической доку</w:t>
      </w:r>
      <w:r w:rsidR="00B81BBF" w:rsidRPr="006008C9">
        <w:rPr>
          <w:color w:val="000000" w:themeColor="text1"/>
        </w:rPr>
        <w:t>ментации, и принять решение о её годности или браке</w:t>
      </w:r>
      <w:r w:rsidR="00B81BBF" w:rsidRPr="006008C9">
        <w:rPr>
          <w:color w:val="000000" w:themeColor="text1"/>
        </w:rPr>
        <w:t>.</w:t>
      </w:r>
    </w:p>
    <w:p w14:paraId="2808F1D4" w14:textId="33D446A4" w:rsidR="00467A78" w:rsidRPr="006008C9" w:rsidRDefault="00467A78" w:rsidP="006008C9">
      <w:pPr>
        <w:spacing w:line="276" w:lineRule="auto"/>
        <w:ind w:firstLine="709"/>
        <w:rPr>
          <w:color w:val="000000" w:themeColor="text1"/>
        </w:rPr>
      </w:pPr>
      <w:r w:rsidRPr="006008C9">
        <w:rPr>
          <w:color w:val="000000" w:themeColor="text1"/>
        </w:rPr>
        <w:t>А41</w:t>
      </w:r>
      <w:r w:rsidRPr="006008C9">
        <w:rPr>
          <w:color w:val="000000" w:themeColor="text1"/>
        </w:rPr>
        <w:t xml:space="preserve"> –</w:t>
      </w:r>
      <w:r w:rsidR="00D22140" w:rsidRPr="006008C9">
        <w:rPr>
          <w:color w:val="000000" w:themeColor="text1"/>
        </w:rPr>
        <w:t xml:space="preserve"> </w:t>
      </w:r>
      <w:r w:rsidR="00B81BBF" w:rsidRPr="006008C9">
        <w:rPr>
          <w:color w:val="000000" w:themeColor="text1"/>
        </w:rPr>
        <w:t>Подготовка к контролю</w:t>
      </w:r>
      <w:r w:rsidR="006008C9" w:rsidRPr="006008C9">
        <w:rPr>
          <w:color w:val="000000" w:themeColor="text1"/>
        </w:rPr>
        <w:t>. П</w:t>
      </w:r>
      <w:r w:rsidR="006008C9" w:rsidRPr="006008C9">
        <w:rPr>
          <w:color w:val="000000" w:themeColor="text1"/>
        </w:rPr>
        <w:t xml:space="preserve">одготовка необходимых измерительных средств (штангенциркулей, микрометров, калибров), их проверка на исправность и поверку. Очистка контролируемой детали от стружки, масла и других загрязнений. Изучение чертежа и </w:t>
      </w:r>
      <w:r w:rsidR="006008C9" w:rsidRPr="006008C9">
        <w:rPr>
          <w:color w:val="000000" w:themeColor="text1"/>
        </w:rPr>
        <w:t xml:space="preserve">ТТ </w:t>
      </w:r>
      <w:r w:rsidR="006008C9" w:rsidRPr="006008C9">
        <w:rPr>
          <w:color w:val="000000" w:themeColor="text1"/>
        </w:rPr>
        <w:t>к детали.</w:t>
      </w:r>
    </w:p>
    <w:p w14:paraId="7B1C48B4" w14:textId="77777777" w:rsidR="006008C9" w:rsidRPr="006008C9" w:rsidRDefault="00467A78" w:rsidP="006008C9">
      <w:pPr>
        <w:spacing w:line="276" w:lineRule="auto"/>
        <w:ind w:firstLine="709"/>
        <w:rPr>
          <w:color w:val="000000" w:themeColor="text1"/>
        </w:rPr>
      </w:pPr>
      <w:r w:rsidRPr="006008C9">
        <w:rPr>
          <w:color w:val="000000" w:themeColor="text1"/>
        </w:rPr>
        <w:t>А42</w:t>
      </w:r>
      <w:r w:rsidRPr="006008C9">
        <w:rPr>
          <w:color w:val="000000" w:themeColor="text1"/>
        </w:rPr>
        <w:t xml:space="preserve"> –</w:t>
      </w:r>
      <w:r w:rsidR="00D22140" w:rsidRPr="006008C9">
        <w:rPr>
          <w:color w:val="000000" w:themeColor="text1"/>
        </w:rPr>
        <w:t xml:space="preserve"> </w:t>
      </w:r>
      <w:r w:rsidR="006008C9" w:rsidRPr="006008C9">
        <w:rPr>
          <w:color w:val="000000" w:themeColor="text1"/>
        </w:rPr>
        <w:t xml:space="preserve">Контроль геом. параметров. </w:t>
      </w:r>
      <w:r w:rsidR="006008C9" w:rsidRPr="006008C9">
        <w:rPr>
          <w:color w:val="000000" w:themeColor="text1"/>
        </w:rPr>
        <w:t>Измерение основных линейных и диаметральных размеров детали с помощью универсального мерительного инструмента. Проверка соблюдения полей допусков, указанных на чертеже.</w:t>
      </w:r>
      <w:r w:rsidR="00D22140" w:rsidRPr="006008C9">
        <w:rPr>
          <w:color w:val="000000" w:themeColor="text1"/>
        </w:rPr>
        <w:t xml:space="preserve"> </w:t>
      </w:r>
    </w:p>
    <w:p w14:paraId="0C4D2624" w14:textId="29DBFB0E" w:rsidR="006008C9" w:rsidRPr="006008C9" w:rsidRDefault="00467A78" w:rsidP="006008C9">
      <w:pPr>
        <w:spacing w:line="276" w:lineRule="auto"/>
        <w:ind w:firstLine="709"/>
        <w:rPr>
          <w:rFonts w:eastAsia="Times New Roman"/>
          <w:color w:val="000000" w:themeColor="text1"/>
        </w:rPr>
      </w:pPr>
      <w:r w:rsidRPr="006008C9">
        <w:rPr>
          <w:color w:val="000000" w:themeColor="text1"/>
        </w:rPr>
        <w:t>А43</w:t>
      </w:r>
      <w:r w:rsidRPr="006008C9">
        <w:rPr>
          <w:color w:val="000000" w:themeColor="text1"/>
        </w:rPr>
        <w:t xml:space="preserve"> –</w:t>
      </w:r>
      <w:r w:rsidR="006008C9" w:rsidRPr="006008C9">
        <w:rPr>
          <w:color w:val="000000" w:themeColor="text1"/>
        </w:rPr>
        <w:t xml:space="preserve"> Контроль сложных/критических параметров. </w:t>
      </w:r>
      <w:r w:rsidR="006008C9" w:rsidRPr="006008C9">
        <w:rPr>
          <w:rFonts w:eastAsia="Times New Roman"/>
          <w:color w:val="000000" w:themeColor="text1"/>
        </w:rPr>
        <w:t xml:space="preserve">Измерение параметров, требующих специального оборудования и высокой точности: проверка геометрии (биение, соосность, перпендикулярность), шага резьбы, параметров шероховатости поверхности (профилометром), твердости (твердомером) и т.д. </w:t>
      </w:r>
    </w:p>
    <w:p w14:paraId="2CCA16F7" w14:textId="1B7FE6EC" w:rsidR="00467A78" w:rsidRPr="006008C9" w:rsidRDefault="00467A78" w:rsidP="006008C9">
      <w:pPr>
        <w:spacing w:line="276" w:lineRule="auto"/>
        <w:ind w:firstLine="709"/>
        <w:rPr>
          <w:color w:val="000000" w:themeColor="text1"/>
        </w:rPr>
      </w:pPr>
      <w:r w:rsidRPr="006008C9">
        <w:rPr>
          <w:color w:val="000000" w:themeColor="text1"/>
        </w:rPr>
        <w:lastRenderedPageBreak/>
        <w:t>А44</w:t>
      </w:r>
      <w:r w:rsidRPr="006008C9">
        <w:rPr>
          <w:color w:val="000000" w:themeColor="text1"/>
        </w:rPr>
        <w:t xml:space="preserve"> –</w:t>
      </w:r>
      <w:r w:rsidR="006008C9" w:rsidRPr="006008C9">
        <w:rPr>
          <w:color w:val="000000" w:themeColor="text1"/>
        </w:rPr>
        <w:t xml:space="preserve"> Визуально-дефектологический контроль. </w:t>
      </w:r>
      <w:r w:rsidR="006008C9" w:rsidRPr="006008C9">
        <w:rPr>
          <w:color w:val="000000" w:themeColor="text1"/>
        </w:rPr>
        <w:t>Визуальный осмотр детали для выявления внешних дефектов: трещин, царапин, следов коррозии</w:t>
      </w:r>
      <w:r w:rsidR="006008C9" w:rsidRPr="006008C9">
        <w:rPr>
          <w:color w:val="000000" w:themeColor="text1"/>
        </w:rPr>
        <w:t xml:space="preserve"> и др</w:t>
      </w:r>
      <w:r w:rsidR="006008C9" w:rsidRPr="006008C9">
        <w:rPr>
          <w:color w:val="000000" w:themeColor="text1"/>
        </w:rPr>
        <w:t>. Может проводиться с помощью увеличительных приборов (лупы) или более сложных методов</w:t>
      </w:r>
      <w:r w:rsidR="006008C9" w:rsidRPr="006008C9">
        <w:rPr>
          <w:color w:val="000000" w:themeColor="text1"/>
        </w:rPr>
        <w:t>.</w:t>
      </w:r>
    </w:p>
    <w:p w14:paraId="05408254" w14:textId="706CB27B" w:rsidR="00A30676" w:rsidRPr="006008C9" w:rsidRDefault="00467A78" w:rsidP="006008C9">
      <w:pPr>
        <w:spacing w:line="276" w:lineRule="auto"/>
        <w:ind w:firstLine="709"/>
        <w:rPr>
          <w:color w:val="000000" w:themeColor="text1"/>
        </w:rPr>
      </w:pPr>
      <w:r w:rsidRPr="006008C9">
        <w:rPr>
          <w:color w:val="000000" w:themeColor="text1"/>
        </w:rPr>
        <w:t>А45</w:t>
      </w:r>
      <w:r w:rsidRPr="006008C9">
        <w:rPr>
          <w:color w:val="000000" w:themeColor="text1"/>
        </w:rPr>
        <w:t xml:space="preserve"> –</w:t>
      </w:r>
      <w:r w:rsidR="006008C9" w:rsidRPr="006008C9">
        <w:rPr>
          <w:color w:val="000000" w:themeColor="text1"/>
        </w:rPr>
        <w:t xml:space="preserve"> Фиксация результатов и принятие решения. </w:t>
      </w:r>
      <w:r w:rsidR="006008C9" w:rsidRPr="006008C9">
        <w:rPr>
          <w:color w:val="000000" w:themeColor="text1"/>
        </w:rPr>
        <w:t xml:space="preserve">Документирование всех </w:t>
      </w:r>
      <w:r w:rsidR="006008C9" w:rsidRPr="006008C9">
        <w:rPr>
          <w:color w:val="000000" w:themeColor="text1"/>
        </w:rPr>
        <w:t xml:space="preserve">результатов измерений и осмотра. </w:t>
      </w:r>
      <w:r w:rsidR="006008C9" w:rsidRPr="006008C9">
        <w:rPr>
          <w:color w:val="000000" w:themeColor="text1"/>
        </w:rPr>
        <w:t xml:space="preserve">Сравнение полученных </w:t>
      </w:r>
      <w:r w:rsidR="006008C9" w:rsidRPr="006008C9">
        <w:rPr>
          <w:color w:val="000000" w:themeColor="text1"/>
        </w:rPr>
        <w:t>данных с требованиями чертежа, н</w:t>
      </w:r>
      <w:r w:rsidR="006008C9" w:rsidRPr="006008C9">
        <w:rPr>
          <w:color w:val="000000" w:themeColor="text1"/>
        </w:rPr>
        <w:t xml:space="preserve">а основе </w:t>
      </w:r>
      <w:r w:rsidR="006008C9" w:rsidRPr="006008C9">
        <w:rPr>
          <w:color w:val="000000" w:themeColor="text1"/>
        </w:rPr>
        <w:t>чего</w:t>
      </w:r>
      <w:r w:rsidR="006008C9" w:rsidRPr="006008C9">
        <w:rPr>
          <w:color w:val="000000" w:themeColor="text1"/>
        </w:rPr>
        <w:t xml:space="preserve"> выносится итоговое решение: деталь </w:t>
      </w:r>
      <w:r w:rsidR="006008C9" w:rsidRPr="006008C9">
        <w:rPr>
          <w:rStyle w:val="a9"/>
          <w:b w:val="0"/>
          <w:color w:val="000000" w:themeColor="text1"/>
        </w:rPr>
        <w:t>годна</w:t>
      </w:r>
      <w:r w:rsidR="006008C9" w:rsidRPr="006008C9">
        <w:rPr>
          <w:color w:val="000000" w:themeColor="text1"/>
        </w:rPr>
        <w:t> (передается на следующий этап или на склад), </w:t>
      </w:r>
      <w:r w:rsidR="006008C9" w:rsidRPr="006008C9">
        <w:rPr>
          <w:rStyle w:val="a9"/>
          <w:b w:val="0"/>
          <w:color w:val="000000" w:themeColor="text1"/>
        </w:rPr>
        <w:t>подлежит доработке</w:t>
      </w:r>
      <w:r w:rsidR="006008C9" w:rsidRPr="006008C9">
        <w:rPr>
          <w:color w:val="000000" w:themeColor="text1"/>
        </w:rPr>
        <w:t> (возврат на доработку с указанием дефекта) или является </w:t>
      </w:r>
      <w:r w:rsidR="006008C9" w:rsidRPr="006008C9">
        <w:rPr>
          <w:rStyle w:val="a9"/>
          <w:b w:val="0"/>
          <w:color w:val="000000" w:themeColor="text1"/>
        </w:rPr>
        <w:t>браком</w:t>
      </w:r>
      <w:r w:rsidR="006008C9" w:rsidRPr="006008C9">
        <w:rPr>
          <w:color w:val="000000" w:themeColor="text1"/>
        </w:rPr>
        <w:t> (оформление акта о браке, списание в утиль).</w:t>
      </w:r>
    </w:p>
    <w:sectPr w:rsidR="00A30676" w:rsidRPr="006008C9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858586" w14:textId="77777777" w:rsidR="00C16FB9" w:rsidRDefault="00C16FB9" w:rsidP="00F74A6B">
      <w:pPr>
        <w:spacing w:line="240" w:lineRule="auto"/>
      </w:pPr>
      <w:r>
        <w:separator/>
      </w:r>
    </w:p>
  </w:endnote>
  <w:endnote w:type="continuationSeparator" w:id="0">
    <w:p w14:paraId="0848B6C3" w14:textId="77777777" w:rsidR="00C16FB9" w:rsidRDefault="00C16FB9" w:rsidP="00F74A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charset w:val="00"/>
    <w:family w:val="swiss"/>
    <w:pitch w:val="variable"/>
    <w:sig w:usb0="E00082FF" w:usb1="400078FF" w:usb2="00000021" w:usb3="00000000" w:csb0="0000019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C82B74" w14:textId="77777777" w:rsidR="00C16FB9" w:rsidRDefault="00C16FB9" w:rsidP="00F74A6B">
      <w:pPr>
        <w:spacing w:line="240" w:lineRule="auto"/>
      </w:pPr>
      <w:r>
        <w:separator/>
      </w:r>
    </w:p>
  </w:footnote>
  <w:footnote w:type="continuationSeparator" w:id="0">
    <w:p w14:paraId="2B003102" w14:textId="77777777" w:rsidR="00C16FB9" w:rsidRDefault="00C16FB9" w:rsidP="00F74A6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64838"/>
    <w:multiLevelType w:val="hybridMultilevel"/>
    <w:tmpl w:val="3FB200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639DC"/>
    <w:multiLevelType w:val="multilevel"/>
    <w:tmpl w:val="FF56232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26720F61"/>
    <w:multiLevelType w:val="multilevel"/>
    <w:tmpl w:val="4D4C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10078"/>
    <w:multiLevelType w:val="multilevel"/>
    <w:tmpl w:val="3540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37360"/>
    <w:multiLevelType w:val="multilevel"/>
    <w:tmpl w:val="D19A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4F29C4"/>
    <w:multiLevelType w:val="multilevel"/>
    <w:tmpl w:val="1A90895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3451437B"/>
    <w:multiLevelType w:val="multilevel"/>
    <w:tmpl w:val="F706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9A6BB8"/>
    <w:multiLevelType w:val="hybridMultilevel"/>
    <w:tmpl w:val="B388F0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7A75136"/>
    <w:multiLevelType w:val="multilevel"/>
    <w:tmpl w:val="8B8E2A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B322B0"/>
    <w:multiLevelType w:val="multilevel"/>
    <w:tmpl w:val="0B1CA93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CDD19E8"/>
    <w:multiLevelType w:val="multilevel"/>
    <w:tmpl w:val="29C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24246"/>
    <w:multiLevelType w:val="multilevel"/>
    <w:tmpl w:val="59D8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65905"/>
    <w:multiLevelType w:val="multilevel"/>
    <w:tmpl w:val="9ECC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24391A"/>
    <w:multiLevelType w:val="multilevel"/>
    <w:tmpl w:val="A48A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A9104D"/>
    <w:multiLevelType w:val="multilevel"/>
    <w:tmpl w:val="2A8E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62CF3"/>
    <w:multiLevelType w:val="multilevel"/>
    <w:tmpl w:val="5E74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89028C"/>
    <w:multiLevelType w:val="hybridMultilevel"/>
    <w:tmpl w:val="B20E39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702297"/>
    <w:multiLevelType w:val="multilevel"/>
    <w:tmpl w:val="15EEA6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5EB642DE"/>
    <w:multiLevelType w:val="hybridMultilevel"/>
    <w:tmpl w:val="FA24FD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1A4449"/>
    <w:multiLevelType w:val="multilevel"/>
    <w:tmpl w:val="CC8A5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747AF0"/>
    <w:multiLevelType w:val="multilevel"/>
    <w:tmpl w:val="212AC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4B7417"/>
    <w:multiLevelType w:val="multilevel"/>
    <w:tmpl w:val="B040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4"/>
  </w:num>
  <w:num w:numId="4">
    <w:abstractNumId w:val="12"/>
  </w:num>
  <w:num w:numId="5">
    <w:abstractNumId w:val="21"/>
  </w:num>
  <w:num w:numId="6">
    <w:abstractNumId w:val="20"/>
  </w:num>
  <w:num w:numId="7">
    <w:abstractNumId w:val="15"/>
  </w:num>
  <w:num w:numId="8">
    <w:abstractNumId w:val="18"/>
  </w:num>
  <w:num w:numId="9">
    <w:abstractNumId w:val="1"/>
  </w:num>
  <w:num w:numId="10">
    <w:abstractNumId w:val="6"/>
  </w:num>
  <w:num w:numId="11">
    <w:abstractNumId w:val="13"/>
  </w:num>
  <w:num w:numId="12">
    <w:abstractNumId w:val="8"/>
    <w:lvlOverride w:ilvl="0">
      <w:lvl w:ilvl="0">
        <w:numFmt w:val="decimal"/>
        <w:lvlText w:val="%1."/>
        <w:lvlJc w:val="left"/>
      </w:lvl>
    </w:lvlOverride>
  </w:num>
  <w:num w:numId="13">
    <w:abstractNumId w:val="8"/>
    <w:lvlOverride w:ilvl="0">
      <w:lvl w:ilvl="0">
        <w:numFmt w:val="decimal"/>
        <w:lvlText w:val="%1."/>
        <w:lvlJc w:val="left"/>
      </w:lvl>
    </w:lvlOverride>
  </w:num>
  <w:num w:numId="14">
    <w:abstractNumId w:val="8"/>
    <w:lvlOverride w:ilvl="0">
      <w:lvl w:ilvl="0">
        <w:numFmt w:val="decimal"/>
        <w:lvlText w:val="%1."/>
        <w:lvlJc w:val="left"/>
      </w:lvl>
    </w:lvlOverride>
  </w:num>
  <w:num w:numId="15">
    <w:abstractNumId w:val="8"/>
    <w:lvlOverride w:ilvl="0">
      <w:lvl w:ilvl="0">
        <w:numFmt w:val="decimal"/>
        <w:lvlText w:val="%1."/>
        <w:lvlJc w:val="left"/>
      </w:lvl>
    </w:lvlOverride>
  </w:num>
  <w:num w:numId="16">
    <w:abstractNumId w:val="8"/>
    <w:lvlOverride w:ilvl="0">
      <w:lvl w:ilvl="0">
        <w:numFmt w:val="decimal"/>
        <w:lvlText w:val="%1."/>
        <w:lvlJc w:val="left"/>
      </w:lvl>
    </w:lvlOverride>
  </w:num>
  <w:num w:numId="17">
    <w:abstractNumId w:val="8"/>
    <w:lvlOverride w:ilvl="0">
      <w:lvl w:ilvl="0">
        <w:numFmt w:val="decimal"/>
        <w:lvlText w:val="%1."/>
        <w:lvlJc w:val="left"/>
      </w:lvl>
    </w:lvlOverride>
  </w:num>
  <w:num w:numId="18">
    <w:abstractNumId w:val="8"/>
    <w:lvlOverride w:ilvl="0">
      <w:lvl w:ilvl="0">
        <w:numFmt w:val="decimal"/>
        <w:lvlText w:val="%1."/>
        <w:lvlJc w:val="left"/>
      </w:lvl>
    </w:lvlOverride>
  </w:num>
  <w:num w:numId="19">
    <w:abstractNumId w:val="8"/>
    <w:lvlOverride w:ilvl="0">
      <w:lvl w:ilvl="0">
        <w:numFmt w:val="decimal"/>
        <w:lvlText w:val="%1."/>
        <w:lvlJc w:val="left"/>
      </w:lvl>
    </w:lvlOverride>
  </w:num>
  <w:num w:numId="20">
    <w:abstractNumId w:val="9"/>
  </w:num>
  <w:num w:numId="21">
    <w:abstractNumId w:val="5"/>
  </w:num>
  <w:num w:numId="22">
    <w:abstractNumId w:val="17"/>
  </w:num>
  <w:num w:numId="23">
    <w:abstractNumId w:val="16"/>
  </w:num>
  <w:num w:numId="24">
    <w:abstractNumId w:val="7"/>
  </w:num>
  <w:num w:numId="25">
    <w:abstractNumId w:val="14"/>
  </w:num>
  <w:num w:numId="26">
    <w:abstractNumId w:val="3"/>
  </w:num>
  <w:num w:numId="27">
    <w:abstractNumId w:val="10"/>
  </w:num>
  <w:num w:numId="28">
    <w:abstractNumId w:val="2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B51"/>
    <w:rsid w:val="000028AE"/>
    <w:rsid w:val="00002B13"/>
    <w:rsid w:val="000274FF"/>
    <w:rsid w:val="000440A7"/>
    <w:rsid w:val="00056A12"/>
    <w:rsid w:val="0007264C"/>
    <w:rsid w:val="000B4E8E"/>
    <w:rsid w:val="000E7BE7"/>
    <w:rsid w:val="00111DA4"/>
    <w:rsid w:val="001664B7"/>
    <w:rsid w:val="00185427"/>
    <w:rsid w:val="001B2808"/>
    <w:rsid w:val="001B4B51"/>
    <w:rsid w:val="001C602E"/>
    <w:rsid w:val="002339D6"/>
    <w:rsid w:val="00237372"/>
    <w:rsid w:val="002904F1"/>
    <w:rsid w:val="002D256A"/>
    <w:rsid w:val="002E0944"/>
    <w:rsid w:val="002E237B"/>
    <w:rsid w:val="00346DF1"/>
    <w:rsid w:val="00361EFA"/>
    <w:rsid w:val="003B3CEC"/>
    <w:rsid w:val="003D5B40"/>
    <w:rsid w:val="004023E3"/>
    <w:rsid w:val="00422696"/>
    <w:rsid w:val="00467A78"/>
    <w:rsid w:val="00476C8A"/>
    <w:rsid w:val="004845DE"/>
    <w:rsid w:val="0052526B"/>
    <w:rsid w:val="00537C2C"/>
    <w:rsid w:val="005C069D"/>
    <w:rsid w:val="005D77B2"/>
    <w:rsid w:val="006008C9"/>
    <w:rsid w:val="00613764"/>
    <w:rsid w:val="006428AD"/>
    <w:rsid w:val="0066081E"/>
    <w:rsid w:val="006B1FA4"/>
    <w:rsid w:val="006D2F59"/>
    <w:rsid w:val="006E7999"/>
    <w:rsid w:val="006F4014"/>
    <w:rsid w:val="00722959"/>
    <w:rsid w:val="00723104"/>
    <w:rsid w:val="00742822"/>
    <w:rsid w:val="007771D7"/>
    <w:rsid w:val="007D3A7A"/>
    <w:rsid w:val="007E189D"/>
    <w:rsid w:val="007F0E26"/>
    <w:rsid w:val="007F2DD5"/>
    <w:rsid w:val="007F57EB"/>
    <w:rsid w:val="00813C7F"/>
    <w:rsid w:val="00857AFE"/>
    <w:rsid w:val="00873E00"/>
    <w:rsid w:val="008A42AD"/>
    <w:rsid w:val="008D4A50"/>
    <w:rsid w:val="00913812"/>
    <w:rsid w:val="00932EC7"/>
    <w:rsid w:val="00936CB6"/>
    <w:rsid w:val="00967CC8"/>
    <w:rsid w:val="00985F16"/>
    <w:rsid w:val="009D2BBC"/>
    <w:rsid w:val="009E5822"/>
    <w:rsid w:val="009E7158"/>
    <w:rsid w:val="009F688D"/>
    <w:rsid w:val="00A2546D"/>
    <w:rsid w:val="00A30676"/>
    <w:rsid w:val="00A36F1E"/>
    <w:rsid w:val="00A46212"/>
    <w:rsid w:val="00A873EC"/>
    <w:rsid w:val="00AC2D31"/>
    <w:rsid w:val="00AE65C4"/>
    <w:rsid w:val="00AE6E20"/>
    <w:rsid w:val="00B00AC5"/>
    <w:rsid w:val="00B53804"/>
    <w:rsid w:val="00B81BBF"/>
    <w:rsid w:val="00BF218C"/>
    <w:rsid w:val="00C16FB9"/>
    <w:rsid w:val="00C354F6"/>
    <w:rsid w:val="00C61F34"/>
    <w:rsid w:val="00C84268"/>
    <w:rsid w:val="00C905E0"/>
    <w:rsid w:val="00CB304E"/>
    <w:rsid w:val="00CB69B4"/>
    <w:rsid w:val="00CD6E32"/>
    <w:rsid w:val="00D16DE3"/>
    <w:rsid w:val="00D22140"/>
    <w:rsid w:val="00D27612"/>
    <w:rsid w:val="00D5440F"/>
    <w:rsid w:val="00D81B38"/>
    <w:rsid w:val="00D96336"/>
    <w:rsid w:val="00DB4F6E"/>
    <w:rsid w:val="00DE2653"/>
    <w:rsid w:val="00DF3A88"/>
    <w:rsid w:val="00E05827"/>
    <w:rsid w:val="00E136EF"/>
    <w:rsid w:val="00E4295B"/>
    <w:rsid w:val="00E51C00"/>
    <w:rsid w:val="00EC4E07"/>
    <w:rsid w:val="00EE18FA"/>
    <w:rsid w:val="00F3292A"/>
    <w:rsid w:val="00F56426"/>
    <w:rsid w:val="00F74A6B"/>
    <w:rsid w:val="00F8094D"/>
    <w:rsid w:val="00F85FAD"/>
    <w:rsid w:val="00F90656"/>
    <w:rsid w:val="00FA67C0"/>
    <w:rsid w:val="00FE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0F057CD5"/>
  <w15:docId w15:val="{8D79A285-6A95-4AC7-B40D-85490A1A9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7A78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styleId="ae">
    <w:name w:val="Title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f">
    <w:name w:val="List"/>
    <w:basedOn w:val="a4"/>
    <w:rPr>
      <w:rFonts w:cs="Noto Sans"/>
    </w:rPr>
  </w:style>
  <w:style w:type="paragraph" w:styleId="af0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index heading"/>
    <w:basedOn w:val="a"/>
    <w:qFormat/>
    <w:pPr>
      <w:suppressLineNumbers/>
    </w:pPr>
    <w:rPr>
      <w:rFonts w:cs="Noto Sans"/>
    </w:rPr>
  </w:style>
  <w:style w:type="paragraph" w:styleId="af2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3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4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5">
    <w:name w:val="Содержимое таблицы"/>
    <w:basedOn w:val="a"/>
    <w:qFormat/>
    <w:pPr>
      <w:widowControl w:val="0"/>
      <w:suppressLineNumbers/>
    </w:pPr>
  </w:style>
  <w:style w:type="paragraph" w:customStyle="1" w:styleId="af6">
    <w:name w:val="Заголовок таблицы"/>
    <w:basedOn w:val="af5"/>
    <w:qFormat/>
    <w:pPr>
      <w:jc w:val="center"/>
    </w:pPr>
    <w:rPr>
      <w:b/>
      <w:bCs/>
    </w:rPr>
  </w:style>
  <w:style w:type="numbering" w:customStyle="1" w:styleId="af7">
    <w:name w:val="Без списка"/>
    <w:uiPriority w:val="99"/>
    <w:semiHidden/>
    <w:unhideWhenUsed/>
    <w:qFormat/>
  </w:style>
  <w:style w:type="table" w:styleId="af8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Hyperlink"/>
    <w:basedOn w:val="a0"/>
    <w:uiPriority w:val="99"/>
    <w:unhideWhenUsed/>
    <w:rsid w:val="00967CC8"/>
    <w:rPr>
      <w:color w:val="0563C1" w:themeColor="hyperlink"/>
      <w:u w:val="single"/>
    </w:rPr>
  </w:style>
  <w:style w:type="character" w:styleId="afa">
    <w:name w:val="Placeholder Text"/>
    <w:basedOn w:val="a0"/>
    <w:uiPriority w:val="99"/>
    <w:semiHidden/>
    <w:rsid w:val="006B1FA4"/>
    <w:rPr>
      <w:color w:val="808080"/>
    </w:rPr>
  </w:style>
  <w:style w:type="paragraph" w:customStyle="1" w:styleId="ds-markdown-paragraph">
    <w:name w:val="ds-markdown-paragraph"/>
    <w:basedOn w:val="a"/>
    <w:rsid w:val="00AE6E20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wmf"/><Relationship Id="rId26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oleObject" Target="embeddings/oleObject3.bin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image" Target="media/image1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5.bin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oleObject" Target="embeddings/oleObject4.bin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w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8ACBA0AF-282E-4FC4-9435-5A757C9B7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14</Pages>
  <Words>2044</Words>
  <Characters>11652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gandool9@outlook.com</cp:lastModifiedBy>
  <cp:revision>12</cp:revision>
  <dcterms:created xsi:type="dcterms:W3CDTF">2025-12-08T04:57:00Z</dcterms:created>
  <dcterms:modified xsi:type="dcterms:W3CDTF">2025-12-08T15:10:00Z</dcterms:modified>
  <dc:language>ru-RU</dc:language>
</cp:coreProperties>
</file>