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D6A" w:rsidRDefault="00F43D6A" w:rsidP="00F43D6A">
      <w:pPr>
        <w:rPr>
          <w:rFonts w:ascii="Times New Roman" w:hAnsi="Times New Roman"/>
          <w:b/>
          <w:color w:val="000000"/>
          <w:sz w:val="32"/>
          <w:szCs w:val="32"/>
        </w:rPr>
      </w:pPr>
    </w:p>
    <w:p w:rsidR="00F43D6A" w:rsidRDefault="00410F37" w:rsidP="00F43D6A">
      <w:pPr>
        <w:rPr>
          <w:rFonts w:ascii="Times New Roman" w:hAnsi="Times New Roman"/>
          <w:b/>
          <w:color w:val="000000"/>
          <w:sz w:val="32"/>
          <w:szCs w:val="32"/>
        </w:rPr>
      </w:pPr>
      <w:hyperlink r:id="rId6" w:history="1">
        <w:r w:rsidR="00F43D6A" w:rsidRPr="00C35E53">
          <w:rPr>
            <w:rStyle w:val="Hyperlink"/>
            <w:rFonts w:ascii="Times New Roman" w:hAnsi="Times New Roman"/>
            <w:b/>
            <w:sz w:val="32"/>
            <w:szCs w:val="32"/>
          </w:rPr>
          <w:t>https://github.com/hopede/Research-Assignment-Concept-Paper</w:t>
        </w:r>
      </w:hyperlink>
    </w:p>
    <w:p w:rsidR="00F43D6A" w:rsidRPr="00585133" w:rsidRDefault="00F43D6A" w:rsidP="00F43D6A">
      <w:pPr>
        <w:rPr>
          <w:rFonts w:ascii="Times New Roman" w:hAnsi="Times New Roman"/>
          <w:b/>
          <w:color w:val="0070C0"/>
          <w:sz w:val="32"/>
          <w:szCs w:val="32"/>
        </w:rPr>
      </w:pPr>
      <w:bookmarkStart w:id="0" w:name="_GoBack"/>
      <w:bookmarkEnd w:id="0"/>
      <w:r w:rsidRPr="00585133">
        <w:rPr>
          <w:rFonts w:ascii="Times New Roman" w:hAnsi="Times New Roman"/>
          <w:b/>
          <w:color w:val="0070C0"/>
          <w:sz w:val="32"/>
          <w:szCs w:val="32"/>
        </w:rPr>
        <w:t>CONSIDERING THE PERFORMANCE LIMITERS FOR CONTROLS</w:t>
      </w:r>
      <w:r w:rsidR="00834C56">
        <w:rPr>
          <w:rFonts w:ascii="Times New Roman" w:hAnsi="Times New Roman"/>
          <w:b/>
          <w:color w:val="0070C0"/>
          <w:sz w:val="32"/>
          <w:szCs w:val="32"/>
        </w:rPr>
        <w:t>.</w:t>
      </w:r>
    </w:p>
    <w:p w:rsidR="00F43D6A" w:rsidRPr="004251B7" w:rsidRDefault="00F43D6A" w:rsidP="00F43D6A">
      <w:pPr>
        <w:rPr>
          <w:rFonts w:asciiTheme="minorHAnsi" w:hAnsiTheme="minorHAnsi"/>
          <w:b/>
          <w:sz w:val="28"/>
          <w:szCs w:val="28"/>
        </w:rPr>
      </w:pPr>
      <w:r w:rsidRPr="004251B7">
        <w:rPr>
          <w:rFonts w:asciiTheme="minorHAnsi" w:hAnsiTheme="minorHAnsi"/>
          <w:b/>
          <w:sz w:val="28"/>
          <w:szCs w:val="28"/>
        </w:rPr>
        <w:t>BY</w:t>
      </w:r>
    </w:p>
    <w:p w:rsidR="00F43D6A" w:rsidRPr="004251B7" w:rsidRDefault="00F43D6A" w:rsidP="00F43D6A">
      <w:pPr>
        <w:rPr>
          <w:rFonts w:ascii="Gill Sans MT" w:eastAsia="Times New Roman" w:hAnsi="Gill Sans MT"/>
          <w:b/>
          <w:color w:val="000000"/>
          <w:sz w:val="28"/>
          <w:szCs w:val="28"/>
        </w:rPr>
      </w:pPr>
      <w:r w:rsidRPr="004251B7">
        <w:rPr>
          <w:rFonts w:asciiTheme="minorHAnsi" w:hAnsiTheme="minorHAnsi"/>
          <w:b/>
          <w:sz w:val="28"/>
          <w:szCs w:val="28"/>
        </w:rPr>
        <w:t xml:space="preserve">GROUP </w:t>
      </w:r>
      <w:r w:rsidRPr="004251B7">
        <w:rPr>
          <w:rFonts w:ascii="Gill Sans MT" w:eastAsia="Times New Roman" w:hAnsi="Gill Sans MT"/>
          <w:b/>
          <w:color w:val="000000"/>
          <w:sz w:val="28"/>
          <w:szCs w:val="28"/>
        </w:rPr>
        <w:t>123</w:t>
      </w:r>
    </w:p>
    <w:p w:rsidR="00F43D6A" w:rsidRPr="004251B7" w:rsidRDefault="00F43D6A" w:rsidP="00F43D6A">
      <w:pPr>
        <w:rPr>
          <w:rFonts w:asciiTheme="minorHAnsi" w:hAnsiTheme="minorHAnsi"/>
          <w:b/>
          <w:sz w:val="28"/>
          <w:szCs w:val="28"/>
        </w:rPr>
      </w:pPr>
    </w:p>
    <w:p w:rsidR="00F43D6A" w:rsidRPr="004251B7" w:rsidRDefault="00F43D6A" w:rsidP="00F43D6A">
      <w:pPr>
        <w:rPr>
          <w:rFonts w:asciiTheme="minorHAnsi" w:hAnsiTheme="minorHAnsi"/>
          <w:b/>
          <w:sz w:val="28"/>
          <w:szCs w:val="28"/>
        </w:rPr>
      </w:pPr>
      <w:r w:rsidRPr="004251B7">
        <w:rPr>
          <w:rFonts w:asciiTheme="minorHAnsi" w:hAnsiTheme="minorHAnsi"/>
          <w:b/>
          <w:sz w:val="28"/>
          <w:szCs w:val="28"/>
        </w:rPr>
        <w:t>DEPARTMENT OF COMPUTER SCIENCE</w:t>
      </w:r>
    </w:p>
    <w:p w:rsidR="00F43D6A" w:rsidRPr="004251B7" w:rsidRDefault="00F43D6A" w:rsidP="00F43D6A">
      <w:pPr>
        <w:rPr>
          <w:rFonts w:asciiTheme="minorHAnsi" w:hAnsiTheme="minorHAnsi"/>
          <w:b/>
          <w:sz w:val="28"/>
          <w:szCs w:val="28"/>
        </w:rPr>
      </w:pPr>
      <w:r w:rsidRPr="004251B7">
        <w:rPr>
          <w:rFonts w:asciiTheme="minorHAnsi" w:hAnsiTheme="minorHAnsi"/>
          <w:b/>
          <w:sz w:val="28"/>
          <w:szCs w:val="28"/>
        </w:rPr>
        <w:t>SCHOOL OF COMPUTING AND INFORMATICS TECHNOLOGY</w:t>
      </w:r>
    </w:p>
    <w:p w:rsidR="00F43D6A" w:rsidRPr="00084DDC" w:rsidRDefault="00F43D6A" w:rsidP="00F43D6A">
      <w:pPr>
        <w:rPr>
          <w:rFonts w:asciiTheme="minorHAnsi" w:hAnsiTheme="minorHAnsi"/>
          <w:b/>
          <w:sz w:val="24"/>
          <w:szCs w:val="24"/>
        </w:rPr>
      </w:pPr>
    </w:p>
    <w:p w:rsidR="00F43D6A" w:rsidRPr="00084DDC" w:rsidRDefault="00F43D6A" w:rsidP="00F43D6A">
      <w:pPr>
        <w:rPr>
          <w:rFonts w:asciiTheme="minorHAnsi" w:hAnsiTheme="minorHAnsi"/>
          <w:b/>
          <w:sz w:val="24"/>
          <w:szCs w:val="24"/>
        </w:rPr>
      </w:pPr>
    </w:p>
    <w:tbl>
      <w:tblPr>
        <w:tblStyle w:val="TableGrid"/>
        <w:tblW w:w="10108" w:type="dxa"/>
        <w:tblLook w:val="04A0" w:firstRow="1" w:lastRow="0" w:firstColumn="1" w:lastColumn="0" w:noHBand="0" w:noVBand="1"/>
      </w:tblPr>
      <w:tblGrid>
        <w:gridCol w:w="6807"/>
        <w:gridCol w:w="3301"/>
      </w:tblGrid>
      <w:tr w:rsidR="00F43D6A" w:rsidTr="009C6505">
        <w:trPr>
          <w:trHeight w:val="788"/>
        </w:trPr>
        <w:tc>
          <w:tcPr>
            <w:tcW w:w="6807" w:type="dxa"/>
          </w:tcPr>
          <w:p w:rsidR="00F43D6A" w:rsidRPr="00C46DD9" w:rsidRDefault="00F43D6A" w:rsidP="004145F4">
            <w:pPr>
              <w:jc w:val="left"/>
              <w:rPr>
                <w:rFonts w:asciiTheme="minorHAnsi" w:hAnsiTheme="minorHAnsi"/>
                <w:b/>
                <w:sz w:val="24"/>
                <w:szCs w:val="24"/>
              </w:rPr>
            </w:pPr>
          </w:p>
          <w:p w:rsidR="00F43D6A" w:rsidRPr="00C46DD9" w:rsidRDefault="00F43D6A" w:rsidP="004145F4">
            <w:pPr>
              <w:jc w:val="left"/>
              <w:rPr>
                <w:rFonts w:asciiTheme="minorHAnsi" w:hAnsiTheme="minorHAnsi"/>
                <w:b/>
                <w:sz w:val="24"/>
                <w:szCs w:val="24"/>
              </w:rPr>
            </w:pPr>
            <w:r w:rsidRPr="00C46DD9">
              <w:rPr>
                <w:rFonts w:asciiTheme="minorHAnsi" w:hAnsiTheme="minorHAnsi"/>
                <w:b/>
                <w:sz w:val="24"/>
                <w:szCs w:val="24"/>
              </w:rPr>
              <w:t>NAME</w:t>
            </w:r>
          </w:p>
        </w:tc>
        <w:tc>
          <w:tcPr>
            <w:tcW w:w="3301" w:type="dxa"/>
          </w:tcPr>
          <w:p w:rsidR="00F43D6A" w:rsidRPr="00C46DD9" w:rsidRDefault="00F43D6A" w:rsidP="004145F4">
            <w:pPr>
              <w:rPr>
                <w:rFonts w:asciiTheme="minorHAnsi" w:hAnsiTheme="minorHAnsi"/>
                <w:b/>
                <w:sz w:val="24"/>
                <w:szCs w:val="24"/>
              </w:rPr>
            </w:pPr>
          </w:p>
          <w:p w:rsidR="00F43D6A" w:rsidRPr="00C46DD9" w:rsidRDefault="00F43D6A" w:rsidP="004145F4">
            <w:pPr>
              <w:jc w:val="left"/>
              <w:rPr>
                <w:rFonts w:asciiTheme="minorHAnsi" w:hAnsiTheme="minorHAnsi"/>
                <w:b/>
                <w:sz w:val="24"/>
                <w:szCs w:val="24"/>
              </w:rPr>
            </w:pPr>
            <w:r w:rsidRPr="00C46DD9">
              <w:rPr>
                <w:rFonts w:asciiTheme="minorHAnsi" w:hAnsiTheme="minorHAnsi"/>
                <w:b/>
                <w:sz w:val="24"/>
                <w:szCs w:val="24"/>
              </w:rPr>
              <w:t>REG No</w:t>
            </w:r>
          </w:p>
        </w:tc>
      </w:tr>
      <w:tr w:rsidR="00F43D6A" w:rsidTr="009C6505">
        <w:trPr>
          <w:trHeight w:val="788"/>
        </w:trPr>
        <w:tc>
          <w:tcPr>
            <w:tcW w:w="6807"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RUBANGAKENE RONALD</w:t>
            </w:r>
          </w:p>
        </w:tc>
        <w:tc>
          <w:tcPr>
            <w:tcW w:w="3301"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14/U/14392/PS</w:t>
            </w:r>
          </w:p>
        </w:tc>
      </w:tr>
      <w:tr w:rsidR="00F43D6A" w:rsidTr="009C6505">
        <w:trPr>
          <w:trHeight w:val="830"/>
        </w:trPr>
        <w:tc>
          <w:tcPr>
            <w:tcW w:w="6807"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EDWINS DILLA</w:t>
            </w:r>
          </w:p>
        </w:tc>
        <w:tc>
          <w:tcPr>
            <w:tcW w:w="3301"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14/U/6131/PS</w:t>
            </w:r>
          </w:p>
        </w:tc>
      </w:tr>
      <w:tr w:rsidR="00F43D6A" w:rsidTr="009C6505">
        <w:trPr>
          <w:trHeight w:val="788"/>
        </w:trPr>
        <w:tc>
          <w:tcPr>
            <w:tcW w:w="6807"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SIMON PETER WANYAMA</w:t>
            </w:r>
          </w:p>
        </w:tc>
        <w:tc>
          <w:tcPr>
            <w:tcW w:w="3301" w:type="dxa"/>
            <w:vAlign w:val="bottom"/>
          </w:tcPr>
          <w:p w:rsidR="00F43D6A" w:rsidRPr="00667A3B" w:rsidRDefault="00F43D6A" w:rsidP="004145F4">
            <w:pPr>
              <w:jc w:val="left"/>
              <w:rPr>
                <w:rFonts w:ascii="Gill Sans MT" w:eastAsia="Times New Roman" w:hAnsi="Gill Sans MT"/>
                <w:color w:val="000000"/>
                <w:sz w:val="24"/>
                <w:szCs w:val="24"/>
              </w:rPr>
            </w:pPr>
            <w:r w:rsidRPr="00667A3B">
              <w:rPr>
                <w:rFonts w:ascii="Gill Sans MT" w:eastAsia="Times New Roman" w:hAnsi="Gill Sans MT"/>
                <w:color w:val="000000"/>
                <w:sz w:val="24"/>
                <w:szCs w:val="24"/>
              </w:rPr>
              <w:t>15/U/13718/EVE</w:t>
            </w:r>
          </w:p>
        </w:tc>
      </w:tr>
    </w:tbl>
    <w:p w:rsidR="00F43D6A" w:rsidRPr="00B10972" w:rsidRDefault="00F43D6A" w:rsidP="00F43D6A">
      <w:pPr>
        <w:rPr>
          <w:rFonts w:asciiTheme="minorHAnsi" w:hAnsiTheme="minorHAnsi"/>
          <w:b/>
          <w:sz w:val="24"/>
          <w:szCs w:val="24"/>
        </w:rPr>
      </w:pPr>
      <w:r w:rsidRPr="00084DDC">
        <w:rPr>
          <w:rFonts w:asciiTheme="minorHAnsi" w:hAnsiTheme="minorHAnsi"/>
          <w:sz w:val="24"/>
          <w:szCs w:val="24"/>
        </w:rPr>
        <w:br w:type="page"/>
      </w:r>
    </w:p>
    <w:p w:rsidR="00B12A87" w:rsidRPr="00E31B60" w:rsidRDefault="00EF6677" w:rsidP="00676FE4">
      <w:pPr>
        <w:pStyle w:val="ListParagraph"/>
        <w:numPr>
          <w:ilvl w:val="0"/>
          <w:numId w:val="3"/>
        </w:numPr>
        <w:jc w:val="both"/>
        <w:rPr>
          <w:rFonts w:ascii="Times New Roman" w:hAnsi="Times New Roman"/>
          <w:b/>
          <w:color w:val="00B0F0"/>
          <w:sz w:val="26"/>
          <w:szCs w:val="26"/>
        </w:rPr>
      </w:pPr>
      <w:r>
        <w:rPr>
          <w:rFonts w:ascii="Times New Roman" w:hAnsi="Times New Roman"/>
          <w:b/>
          <w:sz w:val="26"/>
          <w:szCs w:val="26"/>
        </w:rPr>
        <w:lastRenderedPageBreak/>
        <w:t xml:space="preserve"> </w:t>
      </w:r>
      <w:r w:rsidR="00F43D6A" w:rsidRPr="00E31B60">
        <w:rPr>
          <w:rFonts w:ascii="Times New Roman" w:hAnsi="Times New Roman"/>
          <w:b/>
          <w:sz w:val="26"/>
          <w:szCs w:val="26"/>
        </w:rPr>
        <w:t>Introduction</w:t>
      </w:r>
    </w:p>
    <w:p w:rsidR="00F43D6A" w:rsidRPr="00E31B60" w:rsidRDefault="00F43D6A" w:rsidP="00676FE4">
      <w:pPr>
        <w:pStyle w:val="NormalWeb"/>
        <w:shd w:val="clear" w:color="auto" w:fill="FFFFFF"/>
        <w:spacing w:before="120" w:beforeAutospacing="0" w:after="120" w:afterAutospacing="0"/>
        <w:jc w:val="both"/>
        <w:rPr>
          <w:color w:val="000000" w:themeColor="text1"/>
          <w:sz w:val="26"/>
          <w:szCs w:val="26"/>
        </w:rPr>
      </w:pPr>
      <w:r w:rsidRPr="00E31B60">
        <w:rPr>
          <w:color w:val="000000" w:themeColor="text1"/>
          <w:sz w:val="26"/>
          <w:szCs w:val="26"/>
        </w:rPr>
        <w:t>A</w:t>
      </w:r>
      <w:r w:rsidRPr="00E31B60">
        <w:rPr>
          <w:rStyle w:val="apple-converted-space"/>
          <w:color w:val="000000" w:themeColor="text1"/>
          <w:sz w:val="26"/>
          <w:szCs w:val="26"/>
        </w:rPr>
        <w:t> </w:t>
      </w:r>
      <w:r w:rsidRPr="00E31B60">
        <w:rPr>
          <w:bCs/>
          <w:color w:val="000000" w:themeColor="text1"/>
          <w:sz w:val="26"/>
          <w:szCs w:val="26"/>
        </w:rPr>
        <w:t>control system</w:t>
      </w:r>
      <w:r w:rsidRPr="00E31B60">
        <w:rPr>
          <w:rStyle w:val="apple-converted-space"/>
          <w:color w:val="000000" w:themeColor="text1"/>
          <w:sz w:val="26"/>
          <w:szCs w:val="26"/>
        </w:rPr>
        <w:t> </w:t>
      </w:r>
      <w:r w:rsidR="00B12A87" w:rsidRPr="00E31B60">
        <w:rPr>
          <w:color w:val="000000" w:themeColor="text1"/>
          <w:sz w:val="26"/>
          <w:szCs w:val="26"/>
        </w:rPr>
        <w:t>manages</w:t>
      </w:r>
      <w:r w:rsidRPr="00E31B60">
        <w:rPr>
          <w:color w:val="000000" w:themeColor="text1"/>
          <w:sz w:val="26"/>
          <w:szCs w:val="26"/>
        </w:rPr>
        <w:t xml:space="preserve"> commands, directs or regulates the </w:t>
      </w:r>
      <w:r w:rsidR="00B12A87" w:rsidRPr="00E31B60">
        <w:rPr>
          <w:color w:val="000000" w:themeColor="text1"/>
          <w:sz w:val="26"/>
          <w:szCs w:val="26"/>
        </w:rPr>
        <w:t>behavior</w:t>
      </w:r>
      <w:r w:rsidRPr="00E31B60">
        <w:rPr>
          <w:color w:val="000000" w:themeColor="text1"/>
          <w:sz w:val="26"/>
          <w:szCs w:val="26"/>
        </w:rPr>
        <w:t xml:space="preserve"> of other devices or systems. It can range from a home heating controller using a</w:t>
      </w:r>
      <w:r w:rsidRPr="00E31B60">
        <w:rPr>
          <w:rStyle w:val="apple-converted-space"/>
          <w:color w:val="000000" w:themeColor="text1"/>
          <w:sz w:val="26"/>
          <w:szCs w:val="26"/>
        </w:rPr>
        <w:t> </w:t>
      </w:r>
      <w:hyperlink r:id="rId7" w:tooltip="Thermostat" w:history="1">
        <w:r w:rsidRPr="00E31B60">
          <w:rPr>
            <w:rStyle w:val="Hyperlink"/>
            <w:color w:val="000000" w:themeColor="text1"/>
            <w:sz w:val="26"/>
            <w:szCs w:val="26"/>
            <w:u w:val="none"/>
          </w:rPr>
          <w:t>thermostat</w:t>
        </w:r>
      </w:hyperlink>
      <w:r w:rsidRPr="00E31B60">
        <w:rPr>
          <w:rStyle w:val="apple-converted-space"/>
          <w:color w:val="000000" w:themeColor="text1"/>
          <w:sz w:val="26"/>
          <w:szCs w:val="26"/>
        </w:rPr>
        <w:t> </w:t>
      </w:r>
      <w:r w:rsidRPr="00E31B60">
        <w:rPr>
          <w:color w:val="000000" w:themeColor="text1"/>
          <w:sz w:val="26"/>
          <w:szCs w:val="26"/>
        </w:rPr>
        <w:t>controlling a domestic boiler to large</w:t>
      </w:r>
      <w:r w:rsidRPr="00E31B60">
        <w:rPr>
          <w:rStyle w:val="apple-converted-space"/>
          <w:color w:val="000000" w:themeColor="text1"/>
          <w:sz w:val="26"/>
          <w:szCs w:val="26"/>
        </w:rPr>
        <w:t> </w:t>
      </w:r>
      <w:r w:rsidR="00B12A87" w:rsidRPr="00E31B60">
        <w:rPr>
          <w:rStyle w:val="apple-converted-space"/>
          <w:color w:val="000000" w:themeColor="text1"/>
          <w:sz w:val="26"/>
          <w:szCs w:val="26"/>
        </w:rPr>
        <w:t xml:space="preserve">industrial control systems </w:t>
      </w:r>
      <w:r w:rsidRPr="00E31B60">
        <w:rPr>
          <w:color w:val="000000" w:themeColor="text1"/>
          <w:sz w:val="26"/>
          <w:szCs w:val="26"/>
        </w:rPr>
        <w:t>which are used for controlling processes or machines</w:t>
      </w:r>
      <w:r w:rsidR="0053027E" w:rsidRPr="00E31B60">
        <w:rPr>
          <w:color w:val="000000" w:themeColor="text1"/>
          <w:sz w:val="26"/>
          <w:szCs w:val="26"/>
        </w:rPr>
        <w:t xml:space="preserve"> </w:t>
      </w:r>
      <w:r w:rsidR="00324E92" w:rsidRPr="00E31B60">
        <w:rPr>
          <w:color w:val="000000" w:themeColor="text1"/>
          <w:sz w:val="26"/>
          <w:szCs w:val="26"/>
        </w:rPr>
        <w:t>[1]</w:t>
      </w:r>
      <w:r w:rsidR="0053027E" w:rsidRPr="00E31B60">
        <w:rPr>
          <w:color w:val="000000" w:themeColor="text1"/>
          <w:sz w:val="26"/>
          <w:szCs w:val="26"/>
        </w:rPr>
        <w:t>.</w:t>
      </w:r>
    </w:p>
    <w:p w:rsidR="00F43D6A" w:rsidRPr="00E31B60" w:rsidRDefault="00F43D6A" w:rsidP="00FF085A">
      <w:pPr>
        <w:pStyle w:val="ListParagraph"/>
        <w:numPr>
          <w:ilvl w:val="1"/>
          <w:numId w:val="4"/>
        </w:numPr>
        <w:jc w:val="left"/>
        <w:rPr>
          <w:rFonts w:ascii="Times New Roman" w:hAnsi="Times New Roman"/>
          <w:b/>
          <w:sz w:val="26"/>
          <w:szCs w:val="26"/>
        </w:rPr>
      </w:pPr>
      <w:r w:rsidRPr="00E31B60">
        <w:rPr>
          <w:rFonts w:ascii="Times New Roman" w:hAnsi="Times New Roman"/>
          <w:b/>
          <w:sz w:val="26"/>
          <w:szCs w:val="26"/>
        </w:rPr>
        <w:t>Background</w:t>
      </w:r>
    </w:p>
    <w:p w:rsidR="00D83474" w:rsidRPr="00E31B60" w:rsidRDefault="00D83474" w:rsidP="00D83474">
      <w:pPr>
        <w:jc w:val="both"/>
        <w:rPr>
          <w:rFonts w:ascii="Times New Roman" w:hAnsi="Times New Roman"/>
          <w:sz w:val="26"/>
          <w:szCs w:val="26"/>
        </w:rPr>
      </w:pPr>
      <w:r w:rsidRPr="00E31B60">
        <w:rPr>
          <w:rFonts w:ascii="Times New Roman" w:hAnsi="Times New Roman"/>
          <w:sz w:val="26"/>
          <w:szCs w:val="26"/>
        </w:rPr>
        <w:t xml:space="preserve">The behavior of controls depends upon how they are used. One example being the protection afforded by a firewall is dependent upon the maintenance of the rules that determine what the firewall stops and what it does not. Therefore control systems </w:t>
      </w:r>
      <w:r w:rsidR="00FD2A24" w:rsidRPr="00E31B60">
        <w:rPr>
          <w:rFonts w:ascii="Times New Roman" w:hAnsi="Times New Roman"/>
          <w:sz w:val="26"/>
          <w:szCs w:val="26"/>
        </w:rPr>
        <w:t>can</w:t>
      </w:r>
      <w:r w:rsidRPr="00E31B60">
        <w:rPr>
          <w:rFonts w:ascii="Times New Roman" w:hAnsi="Times New Roman"/>
          <w:sz w:val="26"/>
          <w:szCs w:val="26"/>
        </w:rPr>
        <w:t xml:space="preserve"> be limited by their configuration, threat faced and dependence on other controls.</w:t>
      </w:r>
    </w:p>
    <w:p w:rsidR="00F43D6A" w:rsidRPr="00E31B60" w:rsidRDefault="00F43D6A" w:rsidP="00F43D6A">
      <w:pPr>
        <w:jc w:val="both"/>
        <w:rPr>
          <w:rFonts w:ascii="Times New Roman" w:hAnsi="Times New Roman"/>
          <w:b/>
          <w:sz w:val="26"/>
          <w:szCs w:val="26"/>
        </w:rPr>
      </w:pPr>
      <w:r w:rsidRPr="00E31B60">
        <w:rPr>
          <w:rFonts w:ascii="Times New Roman" w:hAnsi="Times New Roman"/>
          <w:b/>
          <w:sz w:val="26"/>
          <w:szCs w:val="26"/>
        </w:rPr>
        <w:t xml:space="preserve">1.2. Problem Statement </w:t>
      </w:r>
    </w:p>
    <w:p w:rsidR="00F43D6A" w:rsidRPr="00E31B60" w:rsidRDefault="006A3E6E" w:rsidP="00E93DC0">
      <w:pPr>
        <w:shd w:val="clear" w:color="auto" w:fill="FFFFFF"/>
        <w:spacing w:before="120" w:after="120"/>
        <w:jc w:val="both"/>
        <w:rPr>
          <w:rFonts w:ascii="Times New Roman" w:eastAsia="Times New Roman" w:hAnsi="Times New Roman"/>
          <w:color w:val="222222"/>
          <w:sz w:val="26"/>
          <w:szCs w:val="26"/>
        </w:rPr>
      </w:pPr>
      <w:r w:rsidRPr="00E31B60">
        <w:rPr>
          <w:rFonts w:ascii="Times New Roman" w:eastAsia="Times New Roman" w:hAnsi="Times New Roman"/>
          <w:color w:val="222222"/>
          <w:sz w:val="26"/>
          <w:szCs w:val="26"/>
        </w:rPr>
        <w:t xml:space="preserve">There are two common classes of control systems, open loop control systems, </w:t>
      </w:r>
      <w:r w:rsidR="0053027E" w:rsidRPr="00E31B60">
        <w:rPr>
          <w:rFonts w:ascii="Times New Roman" w:eastAsia="Times New Roman" w:hAnsi="Times New Roman"/>
          <w:color w:val="222222"/>
          <w:sz w:val="26"/>
          <w:szCs w:val="26"/>
        </w:rPr>
        <w:t xml:space="preserve">and closed loop control systems </w:t>
      </w:r>
      <w:r w:rsidR="00324E92" w:rsidRPr="00E31B60">
        <w:rPr>
          <w:rFonts w:ascii="Times New Roman" w:eastAsia="Times New Roman" w:hAnsi="Times New Roman"/>
          <w:color w:val="222222"/>
          <w:sz w:val="26"/>
          <w:szCs w:val="26"/>
        </w:rPr>
        <w:t>[</w:t>
      </w:r>
      <w:r w:rsidR="0053027E" w:rsidRPr="00E31B60">
        <w:rPr>
          <w:rFonts w:ascii="Times New Roman" w:eastAsia="Times New Roman" w:hAnsi="Times New Roman"/>
          <w:color w:val="222222"/>
          <w:sz w:val="26"/>
          <w:szCs w:val="26"/>
        </w:rPr>
        <w:t>2</w:t>
      </w:r>
      <w:r w:rsidR="00324E92" w:rsidRPr="00E31B60">
        <w:rPr>
          <w:rFonts w:ascii="Times New Roman" w:eastAsia="Times New Roman" w:hAnsi="Times New Roman"/>
          <w:color w:val="222222"/>
          <w:sz w:val="26"/>
          <w:szCs w:val="26"/>
        </w:rPr>
        <w:t>]</w:t>
      </w:r>
      <w:r w:rsidR="0053027E" w:rsidRPr="00E31B60">
        <w:rPr>
          <w:rFonts w:ascii="Times New Roman" w:eastAsia="Times New Roman" w:hAnsi="Times New Roman"/>
          <w:color w:val="222222"/>
          <w:sz w:val="26"/>
          <w:szCs w:val="26"/>
        </w:rPr>
        <w:t>.</w:t>
      </w:r>
      <w:r w:rsidRPr="00E31B60">
        <w:rPr>
          <w:rFonts w:ascii="Times New Roman" w:eastAsia="Times New Roman" w:hAnsi="Times New Roman"/>
          <w:color w:val="222222"/>
          <w:sz w:val="26"/>
          <w:szCs w:val="26"/>
        </w:rPr>
        <w:t xml:space="preserve"> </w:t>
      </w:r>
      <w:r w:rsidR="005776F1" w:rsidRPr="00E31B60">
        <w:rPr>
          <w:rFonts w:ascii="Times New Roman" w:eastAsia="Times New Roman" w:hAnsi="Times New Roman"/>
          <w:color w:val="222222"/>
          <w:sz w:val="26"/>
          <w:szCs w:val="26"/>
        </w:rPr>
        <w:t>Open loop control systems often encounter time delays which makes it unstable in process industry.</w:t>
      </w:r>
      <w:r w:rsidR="008218A9" w:rsidRPr="00E31B60">
        <w:rPr>
          <w:rFonts w:ascii="Times New Roman" w:eastAsia="Times New Roman" w:hAnsi="Times New Roman"/>
          <w:color w:val="222222"/>
          <w:sz w:val="26"/>
          <w:szCs w:val="26"/>
        </w:rPr>
        <w:t xml:space="preserve"> </w:t>
      </w:r>
      <w:r w:rsidR="00125C0D" w:rsidRPr="00E31B60">
        <w:rPr>
          <w:rFonts w:ascii="Times New Roman" w:eastAsia="Times New Roman" w:hAnsi="Times New Roman"/>
          <w:color w:val="222222"/>
          <w:sz w:val="26"/>
          <w:szCs w:val="26"/>
        </w:rPr>
        <w:t>In some control systems, there are practical limits to the range of the manipulated variable</w:t>
      </w:r>
      <w:r w:rsidR="008218A9" w:rsidRPr="00E31B60">
        <w:rPr>
          <w:rFonts w:ascii="Times New Roman" w:eastAsia="Times New Roman" w:hAnsi="Times New Roman"/>
          <w:color w:val="222222"/>
          <w:sz w:val="26"/>
          <w:szCs w:val="26"/>
        </w:rPr>
        <w:t xml:space="preserve"> </w:t>
      </w:r>
      <w:r w:rsidR="00A722F8" w:rsidRPr="00E31B60">
        <w:rPr>
          <w:rFonts w:ascii="Times New Roman" w:eastAsia="Times New Roman" w:hAnsi="Times New Roman"/>
          <w:color w:val="222222"/>
          <w:sz w:val="26"/>
          <w:szCs w:val="26"/>
        </w:rPr>
        <w:t>for example;</w:t>
      </w:r>
      <w:r w:rsidR="008218A9" w:rsidRPr="00E31B60">
        <w:rPr>
          <w:rFonts w:ascii="Times New Roman" w:eastAsia="Times New Roman" w:hAnsi="Times New Roman"/>
          <w:color w:val="222222"/>
          <w:sz w:val="26"/>
          <w:szCs w:val="26"/>
        </w:rPr>
        <w:t xml:space="preserve"> a heater can be fully off or fully on but not half way.</w:t>
      </w:r>
      <w:r w:rsidR="0080630A" w:rsidRPr="00E31B60">
        <w:rPr>
          <w:rFonts w:ascii="Times New Roman" w:eastAsia="Times New Roman" w:hAnsi="Times New Roman"/>
          <w:color w:val="222222"/>
          <w:sz w:val="26"/>
          <w:szCs w:val="26"/>
        </w:rPr>
        <w:t xml:space="preserve"> Another problem with proportional control systems is that power application is always in direct proportion to the error.</w:t>
      </w:r>
      <w:r w:rsidR="00125676" w:rsidRPr="00E31B60">
        <w:rPr>
          <w:rFonts w:ascii="Times New Roman" w:eastAsia="Times New Roman" w:hAnsi="Times New Roman"/>
          <w:color w:val="222222"/>
          <w:sz w:val="26"/>
          <w:szCs w:val="26"/>
        </w:rPr>
        <w:t xml:space="preserve"> To resolve these problems, many control systems </w:t>
      </w:r>
      <w:r w:rsidR="006B797C" w:rsidRPr="00E31B60">
        <w:rPr>
          <w:rFonts w:ascii="Times New Roman" w:eastAsia="Times New Roman" w:hAnsi="Times New Roman"/>
          <w:color w:val="222222"/>
          <w:sz w:val="26"/>
          <w:szCs w:val="26"/>
        </w:rPr>
        <w:t xml:space="preserve">should </w:t>
      </w:r>
      <w:r w:rsidR="00125676" w:rsidRPr="00E31B60">
        <w:rPr>
          <w:rFonts w:ascii="Times New Roman" w:eastAsia="Times New Roman" w:hAnsi="Times New Roman"/>
          <w:color w:val="222222"/>
          <w:sz w:val="26"/>
          <w:szCs w:val="26"/>
        </w:rPr>
        <w:t>include mathematical extensions to improve performance</w:t>
      </w:r>
      <w:r w:rsidR="006B797C" w:rsidRPr="00E31B60">
        <w:rPr>
          <w:rFonts w:ascii="Times New Roman" w:eastAsia="Times New Roman" w:hAnsi="Times New Roman"/>
          <w:color w:val="222222"/>
          <w:sz w:val="26"/>
          <w:szCs w:val="26"/>
        </w:rPr>
        <w:t xml:space="preserve"> by using </w:t>
      </w:r>
      <w:r w:rsidR="006B797C" w:rsidRPr="00E31B60">
        <w:rPr>
          <w:rFonts w:ascii="Times New Roman" w:eastAsia="Times New Roman" w:hAnsi="Times New Roman"/>
          <w:b/>
          <w:bCs/>
          <w:color w:val="000000"/>
          <w:sz w:val="26"/>
          <w:szCs w:val="26"/>
        </w:rPr>
        <w:t xml:space="preserve">Derivative action </w:t>
      </w:r>
      <w:r w:rsidR="006B797C" w:rsidRPr="00E31B60">
        <w:rPr>
          <w:rFonts w:ascii="Times New Roman" w:eastAsia="Times New Roman" w:hAnsi="Times New Roman"/>
          <w:color w:val="555555"/>
          <w:sz w:val="26"/>
          <w:szCs w:val="26"/>
        </w:rPr>
        <w:t>[</w:t>
      </w:r>
      <w:r w:rsidR="0053027E" w:rsidRPr="00E31B60">
        <w:rPr>
          <w:rFonts w:ascii="Times New Roman" w:eastAsia="Times New Roman" w:hAnsi="Times New Roman"/>
          <w:color w:val="555555"/>
          <w:sz w:val="26"/>
          <w:szCs w:val="26"/>
        </w:rPr>
        <w:t>3</w:t>
      </w:r>
      <w:r w:rsidR="006B797C" w:rsidRPr="00E31B60">
        <w:rPr>
          <w:rFonts w:ascii="Times New Roman" w:eastAsia="Times New Roman" w:hAnsi="Times New Roman"/>
          <w:color w:val="555555"/>
          <w:sz w:val="26"/>
          <w:szCs w:val="26"/>
        </w:rPr>
        <w:t xml:space="preserve">] which is </w:t>
      </w:r>
      <w:r w:rsidR="006B797C" w:rsidRPr="00E31B60">
        <w:rPr>
          <w:rFonts w:ascii="Times New Roman" w:eastAsia="Times New Roman" w:hAnsi="Times New Roman"/>
          <w:color w:val="222222"/>
          <w:sz w:val="26"/>
          <w:szCs w:val="26"/>
        </w:rPr>
        <w:t>concerned with the rate-of-change of the error with time: Derivative action makes a control system behave much more intelligently.</w:t>
      </w:r>
      <w:r w:rsidR="00C32461" w:rsidRPr="00E31B60">
        <w:rPr>
          <w:rFonts w:ascii="Times New Roman" w:eastAsia="Times New Roman" w:hAnsi="Times New Roman"/>
          <w:color w:val="222222"/>
          <w:sz w:val="26"/>
          <w:szCs w:val="26"/>
        </w:rPr>
        <w:t xml:space="preserve"> </w:t>
      </w:r>
    </w:p>
    <w:p w:rsidR="00C32461" w:rsidRPr="00E31B60" w:rsidRDefault="00C32461" w:rsidP="00E93DC0">
      <w:pPr>
        <w:shd w:val="clear" w:color="auto" w:fill="FFFFFF"/>
        <w:spacing w:before="120" w:after="120"/>
        <w:jc w:val="both"/>
        <w:rPr>
          <w:rFonts w:ascii="Times New Roman" w:eastAsia="Times New Roman" w:hAnsi="Times New Roman"/>
          <w:color w:val="222222"/>
          <w:sz w:val="26"/>
          <w:szCs w:val="26"/>
        </w:rPr>
      </w:pPr>
      <w:r w:rsidRPr="00E31B60">
        <w:rPr>
          <w:rFonts w:ascii="Times New Roman" w:eastAsia="Times New Roman" w:hAnsi="Times New Roman"/>
          <w:color w:val="222222"/>
          <w:sz w:val="26"/>
          <w:szCs w:val="26"/>
        </w:rPr>
        <w:t xml:space="preserve">Open loop control systems should include the option to limit the "ramp up % per minute". This option can be very helpful in stabilizing control systems such as small boilers </w:t>
      </w:r>
      <w:r w:rsidR="008A672C" w:rsidRPr="00E31B60">
        <w:rPr>
          <w:rFonts w:ascii="Times New Roman" w:eastAsia="Times New Roman" w:hAnsi="Times New Roman"/>
          <w:color w:val="222222"/>
          <w:sz w:val="26"/>
          <w:szCs w:val="26"/>
        </w:rPr>
        <w:t xml:space="preserve">        </w:t>
      </w:r>
      <w:r w:rsidRPr="00E31B60">
        <w:rPr>
          <w:rFonts w:ascii="Times New Roman" w:eastAsia="Times New Roman" w:hAnsi="Times New Roman"/>
          <w:color w:val="222222"/>
          <w:sz w:val="26"/>
          <w:szCs w:val="26"/>
        </w:rPr>
        <w:t>(3 MBTUH)</w:t>
      </w:r>
      <w:r w:rsidR="00A86DA8" w:rsidRPr="00E31B60">
        <w:rPr>
          <w:rFonts w:ascii="Times New Roman" w:eastAsia="Times New Roman" w:hAnsi="Times New Roman"/>
          <w:color w:val="222222"/>
          <w:sz w:val="26"/>
          <w:szCs w:val="26"/>
        </w:rPr>
        <w:t>.</w:t>
      </w:r>
    </w:p>
    <w:p w:rsidR="00F43D6A" w:rsidRPr="00E31B60" w:rsidRDefault="00F43D6A" w:rsidP="00F43D6A">
      <w:pPr>
        <w:pStyle w:val="Default"/>
        <w:jc w:val="both"/>
        <w:rPr>
          <w:rFonts w:ascii="Times New Roman" w:hAnsi="Times New Roman" w:cs="Times New Roman"/>
          <w:b/>
          <w:sz w:val="26"/>
          <w:szCs w:val="26"/>
        </w:rPr>
      </w:pPr>
      <w:r w:rsidRPr="00E31B60">
        <w:rPr>
          <w:rFonts w:ascii="Times New Roman" w:hAnsi="Times New Roman" w:cs="Times New Roman"/>
          <w:b/>
          <w:sz w:val="26"/>
          <w:szCs w:val="26"/>
        </w:rPr>
        <w:t>2.0 Aim and Objectives</w:t>
      </w:r>
    </w:p>
    <w:p w:rsidR="00F43D6A" w:rsidRPr="00E31B60" w:rsidRDefault="00F43D6A" w:rsidP="00F43D6A">
      <w:pPr>
        <w:pStyle w:val="Default"/>
        <w:jc w:val="both"/>
        <w:rPr>
          <w:rFonts w:ascii="Times New Roman" w:hAnsi="Times New Roman" w:cs="Times New Roman"/>
          <w:b/>
          <w:sz w:val="26"/>
          <w:szCs w:val="26"/>
        </w:rPr>
      </w:pPr>
    </w:p>
    <w:p w:rsidR="00F43D6A" w:rsidRPr="00E31B60" w:rsidRDefault="00F43D6A" w:rsidP="00F43D6A">
      <w:pPr>
        <w:jc w:val="both"/>
        <w:rPr>
          <w:rFonts w:ascii="Times New Roman" w:hAnsi="Times New Roman"/>
          <w:b/>
          <w:sz w:val="26"/>
          <w:szCs w:val="26"/>
        </w:rPr>
      </w:pPr>
      <w:r w:rsidRPr="00E31B60">
        <w:rPr>
          <w:rFonts w:ascii="Times New Roman" w:hAnsi="Times New Roman"/>
          <w:b/>
          <w:sz w:val="26"/>
          <w:szCs w:val="26"/>
        </w:rPr>
        <w:t>2.1 General objective</w:t>
      </w:r>
      <w:r w:rsidR="00A76E6C" w:rsidRPr="00E31B60">
        <w:rPr>
          <w:rFonts w:ascii="Times New Roman" w:hAnsi="Times New Roman"/>
          <w:b/>
          <w:sz w:val="26"/>
          <w:szCs w:val="26"/>
        </w:rPr>
        <w:t>.</w:t>
      </w:r>
    </w:p>
    <w:p w:rsidR="00B322AD" w:rsidRDefault="00B322AD" w:rsidP="00F43D6A">
      <w:pPr>
        <w:jc w:val="both"/>
        <w:rPr>
          <w:rFonts w:ascii="Times New Roman" w:hAnsi="Times New Roman"/>
          <w:b/>
          <w:sz w:val="26"/>
          <w:szCs w:val="26"/>
        </w:rPr>
      </w:pPr>
    </w:p>
    <w:p w:rsidR="00B322AD" w:rsidRDefault="00B322AD" w:rsidP="00F43D6A">
      <w:pPr>
        <w:jc w:val="both"/>
        <w:rPr>
          <w:rFonts w:ascii="Times New Roman" w:hAnsi="Times New Roman"/>
          <w:b/>
          <w:sz w:val="26"/>
          <w:szCs w:val="26"/>
        </w:rPr>
      </w:pPr>
    </w:p>
    <w:p w:rsidR="00B322AD" w:rsidRDefault="00B322AD" w:rsidP="00F43D6A">
      <w:pPr>
        <w:jc w:val="both"/>
        <w:rPr>
          <w:rFonts w:ascii="Times New Roman" w:hAnsi="Times New Roman"/>
          <w:b/>
          <w:sz w:val="26"/>
          <w:szCs w:val="26"/>
        </w:rPr>
      </w:pPr>
    </w:p>
    <w:p w:rsidR="00F43D6A" w:rsidRDefault="00F43D6A" w:rsidP="00F43D6A">
      <w:pPr>
        <w:jc w:val="both"/>
        <w:rPr>
          <w:rFonts w:ascii="Times New Roman" w:hAnsi="Times New Roman"/>
          <w:b/>
          <w:sz w:val="26"/>
          <w:szCs w:val="26"/>
        </w:rPr>
      </w:pPr>
      <w:r w:rsidRPr="00E31B60">
        <w:rPr>
          <w:rFonts w:ascii="Times New Roman" w:hAnsi="Times New Roman"/>
          <w:b/>
          <w:sz w:val="26"/>
          <w:szCs w:val="26"/>
        </w:rPr>
        <w:t>2.2 Specific Objectives</w:t>
      </w:r>
      <w:r w:rsidR="00A76E6C" w:rsidRPr="00E31B60">
        <w:rPr>
          <w:rFonts w:ascii="Times New Roman" w:hAnsi="Times New Roman"/>
          <w:b/>
          <w:sz w:val="26"/>
          <w:szCs w:val="26"/>
        </w:rPr>
        <w:t>.</w:t>
      </w:r>
    </w:p>
    <w:p w:rsidR="004528D2" w:rsidRDefault="004528D2" w:rsidP="00F43D6A">
      <w:pPr>
        <w:jc w:val="both"/>
        <w:rPr>
          <w:rFonts w:ascii="Times New Roman" w:hAnsi="Times New Roman"/>
          <w:b/>
          <w:sz w:val="26"/>
          <w:szCs w:val="26"/>
        </w:rPr>
      </w:pPr>
    </w:p>
    <w:p w:rsidR="004528D2" w:rsidRDefault="004528D2" w:rsidP="00F43D6A">
      <w:pPr>
        <w:jc w:val="both"/>
        <w:rPr>
          <w:rFonts w:ascii="Times New Roman" w:hAnsi="Times New Roman"/>
          <w:b/>
          <w:sz w:val="26"/>
          <w:szCs w:val="26"/>
        </w:rPr>
      </w:pPr>
    </w:p>
    <w:p w:rsidR="004528D2" w:rsidRDefault="004528D2" w:rsidP="00F43D6A">
      <w:pPr>
        <w:jc w:val="both"/>
        <w:rPr>
          <w:rFonts w:ascii="Times New Roman" w:hAnsi="Times New Roman"/>
          <w:b/>
          <w:sz w:val="26"/>
          <w:szCs w:val="26"/>
        </w:rPr>
      </w:pPr>
    </w:p>
    <w:p w:rsidR="004528D2" w:rsidRDefault="004528D2" w:rsidP="00F43D6A">
      <w:pPr>
        <w:jc w:val="both"/>
        <w:rPr>
          <w:rFonts w:ascii="Times New Roman" w:hAnsi="Times New Roman"/>
          <w:b/>
          <w:sz w:val="26"/>
          <w:szCs w:val="26"/>
        </w:rPr>
      </w:pPr>
    </w:p>
    <w:p w:rsidR="004528D2" w:rsidRDefault="004528D2" w:rsidP="00F43D6A">
      <w:pPr>
        <w:jc w:val="both"/>
        <w:rPr>
          <w:rFonts w:ascii="Times New Roman" w:hAnsi="Times New Roman"/>
          <w:b/>
          <w:sz w:val="26"/>
          <w:szCs w:val="26"/>
        </w:rPr>
      </w:pPr>
    </w:p>
    <w:p w:rsidR="004528D2" w:rsidRDefault="004528D2" w:rsidP="00F43D6A">
      <w:pPr>
        <w:jc w:val="both"/>
        <w:rPr>
          <w:rFonts w:ascii="Times New Roman" w:hAnsi="Times New Roman"/>
          <w:b/>
          <w:sz w:val="26"/>
          <w:szCs w:val="26"/>
        </w:rPr>
      </w:pPr>
    </w:p>
    <w:p w:rsidR="004528D2" w:rsidRPr="00E31B60" w:rsidRDefault="004528D2" w:rsidP="00F43D6A">
      <w:pPr>
        <w:jc w:val="both"/>
        <w:rPr>
          <w:rFonts w:ascii="Times New Roman" w:hAnsi="Times New Roman"/>
          <w:b/>
          <w:sz w:val="26"/>
          <w:szCs w:val="26"/>
        </w:rPr>
      </w:pPr>
    </w:p>
    <w:p w:rsidR="0009310C" w:rsidRDefault="0009310C" w:rsidP="00F43D6A">
      <w:pPr>
        <w:jc w:val="both"/>
        <w:rPr>
          <w:rFonts w:ascii="Times New Roman" w:hAnsi="Times New Roman"/>
          <w:b/>
          <w:sz w:val="26"/>
          <w:szCs w:val="26"/>
        </w:rPr>
      </w:pPr>
    </w:p>
    <w:p w:rsidR="0009310C" w:rsidRDefault="0009310C" w:rsidP="00F43D6A">
      <w:pPr>
        <w:jc w:val="both"/>
        <w:rPr>
          <w:rFonts w:ascii="Times New Roman" w:hAnsi="Times New Roman"/>
          <w:b/>
          <w:sz w:val="26"/>
          <w:szCs w:val="26"/>
        </w:rPr>
      </w:pPr>
    </w:p>
    <w:p w:rsidR="00F43D6A" w:rsidRPr="00E31B60" w:rsidRDefault="00F43D6A" w:rsidP="00F43D6A">
      <w:pPr>
        <w:jc w:val="both"/>
        <w:rPr>
          <w:rFonts w:ascii="Times New Roman" w:hAnsi="Times New Roman"/>
          <w:b/>
          <w:sz w:val="26"/>
          <w:szCs w:val="26"/>
        </w:rPr>
      </w:pPr>
      <w:r w:rsidRPr="00E31B60">
        <w:rPr>
          <w:rFonts w:ascii="Times New Roman" w:hAnsi="Times New Roman"/>
          <w:b/>
          <w:sz w:val="26"/>
          <w:szCs w:val="26"/>
        </w:rPr>
        <w:t>3.1 Research Scope</w:t>
      </w:r>
      <w:r w:rsidR="002B5D28" w:rsidRPr="00E31B60">
        <w:rPr>
          <w:rFonts w:ascii="Times New Roman" w:hAnsi="Times New Roman"/>
          <w:b/>
          <w:sz w:val="26"/>
          <w:szCs w:val="26"/>
        </w:rPr>
        <w:t>.</w:t>
      </w:r>
    </w:p>
    <w:p w:rsidR="00E31B60" w:rsidRPr="00691B41" w:rsidRDefault="002B5D28" w:rsidP="002B5D28">
      <w:pPr>
        <w:jc w:val="both"/>
        <w:rPr>
          <w:rFonts w:ascii="Times New Roman" w:hAnsi="Times New Roman"/>
          <w:sz w:val="26"/>
          <w:szCs w:val="26"/>
        </w:rPr>
      </w:pPr>
      <w:r w:rsidRPr="00E31B60">
        <w:rPr>
          <w:rFonts w:ascii="Times New Roman" w:hAnsi="Times New Roman"/>
          <w:sz w:val="26"/>
          <w:szCs w:val="26"/>
        </w:rPr>
        <w:t>This project select one or more controls and seek to develop laboratory experiments and implement them to gather data on how the effectiveness of the control is impacted by its deployment context for example configuration, dependence on other controls and threat faced.</w:t>
      </w:r>
    </w:p>
    <w:p w:rsidR="00F43D6A" w:rsidRPr="00E31B60" w:rsidRDefault="00F43D6A" w:rsidP="00F43D6A">
      <w:pPr>
        <w:jc w:val="both"/>
        <w:rPr>
          <w:rFonts w:ascii="Times New Roman" w:hAnsi="Times New Roman"/>
          <w:b/>
          <w:sz w:val="26"/>
          <w:szCs w:val="26"/>
        </w:rPr>
      </w:pPr>
      <w:r w:rsidRPr="00E31B60">
        <w:rPr>
          <w:rFonts w:ascii="Times New Roman" w:hAnsi="Times New Roman"/>
          <w:b/>
          <w:sz w:val="26"/>
          <w:szCs w:val="26"/>
        </w:rPr>
        <w:t xml:space="preserve">3.2 Literature Review </w:t>
      </w:r>
    </w:p>
    <w:p w:rsidR="00E20886" w:rsidRPr="00E31B60" w:rsidRDefault="00E20886" w:rsidP="002F441F">
      <w:pPr>
        <w:autoSpaceDE w:val="0"/>
        <w:autoSpaceDN w:val="0"/>
        <w:adjustRightInd w:val="0"/>
        <w:spacing w:after="0"/>
        <w:jc w:val="both"/>
        <w:rPr>
          <w:rFonts w:ascii="Times New Roman" w:eastAsia="Times New Roman" w:hAnsi="Times New Roman"/>
          <w:b/>
          <w:color w:val="000000" w:themeColor="text1"/>
          <w:sz w:val="26"/>
          <w:szCs w:val="26"/>
        </w:rPr>
      </w:pPr>
    </w:p>
    <w:p w:rsidR="004D3ADB" w:rsidRPr="00E31B60" w:rsidRDefault="002F441F" w:rsidP="002F441F">
      <w:pPr>
        <w:autoSpaceDE w:val="0"/>
        <w:autoSpaceDN w:val="0"/>
        <w:adjustRightInd w:val="0"/>
        <w:spacing w:after="0"/>
        <w:jc w:val="both"/>
        <w:rPr>
          <w:rFonts w:ascii="Times New Roman" w:eastAsia="Times New Roman" w:hAnsi="Times New Roman"/>
          <w:b/>
          <w:color w:val="000000" w:themeColor="text1"/>
          <w:sz w:val="26"/>
          <w:szCs w:val="26"/>
        </w:rPr>
      </w:pPr>
      <w:r w:rsidRPr="00E31B60">
        <w:rPr>
          <w:rFonts w:ascii="Times New Roman" w:eastAsia="Times New Roman" w:hAnsi="Times New Roman"/>
          <w:b/>
          <w:color w:val="000000" w:themeColor="text1"/>
          <w:sz w:val="26"/>
          <w:szCs w:val="26"/>
        </w:rPr>
        <w:t>EXISTING SYSTEMS</w:t>
      </w:r>
    </w:p>
    <w:p w:rsidR="00E20886" w:rsidRPr="00E31B60" w:rsidRDefault="00552253" w:rsidP="00E20886">
      <w:pPr>
        <w:shd w:val="clear" w:color="auto" w:fill="FFFFFF"/>
        <w:spacing w:before="120" w:after="120"/>
        <w:jc w:val="both"/>
        <w:rPr>
          <w:rFonts w:ascii="Times New Roman" w:eastAsia="Times New Roman" w:hAnsi="Times New Roman"/>
          <w:b/>
          <w:color w:val="222222"/>
          <w:sz w:val="26"/>
          <w:szCs w:val="26"/>
        </w:rPr>
      </w:pPr>
      <w:r w:rsidRPr="00E31B60">
        <w:rPr>
          <w:rFonts w:ascii="Times New Roman" w:eastAsia="Times New Roman" w:hAnsi="Times New Roman"/>
          <w:b/>
          <w:color w:val="222222"/>
          <w:sz w:val="26"/>
          <w:szCs w:val="26"/>
        </w:rPr>
        <w:t>Linear control</w:t>
      </w:r>
    </w:p>
    <w:p w:rsidR="00E20886" w:rsidRPr="00E31B60" w:rsidRDefault="00E20886" w:rsidP="00E20886">
      <w:pPr>
        <w:shd w:val="clear" w:color="auto" w:fill="FFFFFF"/>
        <w:spacing w:before="120" w:after="120"/>
        <w:jc w:val="both"/>
        <w:rPr>
          <w:rFonts w:ascii="Times New Roman" w:eastAsia="Times New Roman" w:hAnsi="Times New Roman"/>
          <w:color w:val="000000" w:themeColor="text1"/>
          <w:sz w:val="26"/>
          <w:szCs w:val="26"/>
        </w:rPr>
      </w:pPr>
      <w:r w:rsidRPr="00E31B60">
        <w:rPr>
          <w:rFonts w:ascii="Times New Roman" w:eastAsia="Times New Roman" w:hAnsi="Times New Roman"/>
          <w:color w:val="000000" w:themeColor="text1"/>
          <w:sz w:val="26"/>
          <w:szCs w:val="26"/>
        </w:rPr>
        <w:t>Linear control systems use </w:t>
      </w:r>
      <w:hyperlink r:id="rId8" w:tooltip="Linear system" w:history="1">
        <w:r w:rsidRPr="00E31B60">
          <w:rPr>
            <w:rFonts w:ascii="Times New Roman" w:eastAsia="Times New Roman" w:hAnsi="Times New Roman"/>
            <w:color w:val="000000" w:themeColor="text1"/>
            <w:sz w:val="26"/>
            <w:szCs w:val="26"/>
          </w:rPr>
          <w:t>linear</w:t>
        </w:r>
      </w:hyperlink>
      <w:r w:rsidRPr="00E31B60">
        <w:rPr>
          <w:rFonts w:ascii="Times New Roman" w:eastAsia="Times New Roman" w:hAnsi="Times New Roman"/>
          <w:color w:val="000000" w:themeColor="text1"/>
          <w:sz w:val="26"/>
          <w:szCs w:val="26"/>
        </w:rPr>
        <w:t> negative </w:t>
      </w:r>
      <w:hyperlink r:id="rId9" w:tooltip="Feedback" w:history="1">
        <w:r w:rsidRPr="00E31B60">
          <w:rPr>
            <w:rFonts w:ascii="Times New Roman" w:eastAsia="Times New Roman" w:hAnsi="Times New Roman"/>
            <w:color w:val="000000" w:themeColor="text1"/>
            <w:sz w:val="26"/>
            <w:szCs w:val="26"/>
          </w:rPr>
          <w:t>feedback</w:t>
        </w:r>
      </w:hyperlink>
      <w:r w:rsidRPr="00E31B60">
        <w:rPr>
          <w:rFonts w:ascii="Times New Roman" w:eastAsia="Times New Roman" w:hAnsi="Times New Roman"/>
          <w:color w:val="000000" w:themeColor="text1"/>
          <w:sz w:val="26"/>
          <w:szCs w:val="26"/>
        </w:rPr>
        <w:t> to produce a control signal </w:t>
      </w:r>
      <w:hyperlink r:id="rId10" w:tooltip="Continuous function" w:history="1">
        <w:r w:rsidRPr="00E31B60">
          <w:rPr>
            <w:rFonts w:ascii="Times New Roman" w:eastAsia="Times New Roman" w:hAnsi="Times New Roman"/>
            <w:color w:val="000000" w:themeColor="text1"/>
            <w:sz w:val="26"/>
            <w:szCs w:val="26"/>
          </w:rPr>
          <w:t>mathematically based on other variables</w:t>
        </w:r>
      </w:hyperlink>
      <w:r w:rsidRPr="00E31B60">
        <w:rPr>
          <w:rFonts w:ascii="Times New Roman" w:eastAsia="Times New Roman" w:hAnsi="Times New Roman"/>
          <w:color w:val="000000" w:themeColor="text1"/>
          <w:sz w:val="26"/>
          <w:szCs w:val="26"/>
        </w:rPr>
        <w:t xml:space="preserve">, with a view to maintain the controlled process within an acceptable operating range. </w:t>
      </w:r>
    </w:p>
    <w:p w:rsidR="002F441F" w:rsidRPr="00E31B60" w:rsidRDefault="00E20886" w:rsidP="00250033">
      <w:pPr>
        <w:shd w:val="clear" w:color="auto" w:fill="FFFFFF"/>
        <w:spacing w:before="120" w:after="120"/>
        <w:jc w:val="both"/>
        <w:rPr>
          <w:rFonts w:ascii="Times New Roman" w:eastAsia="Times New Roman" w:hAnsi="Times New Roman"/>
          <w:color w:val="000000" w:themeColor="text1"/>
          <w:sz w:val="26"/>
          <w:szCs w:val="26"/>
        </w:rPr>
      </w:pPr>
      <w:r w:rsidRPr="00E31B60">
        <w:rPr>
          <w:rFonts w:ascii="Times New Roman" w:eastAsia="Times New Roman" w:hAnsi="Times New Roman"/>
          <w:color w:val="000000" w:themeColor="text1"/>
          <w:sz w:val="26"/>
          <w:szCs w:val="26"/>
        </w:rPr>
        <w:t xml:space="preserve">The output from a linear control system into the controlled process may be in the form of a directly variable signal, such as a valve that may be 0 or 100% open or anywhere in between. Sometimes this is not feasible </w:t>
      </w:r>
      <w:r w:rsidR="002B4538" w:rsidRPr="00E31B60">
        <w:rPr>
          <w:rFonts w:ascii="Times New Roman" w:eastAsia="Times New Roman" w:hAnsi="Times New Roman"/>
          <w:color w:val="000000" w:themeColor="text1"/>
          <w:sz w:val="26"/>
          <w:szCs w:val="26"/>
        </w:rPr>
        <w:t xml:space="preserve">which limit the performance of </w:t>
      </w:r>
      <w:r w:rsidR="00AA6E78" w:rsidRPr="00E31B60">
        <w:rPr>
          <w:rFonts w:ascii="Times New Roman" w:eastAsia="Times New Roman" w:hAnsi="Times New Roman"/>
          <w:color w:val="000000" w:themeColor="text1"/>
          <w:sz w:val="26"/>
          <w:szCs w:val="26"/>
        </w:rPr>
        <w:t>the control.</w:t>
      </w:r>
    </w:p>
    <w:p w:rsidR="004D3ADB" w:rsidRPr="00E31B60" w:rsidRDefault="004D3ADB" w:rsidP="00250033">
      <w:pPr>
        <w:shd w:val="clear" w:color="auto" w:fill="FFFFFF"/>
        <w:spacing w:before="120" w:after="120"/>
        <w:jc w:val="both"/>
        <w:rPr>
          <w:rFonts w:ascii="Times New Roman" w:eastAsia="Times New Roman" w:hAnsi="Times New Roman"/>
          <w:color w:val="000000" w:themeColor="text1"/>
          <w:sz w:val="26"/>
          <w:szCs w:val="26"/>
        </w:rPr>
      </w:pPr>
    </w:p>
    <w:p w:rsidR="002F441F" w:rsidRPr="00E31B60" w:rsidRDefault="002F441F" w:rsidP="002F441F">
      <w:pPr>
        <w:autoSpaceDE w:val="0"/>
        <w:autoSpaceDN w:val="0"/>
        <w:adjustRightInd w:val="0"/>
        <w:spacing w:after="0" w:line="360" w:lineRule="auto"/>
        <w:jc w:val="both"/>
        <w:rPr>
          <w:rFonts w:ascii="Times New Roman" w:hAnsi="Times New Roman"/>
          <w:b/>
          <w:bCs/>
          <w:sz w:val="26"/>
          <w:szCs w:val="26"/>
        </w:rPr>
      </w:pPr>
      <w:r w:rsidRPr="00E31B60">
        <w:rPr>
          <w:rFonts w:ascii="Times New Roman" w:hAnsi="Times New Roman"/>
          <w:b/>
          <w:bCs/>
          <w:sz w:val="26"/>
          <w:szCs w:val="26"/>
        </w:rPr>
        <w:t>Wheel Slip Control for Improving Traction-Ability and Energy Efficiency of a Personal Electric Vehicle.</w:t>
      </w:r>
    </w:p>
    <w:p w:rsidR="002F441F" w:rsidRPr="00E31B60" w:rsidRDefault="002F441F" w:rsidP="002F441F">
      <w:pPr>
        <w:autoSpaceDE w:val="0"/>
        <w:autoSpaceDN w:val="0"/>
        <w:adjustRightInd w:val="0"/>
        <w:spacing w:after="0" w:line="360" w:lineRule="auto"/>
        <w:jc w:val="both"/>
        <w:rPr>
          <w:rFonts w:ascii="Times New Roman" w:hAnsi="Times New Roman"/>
          <w:sz w:val="26"/>
          <w:szCs w:val="26"/>
        </w:rPr>
      </w:pPr>
      <w:r w:rsidRPr="00E31B60">
        <w:rPr>
          <w:rFonts w:ascii="Times New Roman" w:hAnsi="Times New Roman"/>
          <w:sz w:val="26"/>
          <w:szCs w:val="26"/>
        </w:rPr>
        <w:t>A robust wheel slip control system based on a sliding mode controller improves traction-ability and reduces energy consumption during sudden acceleration for a personal electric vehicle. Sliding mode control techniques have been employed widely in the development of a robust wheel slip controller of conventional internal combustion engine vehicles due to their application effectiveness in nonlinear systems and robustness against model uncertainties and disturbances.</w:t>
      </w:r>
    </w:p>
    <w:p w:rsidR="002F441F" w:rsidRPr="00E31B60" w:rsidRDefault="002F441F" w:rsidP="002F441F">
      <w:pPr>
        <w:autoSpaceDE w:val="0"/>
        <w:autoSpaceDN w:val="0"/>
        <w:adjustRightInd w:val="0"/>
        <w:spacing w:after="0" w:line="360" w:lineRule="auto"/>
        <w:jc w:val="both"/>
        <w:rPr>
          <w:rFonts w:ascii="Times New Roman" w:hAnsi="Times New Roman"/>
          <w:sz w:val="26"/>
          <w:szCs w:val="26"/>
        </w:rPr>
      </w:pPr>
      <w:r w:rsidRPr="00E31B60">
        <w:rPr>
          <w:rFonts w:ascii="Times New Roman" w:hAnsi="Times New Roman"/>
          <w:sz w:val="26"/>
          <w:szCs w:val="26"/>
        </w:rPr>
        <w:t xml:space="preserve">It has an algorithm for vehicle velocity estimation. The vehicle velocity estimator was designed based on rotational wheel dynamics, measurable motor torque, and wheel </w:t>
      </w:r>
      <w:r w:rsidRPr="00E31B60">
        <w:rPr>
          <w:rFonts w:ascii="Times New Roman" w:hAnsi="Times New Roman"/>
          <w:sz w:val="26"/>
          <w:szCs w:val="26"/>
        </w:rPr>
        <w:lastRenderedPageBreak/>
        <w:t>velocity as well as rule-based logic. Comparative experiments with variations of control variables proved the effectiveness and practicality of the control design.</w:t>
      </w:r>
    </w:p>
    <w:p w:rsidR="002F441F" w:rsidRPr="00E31B60" w:rsidRDefault="002F441F" w:rsidP="002F441F">
      <w:pPr>
        <w:autoSpaceDE w:val="0"/>
        <w:autoSpaceDN w:val="0"/>
        <w:adjustRightInd w:val="0"/>
        <w:spacing w:after="0"/>
        <w:jc w:val="both"/>
        <w:rPr>
          <w:rFonts w:ascii="Times New Roman" w:hAnsi="Times New Roman"/>
          <w:sz w:val="26"/>
          <w:szCs w:val="26"/>
        </w:rPr>
      </w:pPr>
    </w:p>
    <w:p w:rsidR="002F441F" w:rsidRPr="00E31B60" w:rsidRDefault="002F441F" w:rsidP="002F441F">
      <w:pPr>
        <w:jc w:val="both"/>
        <w:rPr>
          <w:rFonts w:ascii="Times New Roman" w:hAnsi="Times New Roman"/>
          <w:sz w:val="26"/>
          <w:szCs w:val="26"/>
        </w:rPr>
      </w:pPr>
      <w:r w:rsidRPr="00E31B60">
        <w:rPr>
          <w:rFonts w:ascii="Times New Roman" w:hAnsi="Times New Roman"/>
          <w:b/>
          <w:bCs/>
          <w:sz w:val="26"/>
          <w:szCs w:val="26"/>
        </w:rPr>
        <w:t>Cloud Control with Distributed Rate Limiting</w:t>
      </w:r>
    </w:p>
    <w:p w:rsidR="002F441F" w:rsidRPr="00E31B60" w:rsidRDefault="002F441F" w:rsidP="002F441F">
      <w:pPr>
        <w:autoSpaceDE w:val="0"/>
        <w:autoSpaceDN w:val="0"/>
        <w:adjustRightInd w:val="0"/>
        <w:spacing w:after="0" w:line="360" w:lineRule="auto"/>
        <w:jc w:val="both"/>
        <w:rPr>
          <w:rFonts w:ascii="Times New Roman" w:hAnsi="Times New Roman"/>
          <w:sz w:val="26"/>
          <w:szCs w:val="26"/>
        </w:rPr>
      </w:pPr>
      <w:r w:rsidRPr="00E31B60">
        <w:rPr>
          <w:rFonts w:ascii="Times New Roman" w:hAnsi="Times New Roman"/>
          <w:sz w:val="26"/>
          <w:szCs w:val="26"/>
        </w:rPr>
        <w:t>Cloud-based services integrate globally with distributed resources into seamless computing platforms. Provisioning and accounting for the resource usage of these Internet-scale applications presents a challenging technical problem. The distributed rate limiters work together to enforce a global rate limit across traffic aggregates at multiple sites, enabling the coordinated policing of a cloud-based service’s network traffic. It also ensures that congestion-responsive transport-layer flows behave as if they traversed a single, shared limiter. It has two designs, One general purpose, and one optimized for TCP—that allow service operators to explicitly tradeoff between communication costs and system accuracy, efficiency, and scalability.</w:t>
      </w:r>
    </w:p>
    <w:p w:rsidR="00F43D6A" w:rsidRPr="00363CD8" w:rsidRDefault="002F441F" w:rsidP="00363CD8">
      <w:pPr>
        <w:autoSpaceDE w:val="0"/>
        <w:autoSpaceDN w:val="0"/>
        <w:adjustRightInd w:val="0"/>
        <w:spacing w:after="0" w:line="360" w:lineRule="auto"/>
        <w:jc w:val="both"/>
        <w:rPr>
          <w:rFonts w:ascii="Times New Roman" w:eastAsia="Times New Roman" w:hAnsi="Times New Roman"/>
          <w:color w:val="000000" w:themeColor="text1"/>
          <w:sz w:val="26"/>
          <w:szCs w:val="26"/>
        </w:rPr>
      </w:pPr>
      <w:r w:rsidRPr="00E31B60">
        <w:rPr>
          <w:rFonts w:ascii="Times New Roman" w:hAnsi="Times New Roman"/>
          <w:sz w:val="26"/>
          <w:szCs w:val="26"/>
        </w:rPr>
        <w:t>Both designs are capable of rate limiting thousands of flows with negligible overhead.</w:t>
      </w:r>
      <w:r w:rsidRPr="00E31B60">
        <w:rPr>
          <w:rFonts w:ascii="Times New Roman" w:eastAsia="Times New Roman" w:hAnsi="Times New Roman"/>
          <w:color w:val="000000" w:themeColor="text1"/>
          <w:sz w:val="26"/>
          <w:szCs w:val="26"/>
        </w:rPr>
        <w:t xml:space="preserve"> </w:t>
      </w:r>
    </w:p>
    <w:p w:rsidR="00533BFD" w:rsidRDefault="00533BFD" w:rsidP="00F43D6A">
      <w:pPr>
        <w:jc w:val="both"/>
        <w:rPr>
          <w:rFonts w:ascii="Times New Roman" w:hAnsi="Times New Roman"/>
          <w:b/>
          <w:sz w:val="26"/>
          <w:szCs w:val="26"/>
        </w:rPr>
      </w:pPr>
    </w:p>
    <w:p w:rsidR="00F43D6A" w:rsidRPr="00E31B60" w:rsidRDefault="00F43D6A" w:rsidP="00F43D6A">
      <w:pPr>
        <w:jc w:val="both"/>
        <w:rPr>
          <w:rFonts w:ascii="Times New Roman" w:hAnsi="Times New Roman"/>
          <w:b/>
          <w:sz w:val="26"/>
          <w:szCs w:val="26"/>
        </w:rPr>
      </w:pPr>
      <w:r w:rsidRPr="00E31B60">
        <w:rPr>
          <w:rFonts w:ascii="Times New Roman" w:hAnsi="Times New Roman"/>
          <w:b/>
          <w:sz w:val="26"/>
          <w:szCs w:val="26"/>
        </w:rPr>
        <w:t>References (Ronald)</w:t>
      </w:r>
    </w:p>
    <w:p w:rsidR="00F43D6A" w:rsidRPr="00E31B60" w:rsidRDefault="00F43D6A" w:rsidP="00F43D6A">
      <w:pPr>
        <w:pStyle w:val="ListParagraph"/>
        <w:numPr>
          <w:ilvl w:val="0"/>
          <w:numId w:val="1"/>
        </w:numPr>
        <w:jc w:val="both"/>
        <w:rPr>
          <w:rFonts w:ascii="Times New Roman" w:hAnsi="Times New Roman"/>
          <w:b/>
          <w:sz w:val="26"/>
          <w:szCs w:val="26"/>
        </w:rPr>
      </w:pPr>
      <w:r w:rsidRPr="00E31B60">
        <w:rPr>
          <w:rFonts w:ascii="Times New Roman" w:hAnsi="Times New Roman"/>
          <w:sz w:val="26"/>
          <w:szCs w:val="26"/>
        </w:rPr>
        <w:t xml:space="preserve">"Feedback and control systems" - JJ Di </w:t>
      </w:r>
      <w:proofErr w:type="spellStart"/>
      <w:r w:rsidRPr="00E31B60">
        <w:rPr>
          <w:rFonts w:ascii="Times New Roman" w:hAnsi="Times New Roman"/>
          <w:sz w:val="26"/>
          <w:szCs w:val="26"/>
        </w:rPr>
        <w:t>Steffano</w:t>
      </w:r>
      <w:proofErr w:type="spellEnd"/>
      <w:r w:rsidRPr="00E31B60">
        <w:rPr>
          <w:rFonts w:ascii="Times New Roman" w:hAnsi="Times New Roman"/>
          <w:sz w:val="26"/>
          <w:szCs w:val="26"/>
        </w:rPr>
        <w:t xml:space="preserve">, AR </w:t>
      </w:r>
      <w:proofErr w:type="spellStart"/>
      <w:r w:rsidRPr="00E31B60">
        <w:rPr>
          <w:rFonts w:ascii="Times New Roman" w:hAnsi="Times New Roman"/>
          <w:sz w:val="26"/>
          <w:szCs w:val="26"/>
        </w:rPr>
        <w:t>Stubberud</w:t>
      </w:r>
      <w:proofErr w:type="spellEnd"/>
      <w:r w:rsidRPr="00E31B60">
        <w:rPr>
          <w:rFonts w:ascii="Times New Roman" w:hAnsi="Times New Roman"/>
          <w:sz w:val="26"/>
          <w:szCs w:val="26"/>
        </w:rPr>
        <w:t xml:space="preserve">, IJ Williams. </w:t>
      </w:r>
      <w:proofErr w:type="spellStart"/>
      <w:r w:rsidRPr="00E31B60">
        <w:rPr>
          <w:rFonts w:ascii="Times New Roman" w:hAnsi="Times New Roman"/>
          <w:sz w:val="26"/>
          <w:szCs w:val="26"/>
        </w:rPr>
        <w:t>Schaums</w:t>
      </w:r>
      <w:proofErr w:type="spellEnd"/>
      <w:r w:rsidRPr="00E31B60">
        <w:rPr>
          <w:rFonts w:ascii="Times New Roman" w:hAnsi="Times New Roman"/>
          <w:sz w:val="26"/>
          <w:szCs w:val="26"/>
        </w:rPr>
        <w:t xml:space="preserve"> outline series, McGraw-Hill 1967</w:t>
      </w:r>
    </w:p>
    <w:p w:rsidR="00F43D6A" w:rsidRPr="00E31B60" w:rsidRDefault="00F43D6A" w:rsidP="00F43D6A">
      <w:pPr>
        <w:pStyle w:val="ListParagraph"/>
        <w:numPr>
          <w:ilvl w:val="0"/>
          <w:numId w:val="1"/>
        </w:numPr>
        <w:jc w:val="both"/>
        <w:rPr>
          <w:rFonts w:ascii="Times New Roman" w:hAnsi="Times New Roman"/>
          <w:b/>
          <w:sz w:val="26"/>
          <w:szCs w:val="26"/>
        </w:rPr>
      </w:pPr>
      <w:r w:rsidRPr="00E31B60">
        <w:rPr>
          <w:rFonts w:ascii="Times New Roman" w:eastAsia="Times New Roman" w:hAnsi="Times New Roman"/>
          <w:color w:val="222222"/>
          <w:sz w:val="26"/>
          <w:szCs w:val="26"/>
        </w:rPr>
        <w:t> </w:t>
      </w:r>
      <w:proofErr w:type="spellStart"/>
      <w:r w:rsidRPr="00E31B60">
        <w:rPr>
          <w:rFonts w:ascii="Times New Roman" w:eastAsia="Times New Roman" w:hAnsi="Times New Roman"/>
          <w:i/>
          <w:iCs/>
          <w:color w:val="222222"/>
          <w:sz w:val="26"/>
          <w:szCs w:val="26"/>
        </w:rPr>
        <w:t>Kuphaldt</w:t>
      </w:r>
      <w:proofErr w:type="spellEnd"/>
      <w:r w:rsidRPr="00E31B60">
        <w:rPr>
          <w:rFonts w:ascii="Times New Roman" w:eastAsia="Times New Roman" w:hAnsi="Times New Roman"/>
          <w:i/>
          <w:iCs/>
          <w:color w:val="222222"/>
          <w:sz w:val="26"/>
          <w:szCs w:val="26"/>
        </w:rPr>
        <w:t>, Tony R. </w:t>
      </w:r>
      <w:hyperlink r:id="rId11" w:history="1">
        <w:r w:rsidRPr="00E31B60">
          <w:rPr>
            <w:rFonts w:ascii="Times New Roman" w:eastAsia="Times New Roman" w:hAnsi="Times New Roman"/>
            <w:i/>
            <w:iCs/>
            <w:color w:val="663366"/>
            <w:sz w:val="26"/>
            <w:szCs w:val="26"/>
            <w:u w:val="single"/>
          </w:rPr>
          <w:t>"Chapter 6 LADDER LOGIC"</w:t>
        </w:r>
      </w:hyperlink>
      <w:r w:rsidRPr="00E31B60">
        <w:rPr>
          <w:rFonts w:ascii="Times New Roman" w:eastAsia="Times New Roman" w:hAnsi="Times New Roman"/>
          <w:i/>
          <w:iCs/>
          <w:color w:val="222222"/>
          <w:sz w:val="26"/>
          <w:szCs w:val="26"/>
        </w:rPr>
        <w:t xml:space="preserve">. Lessons </w:t>
      </w:r>
      <w:proofErr w:type="gramStart"/>
      <w:r w:rsidRPr="00E31B60">
        <w:rPr>
          <w:rFonts w:ascii="Times New Roman" w:eastAsia="Times New Roman" w:hAnsi="Times New Roman"/>
          <w:i/>
          <w:iCs/>
          <w:color w:val="222222"/>
          <w:sz w:val="26"/>
          <w:szCs w:val="26"/>
        </w:rPr>
        <w:t>In</w:t>
      </w:r>
      <w:proofErr w:type="gramEnd"/>
      <w:r w:rsidRPr="00E31B60">
        <w:rPr>
          <w:rFonts w:ascii="Times New Roman" w:eastAsia="Times New Roman" w:hAnsi="Times New Roman"/>
          <w:i/>
          <w:iCs/>
          <w:color w:val="222222"/>
          <w:sz w:val="26"/>
          <w:szCs w:val="26"/>
        </w:rPr>
        <w:t xml:space="preserve"> Electric Circuits -- Volume IV. Retrieved 22 September 2010.</w:t>
      </w:r>
    </w:p>
    <w:p w:rsidR="00F43D6A" w:rsidRPr="00E31B60" w:rsidRDefault="00F43D6A" w:rsidP="00F43D6A">
      <w:pPr>
        <w:pStyle w:val="ListParagraph"/>
        <w:numPr>
          <w:ilvl w:val="0"/>
          <w:numId w:val="1"/>
        </w:numPr>
        <w:jc w:val="both"/>
        <w:rPr>
          <w:rFonts w:ascii="Times New Roman" w:hAnsi="Times New Roman"/>
          <w:b/>
          <w:sz w:val="26"/>
          <w:szCs w:val="26"/>
        </w:rPr>
      </w:pPr>
      <w:r w:rsidRPr="00E31B60">
        <w:rPr>
          <w:rFonts w:ascii="Times New Roman" w:eastAsia="Times New Roman" w:hAnsi="Times New Roman"/>
          <w:i/>
          <w:iCs/>
          <w:color w:val="222222"/>
          <w:sz w:val="26"/>
          <w:szCs w:val="26"/>
        </w:rPr>
        <w:t>Brady, Ian. </w:t>
      </w:r>
      <w:hyperlink r:id="rId12" w:history="1">
        <w:r w:rsidRPr="00E31B60">
          <w:rPr>
            <w:rFonts w:ascii="Times New Roman" w:eastAsia="Times New Roman" w:hAnsi="Times New Roman"/>
            <w:i/>
            <w:iCs/>
            <w:color w:val="663366"/>
            <w:sz w:val="26"/>
            <w:szCs w:val="26"/>
            <w:u w:val="single"/>
          </w:rPr>
          <w:t>"Programmable logic controllers - benefits and applications"</w:t>
        </w:r>
      </w:hyperlink>
      <w:r w:rsidRPr="00E31B60">
        <w:rPr>
          <w:rFonts w:ascii="Times New Roman" w:eastAsia="Times New Roman" w:hAnsi="Times New Roman"/>
          <w:i/>
          <w:iCs/>
          <w:color w:val="222222"/>
          <w:sz w:val="26"/>
          <w:szCs w:val="26"/>
        </w:rPr>
        <w:t> (PDF). PLCs. Retrieved 5 December 2011.</w:t>
      </w:r>
    </w:p>
    <w:p w:rsidR="00F43D6A" w:rsidRPr="00E31B60" w:rsidRDefault="00F43D6A" w:rsidP="00F43D6A">
      <w:pPr>
        <w:pStyle w:val="ListParagraph"/>
        <w:numPr>
          <w:ilvl w:val="0"/>
          <w:numId w:val="1"/>
        </w:numPr>
        <w:jc w:val="both"/>
        <w:rPr>
          <w:rFonts w:ascii="Times New Roman" w:hAnsi="Times New Roman"/>
          <w:b/>
          <w:sz w:val="26"/>
          <w:szCs w:val="26"/>
        </w:rPr>
      </w:pPr>
      <w:r w:rsidRPr="00E31B60">
        <w:rPr>
          <w:rFonts w:ascii="Times New Roman" w:eastAsia="Times New Roman" w:hAnsi="Times New Roman"/>
          <w:color w:val="222222"/>
          <w:sz w:val="26"/>
          <w:szCs w:val="26"/>
        </w:rPr>
        <w:t> </w:t>
      </w:r>
      <w:hyperlink r:id="rId13" w:history="1">
        <w:r w:rsidRPr="00E31B60">
          <w:rPr>
            <w:rFonts w:ascii="Times New Roman" w:eastAsia="Times New Roman" w:hAnsi="Times New Roman"/>
            <w:color w:val="663366"/>
            <w:sz w:val="26"/>
            <w:szCs w:val="26"/>
            <w:u w:val="single"/>
          </w:rPr>
          <w:t>http://www.seeei.org.il/prdFiles/2702_desc3.pdf</w:t>
        </w:r>
      </w:hyperlink>
      <w:r w:rsidRPr="00E31B60">
        <w:rPr>
          <w:rFonts w:ascii="Times New Roman" w:eastAsia="Times New Roman" w:hAnsi="Times New Roman"/>
          <w:color w:val="222222"/>
          <w:sz w:val="26"/>
          <w:szCs w:val="26"/>
        </w:rPr>
        <w:t> ABB: Power Generation Energy Efficient Design of Auxiliary Systems in Fossil-Fuel Power Plants, Page 262, Section: Load Following.</w:t>
      </w:r>
    </w:p>
    <w:p w:rsidR="00324E92" w:rsidRPr="00E31B60" w:rsidRDefault="00F43D6A" w:rsidP="00F43D6A">
      <w:pPr>
        <w:pStyle w:val="NoSpacing"/>
        <w:jc w:val="left"/>
        <w:rPr>
          <w:rFonts w:ascii="Times New Roman" w:hAnsi="Times New Roman"/>
          <w:b/>
          <w:bCs/>
          <w:color w:val="2A2A2A"/>
          <w:sz w:val="26"/>
          <w:szCs w:val="26"/>
        </w:rPr>
      </w:pPr>
      <w:r w:rsidRPr="00E31B60">
        <w:rPr>
          <w:rFonts w:ascii="Times New Roman" w:hAnsi="Times New Roman"/>
          <w:b/>
          <w:bCs/>
          <w:color w:val="2A2A2A"/>
          <w:sz w:val="26"/>
          <w:szCs w:val="26"/>
        </w:rPr>
        <w:t xml:space="preserve">Citation Information: </w:t>
      </w:r>
    </w:p>
    <w:p w:rsidR="00324E92" w:rsidRPr="00E31B60" w:rsidRDefault="00F43D6A" w:rsidP="00324E92">
      <w:pPr>
        <w:pStyle w:val="NoSpacing"/>
        <w:numPr>
          <w:ilvl w:val="0"/>
          <w:numId w:val="5"/>
        </w:numPr>
        <w:jc w:val="left"/>
        <w:rPr>
          <w:rFonts w:ascii="Times New Roman" w:hAnsi="Times New Roman"/>
          <w:color w:val="333333"/>
          <w:sz w:val="26"/>
          <w:szCs w:val="26"/>
        </w:rPr>
      </w:pPr>
      <w:r w:rsidRPr="00E31B60">
        <w:rPr>
          <w:rFonts w:ascii="Times New Roman" w:hAnsi="Times New Roman"/>
          <w:color w:val="2A2A2A"/>
          <w:sz w:val="26"/>
          <w:szCs w:val="26"/>
        </w:rPr>
        <w:t>Information Technologies and Control, ISSN (Online 13122622, DOI: </w:t>
      </w:r>
      <w:hyperlink r:id="rId14" w:history="1">
        <w:r w:rsidRPr="00E31B60">
          <w:rPr>
            <w:rFonts w:ascii="Times New Roman" w:hAnsi="Times New Roman"/>
            <w:color w:val="333333"/>
            <w:sz w:val="26"/>
            <w:szCs w:val="26"/>
          </w:rPr>
          <w:t>https://doi.org/10.1515/itc-2016-0015</w:t>
        </w:r>
      </w:hyperlink>
      <w:r w:rsidRPr="00E31B60">
        <w:rPr>
          <w:rFonts w:ascii="Times New Roman" w:hAnsi="Times New Roman"/>
          <w:color w:val="2A2A2A"/>
          <w:sz w:val="26"/>
          <w:szCs w:val="26"/>
        </w:rPr>
        <w:t>. </w:t>
      </w:r>
      <w:hyperlink r:id="rId15" w:tooltip="Cite" w:history="1">
        <w:r w:rsidRPr="00E31B60">
          <w:rPr>
            <w:rFonts w:ascii="Times New Roman" w:hAnsi="Times New Roman"/>
            <w:color w:val="333333"/>
            <w:sz w:val="26"/>
            <w:szCs w:val="26"/>
          </w:rPr>
          <w:t>Export Citation</w:t>
        </w:r>
      </w:hyperlink>
      <w:r w:rsidR="00324E92" w:rsidRPr="00E31B60">
        <w:rPr>
          <w:rFonts w:ascii="Times New Roman" w:hAnsi="Times New Roman"/>
          <w:color w:val="333333"/>
          <w:sz w:val="26"/>
          <w:szCs w:val="26"/>
        </w:rPr>
        <w:t>.</w:t>
      </w:r>
    </w:p>
    <w:p w:rsidR="00324E92" w:rsidRPr="00E31B60" w:rsidRDefault="00324E92" w:rsidP="00324E92">
      <w:pPr>
        <w:pStyle w:val="NoSpacing"/>
        <w:numPr>
          <w:ilvl w:val="0"/>
          <w:numId w:val="5"/>
        </w:numPr>
        <w:jc w:val="left"/>
        <w:rPr>
          <w:rFonts w:ascii="Times New Roman" w:hAnsi="Times New Roman"/>
          <w:color w:val="333333"/>
          <w:sz w:val="26"/>
          <w:szCs w:val="26"/>
        </w:rPr>
      </w:pPr>
      <w:r w:rsidRPr="00E31B60">
        <w:rPr>
          <w:rFonts w:ascii="Times New Roman" w:eastAsia="Times New Roman" w:hAnsi="Times New Roman"/>
          <w:color w:val="2A2A2A"/>
          <w:sz w:val="26"/>
          <w:szCs w:val="26"/>
        </w:rPr>
        <w:t>EN50128. Software for Control and Protection Systems.</w:t>
      </w:r>
    </w:p>
    <w:p w:rsidR="00BF1773" w:rsidRPr="00E31B60" w:rsidRDefault="00BF1773" w:rsidP="00BF1773">
      <w:pPr>
        <w:pStyle w:val="NoSpacing"/>
        <w:numPr>
          <w:ilvl w:val="0"/>
          <w:numId w:val="5"/>
        </w:numPr>
        <w:jc w:val="left"/>
        <w:rPr>
          <w:rFonts w:ascii="Times New Roman" w:hAnsi="Times New Roman"/>
          <w:color w:val="333333"/>
          <w:sz w:val="26"/>
          <w:szCs w:val="26"/>
        </w:rPr>
      </w:pPr>
      <w:r w:rsidRPr="00E31B60">
        <w:rPr>
          <w:rFonts w:ascii="Times New Roman" w:eastAsia="Times New Roman" w:hAnsi="Times New Roman"/>
          <w:color w:val="000000"/>
          <w:sz w:val="26"/>
          <w:szCs w:val="26"/>
        </w:rPr>
        <w:t>© 2016. This work is licensed under the Creative Commons Attribution-</w:t>
      </w:r>
      <w:proofErr w:type="spellStart"/>
      <w:r w:rsidRPr="00E31B60">
        <w:rPr>
          <w:rFonts w:ascii="Times New Roman" w:eastAsia="Times New Roman" w:hAnsi="Times New Roman"/>
          <w:color w:val="000000"/>
          <w:sz w:val="26"/>
          <w:szCs w:val="26"/>
        </w:rPr>
        <w:t>NonCommercial</w:t>
      </w:r>
      <w:proofErr w:type="spellEnd"/>
      <w:r w:rsidRPr="00E31B60">
        <w:rPr>
          <w:rFonts w:ascii="Times New Roman" w:eastAsia="Times New Roman" w:hAnsi="Times New Roman"/>
          <w:color w:val="000000"/>
          <w:sz w:val="26"/>
          <w:szCs w:val="26"/>
        </w:rPr>
        <w:t>-</w:t>
      </w:r>
      <w:proofErr w:type="spellStart"/>
      <w:r w:rsidRPr="00E31B60">
        <w:rPr>
          <w:rFonts w:ascii="Times New Roman" w:eastAsia="Times New Roman" w:hAnsi="Times New Roman"/>
          <w:color w:val="000000"/>
          <w:sz w:val="26"/>
          <w:szCs w:val="26"/>
        </w:rPr>
        <w:t>NoDerivatives</w:t>
      </w:r>
      <w:proofErr w:type="spellEnd"/>
      <w:r w:rsidRPr="00E31B60">
        <w:rPr>
          <w:rFonts w:ascii="Times New Roman" w:eastAsia="Times New Roman" w:hAnsi="Times New Roman"/>
          <w:color w:val="000000"/>
          <w:sz w:val="26"/>
          <w:szCs w:val="26"/>
        </w:rPr>
        <w:t xml:space="preserve"> 4.0 License. (</w:t>
      </w:r>
      <w:hyperlink r:id="rId16" w:tgtFrame="_blank" w:history="1">
        <w:r w:rsidRPr="00E31B60">
          <w:rPr>
            <w:rFonts w:ascii="Times New Roman" w:eastAsia="Times New Roman" w:hAnsi="Times New Roman"/>
            <w:color w:val="333333"/>
            <w:sz w:val="26"/>
            <w:szCs w:val="26"/>
          </w:rPr>
          <w:t>CC BY-NC-ND 4.0</w:t>
        </w:r>
      </w:hyperlink>
      <w:r w:rsidRPr="00E31B60">
        <w:rPr>
          <w:rFonts w:ascii="Times New Roman" w:eastAsia="Times New Roman" w:hAnsi="Times New Roman"/>
          <w:color w:val="000000"/>
          <w:sz w:val="26"/>
          <w:szCs w:val="26"/>
        </w:rPr>
        <w:t>).</w:t>
      </w:r>
    </w:p>
    <w:p w:rsidR="00BF1773" w:rsidRPr="00E31B60" w:rsidRDefault="00BF1773" w:rsidP="00BF1773">
      <w:pPr>
        <w:pStyle w:val="NoSpacing"/>
        <w:ind w:left="405"/>
        <w:jc w:val="left"/>
        <w:rPr>
          <w:rFonts w:ascii="Times New Roman" w:hAnsi="Times New Roman"/>
          <w:color w:val="333333"/>
          <w:sz w:val="26"/>
          <w:szCs w:val="26"/>
        </w:rPr>
      </w:pPr>
    </w:p>
    <w:p w:rsidR="00F43D6A" w:rsidRPr="00E31B60" w:rsidRDefault="00F43D6A" w:rsidP="00F43D6A">
      <w:pPr>
        <w:rPr>
          <w:rFonts w:ascii="Times New Roman" w:hAnsi="Times New Roman"/>
          <w:sz w:val="26"/>
          <w:szCs w:val="26"/>
        </w:rPr>
      </w:pPr>
    </w:p>
    <w:p w:rsidR="00417AA9" w:rsidRPr="00E31B60" w:rsidRDefault="00417AA9">
      <w:pPr>
        <w:rPr>
          <w:rFonts w:ascii="Times New Roman" w:hAnsi="Times New Roman"/>
          <w:sz w:val="26"/>
          <w:szCs w:val="26"/>
        </w:rPr>
      </w:pPr>
    </w:p>
    <w:sectPr w:rsidR="00417AA9" w:rsidRPr="00E3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A0B96"/>
    <w:multiLevelType w:val="multilevel"/>
    <w:tmpl w:val="7834DA8E"/>
    <w:lvl w:ilvl="0">
      <w:start w:val="1"/>
      <w:numFmt w:val="decimal"/>
      <w:lvlText w:val="%1.0"/>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
    <w:nsid w:val="23FA7430"/>
    <w:multiLevelType w:val="hybridMultilevel"/>
    <w:tmpl w:val="C87E4086"/>
    <w:lvl w:ilvl="0" w:tplc="9DB25B08">
      <w:start w:val="1"/>
      <w:numFmt w:val="decimal"/>
      <w:lvlText w:val="%1."/>
      <w:lvlJc w:val="left"/>
      <w:pPr>
        <w:ind w:left="405" w:hanging="360"/>
      </w:pPr>
      <w:rPr>
        <w:rFonts w:hint="default"/>
        <w:b/>
        <w:color w:val="2A2A2A"/>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27D13621"/>
    <w:multiLevelType w:val="hybridMultilevel"/>
    <w:tmpl w:val="A96C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E2861"/>
    <w:multiLevelType w:val="multilevel"/>
    <w:tmpl w:val="849CB478"/>
    <w:lvl w:ilvl="0">
      <w:start w:val="1"/>
      <w:numFmt w:val="decimal"/>
      <w:lvlText w:val="%1.0"/>
      <w:lvlJc w:val="left"/>
      <w:pPr>
        <w:ind w:left="720" w:hanging="720"/>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4">
    <w:nsid w:val="3D965A82"/>
    <w:multiLevelType w:val="multilevel"/>
    <w:tmpl w:val="E8BACF1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D6A"/>
    <w:rsid w:val="00013495"/>
    <w:rsid w:val="0009310C"/>
    <w:rsid w:val="00125676"/>
    <w:rsid w:val="00125C0D"/>
    <w:rsid w:val="001526B7"/>
    <w:rsid w:val="00250033"/>
    <w:rsid w:val="002B4538"/>
    <w:rsid w:val="002B5D28"/>
    <w:rsid w:val="002F441F"/>
    <w:rsid w:val="00324E92"/>
    <w:rsid w:val="00363CD8"/>
    <w:rsid w:val="00410F37"/>
    <w:rsid w:val="00417AA9"/>
    <w:rsid w:val="004528D2"/>
    <w:rsid w:val="00477F8B"/>
    <w:rsid w:val="004D3ADB"/>
    <w:rsid w:val="0053027E"/>
    <w:rsid w:val="00533BFD"/>
    <w:rsid w:val="00552253"/>
    <w:rsid w:val="005776F1"/>
    <w:rsid w:val="005D3D80"/>
    <w:rsid w:val="00676FE4"/>
    <w:rsid w:val="00691B41"/>
    <w:rsid w:val="006A3E6E"/>
    <w:rsid w:val="006B4F92"/>
    <w:rsid w:val="006B797C"/>
    <w:rsid w:val="0080630A"/>
    <w:rsid w:val="008218A9"/>
    <w:rsid w:val="00834C56"/>
    <w:rsid w:val="008A672C"/>
    <w:rsid w:val="009C6505"/>
    <w:rsid w:val="00A2056E"/>
    <w:rsid w:val="00A427F9"/>
    <w:rsid w:val="00A722F8"/>
    <w:rsid w:val="00A76E6C"/>
    <w:rsid w:val="00A83561"/>
    <w:rsid w:val="00A86DA8"/>
    <w:rsid w:val="00AA6E78"/>
    <w:rsid w:val="00B12A87"/>
    <w:rsid w:val="00B322AD"/>
    <w:rsid w:val="00B528D7"/>
    <w:rsid w:val="00BF1773"/>
    <w:rsid w:val="00C32461"/>
    <w:rsid w:val="00D83474"/>
    <w:rsid w:val="00DC1B01"/>
    <w:rsid w:val="00E20886"/>
    <w:rsid w:val="00E31B60"/>
    <w:rsid w:val="00E82B35"/>
    <w:rsid w:val="00E93DC0"/>
    <w:rsid w:val="00EF6677"/>
    <w:rsid w:val="00F43D6A"/>
    <w:rsid w:val="00F47640"/>
    <w:rsid w:val="00FD2A24"/>
    <w:rsid w:val="00FF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D6A"/>
    <w:pPr>
      <w:spacing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6A"/>
    <w:pPr>
      <w:ind w:left="720"/>
      <w:contextualSpacing/>
    </w:pPr>
  </w:style>
  <w:style w:type="paragraph" w:customStyle="1" w:styleId="Default">
    <w:name w:val="Default"/>
    <w:rsid w:val="00F43D6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4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3D6A"/>
    <w:pPr>
      <w:spacing w:after="0" w:line="240" w:lineRule="auto"/>
      <w:jc w:val="center"/>
    </w:pPr>
    <w:rPr>
      <w:rFonts w:ascii="Calibri" w:eastAsia="Calibri" w:hAnsi="Calibri" w:cs="Times New Roman"/>
    </w:rPr>
  </w:style>
  <w:style w:type="paragraph" w:styleId="NormalWeb">
    <w:name w:val="Normal (Web)"/>
    <w:basedOn w:val="Normal"/>
    <w:uiPriority w:val="99"/>
    <w:unhideWhenUsed/>
    <w:rsid w:val="00F43D6A"/>
    <w:pPr>
      <w:spacing w:before="100" w:beforeAutospacing="1" w:after="100" w:afterAutospacing="1"/>
      <w:jc w:val="left"/>
    </w:pPr>
    <w:rPr>
      <w:rFonts w:ascii="Times New Roman" w:eastAsia="Times New Roman" w:hAnsi="Times New Roman"/>
      <w:sz w:val="24"/>
      <w:szCs w:val="24"/>
    </w:rPr>
  </w:style>
  <w:style w:type="character" w:customStyle="1" w:styleId="apple-converted-space">
    <w:name w:val="apple-converted-space"/>
    <w:basedOn w:val="DefaultParagraphFont"/>
    <w:rsid w:val="00F43D6A"/>
  </w:style>
  <w:style w:type="character" w:styleId="Hyperlink">
    <w:name w:val="Hyperlink"/>
    <w:basedOn w:val="DefaultParagraphFont"/>
    <w:uiPriority w:val="99"/>
    <w:unhideWhenUsed/>
    <w:rsid w:val="00F43D6A"/>
    <w:rPr>
      <w:color w:val="0000FF"/>
      <w:u w:val="single"/>
    </w:rPr>
  </w:style>
  <w:style w:type="character" w:styleId="FollowedHyperlink">
    <w:name w:val="FollowedHyperlink"/>
    <w:basedOn w:val="DefaultParagraphFont"/>
    <w:uiPriority w:val="99"/>
    <w:semiHidden/>
    <w:unhideWhenUsed/>
    <w:rsid w:val="00F43D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D6A"/>
    <w:pPr>
      <w:spacing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6A"/>
    <w:pPr>
      <w:ind w:left="720"/>
      <w:contextualSpacing/>
    </w:pPr>
  </w:style>
  <w:style w:type="paragraph" w:customStyle="1" w:styleId="Default">
    <w:name w:val="Default"/>
    <w:rsid w:val="00F43D6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4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3D6A"/>
    <w:pPr>
      <w:spacing w:after="0" w:line="240" w:lineRule="auto"/>
      <w:jc w:val="center"/>
    </w:pPr>
    <w:rPr>
      <w:rFonts w:ascii="Calibri" w:eastAsia="Calibri" w:hAnsi="Calibri" w:cs="Times New Roman"/>
    </w:rPr>
  </w:style>
  <w:style w:type="paragraph" w:styleId="NormalWeb">
    <w:name w:val="Normal (Web)"/>
    <w:basedOn w:val="Normal"/>
    <w:uiPriority w:val="99"/>
    <w:unhideWhenUsed/>
    <w:rsid w:val="00F43D6A"/>
    <w:pPr>
      <w:spacing w:before="100" w:beforeAutospacing="1" w:after="100" w:afterAutospacing="1"/>
      <w:jc w:val="left"/>
    </w:pPr>
    <w:rPr>
      <w:rFonts w:ascii="Times New Roman" w:eastAsia="Times New Roman" w:hAnsi="Times New Roman"/>
      <w:sz w:val="24"/>
      <w:szCs w:val="24"/>
    </w:rPr>
  </w:style>
  <w:style w:type="character" w:customStyle="1" w:styleId="apple-converted-space">
    <w:name w:val="apple-converted-space"/>
    <w:basedOn w:val="DefaultParagraphFont"/>
    <w:rsid w:val="00F43D6A"/>
  </w:style>
  <w:style w:type="character" w:styleId="Hyperlink">
    <w:name w:val="Hyperlink"/>
    <w:basedOn w:val="DefaultParagraphFont"/>
    <w:uiPriority w:val="99"/>
    <w:unhideWhenUsed/>
    <w:rsid w:val="00F43D6A"/>
    <w:rPr>
      <w:color w:val="0000FF"/>
      <w:u w:val="single"/>
    </w:rPr>
  </w:style>
  <w:style w:type="character" w:styleId="FollowedHyperlink">
    <w:name w:val="FollowedHyperlink"/>
    <w:basedOn w:val="DefaultParagraphFont"/>
    <w:uiPriority w:val="99"/>
    <w:semiHidden/>
    <w:unhideWhenUsed/>
    <w:rsid w:val="00F43D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system" TargetMode="External"/><Relationship Id="rId13" Type="http://schemas.openxmlformats.org/officeDocument/2006/relationships/hyperlink" Target="http://www.seeei.org.il/prdFiles/2702_desc3.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Thermostat" TargetMode="External"/><Relationship Id="rId12" Type="http://schemas.openxmlformats.org/officeDocument/2006/relationships/hyperlink" Target="http://www.optimacs.com/wp-content/uploads/2012/03/PLC-repor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eativecommons.org/licenses/by-nc-nd/4.0" TargetMode="External"/><Relationship Id="rId1" Type="http://schemas.openxmlformats.org/officeDocument/2006/relationships/numbering" Target="numbering.xml"/><Relationship Id="rId6" Type="http://schemas.openxmlformats.org/officeDocument/2006/relationships/hyperlink" Target="https://github.com/hopede/Research-Assignment-Concept-Paper" TargetMode="External"/><Relationship Id="rId11" Type="http://schemas.openxmlformats.org/officeDocument/2006/relationships/hyperlink" Target="http://www.ibiblio.org/kuphaldt/electricCircuits/Digital/DIGI_6.html" TargetMode="External"/><Relationship Id="rId5" Type="http://schemas.openxmlformats.org/officeDocument/2006/relationships/webSettings" Target="webSettings.xml"/><Relationship Id="rId15" Type="http://schemas.openxmlformats.org/officeDocument/2006/relationships/hyperlink" Target="https://www.degruyter.com/dg/cite/$002fj$002fitc.2015.13.issue-3-4$002fitc-2016-0015$002fitc-2016-0015.xml?nojs=true" TargetMode="External"/><Relationship Id="rId10" Type="http://schemas.openxmlformats.org/officeDocument/2006/relationships/hyperlink" Target="https://en.wikipedia.org/wiki/Continuous_function" TargetMode="External"/><Relationship Id="rId4" Type="http://schemas.openxmlformats.org/officeDocument/2006/relationships/settings" Target="settings.xml"/><Relationship Id="rId9" Type="http://schemas.openxmlformats.org/officeDocument/2006/relationships/hyperlink" Target="https://en.wikipedia.org/wiki/Feedback" TargetMode="External"/><Relationship Id="rId14" Type="http://schemas.openxmlformats.org/officeDocument/2006/relationships/hyperlink" Target="https://doi.org/10.1515/itc-2016-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48</cp:revision>
  <dcterms:created xsi:type="dcterms:W3CDTF">2017-04-14T11:05:00Z</dcterms:created>
  <dcterms:modified xsi:type="dcterms:W3CDTF">2017-04-18T13:16:00Z</dcterms:modified>
</cp:coreProperties>
</file>