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2578666"/>
        <w:lock w:val="sdtContentLocked"/>
        <w:placeholder>
          <w:docPart w:val="0792D3BBFD7E46F0993C9309DF4D952E"/>
        </w:placeholder>
      </w:sdtPr>
      <w:sdtEndPr/>
      <w:sdtContent>
        <w:tbl>
          <w:tblPr>
            <w:tblStyle w:val="Blanko"/>
            <w:tblpPr w:vertAnchor="page" w:horzAnchor="page" w:tblpX="1" w:tblpY="1"/>
            <w:tblW w:w="12246" w:type="dxa"/>
            <w:tblLayout w:type="fixed"/>
            <w:tblLook w:val="04A0" w:firstRow="1" w:lastRow="0" w:firstColumn="1" w:lastColumn="0" w:noHBand="0" w:noVBand="1"/>
          </w:tblPr>
          <w:tblGrid>
            <w:gridCol w:w="12246"/>
          </w:tblGrid>
          <w:tr w:rsidR="005E1C73" w:rsidRPr="00F87CBD" w14:paraId="731AEB82" w14:textId="77777777" w:rsidTr="00273239">
            <w:trPr>
              <w:trHeight w:hRule="exact" w:val="9490"/>
            </w:trPr>
            <w:sdt>
              <w:sdtPr>
                <w:id w:val="1537239686"/>
                <w:picture/>
              </w:sdtPr>
              <w:sdtEndPr>
                <w:rPr>
                  <w:noProof/>
                </w:rPr>
              </w:sdtEndPr>
              <w:sdtContent>
                <w:tc>
                  <w:tcPr>
                    <w:tcW w:w="12246" w:type="dxa"/>
                  </w:tcPr>
                  <w:p w14:paraId="3B52D0A4" w14:textId="0AEB19E4" w:rsidR="00273239" w:rsidRPr="00273239" w:rsidRDefault="007E4FEA" w:rsidP="00273239">
                    <w:r w:rsidRPr="00F87CBD">
                      <w:rPr>
                        <w:noProof/>
                      </w:rPr>
                      <w:drawing>
                        <wp:inline distT="0" distB="0" distL="0" distR="0" wp14:anchorId="784CE5BD" wp14:editId="3916806B">
                          <wp:extent cx="4520209" cy="6026400"/>
                          <wp:effectExtent l="0" t="0" r="0" b="0"/>
                          <wp:docPr id="1382103758" name="Bild 1" descr="A road with a body of water and rock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9572943" name="Bild 1" descr="A road with a body of water and rocks&#10;&#10;AI-generated content may be incorrect."/>
                                  <pic:cNvPicPr preferRelativeResize="0">
                                    <a:picLocks noChangeAspect="1" noChangeArrowheads="1"/>
                                  </pic:cNvPicPr>
                                </pic:nvPicPr>
                                <pic:blipFill>
                                  <a:blip r:embed="rId11"/>
                                  <a:stretch>
                                    <a:fillRect/>
                                  </a:stretch>
                                </pic:blipFill>
                                <pic:spPr bwMode="auto">
                                  <a:xfrm>
                                    <a:off x="0" y="0"/>
                                    <a:ext cx="4520209" cy="6026400"/>
                                  </a:xfrm>
                                  <a:prstGeom prst="rect">
                                    <a:avLst/>
                                  </a:prstGeom>
                                  <a:noFill/>
                                  <a:ln>
                                    <a:noFill/>
                                  </a:ln>
                                </pic:spPr>
                              </pic:pic>
                            </a:graphicData>
                          </a:graphic>
                        </wp:inline>
                      </w:drawing>
                    </w:r>
                  </w:p>
                </w:tc>
              </w:sdtContent>
            </w:sdt>
          </w:tr>
        </w:tbl>
        <w:tbl>
          <w:tblPr>
            <w:tblStyle w:val="Blanko"/>
            <w:tblpPr w:vertAnchor="page" w:horzAnchor="page" w:tblpX="738" w:tblpY="10003"/>
            <w:tblW w:w="0" w:type="auto"/>
            <w:tblLayout w:type="fixed"/>
            <w:tblLook w:val="04A0" w:firstRow="1" w:lastRow="0" w:firstColumn="1" w:lastColumn="0" w:noHBand="0" w:noVBand="1"/>
          </w:tblPr>
          <w:tblGrid>
            <w:gridCol w:w="6690"/>
            <w:gridCol w:w="567"/>
          </w:tblGrid>
          <w:sdt>
            <w:sdtPr>
              <w:rPr>
                <w:rFonts w:asciiTheme="minorHAnsi" w:hAnsiTheme="minorHAnsi" w:cstheme="minorBidi"/>
                <w:b w:val="0"/>
                <w:bCs w:val="0"/>
                <w:color w:val="auto"/>
                <w:spacing w:val="0"/>
                <w:kern w:val="2"/>
                <w:sz w:val="22"/>
                <w:szCs w:val="22"/>
              </w:rPr>
              <w:id w:val="1765112211"/>
              <w:placeholder>
                <w:docPart w:val="109737AC570F42CB9FD2B0914D3C7F19"/>
              </w:placeholder>
            </w:sdtPr>
            <w:sdtEndPr/>
            <w:sdtContent>
              <w:tr w:rsidR="005E1C73" w:rsidRPr="00F87CBD" w14:paraId="0C41486A" w14:textId="77777777" w:rsidTr="00273239">
                <w:trPr>
                  <w:trHeight w:hRule="exact" w:val="4365"/>
                </w:trPr>
                <w:tc>
                  <w:tcPr>
                    <w:tcW w:w="6690" w:type="dxa"/>
                  </w:tcPr>
                  <w:sdt>
                    <w:sdtPr>
                      <w:tag w:val="Titel"/>
                      <w:id w:val="-1341008658"/>
                      <w:placeholder>
                        <w:docPart w:val="CA7DDC85F0274BB58380F2098CF6E198"/>
                      </w:placeholder>
                      <w:dataBinding w:prefixMappings="xmlns:ns0='http://purl.org/dc/elements/1.1/' xmlns:ns1='http://schemas.openxmlformats.org/package/2006/metadata/core-properties' " w:xpath="/ns1:coreProperties[1]/ns0:title[1]" w:storeItemID="{6C3C8BC8-F283-45AE-878A-BAB7291924A1}"/>
                      <w:text w:multiLine="1"/>
                    </w:sdtPr>
                    <w:sdtEndPr/>
                    <w:sdtContent>
                      <w:p w14:paraId="6AC9C273" w14:textId="27077DAD" w:rsidR="005E1C73" w:rsidRPr="005148D0" w:rsidRDefault="008775F1" w:rsidP="00273239">
                        <w:pPr>
                          <w:pStyle w:val="Title"/>
                        </w:pPr>
                        <w:r>
                          <w:t>Request for Quotation</w:t>
                        </w:r>
                      </w:p>
                    </w:sdtContent>
                  </w:sdt>
                  <w:sdt>
                    <w:sdtPr>
                      <w:id w:val="-1544199554"/>
                      <w:placeholder>
                        <w:docPart w:val="272A7BD5C0F440CF923302B114C68862"/>
                      </w:placeholder>
                    </w:sdtPr>
                    <w:sdtEndPr/>
                    <w:sdtContent>
                      <w:p w14:paraId="32CE0221" w14:textId="0337E5F2" w:rsidR="008775F1" w:rsidRPr="00F87CBD" w:rsidRDefault="00F42F7A" w:rsidP="008775F1">
                        <w:pPr>
                          <w:pStyle w:val="Subtitle"/>
                        </w:pPr>
                        <w:r>
                          <w:t>GEN3.0 &amp; 3.3 BMU replacement</w:t>
                        </w:r>
                        <w:r w:rsidR="00780389" w:rsidRPr="00780389">
                          <w:br/>
                          <w:t>BorgWarner Battery Systems</w:t>
                        </w:r>
                        <w:r w:rsidR="00780389" w:rsidRPr="00780389">
                          <w:br/>
                          <w:t>Seneca, SC</w:t>
                        </w:r>
                      </w:p>
                    </w:sdtContent>
                  </w:sdt>
                  <w:p w14:paraId="1E5378A1" w14:textId="0200010C" w:rsidR="005148D0" w:rsidRDefault="005148D0" w:rsidP="00273239">
                    <w:pPr>
                      <w:pStyle w:val="TitelInfo"/>
                    </w:pPr>
                  </w:p>
                  <w:p w14:paraId="0FCC79A0" w14:textId="427CDCD0" w:rsidR="009F3234" w:rsidRPr="00F87CBD" w:rsidRDefault="009F3234" w:rsidP="00273239">
                    <w:pPr>
                      <w:pStyle w:val="TitelInfo"/>
                    </w:pPr>
                  </w:p>
                </w:tc>
                <w:tc>
                  <w:tcPr>
                    <w:tcW w:w="567" w:type="dxa"/>
                  </w:tcPr>
                  <w:p w14:paraId="32629D82" w14:textId="77777777" w:rsidR="005E1C73" w:rsidRPr="00F87CBD" w:rsidRDefault="005E1C73" w:rsidP="00273239">
                    <w:pPr>
                      <w:pStyle w:val="Text"/>
                    </w:pPr>
                    <w:r w:rsidRPr="00F87CBD">
                      <w:rPr>
                        <w:noProof/>
                      </w:rPr>
                      <mc:AlternateContent>
                        <mc:Choice Requires="wps">
                          <w:drawing>
                            <wp:anchor distT="0" distB="0" distL="114300" distR="114300" simplePos="0" relativeHeight="251658240" behindDoc="1" locked="1" layoutInCell="1" allowOverlap="1" wp14:anchorId="1EC348E6" wp14:editId="3462CF9A">
                              <wp:simplePos x="0" y="0"/>
                              <wp:positionH relativeFrom="page">
                                <wp:posOffset>-4714240</wp:posOffset>
                              </wp:positionH>
                              <wp:positionV relativeFrom="page">
                                <wp:posOffset>-324485</wp:posOffset>
                              </wp:positionV>
                              <wp:extent cx="7776000" cy="4032000"/>
                              <wp:effectExtent l="0" t="0" r="0" b="6985"/>
                              <wp:wrapNone/>
                              <wp:docPr id="1954503623" name="Element"/>
                              <wp:cNvGraphicFramePr/>
                              <a:graphic xmlns:a="http://schemas.openxmlformats.org/drawingml/2006/main">
                                <a:graphicData uri="http://schemas.microsoft.com/office/word/2010/wordprocessingShape">
                                  <wps:wsp>
                                    <wps:cNvSpPr/>
                                    <wps:spPr>
                                      <a:xfrm>
                                        <a:off x="0" y="0"/>
                                        <a:ext cx="7776000" cy="4032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Element" style="position:absolute;margin-left:-371.2pt;margin-top:-25.55pt;width:612.3pt;height:31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6" fillcolor="#051729 [3215]" stroked="f" strokeweight="1pt" w14:anchorId="429E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">
                              <v:textbox inset="0,0,0,0"/>
                              <w10:wrap anchorx="page" anchory="page"/>
                              <w10:anchorlock/>
                            </v:rect>
                          </w:pict>
                        </mc:Fallback>
                      </mc:AlternateContent>
                    </w:r>
                    <w:r w:rsidRPr="00F87CBD">
                      <w:rPr>
                        <w:noProof/>
                      </w:rPr>
                      <mc:AlternateContent>
                        <mc:Choice Requires="wps">
                          <w:drawing>
                            <wp:anchor distT="0" distB="0" distL="114300" distR="114300" simplePos="0" relativeHeight="251658242" behindDoc="0" locked="1" layoutInCell="1" allowOverlap="1" wp14:anchorId="0852FCF8" wp14:editId="72BF63CC">
                              <wp:simplePos x="0" y="0"/>
                              <wp:positionH relativeFrom="page">
                                <wp:posOffset>-4716145</wp:posOffset>
                              </wp:positionH>
                              <wp:positionV relativeFrom="page">
                                <wp:posOffset>73025</wp:posOffset>
                              </wp:positionV>
                              <wp:extent cx="252000" cy="918000"/>
                              <wp:effectExtent l="0" t="0" r="0" b="0"/>
                              <wp:wrapNone/>
                              <wp:docPr id="1691093489" name="Element"/>
                              <wp:cNvGraphicFramePr/>
                              <a:graphic xmlns:a="http://schemas.openxmlformats.org/drawingml/2006/main">
                                <a:graphicData uri="http://schemas.microsoft.com/office/word/2010/wordprocessingShape">
                                  <wps:wsp>
                                    <wps:cNvSpPr/>
                                    <wps:spPr>
                                      <a:xfrm>
                                        <a:off x="0" y="0"/>
                                        <a:ext cx="252000" cy="9180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Element" style="position:absolute;margin-left:-371.35pt;margin-top:5.75pt;width:19.85pt;height:72.3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2efad9 [3205]" stroked="f" strokeweight="1pt" w14:anchorId="1B0D06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">
                              <w10:wrap anchorx="page" anchory="page"/>
                              <w10:anchorlock/>
                            </v:rect>
                          </w:pict>
                        </mc:Fallback>
                      </mc:AlternateContent>
                    </w:r>
                    <w:r w:rsidRPr="00F87CBD">
                      <w:rPr>
                        <w:noProof/>
                      </w:rPr>
                      <w:drawing>
                        <wp:anchor distT="0" distB="0" distL="114300" distR="114300" simplePos="0" relativeHeight="251658241" behindDoc="1" locked="1" layoutInCell="1" allowOverlap="1" wp14:anchorId="336481AC" wp14:editId="31CF6100">
                          <wp:simplePos x="0" y="0"/>
                          <wp:positionH relativeFrom="page">
                            <wp:posOffset>74930</wp:posOffset>
                          </wp:positionH>
                          <wp:positionV relativeFrom="page">
                            <wp:posOffset>3150235</wp:posOffset>
                          </wp:positionV>
                          <wp:extent cx="2411730" cy="201295"/>
                          <wp:effectExtent l="0" t="0" r="7620" b="8255"/>
                          <wp:wrapNone/>
                          <wp:docPr id="1677440047"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40047" name="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11730" cy="201295"/>
                                  </a:xfrm>
                                  <a:prstGeom prst="rect">
                                    <a:avLst/>
                                  </a:prstGeom>
                                </pic:spPr>
                              </pic:pic>
                            </a:graphicData>
                          </a:graphic>
                          <wp14:sizeRelH relativeFrom="margin">
                            <wp14:pctWidth>0</wp14:pctWidth>
                          </wp14:sizeRelH>
                          <wp14:sizeRelV relativeFrom="margin">
                            <wp14:pctHeight>0</wp14:pctHeight>
                          </wp14:sizeRelV>
                        </wp:anchor>
                      </w:drawing>
                    </w:r>
                  </w:p>
                </w:tc>
              </w:tr>
            </w:sdtContent>
          </w:sdt>
        </w:tbl>
        <w:tbl>
          <w:tblPr>
            <w:tblStyle w:val="Blanko"/>
            <w:tblpPr w:vertAnchor="page" w:horzAnchor="margin" w:tblpY="14936"/>
            <w:tblW w:w="0" w:type="auto"/>
            <w:tblLayout w:type="fixed"/>
            <w:tblLook w:val="04A0" w:firstRow="1" w:lastRow="0" w:firstColumn="1" w:lastColumn="0" w:noHBand="0" w:noVBand="1"/>
          </w:tblPr>
          <w:tblGrid>
            <w:gridCol w:w="4535"/>
          </w:tblGrid>
          <w:sdt>
            <w:sdtPr>
              <w:rPr>
                <w:rFonts w:asciiTheme="minorHAnsi" w:hAnsiTheme="minorHAnsi"/>
                <w:b w:val="0"/>
                <w:color w:val="auto"/>
              </w:rPr>
              <w:alias w:val="Website"/>
              <w:tag w:val="Website"/>
              <w:id w:val="-1428873974"/>
              <w:lock w:val="contentLocked"/>
              <w:placeholder>
                <w:docPart w:val="1F682BE087CC45B9A338E44EA9F5FCFC"/>
              </w:placeholder>
            </w:sdtPr>
            <w:sdtEndPr>
              <w:rPr>
                <w:rFonts w:asciiTheme="majorHAnsi" w:hAnsiTheme="majorHAnsi"/>
                <w:b/>
                <w:color w:val="2EFAD9" w:themeColor="accent2"/>
              </w:rPr>
            </w:sdtEndPr>
            <w:sdtContent>
              <w:tr w:rsidR="005148D0" w:rsidRPr="00F87CBD" w14:paraId="3DCB6AD2" w14:textId="77777777" w:rsidTr="00273239">
                <w:trPr>
                  <w:trHeight w:hRule="exact" w:val="283"/>
                </w:trPr>
                <w:tc>
                  <w:tcPr>
                    <w:tcW w:w="4535" w:type="dxa"/>
                  </w:tcPr>
                  <w:p w14:paraId="3F83C939" w14:textId="77777777" w:rsidR="005148D0" w:rsidRPr="00F87CBD" w:rsidRDefault="005148D0" w:rsidP="00273239">
                    <w:pPr>
                      <w:pStyle w:val="Website"/>
                    </w:pPr>
                    <w:r w:rsidRPr="00F87CBD">
                      <w:t>borgwarner.com</w:t>
                    </w:r>
                  </w:p>
                </w:tc>
              </w:tr>
            </w:sdtContent>
          </w:sdt>
        </w:tbl>
        <w:p w14:paraId="3FCDCF55" w14:textId="77777777" w:rsidR="005148D0" w:rsidRDefault="005148D0">
          <w:pPr>
            <w:spacing w:after="160" w:line="259" w:lineRule="auto"/>
          </w:pPr>
          <w:r>
            <w:br w:type="page"/>
          </w:r>
        </w:p>
      </w:sdtContent>
    </w:sdt>
    <w:sdt>
      <w:sdtPr>
        <w:rPr>
          <w:rFonts w:asciiTheme="minorHAnsi" w:eastAsiaTheme="minorEastAsia" w:hAnsiTheme="minorHAnsi" w:cstheme="minorBidi"/>
          <w:b w:val="0"/>
          <w:color w:val="auto"/>
          <w:kern w:val="2"/>
          <w:sz w:val="22"/>
          <w:szCs w:val="22"/>
          <w:lang w:val="en-US" w:eastAsia="en-US"/>
          <w14:ligatures w14:val="standardContextual"/>
        </w:rPr>
        <w:id w:val="370197215"/>
        <w:docPartObj>
          <w:docPartGallery w:val="Table of Contents"/>
          <w:docPartUnique/>
        </w:docPartObj>
      </w:sdtPr>
      <w:sdtEndPr/>
      <w:sdtContent>
        <w:p w14:paraId="5597CFF0" w14:textId="77777777" w:rsidR="00F87CBD" w:rsidRDefault="001D6989" w:rsidP="00AE0854">
          <w:pPr>
            <w:pStyle w:val="TOCHeading"/>
          </w:pPr>
          <w:r>
            <w:t xml:space="preserve">Table </w:t>
          </w:r>
          <w:r w:rsidRPr="001D6989">
            <w:t>of</w:t>
          </w:r>
          <w:r>
            <w:t xml:space="preserve"> Content</w:t>
          </w:r>
        </w:p>
        <w:p w14:paraId="00395E56" w14:textId="550BB32C" w:rsidR="00A46ACF" w:rsidRDefault="00F87CBD">
          <w:pPr>
            <w:pStyle w:val="TOC1"/>
            <w:rPr>
              <w:rFonts w:eastAsiaTheme="minorEastAsia"/>
              <w:noProof/>
              <w:sz w:val="24"/>
              <w:szCs w:val="24"/>
            </w:rPr>
          </w:pPr>
          <w:r>
            <w:fldChar w:fldCharType="begin"/>
          </w:r>
          <w:r>
            <w:instrText xml:space="preserve"> TOC \o "1-3" \h \z \u </w:instrText>
          </w:r>
          <w:r>
            <w:fldChar w:fldCharType="separate"/>
          </w:r>
          <w:hyperlink w:anchor="_Toc228784080" w:history="1">
            <w:r w:rsidR="00A46ACF" w:rsidRPr="004C6B7C">
              <w:rPr>
                <w:rStyle w:val="Hyperlink"/>
                <w:noProof/>
              </w:rPr>
              <w:t>1</w:t>
            </w:r>
            <w:r w:rsidR="00A46ACF">
              <w:rPr>
                <w:rFonts w:eastAsiaTheme="minorEastAsia"/>
                <w:noProof/>
                <w:sz w:val="24"/>
                <w:szCs w:val="24"/>
              </w:rPr>
              <w:tab/>
            </w:r>
            <w:r w:rsidR="00A46ACF" w:rsidRPr="004C6B7C">
              <w:rPr>
                <w:rStyle w:val="Hyperlink"/>
                <w:noProof/>
              </w:rPr>
              <w:t>BorgWarner Contacts</w:t>
            </w:r>
            <w:r w:rsidR="00A46ACF">
              <w:rPr>
                <w:noProof/>
                <w:webHidden/>
              </w:rPr>
              <w:tab/>
            </w:r>
            <w:r w:rsidR="00A46ACF">
              <w:rPr>
                <w:noProof/>
                <w:webHidden/>
              </w:rPr>
              <w:fldChar w:fldCharType="begin"/>
            </w:r>
            <w:r w:rsidR="00A46ACF">
              <w:rPr>
                <w:noProof/>
                <w:webHidden/>
              </w:rPr>
              <w:instrText xml:space="preserve"> PAGEREF _Toc228784080 \h </w:instrText>
            </w:r>
            <w:r w:rsidR="00A46ACF">
              <w:rPr>
                <w:noProof/>
                <w:webHidden/>
              </w:rPr>
            </w:r>
            <w:r w:rsidR="00A46ACF">
              <w:rPr>
                <w:noProof/>
                <w:webHidden/>
              </w:rPr>
              <w:fldChar w:fldCharType="separate"/>
            </w:r>
            <w:r w:rsidR="00A46ACF">
              <w:rPr>
                <w:noProof/>
                <w:webHidden/>
              </w:rPr>
              <w:t>4</w:t>
            </w:r>
            <w:r w:rsidR="00A46ACF">
              <w:rPr>
                <w:noProof/>
                <w:webHidden/>
              </w:rPr>
              <w:fldChar w:fldCharType="end"/>
            </w:r>
          </w:hyperlink>
        </w:p>
        <w:p w14:paraId="33E4C7F5" w14:textId="499870FD" w:rsidR="00A46ACF" w:rsidRDefault="00A46ACF">
          <w:pPr>
            <w:pStyle w:val="TOC1"/>
            <w:rPr>
              <w:rFonts w:eastAsiaTheme="minorEastAsia"/>
              <w:noProof/>
              <w:sz w:val="24"/>
              <w:szCs w:val="24"/>
            </w:rPr>
          </w:pPr>
          <w:hyperlink w:anchor="_Toc228784081" w:history="1">
            <w:r w:rsidRPr="004C6B7C">
              <w:rPr>
                <w:rStyle w:val="Hyperlink"/>
                <w:noProof/>
              </w:rPr>
              <w:t>2</w:t>
            </w:r>
            <w:r>
              <w:rPr>
                <w:rFonts w:eastAsiaTheme="minorEastAsia"/>
                <w:noProof/>
                <w:sz w:val="24"/>
                <w:szCs w:val="24"/>
              </w:rPr>
              <w:tab/>
            </w:r>
            <w:r w:rsidRPr="004C6B7C">
              <w:rPr>
                <w:rStyle w:val="Hyperlink"/>
                <w:noProof/>
              </w:rPr>
              <w:t>Statement of Compliance</w:t>
            </w:r>
            <w:r>
              <w:rPr>
                <w:noProof/>
                <w:webHidden/>
              </w:rPr>
              <w:tab/>
            </w:r>
            <w:r>
              <w:rPr>
                <w:noProof/>
                <w:webHidden/>
              </w:rPr>
              <w:fldChar w:fldCharType="begin"/>
            </w:r>
            <w:r>
              <w:rPr>
                <w:noProof/>
                <w:webHidden/>
              </w:rPr>
              <w:instrText xml:space="preserve"> PAGEREF _Toc228784081 \h </w:instrText>
            </w:r>
            <w:r>
              <w:rPr>
                <w:noProof/>
                <w:webHidden/>
              </w:rPr>
            </w:r>
            <w:r>
              <w:rPr>
                <w:noProof/>
                <w:webHidden/>
              </w:rPr>
              <w:fldChar w:fldCharType="separate"/>
            </w:r>
            <w:r>
              <w:rPr>
                <w:noProof/>
                <w:webHidden/>
              </w:rPr>
              <w:t>4</w:t>
            </w:r>
            <w:r>
              <w:rPr>
                <w:noProof/>
                <w:webHidden/>
              </w:rPr>
              <w:fldChar w:fldCharType="end"/>
            </w:r>
          </w:hyperlink>
        </w:p>
        <w:p w14:paraId="6AD7DD1E" w14:textId="69FD7222" w:rsidR="00A46ACF" w:rsidRDefault="00A46ACF">
          <w:pPr>
            <w:pStyle w:val="TOC1"/>
            <w:rPr>
              <w:rFonts w:eastAsiaTheme="minorEastAsia"/>
              <w:noProof/>
              <w:sz w:val="24"/>
              <w:szCs w:val="24"/>
            </w:rPr>
          </w:pPr>
          <w:hyperlink w:anchor="_Toc228784082" w:history="1">
            <w:r w:rsidRPr="004C6B7C">
              <w:rPr>
                <w:rStyle w:val="Hyperlink"/>
                <w:noProof/>
              </w:rPr>
              <w:t>3</w:t>
            </w:r>
            <w:r>
              <w:rPr>
                <w:rFonts w:eastAsiaTheme="minorEastAsia"/>
                <w:noProof/>
                <w:sz w:val="24"/>
                <w:szCs w:val="24"/>
              </w:rPr>
              <w:tab/>
            </w:r>
            <w:r w:rsidRPr="004C6B7C">
              <w:rPr>
                <w:rStyle w:val="Hyperlink"/>
                <w:noProof/>
              </w:rPr>
              <w:t>Proprietary Material</w:t>
            </w:r>
            <w:r>
              <w:rPr>
                <w:noProof/>
                <w:webHidden/>
              </w:rPr>
              <w:tab/>
            </w:r>
            <w:r>
              <w:rPr>
                <w:noProof/>
                <w:webHidden/>
              </w:rPr>
              <w:fldChar w:fldCharType="begin"/>
            </w:r>
            <w:r>
              <w:rPr>
                <w:noProof/>
                <w:webHidden/>
              </w:rPr>
              <w:instrText xml:space="preserve"> PAGEREF _Toc228784082 \h </w:instrText>
            </w:r>
            <w:r>
              <w:rPr>
                <w:noProof/>
                <w:webHidden/>
              </w:rPr>
            </w:r>
            <w:r>
              <w:rPr>
                <w:noProof/>
                <w:webHidden/>
              </w:rPr>
              <w:fldChar w:fldCharType="separate"/>
            </w:r>
            <w:r>
              <w:rPr>
                <w:noProof/>
                <w:webHidden/>
              </w:rPr>
              <w:t>4</w:t>
            </w:r>
            <w:r>
              <w:rPr>
                <w:noProof/>
                <w:webHidden/>
              </w:rPr>
              <w:fldChar w:fldCharType="end"/>
            </w:r>
          </w:hyperlink>
        </w:p>
        <w:p w14:paraId="764AAB53" w14:textId="0231217D" w:rsidR="00A46ACF" w:rsidRDefault="00A46ACF">
          <w:pPr>
            <w:pStyle w:val="TOC1"/>
            <w:rPr>
              <w:rFonts w:eastAsiaTheme="minorEastAsia"/>
              <w:noProof/>
              <w:sz w:val="24"/>
              <w:szCs w:val="24"/>
            </w:rPr>
          </w:pPr>
          <w:hyperlink w:anchor="_Toc228784083" w:history="1">
            <w:r w:rsidRPr="004C6B7C">
              <w:rPr>
                <w:rStyle w:val="Hyperlink"/>
                <w:noProof/>
              </w:rPr>
              <w:t>4</w:t>
            </w:r>
            <w:r>
              <w:rPr>
                <w:rFonts w:eastAsiaTheme="minorEastAsia"/>
                <w:noProof/>
                <w:sz w:val="24"/>
                <w:szCs w:val="24"/>
              </w:rPr>
              <w:tab/>
            </w:r>
            <w:r w:rsidRPr="004C6B7C">
              <w:rPr>
                <w:rStyle w:val="Hyperlink"/>
                <w:noProof/>
              </w:rPr>
              <w:t>Background of Project</w:t>
            </w:r>
            <w:r>
              <w:rPr>
                <w:noProof/>
                <w:webHidden/>
              </w:rPr>
              <w:tab/>
            </w:r>
            <w:r>
              <w:rPr>
                <w:noProof/>
                <w:webHidden/>
              </w:rPr>
              <w:fldChar w:fldCharType="begin"/>
            </w:r>
            <w:r>
              <w:rPr>
                <w:noProof/>
                <w:webHidden/>
              </w:rPr>
              <w:instrText xml:space="preserve"> PAGEREF _Toc228784083 \h </w:instrText>
            </w:r>
            <w:r>
              <w:rPr>
                <w:noProof/>
                <w:webHidden/>
              </w:rPr>
            </w:r>
            <w:r>
              <w:rPr>
                <w:noProof/>
                <w:webHidden/>
              </w:rPr>
              <w:fldChar w:fldCharType="separate"/>
            </w:r>
            <w:r>
              <w:rPr>
                <w:noProof/>
                <w:webHidden/>
              </w:rPr>
              <w:t>4</w:t>
            </w:r>
            <w:r>
              <w:rPr>
                <w:noProof/>
                <w:webHidden/>
              </w:rPr>
              <w:fldChar w:fldCharType="end"/>
            </w:r>
          </w:hyperlink>
        </w:p>
        <w:p w14:paraId="299B90DB" w14:textId="3BBE4212" w:rsidR="00A46ACF" w:rsidRDefault="00A46ACF">
          <w:pPr>
            <w:pStyle w:val="TOC1"/>
            <w:rPr>
              <w:rFonts w:eastAsiaTheme="minorEastAsia"/>
              <w:noProof/>
              <w:sz w:val="24"/>
              <w:szCs w:val="24"/>
            </w:rPr>
          </w:pPr>
          <w:hyperlink w:anchor="_Toc228784084" w:history="1">
            <w:r w:rsidRPr="004C6B7C">
              <w:rPr>
                <w:rStyle w:val="Hyperlink"/>
                <w:noProof/>
                <w:lang w:eastAsia="ko-KR"/>
              </w:rPr>
              <w:t>5</w:t>
            </w:r>
            <w:r>
              <w:rPr>
                <w:rFonts w:eastAsiaTheme="minorEastAsia"/>
                <w:noProof/>
                <w:sz w:val="24"/>
                <w:szCs w:val="24"/>
              </w:rPr>
              <w:tab/>
            </w:r>
            <w:r w:rsidRPr="004C6B7C">
              <w:rPr>
                <w:rStyle w:val="Hyperlink"/>
                <w:noProof/>
                <w:lang w:eastAsia="ko-KR"/>
              </w:rPr>
              <w:t>Project Timeline</w:t>
            </w:r>
            <w:r>
              <w:rPr>
                <w:noProof/>
                <w:webHidden/>
              </w:rPr>
              <w:tab/>
            </w:r>
            <w:r>
              <w:rPr>
                <w:noProof/>
                <w:webHidden/>
              </w:rPr>
              <w:fldChar w:fldCharType="begin"/>
            </w:r>
            <w:r>
              <w:rPr>
                <w:noProof/>
                <w:webHidden/>
              </w:rPr>
              <w:instrText xml:space="preserve"> PAGEREF _Toc228784084 \h </w:instrText>
            </w:r>
            <w:r>
              <w:rPr>
                <w:noProof/>
                <w:webHidden/>
              </w:rPr>
            </w:r>
            <w:r>
              <w:rPr>
                <w:noProof/>
                <w:webHidden/>
              </w:rPr>
              <w:fldChar w:fldCharType="separate"/>
            </w:r>
            <w:r>
              <w:rPr>
                <w:noProof/>
                <w:webHidden/>
              </w:rPr>
              <w:t>4</w:t>
            </w:r>
            <w:r>
              <w:rPr>
                <w:noProof/>
                <w:webHidden/>
              </w:rPr>
              <w:fldChar w:fldCharType="end"/>
            </w:r>
          </w:hyperlink>
        </w:p>
        <w:p w14:paraId="5010E538" w14:textId="5D8AD30D" w:rsidR="00A46ACF" w:rsidRDefault="00A46ACF">
          <w:pPr>
            <w:pStyle w:val="TOC1"/>
            <w:rPr>
              <w:rFonts w:eastAsiaTheme="minorEastAsia"/>
              <w:noProof/>
              <w:sz w:val="24"/>
              <w:szCs w:val="24"/>
            </w:rPr>
          </w:pPr>
          <w:hyperlink w:anchor="_Toc228784085" w:history="1">
            <w:r w:rsidRPr="004C6B7C">
              <w:rPr>
                <w:rStyle w:val="Hyperlink"/>
                <w:noProof/>
              </w:rPr>
              <w:t>6</w:t>
            </w:r>
            <w:r>
              <w:rPr>
                <w:rFonts w:eastAsiaTheme="minorEastAsia"/>
                <w:noProof/>
                <w:sz w:val="24"/>
                <w:szCs w:val="24"/>
              </w:rPr>
              <w:tab/>
            </w:r>
            <w:r w:rsidRPr="004C6B7C">
              <w:rPr>
                <w:rStyle w:val="Hyperlink"/>
                <w:noProof/>
              </w:rPr>
              <w:t>Intent of the Specification</w:t>
            </w:r>
            <w:r>
              <w:rPr>
                <w:noProof/>
                <w:webHidden/>
              </w:rPr>
              <w:tab/>
            </w:r>
            <w:r>
              <w:rPr>
                <w:noProof/>
                <w:webHidden/>
              </w:rPr>
              <w:fldChar w:fldCharType="begin"/>
            </w:r>
            <w:r>
              <w:rPr>
                <w:noProof/>
                <w:webHidden/>
              </w:rPr>
              <w:instrText xml:space="preserve"> PAGEREF _Toc228784085 \h </w:instrText>
            </w:r>
            <w:r>
              <w:rPr>
                <w:noProof/>
                <w:webHidden/>
              </w:rPr>
            </w:r>
            <w:r>
              <w:rPr>
                <w:noProof/>
                <w:webHidden/>
              </w:rPr>
              <w:fldChar w:fldCharType="separate"/>
            </w:r>
            <w:r>
              <w:rPr>
                <w:noProof/>
                <w:webHidden/>
              </w:rPr>
              <w:t>5</w:t>
            </w:r>
            <w:r>
              <w:rPr>
                <w:noProof/>
                <w:webHidden/>
              </w:rPr>
              <w:fldChar w:fldCharType="end"/>
            </w:r>
          </w:hyperlink>
        </w:p>
        <w:p w14:paraId="33367002" w14:textId="035C95C4" w:rsidR="00A46ACF" w:rsidRDefault="00A46ACF">
          <w:pPr>
            <w:pStyle w:val="TOC1"/>
            <w:rPr>
              <w:rFonts w:eastAsiaTheme="minorEastAsia"/>
              <w:noProof/>
              <w:sz w:val="24"/>
              <w:szCs w:val="24"/>
            </w:rPr>
          </w:pPr>
          <w:hyperlink w:anchor="_Toc228784086" w:history="1">
            <w:r w:rsidRPr="004C6B7C">
              <w:rPr>
                <w:rStyle w:val="Hyperlink"/>
                <w:noProof/>
              </w:rPr>
              <w:t>7</w:t>
            </w:r>
            <w:r>
              <w:rPr>
                <w:rFonts w:eastAsiaTheme="minorEastAsia"/>
                <w:noProof/>
                <w:sz w:val="24"/>
                <w:szCs w:val="24"/>
              </w:rPr>
              <w:tab/>
            </w:r>
            <w:r w:rsidRPr="004C6B7C">
              <w:rPr>
                <w:rStyle w:val="Hyperlink"/>
                <w:noProof/>
              </w:rPr>
              <w:t>Project Requirements</w:t>
            </w:r>
            <w:r>
              <w:rPr>
                <w:noProof/>
                <w:webHidden/>
              </w:rPr>
              <w:tab/>
            </w:r>
            <w:r>
              <w:rPr>
                <w:noProof/>
                <w:webHidden/>
              </w:rPr>
              <w:fldChar w:fldCharType="begin"/>
            </w:r>
            <w:r>
              <w:rPr>
                <w:noProof/>
                <w:webHidden/>
              </w:rPr>
              <w:instrText xml:space="preserve"> PAGEREF _Toc228784086 \h </w:instrText>
            </w:r>
            <w:r>
              <w:rPr>
                <w:noProof/>
                <w:webHidden/>
              </w:rPr>
            </w:r>
            <w:r>
              <w:rPr>
                <w:noProof/>
                <w:webHidden/>
              </w:rPr>
              <w:fldChar w:fldCharType="separate"/>
            </w:r>
            <w:r>
              <w:rPr>
                <w:noProof/>
                <w:webHidden/>
              </w:rPr>
              <w:t>5</w:t>
            </w:r>
            <w:r>
              <w:rPr>
                <w:noProof/>
                <w:webHidden/>
              </w:rPr>
              <w:fldChar w:fldCharType="end"/>
            </w:r>
          </w:hyperlink>
        </w:p>
        <w:p w14:paraId="4A73CE53" w14:textId="617CC3FE" w:rsidR="00A46ACF" w:rsidRDefault="00A46ACF">
          <w:pPr>
            <w:pStyle w:val="TOC1"/>
            <w:rPr>
              <w:rFonts w:eastAsiaTheme="minorEastAsia"/>
              <w:noProof/>
              <w:sz w:val="24"/>
              <w:szCs w:val="24"/>
            </w:rPr>
          </w:pPr>
          <w:hyperlink w:anchor="_Toc228784087" w:history="1">
            <w:r w:rsidRPr="004C6B7C">
              <w:rPr>
                <w:rStyle w:val="Hyperlink"/>
                <w:noProof/>
              </w:rPr>
              <w:t>8</w:t>
            </w:r>
            <w:r>
              <w:rPr>
                <w:rFonts w:eastAsiaTheme="minorEastAsia"/>
                <w:noProof/>
                <w:sz w:val="24"/>
                <w:szCs w:val="24"/>
              </w:rPr>
              <w:tab/>
            </w:r>
            <w:r w:rsidRPr="004C6B7C">
              <w:rPr>
                <w:rStyle w:val="Hyperlink"/>
                <w:noProof/>
              </w:rPr>
              <w:t>Product Information</w:t>
            </w:r>
            <w:r>
              <w:rPr>
                <w:noProof/>
                <w:webHidden/>
              </w:rPr>
              <w:tab/>
            </w:r>
            <w:r>
              <w:rPr>
                <w:noProof/>
                <w:webHidden/>
              </w:rPr>
              <w:fldChar w:fldCharType="begin"/>
            </w:r>
            <w:r>
              <w:rPr>
                <w:noProof/>
                <w:webHidden/>
              </w:rPr>
              <w:instrText xml:space="preserve"> PAGEREF _Toc228784087 \h </w:instrText>
            </w:r>
            <w:r>
              <w:rPr>
                <w:noProof/>
                <w:webHidden/>
              </w:rPr>
            </w:r>
            <w:r>
              <w:rPr>
                <w:noProof/>
                <w:webHidden/>
              </w:rPr>
              <w:fldChar w:fldCharType="separate"/>
            </w:r>
            <w:r>
              <w:rPr>
                <w:noProof/>
                <w:webHidden/>
              </w:rPr>
              <w:t>6</w:t>
            </w:r>
            <w:r>
              <w:rPr>
                <w:noProof/>
                <w:webHidden/>
              </w:rPr>
              <w:fldChar w:fldCharType="end"/>
            </w:r>
          </w:hyperlink>
        </w:p>
        <w:p w14:paraId="57BF1893" w14:textId="31B94A5E" w:rsidR="00A46ACF" w:rsidRDefault="00A46ACF">
          <w:pPr>
            <w:pStyle w:val="TOC1"/>
            <w:rPr>
              <w:rFonts w:eastAsiaTheme="minorEastAsia"/>
              <w:noProof/>
              <w:sz w:val="24"/>
              <w:szCs w:val="24"/>
            </w:rPr>
          </w:pPr>
          <w:hyperlink w:anchor="_Toc228784088" w:history="1">
            <w:r w:rsidRPr="004C6B7C">
              <w:rPr>
                <w:rStyle w:val="Hyperlink"/>
                <w:noProof/>
              </w:rPr>
              <w:t>9</w:t>
            </w:r>
            <w:r>
              <w:rPr>
                <w:rFonts w:eastAsiaTheme="minorEastAsia"/>
                <w:noProof/>
                <w:sz w:val="24"/>
                <w:szCs w:val="24"/>
              </w:rPr>
              <w:tab/>
            </w:r>
            <w:r w:rsidRPr="004C6B7C">
              <w:rPr>
                <w:rStyle w:val="Hyperlink"/>
                <w:noProof/>
              </w:rPr>
              <w:t>Machine General Specifications</w:t>
            </w:r>
            <w:r>
              <w:rPr>
                <w:noProof/>
                <w:webHidden/>
              </w:rPr>
              <w:tab/>
            </w:r>
            <w:r>
              <w:rPr>
                <w:noProof/>
                <w:webHidden/>
              </w:rPr>
              <w:fldChar w:fldCharType="begin"/>
            </w:r>
            <w:r>
              <w:rPr>
                <w:noProof/>
                <w:webHidden/>
              </w:rPr>
              <w:instrText xml:space="preserve"> PAGEREF _Toc228784088 \h </w:instrText>
            </w:r>
            <w:r>
              <w:rPr>
                <w:noProof/>
                <w:webHidden/>
              </w:rPr>
            </w:r>
            <w:r>
              <w:rPr>
                <w:noProof/>
                <w:webHidden/>
              </w:rPr>
              <w:fldChar w:fldCharType="separate"/>
            </w:r>
            <w:r>
              <w:rPr>
                <w:noProof/>
                <w:webHidden/>
              </w:rPr>
              <w:t>6</w:t>
            </w:r>
            <w:r>
              <w:rPr>
                <w:noProof/>
                <w:webHidden/>
              </w:rPr>
              <w:fldChar w:fldCharType="end"/>
            </w:r>
          </w:hyperlink>
        </w:p>
        <w:p w14:paraId="591E91BF" w14:textId="7FC38661" w:rsidR="00A46ACF" w:rsidRDefault="00A46ACF">
          <w:pPr>
            <w:pStyle w:val="TOC3"/>
            <w:rPr>
              <w:rFonts w:eastAsiaTheme="minorEastAsia"/>
              <w:noProof/>
              <w:sz w:val="24"/>
              <w:szCs w:val="24"/>
            </w:rPr>
          </w:pPr>
          <w:hyperlink w:anchor="_Toc228784089" w:history="1">
            <w:r w:rsidRPr="004C6B7C">
              <w:rPr>
                <w:rStyle w:val="Hyperlink"/>
                <w:noProof/>
                <w:lang w:eastAsia="ko-KR"/>
              </w:rPr>
              <w:t>9.1.1</w:t>
            </w:r>
            <w:r>
              <w:rPr>
                <w:rFonts w:eastAsiaTheme="minorEastAsia"/>
                <w:noProof/>
                <w:sz w:val="24"/>
                <w:szCs w:val="24"/>
              </w:rPr>
              <w:tab/>
            </w:r>
            <w:r w:rsidRPr="004C6B7C">
              <w:rPr>
                <w:rStyle w:val="Hyperlink"/>
                <w:noProof/>
                <w:lang w:eastAsia="ko-KR"/>
              </w:rPr>
              <w:t>UL Certification</w:t>
            </w:r>
            <w:r>
              <w:rPr>
                <w:noProof/>
                <w:webHidden/>
              </w:rPr>
              <w:tab/>
            </w:r>
            <w:r>
              <w:rPr>
                <w:noProof/>
                <w:webHidden/>
              </w:rPr>
              <w:fldChar w:fldCharType="begin"/>
            </w:r>
            <w:r>
              <w:rPr>
                <w:noProof/>
                <w:webHidden/>
              </w:rPr>
              <w:instrText xml:space="preserve"> PAGEREF _Toc228784089 \h </w:instrText>
            </w:r>
            <w:r>
              <w:rPr>
                <w:noProof/>
                <w:webHidden/>
              </w:rPr>
            </w:r>
            <w:r>
              <w:rPr>
                <w:noProof/>
                <w:webHidden/>
              </w:rPr>
              <w:fldChar w:fldCharType="separate"/>
            </w:r>
            <w:r>
              <w:rPr>
                <w:noProof/>
                <w:webHidden/>
              </w:rPr>
              <w:t>6</w:t>
            </w:r>
            <w:r>
              <w:rPr>
                <w:noProof/>
                <w:webHidden/>
              </w:rPr>
              <w:fldChar w:fldCharType="end"/>
            </w:r>
          </w:hyperlink>
        </w:p>
        <w:p w14:paraId="04CA3E22" w14:textId="2FD55124" w:rsidR="00A46ACF" w:rsidRDefault="00A46ACF">
          <w:pPr>
            <w:pStyle w:val="TOC3"/>
            <w:rPr>
              <w:rFonts w:eastAsiaTheme="minorEastAsia"/>
              <w:noProof/>
              <w:sz w:val="24"/>
              <w:szCs w:val="24"/>
            </w:rPr>
          </w:pPr>
          <w:hyperlink w:anchor="_Toc228784090" w:history="1">
            <w:r w:rsidRPr="004C6B7C">
              <w:rPr>
                <w:rStyle w:val="Hyperlink"/>
                <w:noProof/>
                <w:lang w:eastAsia="ko-KR"/>
              </w:rPr>
              <w:t>9.1.2</w:t>
            </w:r>
            <w:r>
              <w:rPr>
                <w:rFonts w:eastAsiaTheme="minorEastAsia"/>
                <w:noProof/>
                <w:sz w:val="24"/>
                <w:szCs w:val="24"/>
              </w:rPr>
              <w:tab/>
            </w:r>
            <w:r w:rsidRPr="004C6B7C">
              <w:rPr>
                <w:rStyle w:val="Hyperlink"/>
                <w:noProof/>
                <w:lang w:eastAsia="ko-KR"/>
              </w:rPr>
              <w:t>Utilities Approval</w:t>
            </w:r>
            <w:r>
              <w:rPr>
                <w:noProof/>
                <w:webHidden/>
              </w:rPr>
              <w:tab/>
            </w:r>
            <w:r>
              <w:rPr>
                <w:noProof/>
                <w:webHidden/>
              </w:rPr>
              <w:fldChar w:fldCharType="begin"/>
            </w:r>
            <w:r>
              <w:rPr>
                <w:noProof/>
                <w:webHidden/>
              </w:rPr>
              <w:instrText xml:space="preserve"> PAGEREF _Toc228784090 \h </w:instrText>
            </w:r>
            <w:r>
              <w:rPr>
                <w:noProof/>
                <w:webHidden/>
              </w:rPr>
            </w:r>
            <w:r>
              <w:rPr>
                <w:noProof/>
                <w:webHidden/>
              </w:rPr>
              <w:fldChar w:fldCharType="separate"/>
            </w:r>
            <w:r>
              <w:rPr>
                <w:noProof/>
                <w:webHidden/>
              </w:rPr>
              <w:t>6</w:t>
            </w:r>
            <w:r>
              <w:rPr>
                <w:noProof/>
                <w:webHidden/>
              </w:rPr>
              <w:fldChar w:fldCharType="end"/>
            </w:r>
          </w:hyperlink>
        </w:p>
        <w:p w14:paraId="5DBE477C" w14:textId="1D0F6D6C" w:rsidR="00A46ACF" w:rsidRDefault="00A46ACF">
          <w:pPr>
            <w:pStyle w:val="TOC3"/>
            <w:rPr>
              <w:rFonts w:eastAsiaTheme="minorEastAsia"/>
              <w:noProof/>
              <w:sz w:val="24"/>
              <w:szCs w:val="24"/>
            </w:rPr>
          </w:pPr>
          <w:hyperlink w:anchor="_Toc228784091" w:history="1">
            <w:r w:rsidRPr="004C6B7C">
              <w:rPr>
                <w:rStyle w:val="Hyperlink"/>
                <w:noProof/>
                <w:lang w:eastAsia="ko-KR"/>
              </w:rPr>
              <w:t>9.1.3</w:t>
            </w:r>
            <w:r>
              <w:rPr>
                <w:rFonts w:eastAsiaTheme="minorEastAsia"/>
                <w:noProof/>
                <w:sz w:val="24"/>
                <w:szCs w:val="24"/>
              </w:rPr>
              <w:tab/>
            </w:r>
            <w:r w:rsidRPr="004C6B7C">
              <w:rPr>
                <w:rStyle w:val="Hyperlink"/>
                <w:noProof/>
                <w:lang w:eastAsia="ko-KR"/>
              </w:rPr>
              <w:t>Energy Considerations</w:t>
            </w:r>
            <w:r>
              <w:rPr>
                <w:noProof/>
                <w:webHidden/>
              </w:rPr>
              <w:tab/>
            </w:r>
            <w:r>
              <w:rPr>
                <w:noProof/>
                <w:webHidden/>
              </w:rPr>
              <w:fldChar w:fldCharType="begin"/>
            </w:r>
            <w:r>
              <w:rPr>
                <w:noProof/>
                <w:webHidden/>
              </w:rPr>
              <w:instrText xml:space="preserve"> PAGEREF _Toc228784091 \h </w:instrText>
            </w:r>
            <w:r>
              <w:rPr>
                <w:noProof/>
                <w:webHidden/>
              </w:rPr>
            </w:r>
            <w:r>
              <w:rPr>
                <w:noProof/>
                <w:webHidden/>
              </w:rPr>
              <w:fldChar w:fldCharType="separate"/>
            </w:r>
            <w:r>
              <w:rPr>
                <w:noProof/>
                <w:webHidden/>
              </w:rPr>
              <w:t>7</w:t>
            </w:r>
            <w:r>
              <w:rPr>
                <w:noProof/>
                <w:webHidden/>
              </w:rPr>
              <w:fldChar w:fldCharType="end"/>
            </w:r>
          </w:hyperlink>
        </w:p>
        <w:p w14:paraId="67C95588" w14:textId="45F8A497" w:rsidR="00A46ACF" w:rsidRDefault="00A46ACF">
          <w:pPr>
            <w:pStyle w:val="TOC2"/>
            <w:rPr>
              <w:rFonts w:eastAsiaTheme="minorEastAsia"/>
              <w:noProof/>
              <w:sz w:val="24"/>
              <w:szCs w:val="24"/>
            </w:rPr>
          </w:pPr>
          <w:hyperlink w:anchor="_Toc228784092" w:history="1">
            <w:r w:rsidRPr="004C6B7C">
              <w:rPr>
                <w:rStyle w:val="Hyperlink"/>
                <w:noProof/>
                <w:lang w:eastAsia="ko-KR"/>
              </w:rPr>
              <w:t>9.2</w:t>
            </w:r>
            <w:r>
              <w:rPr>
                <w:rFonts w:eastAsiaTheme="minorEastAsia"/>
                <w:noProof/>
                <w:sz w:val="24"/>
                <w:szCs w:val="24"/>
              </w:rPr>
              <w:tab/>
            </w:r>
            <w:r w:rsidRPr="004C6B7C">
              <w:rPr>
                <w:rStyle w:val="Hyperlink"/>
                <w:noProof/>
                <w:lang w:eastAsia="ko-KR"/>
              </w:rPr>
              <w:t>Operational Manuals</w:t>
            </w:r>
            <w:r>
              <w:rPr>
                <w:noProof/>
                <w:webHidden/>
              </w:rPr>
              <w:tab/>
            </w:r>
            <w:r>
              <w:rPr>
                <w:noProof/>
                <w:webHidden/>
              </w:rPr>
              <w:fldChar w:fldCharType="begin"/>
            </w:r>
            <w:r>
              <w:rPr>
                <w:noProof/>
                <w:webHidden/>
              </w:rPr>
              <w:instrText xml:space="preserve"> PAGEREF _Toc228784092 \h </w:instrText>
            </w:r>
            <w:r>
              <w:rPr>
                <w:noProof/>
                <w:webHidden/>
              </w:rPr>
            </w:r>
            <w:r>
              <w:rPr>
                <w:noProof/>
                <w:webHidden/>
              </w:rPr>
              <w:fldChar w:fldCharType="separate"/>
            </w:r>
            <w:r>
              <w:rPr>
                <w:noProof/>
                <w:webHidden/>
              </w:rPr>
              <w:t>7</w:t>
            </w:r>
            <w:r>
              <w:rPr>
                <w:noProof/>
                <w:webHidden/>
              </w:rPr>
              <w:fldChar w:fldCharType="end"/>
            </w:r>
          </w:hyperlink>
        </w:p>
        <w:p w14:paraId="31E33B6B" w14:textId="1965097A" w:rsidR="00A46ACF" w:rsidRDefault="00A46ACF">
          <w:pPr>
            <w:pStyle w:val="TOC2"/>
            <w:rPr>
              <w:rFonts w:eastAsiaTheme="minorEastAsia"/>
              <w:noProof/>
              <w:sz w:val="24"/>
              <w:szCs w:val="24"/>
            </w:rPr>
          </w:pPr>
          <w:hyperlink w:anchor="_Toc228784093" w:history="1">
            <w:r w:rsidRPr="004C6B7C">
              <w:rPr>
                <w:rStyle w:val="Hyperlink"/>
                <w:noProof/>
                <w:lang w:eastAsia="ko-KR"/>
              </w:rPr>
              <w:t>9.3</w:t>
            </w:r>
            <w:r>
              <w:rPr>
                <w:rFonts w:eastAsiaTheme="minorEastAsia"/>
                <w:noProof/>
                <w:sz w:val="24"/>
                <w:szCs w:val="24"/>
              </w:rPr>
              <w:tab/>
            </w:r>
            <w:r w:rsidRPr="004C6B7C">
              <w:rPr>
                <w:rStyle w:val="Hyperlink"/>
                <w:noProof/>
                <w:lang w:eastAsia="ko-KR"/>
              </w:rPr>
              <w:t>Electrical</w:t>
            </w:r>
            <w:r>
              <w:rPr>
                <w:noProof/>
                <w:webHidden/>
              </w:rPr>
              <w:tab/>
            </w:r>
            <w:r>
              <w:rPr>
                <w:noProof/>
                <w:webHidden/>
              </w:rPr>
              <w:fldChar w:fldCharType="begin"/>
            </w:r>
            <w:r>
              <w:rPr>
                <w:noProof/>
                <w:webHidden/>
              </w:rPr>
              <w:instrText xml:space="preserve"> PAGEREF _Toc228784093 \h </w:instrText>
            </w:r>
            <w:r>
              <w:rPr>
                <w:noProof/>
                <w:webHidden/>
              </w:rPr>
            </w:r>
            <w:r>
              <w:rPr>
                <w:noProof/>
                <w:webHidden/>
              </w:rPr>
              <w:fldChar w:fldCharType="separate"/>
            </w:r>
            <w:r>
              <w:rPr>
                <w:noProof/>
                <w:webHidden/>
              </w:rPr>
              <w:t>7</w:t>
            </w:r>
            <w:r>
              <w:rPr>
                <w:noProof/>
                <w:webHidden/>
              </w:rPr>
              <w:fldChar w:fldCharType="end"/>
            </w:r>
          </w:hyperlink>
        </w:p>
        <w:p w14:paraId="756B38C2" w14:textId="4D79A5DA" w:rsidR="00A46ACF" w:rsidRDefault="00A46ACF">
          <w:pPr>
            <w:pStyle w:val="TOC1"/>
            <w:rPr>
              <w:rFonts w:eastAsiaTheme="minorEastAsia"/>
              <w:noProof/>
              <w:sz w:val="24"/>
              <w:szCs w:val="24"/>
            </w:rPr>
          </w:pPr>
          <w:hyperlink w:anchor="_Toc228784094" w:history="1">
            <w:r w:rsidRPr="004C6B7C">
              <w:rPr>
                <w:rStyle w:val="Hyperlink"/>
                <w:noProof/>
              </w:rPr>
              <w:t>10</w:t>
            </w:r>
            <w:r>
              <w:rPr>
                <w:rFonts w:eastAsiaTheme="minorEastAsia"/>
                <w:noProof/>
                <w:sz w:val="24"/>
                <w:szCs w:val="24"/>
              </w:rPr>
              <w:tab/>
            </w:r>
            <w:r w:rsidRPr="004C6B7C">
              <w:rPr>
                <w:rStyle w:val="Hyperlink"/>
                <w:noProof/>
              </w:rPr>
              <w:t>Machine Acceptance Criteria</w:t>
            </w:r>
            <w:r>
              <w:rPr>
                <w:noProof/>
                <w:webHidden/>
              </w:rPr>
              <w:tab/>
            </w:r>
            <w:r>
              <w:rPr>
                <w:noProof/>
                <w:webHidden/>
              </w:rPr>
              <w:fldChar w:fldCharType="begin"/>
            </w:r>
            <w:r>
              <w:rPr>
                <w:noProof/>
                <w:webHidden/>
              </w:rPr>
              <w:instrText xml:space="preserve"> PAGEREF _Toc228784094 \h </w:instrText>
            </w:r>
            <w:r>
              <w:rPr>
                <w:noProof/>
                <w:webHidden/>
              </w:rPr>
            </w:r>
            <w:r>
              <w:rPr>
                <w:noProof/>
                <w:webHidden/>
              </w:rPr>
              <w:fldChar w:fldCharType="separate"/>
            </w:r>
            <w:r>
              <w:rPr>
                <w:noProof/>
                <w:webHidden/>
              </w:rPr>
              <w:t>7</w:t>
            </w:r>
            <w:r>
              <w:rPr>
                <w:noProof/>
                <w:webHidden/>
              </w:rPr>
              <w:fldChar w:fldCharType="end"/>
            </w:r>
          </w:hyperlink>
        </w:p>
        <w:p w14:paraId="2D6D4FDB" w14:textId="78F9DC56" w:rsidR="00A46ACF" w:rsidRDefault="00A46ACF">
          <w:pPr>
            <w:pStyle w:val="TOC1"/>
            <w:rPr>
              <w:rFonts w:eastAsiaTheme="minorEastAsia"/>
              <w:noProof/>
              <w:sz w:val="24"/>
              <w:szCs w:val="24"/>
            </w:rPr>
          </w:pPr>
          <w:hyperlink w:anchor="_Toc228784095" w:history="1">
            <w:r w:rsidRPr="004C6B7C">
              <w:rPr>
                <w:rStyle w:val="Hyperlink"/>
                <w:noProof/>
              </w:rPr>
              <w:t>11</w:t>
            </w:r>
            <w:r>
              <w:rPr>
                <w:rFonts w:eastAsiaTheme="minorEastAsia"/>
                <w:noProof/>
                <w:sz w:val="24"/>
                <w:szCs w:val="24"/>
              </w:rPr>
              <w:tab/>
            </w:r>
            <w:r w:rsidRPr="004C6B7C">
              <w:rPr>
                <w:rStyle w:val="Hyperlink"/>
                <w:noProof/>
              </w:rPr>
              <w:t>Quotation Deliverables</w:t>
            </w:r>
            <w:r>
              <w:rPr>
                <w:noProof/>
                <w:webHidden/>
              </w:rPr>
              <w:tab/>
            </w:r>
            <w:r>
              <w:rPr>
                <w:noProof/>
                <w:webHidden/>
              </w:rPr>
              <w:fldChar w:fldCharType="begin"/>
            </w:r>
            <w:r>
              <w:rPr>
                <w:noProof/>
                <w:webHidden/>
              </w:rPr>
              <w:instrText xml:space="preserve"> PAGEREF _Toc228784095 \h </w:instrText>
            </w:r>
            <w:r>
              <w:rPr>
                <w:noProof/>
                <w:webHidden/>
              </w:rPr>
            </w:r>
            <w:r>
              <w:rPr>
                <w:noProof/>
                <w:webHidden/>
              </w:rPr>
              <w:fldChar w:fldCharType="separate"/>
            </w:r>
            <w:r>
              <w:rPr>
                <w:noProof/>
                <w:webHidden/>
              </w:rPr>
              <w:t>8</w:t>
            </w:r>
            <w:r>
              <w:rPr>
                <w:noProof/>
                <w:webHidden/>
              </w:rPr>
              <w:fldChar w:fldCharType="end"/>
            </w:r>
          </w:hyperlink>
        </w:p>
        <w:p w14:paraId="61D511CF" w14:textId="559D5541" w:rsidR="00F1531E" w:rsidRPr="00F87CBD" w:rsidRDefault="00F87CBD" w:rsidP="00F87CBD">
          <w:pPr>
            <w:pStyle w:val="Text"/>
          </w:pPr>
          <w:r>
            <w:rPr>
              <w:b/>
            </w:rPr>
            <w:fldChar w:fldCharType="end"/>
          </w:r>
        </w:p>
      </w:sdtContent>
    </w:sdt>
    <w:p w14:paraId="46192524" w14:textId="77777777" w:rsidR="00F1531E" w:rsidRPr="00F87CBD" w:rsidRDefault="00F1531E" w:rsidP="00AE0854">
      <w:pPr>
        <w:pStyle w:val="TOCHeading"/>
      </w:pPr>
      <w:r w:rsidRPr="00F87CBD">
        <w:lastRenderedPageBreak/>
        <w:t>Change documentation</w:t>
      </w:r>
    </w:p>
    <w:tbl>
      <w:tblPr>
        <w:tblStyle w:val="BorgWarner"/>
        <w:tblW w:w="0" w:type="auto"/>
        <w:tblLayout w:type="fixed"/>
        <w:tblLook w:val="04A0" w:firstRow="1" w:lastRow="0" w:firstColumn="1" w:lastColumn="0" w:noHBand="0" w:noVBand="1"/>
      </w:tblPr>
      <w:tblGrid>
        <w:gridCol w:w="1134"/>
        <w:gridCol w:w="1701"/>
        <w:gridCol w:w="4195"/>
        <w:gridCol w:w="1701"/>
        <w:gridCol w:w="1701"/>
      </w:tblGrid>
      <w:tr w:rsidR="002970E4" w14:paraId="276C88B5" w14:textId="77777777" w:rsidTr="002970E4">
        <w:trPr>
          <w:cnfStyle w:val="100000000000" w:firstRow="1" w:lastRow="0" w:firstColumn="0" w:lastColumn="0" w:oddVBand="0" w:evenVBand="0" w:oddHBand="0" w:evenHBand="0" w:firstRowFirstColumn="0" w:firstRowLastColumn="0" w:lastRowFirstColumn="0" w:lastRowLastColumn="0"/>
        </w:trPr>
        <w:tc>
          <w:tcPr>
            <w:tcW w:w="1134" w:type="dxa"/>
          </w:tcPr>
          <w:p w14:paraId="4DB2A1FB" w14:textId="77777777" w:rsidR="002970E4" w:rsidRDefault="002970E4" w:rsidP="00F87CBD">
            <w:pPr>
              <w:pStyle w:val="Text"/>
            </w:pPr>
            <w:r>
              <w:t>Number</w:t>
            </w:r>
          </w:p>
        </w:tc>
        <w:tc>
          <w:tcPr>
            <w:tcW w:w="1701" w:type="dxa"/>
          </w:tcPr>
          <w:p w14:paraId="58FCF419" w14:textId="77777777" w:rsidR="002970E4" w:rsidRDefault="002970E4" w:rsidP="00F87CBD">
            <w:pPr>
              <w:pStyle w:val="Text"/>
            </w:pPr>
            <w:r>
              <w:t>Page / section</w:t>
            </w:r>
          </w:p>
        </w:tc>
        <w:tc>
          <w:tcPr>
            <w:tcW w:w="4195" w:type="dxa"/>
          </w:tcPr>
          <w:p w14:paraId="7B2D3BB8" w14:textId="77777777" w:rsidR="002970E4" w:rsidRDefault="002970E4" w:rsidP="00F87CBD">
            <w:pPr>
              <w:pStyle w:val="Text"/>
            </w:pPr>
            <w:r>
              <w:t>Description</w:t>
            </w:r>
          </w:p>
        </w:tc>
        <w:tc>
          <w:tcPr>
            <w:tcW w:w="1701" w:type="dxa"/>
          </w:tcPr>
          <w:p w14:paraId="1158FD7B" w14:textId="77777777" w:rsidR="002970E4" w:rsidRDefault="002970E4" w:rsidP="00F87CBD">
            <w:pPr>
              <w:pStyle w:val="Text"/>
            </w:pPr>
            <w:r>
              <w:t>Date</w:t>
            </w:r>
          </w:p>
        </w:tc>
        <w:tc>
          <w:tcPr>
            <w:tcW w:w="1701" w:type="dxa"/>
          </w:tcPr>
          <w:p w14:paraId="1E010013" w14:textId="77777777" w:rsidR="002970E4" w:rsidRDefault="002970E4" w:rsidP="00F87CBD">
            <w:pPr>
              <w:pStyle w:val="Text"/>
            </w:pPr>
            <w:r>
              <w:t>Sign</w:t>
            </w:r>
          </w:p>
        </w:tc>
      </w:tr>
      <w:tr w:rsidR="002970E4" w14:paraId="512E300A" w14:textId="77777777" w:rsidTr="002970E4">
        <w:tc>
          <w:tcPr>
            <w:tcW w:w="1134" w:type="dxa"/>
          </w:tcPr>
          <w:p w14:paraId="09C55D40" w14:textId="7A6CB477" w:rsidR="002970E4" w:rsidRDefault="00F00A23" w:rsidP="00F87CBD">
            <w:pPr>
              <w:pStyle w:val="Text"/>
            </w:pPr>
            <w:r>
              <w:t>0</w:t>
            </w:r>
          </w:p>
        </w:tc>
        <w:tc>
          <w:tcPr>
            <w:tcW w:w="1701" w:type="dxa"/>
          </w:tcPr>
          <w:p w14:paraId="73971D63" w14:textId="1B1B0323" w:rsidR="002970E4" w:rsidRDefault="00F00A23" w:rsidP="00F87CBD">
            <w:pPr>
              <w:pStyle w:val="Text"/>
            </w:pPr>
            <w:r>
              <w:t>All</w:t>
            </w:r>
          </w:p>
        </w:tc>
        <w:tc>
          <w:tcPr>
            <w:tcW w:w="4195" w:type="dxa"/>
          </w:tcPr>
          <w:p w14:paraId="074F6790" w14:textId="4248E3A6" w:rsidR="002970E4" w:rsidRDefault="00F00A23" w:rsidP="00F87CBD">
            <w:pPr>
              <w:pStyle w:val="Text"/>
            </w:pPr>
            <w:r>
              <w:t>Initial Release</w:t>
            </w:r>
          </w:p>
        </w:tc>
        <w:tc>
          <w:tcPr>
            <w:tcW w:w="1701" w:type="dxa"/>
          </w:tcPr>
          <w:p w14:paraId="0C44B7E3" w14:textId="30551F45" w:rsidR="002970E4" w:rsidRDefault="00EE3B60" w:rsidP="00F87CBD">
            <w:pPr>
              <w:pStyle w:val="Text"/>
            </w:pPr>
            <w:r>
              <w:t>0</w:t>
            </w:r>
            <w:r w:rsidR="003317CE">
              <w:t>5</w:t>
            </w:r>
            <w:r>
              <w:t>/</w:t>
            </w:r>
            <w:r w:rsidR="003317CE">
              <w:t>04</w:t>
            </w:r>
            <w:r>
              <w:t>/202</w:t>
            </w:r>
            <w:r w:rsidR="003317CE">
              <w:t>6</w:t>
            </w:r>
          </w:p>
        </w:tc>
        <w:tc>
          <w:tcPr>
            <w:tcW w:w="1701" w:type="dxa"/>
          </w:tcPr>
          <w:p w14:paraId="434F3843" w14:textId="3819AB67" w:rsidR="002970E4" w:rsidRDefault="003317CE" w:rsidP="00F87CBD">
            <w:pPr>
              <w:pStyle w:val="Text"/>
            </w:pPr>
            <w:r>
              <w:t>John Evans</w:t>
            </w:r>
          </w:p>
        </w:tc>
      </w:tr>
      <w:tr w:rsidR="002970E4" w14:paraId="364CFFEB" w14:textId="77777777" w:rsidTr="002970E4">
        <w:tc>
          <w:tcPr>
            <w:tcW w:w="1134" w:type="dxa"/>
          </w:tcPr>
          <w:p w14:paraId="73F5D755" w14:textId="77777777" w:rsidR="002970E4" w:rsidRDefault="002970E4" w:rsidP="00F87CBD">
            <w:pPr>
              <w:pStyle w:val="Text"/>
            </w:pPr>
          </w:p>
        </w:tc>
        <w:tc>
          <w:tcPr>
            <w:tcW w:w="1701" w:type="dxa"/>
          </w:tcPr>
          <w:p w14:paraId="3952C0B4" w14:textId="77777777" w:rsidR="002970E4" w:rsidRDefault="002970E4" w:rsidP="00F87CBD">
            <w:pPr>
              <w:pStyle w:val="Text"/>
            </w:pPr>
          </w:p>
        </w:tc>
        <w:tc>
          <w:tcPr>
            <w:tcW w:w="4195" w:type="dxa"/>
          </w:tcPr>
          <w:p w14:paraId="36B797BA" w14:textId="77777777" w:rsidR="002970E4" w:rsidRDefault="002970E4" w:rsidP="00F87CBD">
            <w:pPr>
              <w:pStyle w:val="Text"/>
            </w:pPr>
          </w:p>
        </w:tc>
        <w:tc>
          <w:tcPr>
            <w:tcW w:w="1701" w:type="dxa"/>
          </w:tcPr>
          <w:p w14:paraId="3C448859" w14:textId="77777777" w:rsidR="002970E4" w:rsidRDefault="002970E4" w:rsidP="00F87CBD">
            <w:pPr>
              <w:pStyle w:val="Text"/>
            </w:pPr>
          </w:p>
        </w:tc>
        <w:tc>
          <w:tcPr>
            <w:tcW w:w="1701" w:type="dxa"/>
          </w:tcPr>
          <w:p w14:paraId="2C2F86A4" w14:textId="77777777" w:rsidR="002970E4" w:rsidRDefault="002970E4" w:rsidP="00F87CBD">
            <w:pPr>
              <w:pStyle w:val="Text"/>
            </w:pPr>
          </w:p>
        </w:tc>
      </w:tr>
      <w:tr w:rsidR="002970E4" w14:paraId="2F792D03" w14:textId="77777777" w:rsidTr="002970E4">
        <w:tc>
          <w:tcPr>
            <w:tcW w:w="1134" w:type="dxa"/>
          </w:tcPr>
          <w:p w14:paraId="4302B901" w14:textId="77777777" w:rsidR="002970E4" w:rsidRDefault="002970E4" w:rsidP="00F87CBD">
            <w:pPr>
              <w:pStyle w:val="Text"/>
            </w:pPr>
          </w:p>
        </w:tc>
        <w:tc>
          <w:tcPr>
            <w:tcW w:w="1701" w:type="dxa"/>
          </w:tcPr>
          <w:p w14:paraId="5A804503" w14:textId="77777777" w:rsidR="002970E4" w:rsidRDefault="002970E4" w:rsidP="00F87CBD">
            <w:pPr>
              <w:pStyle w:val="Text"/>
            </w:pPr>
          </w:p>
        </w:tc>
        <w:tc>
          <w:tcPr>
            <w:tcW w:w="4195" w:type="dxa"/>
          </w:tcPr>
          <w:p w14:paraId="05E46247" w14:textId="77777777" w:rsidR="002970E4" w:rsidRDefault="002970E4" w:rsidP="00F87CBD">
            <w:pPr>
              <w:pStyle w:val="Text"/>
            </w:pPr>
          </w:p>
        </w:tc>
        <w:tc>
          <w:tcPr>
            <w:tcW w:w="1701" w:type="dxa"/>
          </w:tcPr>
          <w:p w14:paraId="259AFDA2" w14:textId="77777777" w:rsidR="002970E4" w:rsidRDefault="002970E4" w:rsidP="00F87CBD">
            <w:pPr>
              <w:pStyle w:val="Text"/>
            </w:pPr>
          </w:p>
        </w:tc>
        <w:tc>
          <w:tcPr>
            <w:tcW w:w="1701" w:type="dxa"/>
          </w:tcPr>
          <w:p w14:paraId="46010066" w14:textId="77777777" w:rsidR="002970E4" w:rsidRDefault="002970E4" w:rsidP="00F87CBD">
            <w:pPr>
              <w:pStyle w:val="Text"/>
            </w:pPr>
          </w:p>
        </w:tc>
      </w:tr>
      <w:tr w:rsidR="002970E4" w14:paraId="3FEBD576" w14:textId="77777777" w:rsidTr="002970E4">
        <w:tc>
          <w:tcPr>
            <w:tcW w:w="1134" w:type="dxa"/>
          </w:tcPr>
          <w:p w14:paraId="56C08B67" w14:textId="77777777" w:rsidR="002970E4" w:rsidRDefault="002970E4" w:rsidP="00F87CBD">
            <w:pPr>
              <w:pStyle w:val="Text"/>
            </w:pPr>
          </w:p>
        </w:tc>
        <w:tc>
          <w:tcPr>
            <w:tcW w:w="1701" w:type="dxa"/>
          </w:tcPr>
          <w:p w14:paraId="33B0DAEA" w14:textId="77777777" w:rsidR="002970E4" w:rsidRDefault="002970E4" w:rsidP="00F87CBD">
            <w:pPr>
              <w:pStyle w:val="Text"/>
            </w:pPr>
          </w:p>
        </w:tc>
        <w:tc>
          <w:tcPr>
            <w:tcW w:w="4195" w:type="dxa"/>
          </w:tcPr>
          <w:p w14:paraId="22CB1D73" w14:textId="77777777" w:rsidR="002970E4" w:rsidRDefault="002970E4" w:rsidP="00F87CBD">
            <w:pPr>
              <w:pStyle w:val="Text"/>
            </w:pPr>
          </w:p>
        </w:tc>
        <w:tc>
          <w:tcPr>
            <w:tcW w:w="1701" w:type="dxa"/>
          </w:tcPr>
          <w:p w14:paraId="65358178" w14:textId="77777777" w:rsidR="002970E4" w:rsidRDefault="002970E4" w:rsidP="00F87CBD">
            <w:pPr>
              <w:pStyle w:val="Text"/>
            </w:pPr>
          </w:p>
        </w:tc>
        <w:tc>
          <w:tcPr>
            <w:tcW w:w="1701" w:type="dxa"/>
          </w:tcPr>
          <w:p w14:paraId="50B4B761" w14:textId="77777777" w:rsidR="002970E4" w:rsidRDefault="002970E4" w:rsidP="00F87CBD">
            <w:pPr>
              <w:pStyle w:val="Text"/>
            </w:pPr>
          </w:p>
        </w:tc>
      </w:tr>
      <w:tr w:rsidR="002970E4" w14:paraId="145DA670" w14:textId="77777777" w:rsidTr="002970E4">
        <w:tc>
          <w:tcPr>
            <w:tcW w:w="1134" w:type="dxa"/>
          </w:tcPr>
          <w:p w14:paraId="5568E5CF" w14:textId="77777777" w:rsidR="002970E4" w:rsidRDefault="002970E4" w:rsidP="00F87CBD">
            <w:pPr>
              <w:pStyle w:val="Text"/>
            </w:pPr>
          </w:p>
        </w:tc>
        <w:tc>
          <w:tcPr>
            <w:tcW w:w="1701" w:type="dxa"/>
          </w:tcPr>
          <w:p w14:paraId="34451D27" w14:textId="77777777" w:rsidR="002970E4" w:rsidRDefault="002970E4" w:rsidP="00F87CBD">
            <w:pPr>
              <w:pStyle w:val="Text"/>
            </w:pPr>
          </w:p>
        </w:tc>
        <w:tc>
          <w:tcPr>
            <w:tcW w:w="4195" w:type="dxa"/>
          </w:tcPr>
          <w:p w14:paraId="5A7C2AAC" w14:textId="77777777" w:rsidR="002970E4" w:rsidRDefault="002970E4" w:rsidP="00F87CBD">
            <w:pPr>
              <w:pStyle w:val="Text"/>
            </w:pPr>
          </w:p>
        </w:tc>
        <w:tc>
          <w:tcPr>
            <w:tcW w:w="1701" w:type="dxa"/>
          </w:tcPr>
          <w:p w14:paraId="687DE997" w14:textId="77777777" w:rsidR="002970E4" w:rsidRDefault="002970E4" w:rsidP="00F87CBD">
            <w:pPr>
              <w:pStyle w:val="Text"/>
            </w:pPr>
          </w:p>
        </w:tc>
        <w:tc>
          <w:tcPr>
            <w:tcW w:w="1701" w:type="dxa"/>
          </w:tcPr>
          <w:p w14:paraId="41772F48" w14:textId="77777777" w:rsidR="002970E4" w:rsidRDefault="002970E4" w:rsidP="00F87CBD">
            <w:pPr>
              <w:pStyle w:val="Text"/>
            </w:pPr>
          </w:p>
        </w:tc>
      </w:tr>
    </w:tbl>
    <w:p w14:paraId="67C6E2E3" w14:textId="77777777" w:rsidR="00230739" w:rsidRPr="00F87CBD" w:rsidRDefault="00230739" w:rsidP="00F87CBD">
      <w:pPr>
        <w:pStyle w:val="Text"/>
      </w:pPr>
    </w:p>
    <w:p w14:paraId="53FB1440" w14:textId="77777777" w:rsidR="00F1531E" w:rsidRPr="00F87CBD" w:rsidRDefault="00F1531E" w:rsidP="00F87CBD">
      <w:pPr>
        <w:pStyle w:val="Text"/>
      </w:pPr>
    </w:p>
    <w:p w14:paraId="6244C9C4" w14:textId="77777777" w:rsidR="00F1531E" w:rsidRPr="00F87CBD" w:rsidRDefault="00F1531E" w:rsidP="00F87CBD">
      <w:pPr>
        <w:pStyle w:val="Text"/>
      </w:pPr>
      <w:r w:rsidRPr="00F87CBD">
        <w:br w:type="page"/>
      </w:r>
    </w:p>
    <w:p w14:paraId="10F75448" w14:textId="44ED26A2" w:rsidR="007E4FEA" w:rsidRDefault="007E4FEA" w:rsidP="007E4FEA">
      <w:pPr>
        <w:pStyle w:val="Heading1"/>
      </w:pPr>
      <w:bookmarkStart w:id="0" w:name="_Toc228784080"/>
      <w:r>
        <w:lastRenderedPageBreak/>
        <w:t>BorgWarner Contacts</w:t>
      </w:r>
      <w:bookmarkEnd w:id="0"/>
    </w:p>
    <w:p w14:paraId="3952BC55" w14:textId="77777777" w:rsidR="005772E3" w:rsidRPr="005772E3" w:rsidRDefault="005772E3" w:rsidP="005772E3">
      <w:pPr>
        <w:pStyle w:val="Text"/>
      </w:pPr>
    </w:p>
    <w:tbl>
      <w:tblPr>
        <w:tblW w:w="10171" w:type="dxa"/>
        <w:jc w:val="center"/>
        <w:tblLook w:val="04A0" w:firstRow="1" w:lastRow="0" w:firstColumn="1" w:lastColumn="0" w:noHBand="0" w:noVBand="1"/>
      </w:tblPr>
      <w:tblGrid>
        <w:gridCol w:w="2724"/>
        <w:gridCol w:w="2026"/>
        <w:gridCol w:w="1917"/>
        <w:gridCol w:w="3504"/>
      </w:tblGrid>
      <w:tr w:rsidR="007E4FEA" w:rsidRPr="00B95B9B" w14:paraId="5EC3F112" w14:textId="77777777" w:rsidTr="00B61A01">
        <w:trPr>
          <w:trHeight w:val="385"/>
          <w:jc w:val="center"/>
        </w:trPr>
        <w:tc>
          <w:tcPr>
            <w:tcW w:w="2724" w:type="dxa"/>
            <w:tcBorders>
              <w:top w:val="single" w:sz="4" w:space="0" w:color="auto"/>
              <w:left w:val="single" w:sz="4" w:space="0" w:color="auto"/>
              <w:bottom w:val="single" w:sz="4" w:space="0" w:color="auto"/>
              <w:right w:val="single" w:sz="4" w:space="0" w:color="auto"/>
            </w:tcBorders>
            <w:noWrap/>
            <w:vAlign w:val="center"/>
            <w:hideMark/>
          </w:tcPr>
          <w:p w14:paraId="0F575E9A" w14:textId="77777777" w:rsidR="007E4FEA" w:rsidRPr="00B95B9B" w:rsidRDefault="007E4FEA" w:rsidP="00391F34">
            <w:pPr>
              <w:widowControl w:val="0"/>
              <w:jc w:val="center"/>
              <w:rPr>
                <w:rFonts w:cstheme="minorHAnsi"/>
                <w:b/>
                <w:bCs/>
                <w:sz w:val="20"/>
                <w:szCs w:val="20"/>
                <w:lang w:eastAsia="ko-KR"/>
              </w:rPr>
            </w:pPr>
            <w:r w:rsidRPr="00B95B9B">
              <w:rPr>
                <w:rFonts w:cstheme="minorHAnsi"/>
                <w:b/>
                <w:bCs/>
                <w:sz w:val="20"/>
                <w:szCs w:val="20"/>
                <w:lang w:eastAsia="ko-KR"/>
              </w:rPr>
              <w:t>Title</w:t>
            </w:r>
          </w:p>
        </w:tc>
        <w:tc>
          <w:tcPr>
            <w:tcW w:w="2026" w:type="dxa"/>
            <w:tcBorders>
              <w:top w:val="single" w:sz="4" w:space="0" w:color="auto"/>
              <w:left w:val="nil"/>
              <w:bottom w:val="single" w:sz="4" w:space="0" w:color="auto"/>
              <w:right w:val="single" w:sz="4" w:space="0" w:color="auto"/>
            </w:tcBorders>
            <w:noWrap/>
            <w:vAlign w:val="center"/>
            <w:hideMark/>
          </w:tcPr>
          <w:p w14:paraId="25D50001" w14:textId="77777777" w:rsidR="007E4FEA" w:rsidRPr="00B95B9B" w:rsidRDefault="007E4FEA" w:rsidP="00391F34">
            <w:pPr>
              <w:widowControl w:val="0"/>
              <w:jc w:val="center"/>
              <w:rPr>
                <w:rFonts w:asciiTheme="majorHAnsi" w:hAnsiTheme="majorHAnsi" w:cstheme="majorHAnsi"/>
                <w:b/>
                <w:bCs/>
                <w:color w:val="000000"/>
                <w:sz w:val="20"/>
                <w:szCs w:val="20"/>
              </w:rPr>
            </w:pPr>
            <w:r w:rsidRPr="00B95B9B">
              <w:rPr>
                <w:rFonts w:asciiTheme="majorHAnsi" w:hAnsiTheme="majorHAnsi" w:cstheme="majorHAnsi"/>
                <w:b/>
                <w:bCs/>
                <w:color w:val="000000"/>
                <w:sz w:val="20"/>
                <w:szCs w:val="20"/>
              </w:rPr>
              <w:t>Name</w:t>
            </w:r>
          </w:p>
        </w:tc>
        <w:tc>
          <w:tcPr>
            <w:tcW w:w="1917" w:type="dxa"/>
            <w:tcBorders>
              <w:top w:val="single" w:sz="4" w:space="0" w:color="auto"/>
              <w:left w:val="nil"/>
              <w:bottom w:val="single" w:sz="4" w:space="0" w:color="auto"/>
              <w:right w:val="single" w:sz="4" w:space="0" w:color="auto"/>
            </w:tcBorders>
            <w:noWrap/>
            <w:vAlign w:val="center"/>
            <w:hideMark/>
          </w:tcPr>
          <w:p w14:paraId="776DF9D5" w14:textId="77777777" w:rsidR="007E4FEA" w:rsidRPr="00B95B9B" w:rsidRDefault="007E4FEA" w:rsidP="00391F34">
            <w:pPr>
              <w:widowControl w:val="0"/>
              <w:jc w:val="center"/>
              <w:rPr>
                <w:rFonts w:asciiTheme="majorHAnsi" w:hAnsiTheme="majorHAnsi" w:cstheme="majorHAnsi"/>
                <w:b/>
                <w:bCs/>
                <w:color w:val="000000"/>
                <w:sz w:val="20"/>
                <w:szCs w:val="20"/>
              </w:rPr>
            </w:pPr>
            <w:r w:rsidRPr="00B95B9B">
              <w:rPr>
                <w:rFonts w:asciiTheme="majorHAnsi" w:hAnsiTheme="majorHAnsi" w:cstheme="majorHAnsi"/>
                <w:b/>
                <w:bCs/>
                <w:color w:val="000000"/>
                <w:sz w:val="20"/>
                <w:szCs w:val="20"/>
              </w:rPr>
              <w:t>Phone Number</w:t>
            </w:r>
          </w:p>
        </w:tc>
        <w:tc>
          <w:tcPr>
            <w:tcW w:w="3504" w:type="dxa"/>
            <w:tcBorders>
              <w:top w:val="single" w:sz="4" w:space="0" w:color="auto"/>
              <w:left w:val="nil"/>
              <w:bottom w:val="single" w:sz="4" w:space="0" w:color="auto"/>
              <w:right w:val="single" w:sz="4" w:space="0" w:color="auto"/>
            </w:tcBorders>
            <w:noWrap/>
            <w:vAlign w:val="center"/>
            <w:hideMark/>
          </w:tcPr>
          <w:p w14:paraId="5116478E" w14:textId="77777777" w:rsidR="007E4FEA" w:rsidRPr="00B95B9B" w:rsidRDefault="007E4FEA" w:rsidP="00391F34">
            <w:pPr>
              <w:widowControl w:val="0"/>
              <w:jc w:val="center"/>
              <w:rPr>
                <w:rFonts w:asciiTheme="majorHAnsi" w:hAnsiTheme="majorHAnsi" w:cstheme="majorHAnsi"/>
                <w:b/>
                <w:bCs/>
                <w:color w:val="000000"/>
                <w:sz w:val="20"/>
                <w:szCs w:val="20"/>
              </w:rPr>
            </w:pPr>
            <w:r w:rsidRPr="00B95B9B">
              <w:rPr>
                <w:rFonts w:asciiTheme="majorHAnsi" w:hAnsiTheme="majorHAnsi" w:cstheme="majorHAnsi"/>
                <w:b/>
                <w:bCs/>
                <w:color w:val="000000"/>
                <w:sz w:val="20"/>
                <w:szCs w:val="20"/>
              </w:rPr>
              <w:t>Email</w:t>
            </w:r>
          </w:p>
        </w:tc>
      </w:tr>
      <w:tr w:rsidR="007E4FEA" w:rsidRPr="00B95B9B" w14:paraId="6238161D" w14:textId="77777777" w:rsidTr="00B61A01">
        <w:trPr>
          <w:trHeight w:val="385"/>
          <w:jc w:val="center"/>
        </w:trPr>
        <w:tc>
          <w:tcPr>
            <w:tcW w:w="2724" w:type="dxa"/>
            <w:tcBorders>
              <w:top w:val="nil"/>
              <w:left w:val="single" w:sz="4" w:space="0" w:color="auto"/>
              <w:bottom w:val="single" w:sz="4" w:space="0" w:color="auto"/>
              <w:right w:val="single" w:sz="4" w:space="0" w:color="auto"/>
            </w:tcBorders>
            <w:noWrap/>
            <w:vAlign w:val="center"/>
            <w:hideMark/>
          </w:tcPr>
          <w:p w14:paraId="1E041B41" w14:textId="7E2C55BE" w:rsidR="007E4FEA" w:rsidRPr="00B95B9B" w:rsidRDefault="007E4FEA" w:rsidP="00391F34">
            <w:pPr>
              <w:widowControl w:val="0"/>
              <w:jc w:val="center"/>
              <w:rPr>
                <w:rFonts w:cstheme="minorHAnsi"/>
                <w:sz w:val="20"/>
                <w:szCs w:val="20"/>
                <w:lang w:eastAsia="ko-KR"/>
              </w:rPr>
            </w:pPr>
            <w:r w:rsidRPr="00B95B9B">
              <w:rPr>
                <w:rFonts w:cstheme="minorHAnsi"/>
                <w:sz w:val="20"/>
                <w:szCs w:val="20"/>
                <w:lang w:eastAsia="ko-KR"/>
              </w:rPr>
              <w:t xml:space="preserve">Sr. </w:t>
            </w:r>
            <w:r w:rsidR="007D2B52">
              <w:rPr>
                <w:rFonts w:cstheme="minorHAnsi"/>
                <w:sz w:val="20"/>
                <w:szCs w:val="20"/>
                <w:lang w:eastAsia="ko-KR"/>
              </w:rPr>
              <w:t>Manufacturing</w:t>
            </w:r>
            <w:r w:rsidRPr="00B95B9B">
              <w:rPr>
                <w:rFonts w:cstheme="minorHAnsi"/>
                <w:sz w:val="20"/>
                <w:szCs w:val="20"/>
                <w:lang w:eastAsia="ko-KR"/>
              </w:rPr>
              <w:t xml:space="preserve"> Engineer</w:t>
            </w:r>
          </w:p>
        </w:tc>
        <w:tc>
          <w:tcPr>
            <w:tcW w:w="2026" w:type="dxa"/>
            <w:tcBorders>
              <w:top w:val="nil"/>
              <w:left w:val="nil"/>
              <w:bottom w:val="single" w:sz="4" w:space="0" w:color="auto"/>
              <w:right w:val="single" w:sz="4" w:space="0" w:color="auto"/>
            </w:tcBorders>
            <w:noWrap/>
            <w:vAlign w:val="center"/>
            <w:hideMark/>
          </w:tcPr>
          <w:p w14:paraId="1E964CAE" w14:textId="714788AA" w:rsidR="007E4FEA" w:rsidRPr="00B95B9B" w:rsidRDefault="007D2B52" w:rsidP="00391F34">
            <w:pPr>
              <w:widowControl w:val="0"/>
              <w:jc w:val="center"/>
              <w:rPr>
                <w:rFonts w:cstheme="minorHAnsi"/>
                <w:sz w:val="20"/>
                <w:szCs w:val="20"/>
                <w:lang w:eastAsia="ko-KR"/>
              </w:rPr>
            </w:pPr>
            <w:r>
              <w:rPr>
                <w:rFonts w:cstheme="minorHAnsi"/>
                <w:sz w:val="20"/>
                <w:szCs w:val="20"/>
                <w:lang w:eastAsia="ko-KR"/>
              </w:rPr>
              <w:t>John Evans</w:t>
            </w:r>
          </w:p>
        </w:tc>
        <w:tc>
          <w:tcPr>
            <w:tcW w:w="1917" w:type="dxa"/>
            <w:tcBorders>
              <w:top w:val="nil"/>
              <w:left w:val="nil"/>
              <w:bottom w:val="single" w:sz="4" w:space="0" w:color="auto"/>
              <w:right w:val="single" w:sz="4" w:space="0" w:color="auto"/>
            </w:tcBorders>
            <w:noWrap/>
            <w:vAlign w:val="center"/>
            <w:hideMark/>
          </w:tcPr>
          <w:p w14:paraId="07086E4E" w14:textId="38D24E13" w:rsidR="007E4FEA" w:rsidRPr="00B95B9B" w:rsidRDefault="007E4FEA" w:rsidP="00391F34">
            <w:pPr>
              <w:widowControl w:val="0"/>
              <w:jc w:val="center"/>
              <w:rPr>
                <w:rFonts w:cstheme="minorHAnsi"/>
                <w:sz w:val="20"/>
                <w:szCs w:val="20"/>
                <w:lang w:eastAsia="ko-KR"/>
              </w:rPr>
            </w:pPr>
            <w:r w:rsidRPr="00B95B9B">
              <w:rPr>
                <w:rFonts w:cstheme="minorHAnsi"/>
                <w:sz w:val="20"/>
                <w:szCs w:val="20"/>
                <w:lang w:eastAsia="ko-KR"/>
              </w:rPr>
              <w:t xml:space="preserve">+1 (864) </w:t>
            </w:r>
            <w:r w:rsidR="007D2B52">
              <w:rPr>
                <w:rFonts w:cstheme="minorHAnsi"/>
                <w:sz w:val="20"/>
                <w:szCs w:val="20"/>
                <w:lang w:eastAsia="ko-KR"/>
              </w:rPr>
              <w:t>540</w:t>
            </w:r>
            <w:r w:rsidRPr="00B95B9B">
              <w:rPr>
                <w:rFonts w:cstheme="minorHAnsi"/>
                <w:sz w:val="20"/>
                <w:szCs w:val="20"/>
                <w:lang w:eastAsia="ko-KR"/>
              </w:rPr>
              <w:t>-</w:t>
            </w:r>
            <w:r w:rsidR="007D2B52">
              <w:rPr>
                <w:rFonts w:cstheme="minorHAnsi"/>
                <w:sz w:val="20"/>
                <w:szCs w:val="20"/>
                <w:lang w:eastAsia="ko-KR"/>
              </w:rPr>
              <w:t>6389</w:t>
            </w:r>
          </w:p>
        </w:tc>
        <w:tc>
          <w:tcPr>
            <w:tcW w:w="3504" w:type="dxa"/>
            <w:tcBorders>
              <w:top w:val="nil"/>
              <w:left w:val="nil"/>
              <w:bottom w:val="single" w:sz="4" w:space="0" w:color="auto"/>
              <w:right w:val="single" w:sz="4" w:space="0" w:color="auto"/>
            </w:tcBorders>
            <w:noWrap/>
            <w:vAlign w:val="center"/>
          </w:tcPr>
          <w:p w14:paraId="697C5790" w14:textId="480C42C3" w:rsidR="007E4FEA" w:rsidRPr="00B95B9B" w:rsidRDefault="007D2B52" w:rsidP="00391F34">
            <w:pPr>
              <w:widowControl w:val="0"/>
              <w:jc w:val="center"/>
              <w:rPr>
                <w:rFonts w:cstheme="minorHAnsi"/>
                <w:sz w:val="20"/>
                <w:szCs w:val="20"/>
                <w:lang w:eastAsia="ko-KR"/>
              </w:rPr>
            </w:pPr>
            <w:r>
              <w:rPr>
                <w:rFonts w:cstheme="minorHAnsi"/>
                <w:sz w:val="20"/>
                <w:szCs w:val="20"/>
                <w:lang w:eastAsia="ko-KR"/>
              </w:rPr>
              <w:t>johevans</w:t>
            </w:r>
            <w:r w:rsidR="007E4FEA" w:rsidRPr="00B95B9B">
              <w:rPr>
                <w:rFonts w:cstheme="minorHAnsi"/>
                <w:sz w:val="20"/>
                <w:szCs w:val="20"/>
                <w:lang w:eastAsia="ko-KR"/>
              </w:rPr>
              <w:t>@borgwarner.com</w:t>
            </w:r>
          </w:p>
        </w:tc>
      </w:tr>
      <w:tr w:rsidR="007E4FEA" w:rsidRPr="00B95B9B" w14:paraId="3B4AE1AB" w14:textId="77777777" w:rsidTr="00B61A01">
        <w:trPr>
          <w:trHeight w:val="385"/>
          <w:jc w:val="center"/>
        </w:trPr>
        <w:tc>
          <w:tcPr>
            <w:tcW w:w="2724" w:type="dxa"/>
            <w:tcBorders>
              <w:top w:val="nil"/>
              <w:left w:val="single" w:sz="4" w:space="0" w:color="auto"/>
              <w:bottom w:val="single" w:sz="4" w:space="0" w:color="auto"/>
              <w:right w:val="single" w:sz="4" w:space="0" w:color="auto"/>
            </w:tcBorders>
            <w:noWrap/>
            <w:vAlign w:val="center"/>
            <w:hideMark/>
          </w:tcPr>
          <w:p w14:paraId="1CB53878" w14:textId="77777777" w:rsidR="007E4FEA" w:rsidRPr="00B95B9B" w:rsidRDefault="007E4FEA" w:rsidP="00391F34">
            <w:pPr>
              <w:widowControl w:val="0"/>
              <w:jc w:val="center"/>
              <w:rPr>
                <w:rFonts w:cstheme="minorHAnsi"/>
                <w:sz w:val="20"/>
                <w:szCs w:val="20"/>
                <w:lang w:eastAsia="ko-KR"/>
              </w:rPr>
            </w:pPr>
            <w:r w:rsidRPr="00B95B9B">
              <w:rPr>
                <w:rFonts w:cstheme="minorHAnsi"/>
                <w:sz w:val="20"/>
                <w:szCs w:val="20"/>
                <w:lang w:eastAsia="ko-KR"/>
              </w:rPr>
              <w:t>Manufacturing Engineering Manager</w:t>
            </w:r>
          </w:p>
        </w:tc>
        <w:tc>
          <w:tcPr>
            <w:tcW w:w="2026" w:type="dxa"/>
            <w:tcBorders>
              <w:top w:val="nil"/>
              <w:left w:val="nil"/>
              <w:bottom w:val="single" w:sz="4" w:space="0" w:color="auto"/>
              <w:right w:val="single" w:sz="4" w:space="0" w:color="auto"/>
            </w:tcBorders>
            <w:noWrap/>
            <w:vAlign w:val="center"/>
            <w:hideMark/>
          </w:tcPr>
          <w:p w14:paraId="6F441694" w14:textId="77777777" w:rsidR="007E4FEA" w:rsidRPr="00B95B9B" w:rsidRDefault="007E4FEA" w:rsidP="00391F34">
            <w:pPr>
              <w:widowControl w:val="0"/>
              <w:jc w:val="center"/>
              <w:rPr>
                <w:rFonts w:cstheme="minorHAnsi"/>
                <w:sz w:val="20"/>
                <w:szCs w:val="20"/>
                <w:lang w:eastAsia="ko-KR"/>
              </w:rPr>
            </w:pPr>
            <w:r w:rsidRPr="00B95B9B">
              <w:rPr>
                <w:rFonts w:cstheme="minorHAnsi"/>
                <w:sz w:val="20"/>
                <w:szCs w:val="20"/>
                <w:lang w:eastAsia="ko-KR"/>
              </w:rPr>
              <w:t>Marcos Servilla</w:t>
            </w:r>
          </w:p>
        </w:tc>
        <w:tc>
          <w:tcPr>
            <w:tcW w:w="1917" w:type="dxa"/>
            <w:tcBorders>
              <w:top w:val="nil"/>
              <w:left w:val="nil"/>
              <w:bottom w:val="single" w:sz="4" w:space="0" w:color="auto"/>
              <w:right w:val="single" w:sz="4" w:space="0" w:color="auto"/>
            </w:tcBorders>
            <w:noWrap/>
            <w:vAlign w:val="center"/>
            <w:hideMark/>
          </w:tcPr>
          <w:p w14:paraId="22231471" w14:textId="77777777" w:rsidR="007E4FEA" w:rsidRPr="00B95B9B" w:rsidRDefault="007E4FEA" w:rsidP="00391F34">
            <w:pPr>
              <w:widowControl w:val="0"/>
              <w:jc w:val="center"/>
              <w:rPr>
                <w:rFonts w:cstheme="minorHAnsi"/>
                <w:sz w:val="20"/>
                <w:szCs w:val="20"/>
                <w:lang w:eastAsia="ko-KR"/>
              </w:rPr>
            </w:pPr>
            <w:r w:rsidRPr="00B95B9B">
              <w:rPr>
                <w:rFonts w:cstheme="minorHAnsi"/>
                <w:sz w:val="20"/>
                <w:szCs w:val="20"/>
                <w:lang w:eastAsia="ko-KR"/>
              </w:rPr>
              <w:t>+1 (864) 795-0075</w:t>
            </w:r>
          </w:p>
        </w:tc>
        <w:tc>
          <w:tcPr>
            <w:tcW w:w="3504" w:type="dxa"/>
            <w:tcBorders>
              <w:top w:val="nil"/>
              <w:left w:val="nil"/>
              <w:bottom w:val="single" w:sz="4" w:space="0" w:color="auto"/>
              <w:right w:val="single" w:sz="4" w:space="0" w:color="auto"/>
            </w:tcBorders>
            <w:noWrap/>
            <w:vAlign w:val="center"/>
            <w:hideMark/>
          </w:tcPr>
          <w:p w14:paraId="36D40373" w14:textId="77777777" w:rsidR="007E4FEA" w:rsidRPr="00B95B9B" w:rsidRDefault="007E4FEA" w:rsidP="00391F34">
            <w:pPr>
              <w:widowControl w:val="0"/>
              <w:jc w:val="center"/>
              <w:rPr>
                <w:rFonts w:cstheme="minorHAnsi"/>
                <w:sz w:val="20"/>
                <w:szCs w:val="20"/>
                <w:lang w:eastAsia="ko-KR"/>
              </w:rPr>
            </w:pPr>
            <w:hyperlink r:id="rId13" w:history="1">
              <w:r w:rsidRPr="00B95B9B">
                <w:rPr>
                  <w:rFonts w:cstheme="minorHAnsi"/>
                  <w:sz w:val="20"/>
                  <w:szCs w:val="20"/>
                  <w:lang w:eastAsia="ko-KR"/>
                </w:rPr>
                <w:t>mservilla@borgwarner.com</w:t>
              </w:r>
            </w:hyperlink>
          </w:p>
          <w:p w14:paraId="7E9528CB" w14:textId="77777777" w:rsidR="007E4FEA" w:rsidRPr="00B95B9B" w:rsidRDefault="007E4FEA" w:rsidP="00391F34">
            <w:pPr>
              <w:widowControl w:val="0"/>
              <w:jc w:val="center"/>
              <w:rPr>
                <w:rFonts w:cstheme="minorHAnsi"/>
                <w:sz w:val="20"/>
                <w:szCs w:val="20"/>
                <w:lang w:eastAsia="ko-KR"/>
              </w:rPr>
            </w:pPr>
          </w:p>
        </w:tc>
      </w:tr>
      <w:tr w:rsidR="007E4FEA" w:rsidRPr="00B95B9B" w14:paraId="5439532B" w14:textId="77777777" w:rsidTr="007D2B52">
        <w:trPr>
          <w:trHeight w:val="385"/>
          <w:jc w:val="center"/>
        </w:trPr>
        <w:tc>
          <w:tcPr>
            <w:tcW w:w="2724" w:type="dxa"/>
            <w:tcBorders>
              <w:top w:val="nil"/>
              <w:left w:val="single" w:sz="4" w:space="0" w:color="auto"/>
              <w:bottom w:val="single" w:sz="4" w:space="0" w:color="auto"/>
              <w:right w:val="single" w:sz="4" w:space="0" w:color="auto"/>
            </w:tcBorders>
            <w:noWrap/>
            <w:vAlign w:val="center"/>
          </w:tcPr>
          <w:p w14:paraId="42C02294" w14:textId="45D50DF8" w:rsidR="007E4FEA" w:rsidRPr="00B95B9B" w:rsidRDefault="00041804" w:rsidP="00391F34">
            <w:pPr>
              <w:widowControl w:val="0"/>
              <w:jc w:val="center"/>
              <w:rPr>
                <w:rFonts w:cstheme="minorHAnsi"/>
                <w:sz w:val="20"/>
                <w:szCs w:val="20"/>
                <w:lang w:eastAsia="ko-KR"/>
              </w:rPr>
            </w:pPr>
            <w:r>
              <w:rPr>
                <w:rFonts w:cstheme="minorHAnsi"/>
                <w:sz w:val="20"/>
                <w:szCs w:val="20"/>
                <w:lang w:eastAsia="ko-KR"/>
              </w:rPr>
              <w:t>Senior Buyer</w:t>
            </w:r>
          </w:p>
        </w:tc>
        <w:tc>
          <w:tcPr>
            <w:tcW w:w="2026" w:type="dxa"/>
            <w:tcBorders>
              <w:top w:val="nil"/>
              <w:left w:val="nil"/>
              <w:bottom w:val="single" w:sz="4" w:space="0" w:color="auto"/>
              <w:right w:val="single" w:sz="4" w:space="0" w:color="auto"/>
            </w:tcBorders>
            <w:noWrap/>
            <w:vAlign w:val="center"/>
          </w:tcPr>
          <w:p w14:paraId="5FFB7037" w14:textId="7F4F235A" w:rsidR="007E4FEA" w:rsidRPr="00B95B9B" w:rsidRDefault="00041804" w:rsidP="00391F34">
            <w:pPr>
              <w:widowControl w:val="0"/>
              <w:jc w:val="center"/>
              <w:rPr>
                <w:rFonts w:cstheme="minorHAnsi"/>
                <w:sz w:val="20"/>
                <w:szCs w:val="20"/>
                <w:lang w:eastAsia="ko-KR"/>
              </w:rPr>
            </w:pPr>
            <w:r>
              <w:rPr>
                <w:rFonts w:cstheme="minorHAnsi"/>
                <w:sz w:val="20"/>
                <w:szCs w:val="20"/>
                <w:lang w:eastAsia="ko-KR"/>
              </w:rPr>
              <w:t>Wayne Wyant</w:t>
            </w:r>
          </w:p>
        </w:tc>
        <w:tc>
          <w:tcPr>
            <w:tcW w:w="1917" w:type="dxa"/>
            <w:tcBorders>
              <w:top w:val="nil"/>
              <w:left w:val="nil"/>
              <w:bottom w:val="single" w:sz="4" w:space="0" w:color="auto"/>
              <w:right w:val="single" w:sz="4" w:space="0" w:color="auto"/>
            </w:tcBorders>
            <w:noWrap/>
            <w:vAlign w:val="center"/>
          </w:tcPr>
          <w:p w14:paraId="4C0CCFC3" w14:textId="4E4A0AC5" w:rsidR="007E4FEA" w:rsidRPr="00B95B9B" w:rsidRDefault="00041804" w:rsidP="00391F34">
            <w:pPr>
              <w:widowControl w:val="0"/>
              <w:jc w:val="center"/>
              <w:rPr>
                <w:rFonts w:cstheme="minorHAnsi"/>
                <w:sz w:val="20"/>
                <w:szCs w:val="20"/>
                <w:lang w:eastAsia="ko-KR"/>
              </w:rPr>
            </w:pPr>
            <w:r>
              <w:rPr>
                <w:rFonts w:cstheme="minorHAnsi"/>
                <w:sz w:val="20"/>
                <w:szCs w:val="20"/>
                <w:lang w:eastAsia="ko-KR"/>
              </w:rPr>
              <w:t>+1 (864) 710-3601</w:t>
            </w:r>
          </w:p>
        </w:tc>
        <w:tc>
          <w:tcPr>
            <w:tcW w:w="3504" w:type="dxa"/>
            <w:tcBorders>
              <w:top w:val="nil"/>
              <w:left w:val="nil"/>
              <w:bottom w:val="single" w:sz="4" w:space="0" w:color="auto"/>
              <w:right w:val="single" w:sz="4" w:space="0" w:color="auto"/>
            </w:tcBorders>
            <w:noWrap/>
            <w:vAlign w:val="center"/>
          </w:tcPr>
          <w:p w14:paraId="228B4741" w14:textId="291B8277" w:rsidR="007E4FEA" w:rsidRPr="00B95B9B" w:rsidRDefault="00041804" w:rsidP="00391F34">
            <w:pPr>
              <w:widowControl w:val="0"/>
              <w:jc w:val="center"/>
              <w:rPr>
                <w:rFonts w:cstheme="minorHAnsi"/>
                <w:sz w:val="20"/>
                <w:szCs w:val="20"/>
                <w:lang w:eastAsia="ko-KR"/>
              </w:rPr>
            </w:pPr>
            <w:r>
              <w:rPr>
                <w:rFonts w:cstheme="minorHAnsi"/>
                <w:sz w:val="20"/>
                <w:szCs w:val="20"/>
                <w:lang w:eastAsia="ko-KR"/>
              </w:rPr>
              <w:t>wwyant@borgwarner.com</w:t>
            </w:r>
          </w:p>
        </w:tc>
      </w:tr>
      <w:tr w:rsidR="007E4FEA" w:rsidRPr="00B95B9B" w14:paraId="2823F97C" w14:textId="77777777" w:rsidTr="00B61A01">
        <w:trPr>
          <w:trHeight w:val="385"/>
          <w:jc w:val="center"/>
        </w:trPr>
        <w:tc>
          <w:tcPr>
            <w:tcW w:w="2724" w:type="dxa"/>
            <w:tcBorders>
              <w:top w:val="nil"/>
              <w:left w:val="single" w:sz="4" w:space="0" w:color="auto"/>
              <w:bottom w:val="single" w:sz="4" w:space="0" w:color="auto"/>
              <w:right w:val="single" w:sz="4" w:space="0" w:color="auto"/>
            </w:tcBorders>
            <w:noWrap/>
            <w:vAlign w:val="center"/>
          </w:tcPr>
          <w:p w14:paraId="36386832" w14:textId="75F771FC" w:rsidR="007E4FEA" w:rsidRPr="00B95B9B" w:rsidRDefault="007E4FEA" w:rsidP="00391F34">
            <w:pPr>
              <w:widowControl w:val="0"/>
              <w:jc w:val="center"/>
              <w:rPr>
                <w:rFonts w:cstheme="minorHAnsi"/>
                <w:sz w:val="20"/>
                <w:szCs w:val="20"/>
                <w:lang w:eastAsia="ko-KR"/>
              </w:rPr>
            </w:pPr>
          </w:p>
        </w:tc>
        <w:tc>
          <w:tcPr>
            <w:tcW w:w="2026" w:type="dxa"/>
            <w:tcBorders>
              <w:top w:val="nil"/>
              <w:left w:val="nil"/>
              <w:bottom w:val="single" w:sz="4" w:space="0" w:color="auto"/>
              <w:right w:val="single" w:sz="4" w:space="0" w:color="auto"/>
            </w:tcBorders>
            <w:noWrap/>
            <w:vAlign w:val="center"/>
          </w:tcPr>
          <w:p w14:paraId="2D021C42" w14:textId="5F3100C5" w:rsidR="007E4FEA" w:rsidRPr="00B95B9B" w:rsidRDefault="007E4FEA" w:rsidP="00391F34">
            <w:pPr>
              <w:widowControl w:val="0"/>
              <w:jc w:val="center"/>
              <w:rPr>
                <w:rFonts w:cstheme="minorHAnsi"/>
                <w:sz w:val="20"/>
                <w:szCs w:val="20"/>
                <w:lang w:eastAsia="ko-KR"/>
              </w:rPr>
            </w:pPr>
          </w:p>
        </w:tc>
        <w:tc>
          <w:tcPr>
            <w:tcW w:w="1917" w:type="dxa"/>
            <w:tcBorders>
              <w:top w:val="nil"/>
              <w:left w:val="nil"/>
              <w:bottom w:val="single" w:sz="4" w:space="0" w:color="auto"/>
              <w:right w:val="single" w:sz="4" w:space="0" w:color="auto"/>
            </w:tcBorders>
            <w:noWrap/>
            <w:vAlign w:val="center"/>
          </w:tcPr>
          <w:p w14:paraId="4502DE80" w14:textId="56DFB509" w:rsidR="007E4FEA" w:rsidRPr="00B95B9B" w:rsidRDefault="007E4FEA" w:rsidP="00391F34">
            <w:pPr>
              <w:widowControl w:val="0"/>
              <w:jc w:val="center"/>
              <w:rPr>
                <w:rFonts w:cstheme="minorHAnsi"/>
                <w:sz w:val="20"/>
                <w:szCs w:val="20"/>
                <w:lang w:eastAsia="ko-KR"/>
              </w:rPr>
            </w:pPr>
          </w:p>
        </w:tc>
        <w:tc>
          <w:tcPr>
            <w:tcW w:w="3504" w:type="dxa"/>
            <w:tcBorders>
              <w:top w:val="nil"/>
              <w:left w:val="nil"/>
              <w:bottom w:val="single" w:sz="4" w:space="0" w:color="auto"/>
              <w:right w:val="single" w:sz="4" w:space="0" w:color="auto"/>
            </w:tcBorders>
            <w:noWrap/>
            <w:vAlign w:val="center"/>
          </w:tcPr>
          <w:p w14:paraId="1A1EBC21" w14:textId="5483945E" w:rsidR="007E4FEA" w:rsidRPr="00B95B9B" w:rsidRDefault="007E4FEA" w:rsidP="00391F34">
            <w:pPr>
              <w:widowControl w:val="0"/>
              <w:jc w:val="center"/>
              <w:rPr>
                <w:rFonts w:cstheme="minorHAnsi"/>
                <w:sz w:val="20"/>
                <w:szCs w:val="20"/>
                <w:lang w:eastAsia="ko-KR"/>
              </w:rPr>
            </w:pPr>
          </w:p>
        </w:tc>
      </w:tr>
      <w:tr w:rsidR="007E4FEA" w:rsidRPr="00B95B9B" w14:paraId="0498BB09" w14:textId="77777777" w:rsidTr="00B61A01">
        <w:trPr>
          <w:trHeight w:val="385"/>
          <w:jc w:val="center"/>
        </w:trPr>
        <w:tc>
          <w:tcPr>
            <w:tcW w:w="2724" w:type="dxa"/>
            <w:tcBorders>
              <w:top w:val="nil"/>
              <w:left w:val="single" w:sz="4" w:space="0" w:color="auto"/>
              <w:bottom w:val="single" w:sz="4" w:space="0" w:color="auto"/>
              <w:right w:val="single" w:sz="4" w:space="0" w:color="auto"/>
            </w:tcBorders>
            <w:noWrap/>
            <w:vAlign w:val="center"/>
          </w:tcPr>
          <w:p w14:paraId="0726C611" w14:textId="77777777" w:rsidR="007E4FEA" w:rsidRPr="00B95B9B" w:rsidRDefault="007E4FEA" w:rsidP="00391F34">
            <w:pPr>
              <w:widowControl w:val="0"/>
              <w:jc w:val="center"/>
              <w:rPr>
                <w:rFonts w:asciiTheme="majorHAnsi" w:hAnsiTheme="majorHAnsi" w:cstheme="majorHAnsi"/>
                <w:b/>
                <w:bCs/>
                <w:color w:val="000000"/>
                <w:sz w:val="20"/>
                <w:szCs w:val="20"/>
              </w:rPr>
            </w:pPr>
          </w:p>
        </w:tc>
        <w:tc>
          <w:tcPr>
            <w:tcW w:w="2026" w:type="dxa"/>
            <w:tcBorders>
              <w:top w:val="nil"/>
              <w:left w:val="nil"/>
              <w:bottom w:val="single" w:sz="4" w:space="0" w:color="auto"/>
              <w:right w:val="single" w:sz="4" w:space="0" w:color="auto"/>
            </w:tcBorders>
            <w:noWrap/>
            <w:vAlign w:val="center"/>
          </w:tcPr>
          <w:p w14:paraId="7589409B" w14:textId="77777777" w:rsidR="007E4FEA" w:rsidRPr="00B95B9B" w:rsidRDefault="007E4FEA" w:rsidP="00391F34">
            <w:pPr>
              <w:widowControl w:val="0"/>
              <w:jc w:val="center"/>
              <w:rPr>
                <w:rFonts w:asciiTheme="majorHAnsi" w:hAnsiTheme="majorHAnsi" w:cstheme="majorHAnsi"/>
                <w:b/>
                <w:bCs/>
                <w:color w:val="000000"/>
                <w:sz w:val="20"/>
                <w:szCs w:val="20"/>
              </w:rPr>
            </w:pPr>
          </w:p>
        </w:tc>
        <w:tc>
          <w:tcPr>
            <w:tcW w:w="1917" w:type="dxa"/>
            <w:tcBorders>
              <w:top w:val="nil"/>
              <w:left w:val="nil"/>
              <w:bottom w:val="single" w:sz="4" w:space="0" w:color="auto"/>
              <w:right w:val="single" w:sz="4" w:space="0" w:color="auto"/>
            </w:tcBorders>
            <w:noWrap/>
            <w:vAlign w:val="center"/>
          </w:tcPr>
          <w:p w14:paraId="2D80709F" w14:textId="77777777" w:rsidR="007E4FEA" w:rsidRPr="00B95B9B" w:rsidRDefault="007E4FEA" w:rsidP="00391F34">
            <w:pPr>
              <w:widowControl w:val="0"/>
              <w:jc w:val="center"/>
              <w:rPr>
                <w:rFonts w:asciiTheme="majorHAnsi" w:hAnsiTheme="majorHAnsi" w:cstheme="majorHAnsi"/>
                <w:b/>
                <w:bCs/>
                <w:color w:val="000000"/>
                <w:sz w:val="20"/>
                <w:szCs w:val="20"/>
              </w:rPr>
            </w:pPr>
          </w:p>
        </w:tc>
        <w:tc>
          <w:tcPr>
            <w:tcW w:w="3504" w:type="dxa"/>
            <w:tcBorders>
              <w:top w:val="nil"/>
              <w:left w:val="nil"/>
              <w:bottom w:val="single" w:sz="4" w:space="0" w:color="auto"/>
              <w:right w:val="single" w:sz="4" w:space="0" w:color="auto"/>
            </w:tcBorders>
            <w:noWrap/>
            <w:vAlign w:val="center"/>
          </w:tcPr>
          <w:p w14:paraId="336D5669" w14:textId="77777777" w:rsidR="007E4FEA" w:rsidRPr="00B95B9B" w:rsidRDefault="007E4FEA" w:rsidP="00391F34">
            <w:pPr>
              <w:widowControl w:val="0"/>
              <w:rPr>
                <w:rFonts w:asciiTheme="majorHAnsi" w:hAnsiTheme="majorHAnsi" w:cstheme="majorHAnsi"/>
                <w:b/>
                <w:bCs/>
                <w:sz w:val="20"/>
                <w:szCs w:val="20"/>
                <w:u w:val="single"/>
              </w:rPr>
            </w:pPr>
          </w:p>
        </w:tc>
      </w:tr>
    </w:tbl>
    <w:p w14:paraId="4DE4D963" w14:textId="2A41E00C" w:rsidR="007E4FEA" w:rsidRDefault="007E4FEA" w:rsidP="007E4FEA">
      <w:pPr>
        <w:pStyle w:val="Heading1"/>
      </w:pPr>
      <w:bookmarkStart w:id="1" w:name="_Toc228784081"/>
      <w:r>
        <w:t>Statement of Compliance</w:t>
      </w:r>
      <w:bookmarkEnd w:id="1"/>
    </w:p>
    <w:p w14:paraId="03380ABF" w14:textId="3DCA6708" w:rsidR="00AC3C8A" w:rsidRPr="00AC3C8A" w:rsidRDefault="00AC3C8A" w:rsidP="00C4602A">
      <w:pPr>
        <w:rPr>
          <w:rFonts w:cstheme="minorHAnsi"/>
          <w:lang w:eastAsia="ko-KR"/>
        </w:rPr>
      </w:pPr>
      <w:r w:rsidRPr="00857865">
        <w:rPr>
          <w:rFonts w:cstheme="minorHAnsi"/>
          <w:lang w:eastAsia="ko-KR"/>
        </w:rPr>
        <w:t xml:space="preserve">The </w:t>
      </w:r>
      <w:r w:rsidR="00B928C3">
        <w:rPr>
          <w:rFonts w:cstheme="minorHAnsi"/>
          <w:lang w:eastAsia="ko-KR"/>
        </w:rPr>
        <w:t>Bidder</w:t>
      </w:r>
      <w:r w:rsidRPr="00857865">
        <w:rPr>
          <w:rFonts w:cstheme="minorHAnsi"/>
          <w:lang w:eastAsia="ko-KR"/>
        </w:rPr>
        <w:t xml:space="preserve"> shall submit a proposal that </w:t>
      </w:r>
      <w:r w:rsidR="00B928C3">
        <w:rPr>
          <w:rFonts w:cstheme="minorHAnsi"/>
          <w:lang w:eastAsia="ko-KR"/>
        </w:rPr>
        <w:t>must</w:t>
      </w:r>
      <w:r w:rsidRPr="00857865">
        <w:rPr>
          <w:rFonts w:cstheme="minorHAnsi"/>
          <w:lang w:eastAsia="ko-KR"/>
        </w:rPr>
        <w:t xml:space="preserve"> include a copy of this specification acknowledging compliance </w:t>
      </w:r>
      <w:r w:rsidR="00B928C3" w:rsidRPr="00857865">
        <w:rPr>
          <w:rFonts w:cstheme="minorHAnsi"/>
          <w:lang w:eastAsia="ko-KR"/>
        </w:rPr>
        <w:t>with</w:t>
      </w:r>
      <w:r w:rsidRPr="00857865">
        <w:rPr>
          <w:rFonts w:cstheme="minorHAnsi"/>
          <w:lang w:eastAsia="ko-KR"/>
        </w:rPr>
        <w:t xml:space="preserve"> all sections in the space provided below. </w:t>
      </w:r>
      <w:r w:rsidR="00B928C3">
        <w:rPr>
          <w:rFonts w:cstheme="minorHAnsi"/>
          <w:lang w:eastAsia="ko-KR"/>
        </w:rPr>
        <w:t>A s</w:t>
      </w:r>
      <w:r w:rsidRPr="00857865">
        <w:rPr>
          <w:rFonts w:cstheme="minorHAnsi"/>
          <w:lang w:eastAsia="ko-KR"/>
        </w:rPr>
        <w:t xml:space="preserve">ignature or company stamp </w:t>
      </w:r>
      <w:r w:rsidR="00B928C3">
        <w:rPr>
          <w:rFonts w:cstheme="minorHAnsi"/>
          <w:lang w:eastAsia="ko-KR"/>
        </w:rPr>
        <w:t>is</w:t>
      </w:r>
      <w:r w:rsidRPr="00857865">
        <w:rPr>
          <w:rFonts w:cstheme="minorHAnsi"/>
          <w:lang w:eastAsia="ko-KR"/>
        </w:rPr>
        <w:t xml:space="preserve"> acceptable. </w:t>
      </w:r>
      <w:r>
        <w:rPr>
          <w:rFonts w:cstheme="minorHAnsi"/>
          <w:lang w:eastAsia="ko-KR"/>
        </w:rPr>
        <w:t>Any exception to these specifications shall be listed by the Bidder, specifically noted by paragraph number, and then completely detailed in the exceptions sheet below and the Bidder’s proposal.</w:t>
      </w:r>
    </w:p>
    <w:p w14:paraId="08C08016" w14:textId="44FBB163" w:rsidR="007E4FEA" w:rsidRDefault="007E4FEA" w:rsidP="00C4602A">
      <w:pPr>
        <w:pStyle w:val="Heading1"/>
        <w:spacing w:line="240" w:lineRule="auto"/>
      </w:pPr>
      <w:bookmarkStart w:id="2" w:name="_Toc228784082"/>
      <w:r>
        <w:t>Proprietary Material</w:t>
      </w:r>
      <w:bookmarkEnd w:id="2"/>
    </w:p>
    <w:p w14:paraId="574E6E10" w14:textId="7C7BC268" w:rsidR="00C2509C" w:rsidRPr="00041804" w:rsidRDefault="00EA540B" w:rsidP="00041804">
      <w:pPr>
        <w:rPr>
          <w:rFonts w:cstheme="minorHAnsi"/>
          <w:lang w:eastAsia="ko-KR"/>
        </w:rPr>
      </w:pPr>
      <w:r w:rsidRPr="000E6595">
        <w:rPr>
          <w:rFonts w:cstheme="minorHAnsi"/>
          <w:lang w:eastAsia="ko-KR"/>
        </w:rPr>
        <w:t xml:space="preserve">All information in this inquiry shall be considered </w:t>
      </w:r>
      <w:r>
        <w:rPr>
          <w:rFonts w:cstheme="minorHAnsi"/>
          <w:lang w:eastAsia="ko-KR"/>
        </w:rPr>
        <w:t>confidential to BorgWarner. The information contained in these documents shall not be duplicated, disclosed, or used in whole or in part for other purposes without written permission from BorgWarner Global Purchasing. The terms of the NDA signed between the vendor and BorgWarner apply.</w:t>
      </w:r>
    </w:p>
    <w:p w14:paraId="61255C2F" w14:textId="04915AA0" w:rsidR="007E4FEA" w:rsidRDefault="007E4FEA" w:rsidP="007E4FEA">
      <w:pPr>
        <w:pStyle w:val="Heading1"/>
      </w:pPr>
      <w:bookmarkStart w:id="3" w:name="_Toc228784083"/>
      <w:r>
        <w:t>Background of Project</w:t>
      </w:r>
      <w:bookmarkEnd w:id="3"/>
    </w:p>
    <w:p w14:paraId="20008D15" w14:textId="004083EF" w:rsidR="005772E3" w:rsidRDefault="005772E3" w:rsidP="005772E3">
      <w:pPr>
        <w:tabs>
          <w:tab w:val="left" w:pos="3969"/>
        </w:tabs>
        <w:jc w:val="both"/>
      </w:pPr>
      <w:r w:rsidRPr="00B627B7">
        <w:t xml:space="preserve">BorgWarner, Seneca, South Carolina </w:t>
      </w:r>
      <w:r w:rsidR="00B928C3">
        <w:t xml:space="preserve">is launching a new battery system part type that requires a new BMU to interface between the modules testers and the battery module (product). </w:t>
      </w:r>
      <w:r w:rsidRPr="00B627B7">
        <w:t xml:space="preserve"> </w:t>
      </w:r>
    </w:p>
    <w:p w14:paraId="503133BF" w14:textId="77777777" w:rsidR="005772E3" w:rsidRDefault="005772E3" w:rsidP="005772E3">
      <w:pPr>
        <w:tabs>
          <w:tab w:val="left" w:pos="3969"/>
        </w:tabs>
        <w:jc w:val="both"/>
      </w:pPr>
    </w:p>
    <w:p w14:paraId="0ABFF34F" w14:textId="2A08D6BB" w:rsidR="00B928C3" w:rsidRDefault="005772E3" w:rsidP="00041804">
      <w:pPr>
        <w:tabs>
          <w:tab w:val="left" w:pos="3969"/>
        </w:tabs>
        <w:jc w:val="both"/>
      </w:pPr>
      <w:r w:rsidRPr="008F5137">
        <w:t xml:space="preserve">This RFQ pertains </w:t>
      </w:r>
      <w:r>
        <w:t xml:space="preserve">to </w:t>
      </w:r>
      <w:r w:rsidR="00B928C3">
        <w:t>a new BMU that will be implemented within the Seica T20 testers (2), H-KON ILT2 leak testers (20), and H-KON EOL testers (3).</w:t>
      </w:r>
    </w:p>
    <w:p w14:paraId="2ECB7857" w14:textId="77777777" w:rsidR="00B928C3" w:rsidRDefault="00B928C3" w:rsidP="00B928C3">
      <w:pPr>
        <w:pStyle w:val="Heading1"/>
        <w:rPr>
          <w:lang w:eastAsia="ko-KR"/>
        </w:rPr>
      </w:pPr>
      <w:bookmarkStart w:id="4" w:name="_Toc228784084"/>
      <w:r>
        <w:rPr>
          <w:lang w:eastAsia="ko-KR"/>
        </w:rPr>
        <w:t>Project Timeline</w:t>
      </w:r>
      <w:bookmarkEnd w:id="4"/>
    </w:p>
    <w:p w14:paraId="4187EA63" w14:textId="2BE543FB" w:rsidR="00041804" w:rsidRDefault="00041804" w:rsidP="00041804">
      <w:pPr>
        <w:pStyle w:val="Text"/>
        <w:spacing w:line="240" w:lineRule="auto"/>
        <w:rPr>
          <w:lang w:eastAsia="ko-KR"/>
        </w:rPr>
      </w:pPr>
      <w:r>
        <w:rPr>
          <w:lang w:eastAsia="ko-KR"/>
        </w:rPr>
        <w:t>The project must be completed and functioning on all testers no later than August 3</w:t>
      </w:r>
      <w:r w:rsidRPr="00041804">
        <w:rPr>
          <w:vertAlign w:val="superscript"/>
          <w:lang w:eastAsia="ko-KR"/>
        </w:rPr>
        <w:t>rd</w:t>
      </w:r>
      <w:r>
        <w:rPr>
          <w:lang w:eastAsia="ko-KR"/>
        </w:rPr>
        <w:t>, 2026. To achieve this target, the following timeline is proposed:</w:t>
      </w:r>
    </w:p>
    <w:tbl>
      <w:tblPr>
        <w:tblStyle w:val="TableGrid"/>
        <w:tblW w:w="0" w:type="auto"/>
        <w:jc w:val="center"/>
        <w:tblLook w:val="04A0" w:firstRow="1" w:lastRow="0" w:firstColumn="1" w:lastColumn="0" w:noHBand="0" w:noVBand="1"/>
      </w:tblPr>
      <w:tblGrid>
        <w:gridCol w:w="2337"/>
        <w:gridCol w:w="2337"/>
        <w:gridCol w:w="2338"/>
        <w:gridCol w:w="2338"/>
      </w:tblGrid>
      <w:tr w:rsidR="00041804" w:rsidRPr="00BC6D5C" w14:paraId="6A206631" w14:textId="77777777" w:rsidTr="008216AA">
        <w:trPr>
          <w:trHeight w:val="413"/>
          <w:jc w:val="center"/>
        </w:trPr>
        <w:tc>
          <w:tcPr>
            <w:tcW w:w="9350" w:type="dxa"/>
            <w:gridSpan w:val="4"/>
            <w:vAlign w:val="center"/>
          </w:tcPr>
          <w:p w14:paraId="23435BAB" w14:textId="77777777" w:rsidR="00041804" w:rsidRPr="0001664A" w:rsidRDefault="00041804" w:rsidP="008216AA">
            <w:pPr>
              <w:widowControl w:val="0"/>
              <w:jc w:val="center"/>
              <w:rPr>
                <w:rFonts w:cstheme="minorHAnsi"/>
                <w:b/>
                <w:bCs/>
                <w:lang w:eastAsia="ko-KR"/>
              </w:rPr>
            </w:pPr>
            <w:r>
              <w:rPr>
                <w:rFonts w:cstheme="minorHAnsi"/>
                <w:b/>
                <w:bCs/>
                <w:lang w:eastAsia="ko-KR"/>
              </w:rPr>
              <w:t>BMU replacement timing</w:t>
            </w:r>
          </w:p>
        </w:tc>
      </w:tr>
      <w:tr w:rsidR="00041804" w:rsidRPr="00BC6D5C" w14:paraId="44308E0D" w14:textId="77777777" w:rsidTr="008216AA">
        <w:trPr>
          <w:trHeight w:val="350"/>
          <w:jc w:val="center"/>
        </w:trPr>
        <w:tc>
          <w:tcPr>
            <w:tcW w:w="2337" w:type="dxa"/>
            <w:vAlign w:val="center"/>
          </w:tcPr>
          <w:p w14:paraId="77FD530B" w14:textId="77777777" w:rsidR="00041804" w:rsidRPr="0001664A" w:rsidRDefault="00041804" w:rsidP="008216AA">
            <w:pPr>
              <w:widowControl w:val="0"/>
              <w:jc w:val="center"/>
              <w:rPr>
                <w:rFonts w:cstheme="minorHAnsi"/>
                <w:b/>
                <w:bCs/>
                <w:lang w:eastAsia="ko-KR"/>
              </w:rPr>
            </w:pPr>
            <w:r w:rsidRPr="0001664A">
              <w:rPr>
                <w:rFonts w:cstheme="minorHAnsi"/>
                <w:b/>
                <w:bCs/>
                <w:lang w:eastAsia="ko-KR"/>
              </w:rPr>
              <w:t>Quote Submission</w:t>
            </w:r>
          </w:p>
        </w:tc>
        <w:tc>
          <w:tcPr>
            <w:tcW w:w="2337" w:type="dxa"/>
            <w:vAlign w:val="center"/>
          </w:tcPr>
          <w:p w14:paraId="4C67C6C1" w14:textId="77777777" w:rsidR="00041804" w:rsidRPr="0001664A" w:rsidRDefault="00041804" w:rsidP="008216AA">
            <w:pPr>
              <w:widowControl w:val="0"/>
              <w:jc w:val="center"/>
              <w:rPr>
                <w:rFonts w:cstheme="minorHAnsi"/>
                <w:b/>
                <w:bCs/>
                <w:lang w:eastAsia="ko-KR"/>
              </w:rPr>
            </w:pPr>
            <w:r>
              <w:rPr>
                <w:rFonts w:cstheme="minorHAnsi"/>
                <w:b/>
                <w:bCs/>
                <w:lang w:eastAsia="ko-KR"/>
              </w:rPr>
              <w:t>Proof-of-Concept</w:t>
            </w:r>
          </w:p>
        </w:tc>
        <w:tc>
          <w:tcPr>
            <w:tcW w:w="2338" w:type="dxa"/>
            <w:vAlign w:val="center"/>
          </w:tcPr>
          <w:p w14:paraId="4440BA65" w14:textId="77777777" w:rsidR="00041804" w:rsidRPr="0001664A" w:rsidRDefault="00041804" w:rsidP="008216AA">
            <w:pPr>
              <w:widowControl w:val="0"/>
              <w:jc w:val="center"/>
              <w:rPr>
                <w:rFonts w:cstheme="minorHAnsi"/>
                <w:b/>
                <w:bCs/>
                <w:lang w:eastAsia="ko-KR"/>
              </w:rPr>
            </w:pPr>
            <w:r>
              <w:rPr>
                <w:rFonts w:cstheme="minorHAnsi"/>
                <w:b/>
                <w:bCs/>
                <w:lang w:eastAsia="ko-KR"/>
              </w:rPr>
              <w:t>Test on-site</w:t>
            </w:r>
          </w:p>
        </w:tc>
        <w:tc>
          <w:tcPr>
            <w:tcW w:w="2338" w:type="dxa"/>
            <w:vAlign w:val="center"/>
          </w:tcPr>
          <w:p w14:paraId="023B9E32" w14:textId="77777777" w:rsidR="00041804" w:rsidRPr="0001664A" w:rsidRDefault="00041804" w:rsidP="008216AA">
            <w:pPr>
              <w:widowControl w:val="0"/>
              <w:jc w:val="center"/>
              <w:rPr>
                <w:rFonts w:cstheme="minorHAnsi"/>
                <w:b/>
                <w:bCs/>
                <w:lang w:eastAsia="ko-KR"/>
              </w:rPr>
            </w:pPr>
            <w:r w:rsidRPr="0001664A">
              <w:rPr>
                <w:rFonts w:cstheme="minorHAnsi"/>
                <w:b/>
                <w:bCs/>
                <w:lang w:eastAsia="ko-KR"/>
              </w:rPr>
              <w:t>SOP</w:t>
            </w:r>
          </w:p>
        </w:tc>
      </w:tr>
      <w:tr w:rsidR="00041804" w:rsidRPr="00BC6D5C" w14:paraId="249261EE" w14:textId="77777777" w:rsidTr="008216AA">
        <w:trPr>
          <w:trHeight w:val="350"/>
          <w:jc w:val="center"/>
        </w:trPr>
        <w:tc>
          <w:tcPr>
            <w:tcW w:w="2337" w:type="dxa"/>
            <w:vAlign w:val="center"/>
          </w:tcPr>
          <w:p w14:paraId="15C650CF" w14:textId="77777777" w:rsidR="00041804" w:rsidRPr="00BC6D5C" w:rsidRDefault="00041804" w:rsidP="008216AA">
            <w:pPr>
              <w:widowControl w:val="0"/>
              <w:jc w:val="center"/>
              <w:rPr>
                <w:rFonts w:cstheme="minorHAnsi"/>
                <w:lang w:eastAsia="ko-KR"/>
              </w:rPr>
            </w:pPr>
            <w:r>
              <w:rPr>
                <w:rFonts w:cstheme="minorHAnsi"/>
                <w:lang w:eastAsia="ko-KR"/>
              </w:rPr>
              <w:t>May 15, 2026</w:t>
            </w:r>
          </w:p>
        </w:tc>
        <w:tc>
          <w:tcPr>
            <w:tcW w:w="2337" w:type="dxa"/>
            <w:vAlign w:val="center"/>
          </w:tcPr>
          <w:p w14:paraId="7416D5A2" w14:textId="77777777" w:rsidR="00041804" w:rsidRPr="00BC6D5C" w:rsidRDefault="00041804" w:rsidP="008216AA">
            <w:pPr>
              <w:widowControl w:val="0"/>
              <w:jc w:val="center"/>
              <w:rPr>
                <w:rFonts w:cstheme="minorHAnsi"/>
                <w:lang w:eastAsia="ko-KR"/>
              </w:rPr>
            </w:pPr>
            <w:r>
              <w:rPr>
                <w:rFonts w:cstheme="minorHAnsi"/>
                <w:lang w:eastAsia="ko-KR"/>
              </w:rPr>
              <w:t>June 12, 2026</w:t>
            </w:r>
          </w:p>
        </w:tc>
        <w:tc>
          <w:tcPr>
            <w:tcW w:w="2338" w:type="dxa"/>
            <w:vAlign w:val="center"/>
          </w:tcPr>
          <w:p w14:paraId="2B0EB026" w14:textId="77777777" w:rsidR="00041804" w:rsidRPr="00BC6D5C" w:rsidRDefault="00041804" w:rsidP="008216AA">
            <w:pPr>
              <w:widowControl w:val="0"/>
              <w:jc w:val="center"/>
              <w:rPr>
                <w:rFonts w:cstheme="minorHAnsi"/>
                <w:lang w:eastAsia="ko-KR"/>
              </w:rPr>
            </w:pPr>
            <w:r>
              <w:rPr>
                <w:rFonts w:cstheme="minorHAnsi"/>
                <w:lang w:eastAsia="ko-KR"/>
              </w:rPr>
              <w:t>July 6, 2026</w:t>
            </w:r>
          </w:p>
        </w:tc>
        <w:tc>
          <w:tcPr>
            <w:tcW w:w="2338" w:type="dxa"/>
            <w:vAlign w:val="center"/>
          </w:tcPr>
          <w:p w14:paraId="6D8864DD" w14:textId="77777777" w:rsidR="00041804" w:rsidRPr="00BC6D5C" w:rsidRDefault="00041804" w:rsidP="008216AA">
            <w:pPr>
              <w:widowControl w:val="0"/>
              <w:jc w:val="center"/>
              <w:rPr>
                <w:rFonts w:cstheme="minorHAnsi"/>
                <w:lang w:eastAsia="ko-KR"/>
              </w:rPr>
            </w:pPr>
            <w:r>
              <w:rPr>
                <w:rFonts w:cstheme="minorHAnsi"/>
                <w:lang w:eastAsia="ko-KR"/>
              </w:rPr>
              <w:t>August 3</w:t>
            </w:r>
            <w:r w:rsidRPr="00BC6D5C">
              <w:rPr>
                <w:rFonts w:cstheme="minorHAnsi"/>
                <w:lang w:eastAsia="ko-KR"/>
              </w:rPr>
              <w:t>, 2026</w:t>
            </w:r>
          </w:p>
        </w:tc>
      </w:tr>
    </w:tbl>
    <w:p w14:paraId="1E42DC15" w14:textId="783C3476" w:rsidR="007E4FEA" w:rsidRDefault="007E4FEA" w:rsidP="007E4FEA">
      <w:pPr>
        <w:pStyle w:val="Heading1"/>
      </w:pPr>
      <w:bookmarkStart w:id="5" w:name="_Toc228784085"/>
      <w:r>
        <w:lastRenderedPageBreak/>
        <w:t>Intent of the Specification</w:t>
      </w:r>
      <w:bookmarkEnd w:id="5"/>
    </w:p>
    <w:p w14:paraId="57727ABD" w14:textId="0B203852" w:rsidR="005A2E99" w:rsidRDefault="005A2E99" w:rsidP="005A2E99">
      <w:pPr>
        <w:rPr>
          <w:rFonts w:cstheme="minorHAnsi"/>
          <w:lang w:eastAsia="ko-KR"/>
        </w:rPr>
      </w:pPr>
      <w:r w:rsidRPr="007C40B1">
        <w:rPr>
          <w:rFonts w:cstheme="minorHAnsi"/>
          <w:lang w:eastAsia="ko-KR"/>
        </w:rPr>
        <w:t xml:space="preserve">This equipment specification is intended as a guide for quoting purposes. All </w:t>
      </w:r>
      <w:r w:rsidR="00E715C6" w:rsidRPr="007C40B1">
        <w:rPr>
          <w:rFonts w:cstheme="minorHAnsi"/>
          <w:lang w:eastAsia="ko-KR"/>
        </w:rPr>
        <w:t>specified items</w:t>
      </w:r>
      <w:r w:rsidRPr="007C40B1">
        <w:rPr>
          <w:rFonts w:cstheme="minorHAnsi"/>
          <w:lang w:eastAsia="ko-KR"/>
        </w:rPr>
        <w:t xml:space="preserve"> are intended as a minimum standard acceptable to </w:t>
      </w:r>
      <w:r>
        <w:rPr>
          <w:rFonts w:cstheme="minorHAnsi"/>
          <w:lang w:eastAsia="ko-KR"/>
        </w:rPr>
        <w:t>BorgWarner</w:t>
      </w:r>
      <w:r w:rsidRPr="007C40B1">
        <w:rPr>
          <w:rFonts w:cstheme="minorHAnsi"/>
          <w:lang w:eastAsia="ko-KR"/>
        </w:rPr>
        <w:t xml:space="preserve">.  In no case is the successful bidder to assume the specification relieves him of </w:t>
      </w:r>
      <w:r w:rsidR="00E715C6" w:rsidRPr="007C40B1">
        <w:rPr>
          <w:rFonts w:cstheme="minorHAnsi"/>
          <w:lang w:eastAsia="ko-KR"/>
        </w:rPr>
        <w:t>responsibility</w:t>
      </w:r>
      <w:r w:rsidRPr="007C40B1">
        <w:rPr>
          <w:rFonts w:cstheme="minorHAnsi"/>
          <w:lang w:eastAsia="ko-KR"/>
        </w:rPr>
        <w:t xml:space="preserve"> for the proper function of the equipment.  The vendor, in submitting the bid, guarantees the functionality of the equipment. Any changes to the specifications that are initiated by </w:t>
      </w:r>
      <w:r>
        <w:rPr>
          <w:rFonts w:cstheme="minorHAnsi"/>
          <w:lang w:eastAsia="ko-KR"/>
        </w:rPr>
        <w:t>BorgWarner</w:t>
      </w:r>
      <w:r w:rsidRPr="007C40B1">
        <w:rPr>
          <w:rFonts w:cstheme="minorHAnsi"/>
          <w:lang w:eastAsia="ko-KR"/>
        </w:rPr>
        <w:t xml:space="preserve"> will be issued in writing in the form of an addendum. All bidding vendors are required to submit their bids based upon the basic concepts identified </w:t>
      </w:r>
      <w:r w:rsidR="00E715C6" w:rsidRPr="007C40B1">
        <w:rPr>
          <w:rFonts w:cstheme="minorHAnsi"/>
          <w:lang w:eastAsia="ko-KR"/>
        </w:rPr>
        <w:t>by</w:t>
      </w:r>
      <w:r w:rsidRPr="007C40B1">
        <w:rPr>
          <w:rFonts w:cstheme="minorHAnsi"/>
          <w:lang w:eastAsia="ko-KR"/>
        </w:rPr>
        <w:t xml:space="preserve"> this specification.  As an option, all bidders may also submit alternative concepts in addition to the base concepts.</w:t>
      </w:r>
    </w:p>
    <w:p w14:paraId="79E6C565" w14:textId="77777777" w:rsidR="00EF2EBE" w:rsidRPr="007C40B1" w:rsidRDefault="00EF2EBE" w:rsidP="005A2E99">
      <w:pPr>
        <w:rPr>
          <w:rFonts w:cstheme="minorHAnsi"/>
          <w:lang w:eastAsia="ko-KR"/>
        </w:rPr>
      </w:pPr>
    </w:p>
    <w:p w14:paraId="5DDB8C49" w14:textId="77777777" w:rsidR="005A2E99" w:rsidRPr="00846F77" w:rsidRDefault="005A2E99" w:rsidP="00AA66E7">
      <w:pPr>
        <w:pStyle w:val="ListParagraph"/>
        <w:numPr>
          <w:ilvl w:val="0"/>
          <w:numId w:val="12"/>
        </w:numPr>
        <w:ind w:right="432"/>
        <w:rPr>
          <w:rFonts w:cstheme="minorHAnsi"/>
          <w:lang w:eastAsia="ko-KR"/>
        </w:rPr>
      </w:pPr>
      <w:r w:rsidRPr="00846F77">
        <w:rPr>
          <w:rFonts w:cstheme="minorHAnsi"/>
          <w:lang w:eastAsia="ko-KR"/>
        </w:rPr>
        <w:t>All quotes will be in USD currency.</w:t>
      </w:r>
    </w:p>
    <w:p w14:paraId="4AA1AE60" w14:textId="77777777" w:rsidR="005A2E99" w:rsidRPr="00846F77" w:rsidRDefault="005A2E99" w:rsidP="00AA66E7">
      <w:pPr>
        <w:pStyle w:val="ListParagraph"/>
        <w:numPr>
          <w:ilvl w:val="0"/>
          <w:numId w:val="12"/>
        </w:numPr>
        <w:ind w:right="432"/>
        <w:rPr>
          <w:rFonts w:cstheme="minorHAnsi"/>
          <w:lang w:eastAsia="ko-KR"/>
        </w:rPr>
      </w:pPr>
      <w:r w:rsidRPr="00846F77">
        <w:rPr>
          <w:rFonts w:cstheme="minorHAnsi"/>
          <w:lang w:eastAsia="ko-KR"/>
        </w:rPr>
        <w:t>No part of this specification shall be interpreted as authorizing non-compliance with applicable federal, state, or local standards, regulations, or law.</w:t>
      </w:r>
    </w:p>
    <w:p w14:paraId="37AB7B42" w14:textId="4B697E33" w:rsidR="005A2E99" w:rsidRPr="00846F77" w:rsidRDefault="005A2E99" w:rsidP="00AA66E7">
      <w:pPr>
        <w:pStyle w:val="ListParagraph"/>
        <w:numPr>
          <w:ilvl w:val="0"/>
          <w:numId w:val="12"/>
        </w:numPr>
        <w:ind w:right="432"/>
        <w:rPr>
          <w:rFonts w:cstheme="minorHAnsi"/>
          <w:lang w:eastAsia="ko-KR"/>
        </w:rPr>
      </w:pPr>
      <w:r w:rsidRPr="00846F77">
        <w:rPr>
          <w:rFonts w:cstheme="minorHAnsi"/>
          <w:lang w:eastAsia="ko-KR"/>
        </w:rPr>
        <w:t xml:space="preserve">The vendor is expected to be in general agreement with the concept or to present exceptions in writing for consideration so that at the time of contract acceptance, there is mutual concurrence of contract feasibility.  With contract acceptance, the vendor assumes total responsibility to engineer, develop and refine the proposed </w:t>
      </w:r>
      <w:r w:rsidR="008D7855">
        <w:rPr>
          <w:rFonts w:cstheme="minorHAnsi"/>
          <w:lang w:eastAsia="ko-KR"/>
        </w:rPr>
        <w:t>solution</w:t>
      </w:r>
      <w:r w:rsidRPr="00846F77">
        <w:rPr>
          <w:rFonts w:cstheme="minorHAnsi"/>
          <w:lang w:eastAsia="ko-KR"/>
        </w:rPr>
        <w:t xml:space="preserve"> as required to</w:t>
      </w:r>
      <w:r w:rsidR="008D7855">
        <w:rPr>
          <w:rFonts w:cstheme="minorHAnsi"/>
          <w:lang w:eastAsia="ko-KR"/>
        </w:rPr>
        <w:t xml:space="preserve"> </w:t>
      </w:r>
      <w:r w:rsidRPr="00846F77">
        <w:rPr>
          <w:rFonts w:cstheme="minorHAnsi"/>
          <w:lang w:eastAsia="ko-KR"/>
        </w:rPr>
        <w:t>meet BorgWarner`s requirements and performance levels as defined in this specification.</w:t>
      </w:r>
    </w:p>
    <w:p w14:paraId="6406E117" w14:textId="2D1E9145" w:rsidR="005A2E99" w:rsidRPr="00846F77" w:rsidRDefault="005A2E99" w:rsidP="00AA66E7">
      <w:pPr>
        <w:pStyle w:val="ListParagraph"/>
        <w:numPr>
          <w:ilvl w:val="0"/>
          <w:numId w:val="12"/>
        </w:numPr>
        <w:ind w:right="432"/>
        <w:rPr>
          <w:rFonts w:cstheme="minorHAnsi"/>
          <w:lang w:eastAsia="ko-KR"/>
        </w:rPr>
      </w:pPr>
      <w:r w:rsidRPr="00846F77">
        <w:rPr>
          <w:rFonts w:cstheme="minorHAnsi"/>
          <w:lang w:eastAsia="ko-KR"/>
        </w:rPr>
        <w:t xml:space="preserve">NO PROPRIETARY ITEMS ARE ALLOWED. The same applies to the source code and software details for </w:t>
      </w:r>
      <w:r w:rsidR="008D7855">
        <w:rPr>
          <w:rFonts w:cstheme="minorHAnsi"/>
          <w:lang w:eastAsia="ko-KR"/>
        </w:rPr>
        <w:t>communication between the BMU replacement and the testers or battery module.</w:t>
      </w:r>
    </w:p>
    <w:p w14:paraId="5C747F2A" w14:textId="1188F5B9" w:rsidR="005A2E99" w:rsidRPr="00846F77" w:rsidRDefault="005A2E99" w:rsidP="00AA66E7">
      <w:pPr>
        <w:pStyle w:val="ListParagraph"/>
        <w:numPr>
          <w:ilvl w:val="0"/>
          <w:numId w:val="12"/>
        </w:numPr>
        <w:ind w:right="432"/>
        <w:rPr>
          <w:rFonts w:cstheme="minorHAnsi"/>
          <w:lang w:eastAsia="ko-KR"/>
        </w:rPr>
      </w:pPr>
      <w:r w:rsidRPr="00846F77">
        <w:rPr>
          <w:rFonts w:cstheme="minorHAnsi"/>
          <w:lang w:eastAsia="ko-KR"/>
        </w:rPr>
        <w:t xml:space="preserve">BorgWarner is receptive to conditions and ideas that will permit building </w:t>
      </w:r>
      <w:r w:rsidR="008D7855">
        <w:rPr>
          <w:rFonts w:cstheme="minorHAnsi"/>
          <w:lang w:eastAsia="ko-KR"/>
        </w:rPr>
        <w:t>the best solution at the best</w:t>
      </w:r>
      <w:r w:rsidRPr="00846F77">
        <w:rPr>
          <w:rFonts w:cstheme="minorHAnsi"/>
          <w:lang w:eastAsia="ko-KR"/>
        </w:rPr>
        <w:t xml:space="preserve"> price, and suggestions to this effect will be so considered.  All changes in these specifications must be in written form and will become effective only when covered by a Purchase Order Amendment.</w:t>
      </w:r>
    </w:p>
    <w:p w14:paraId="25195D99" w14:textId="77777777" w:rsidR="005A2E99" w:rsidRPr="00846F77" w:rsidRDefault="005A2E99" w:rsidP="00AA66E7">
      <w:pPr>
        <w:pStyle w:val="ListParagraph"/>
        <w:numPr>
          <w:ilvl w:val="0"/>
          <w:numId w:val="12"/>
        </w:numPr>
        <w:ind w:right="432"/>
        <w:rPr>
          <w:rFonts w:cstheme="minorHAnsi"/>
          <w:lang w:eastAsia="ko-KR"/>
        </w:rPr>
      </w:pPr>
      <w:r w:rsidRPr="00846F77">
        <w:rPr>
          <w:rFonts w:cstheme="minorHAnsi"/>
          <w:lang w:eastAsia="ko-KR"/>
        </w:rPr>
        <w:t>No part of this specification is to be interpreted as restricting the vendor from providing products, services, or documentation, which exceeds the requirements of this specification.</w:t>
      </w:r>
    </w:p>
    <w:p w14:paraId="59287A8A" w14:textId="77777777" w:rsidR="005A2E99" w:rsidRPr="00846F77" w:rsidRDefault="005A2E99" w:rsidP="00AA66E7">
      <w:pPr>
        <w:pStyle w:val="ListParagraph"/>
        <w:numPr>
          <w:ilvl w:val="0"/>
          <w:numId w:val="12"/>
        </w:numPr>
        <w:ind w:right="432"/>
        <w:rPr>
          <w:rFonts w:cstheme="minorHAnsi"/>
          <w:lang w:eastAsia="ko-KR"/>
        </w:rPr>
      </w:pPr>
      <w:r w:rsidRPr="00846F77">
        <w:rPr>
          <w:rFonts w:cstheme="minorHAnsi"/>
          <w:lang w:eastAsia="ko-KR"/>
        </w:rPr>
        <w:t>All callouts on prints setup/operating procedures and other written communications will be done in English.</w:t>
      </w:r>
    </w:p>
    <w:p w14:paraId="311833E9" w14:textId="1C8DF26B" w:rsidR="007E4FEA" w:rsidRDefault="007E4FEA" w:rsidP="007E4FEA">
      <w:pPr>
        <w:pStyle w:val="Heading1"/>
      </w:pPr>
      <w:bookmarkStart w:id="6" w:name="_Toc228784086"/>
      <w:r>
        <w:t>Project Requirements</w:t>
      </w:r>
      <w:bookmarkEnd w:id="6"/>
    </w:p>
    <w:p w14:paraId="55BDC97E" w14:textId="77777777" w:rsidR="00C16045" w:rsidRPr="00337FDD" w:rsidRDefault="00C16045" w:rsidP="00C16045">
      <w:pPr>
        <w:numPr>
          <w:ilvl w:val="0"/>
          <w:numId w:val="46"/>
        </w:numPr>
        <w:spacing w:after="160" w:line="278" w:lineRule="auto"/>
      </w:pPr>
      <w:r w:rsidRPr="00337FDD">
        <w:t xml:space="preserve">Provide a solution (hardware and software) that allows the testers (ILT1, ILT2, EOL) to communicate with GEN3.0 and GEN3.3 part types. </w:t>
      </w:r>
    </w:p>
    <w:p w14:paraId="6CE7DBA9" w14:textId="77777777" w:rsidR="00C16045" w:rsidRPr="00337FDD" w:rsidRDefault="00C16045" w:rsidP="00C16045">
      <w:pPr>
        <w:numPr>
          <w:ilvl w:val="0"/>
          <w:numId w:val="46"/>
        </w:numPr>
        <w:spacing w:after="160" w:line="278" w:lineRule="auto"/>
      </w:pPr>
      <w:r w:rsidRPr="00337FDD">
        <w:t>Solution must be able to read and write to the CSC board of both part types</w:t>
      </w:r>
      <w:r>
        <w:t xml:space="preserve"> (both chip types LTC6812 and ADBMS6833)</w:t>
      </w:r>
      <w:r w:rsidRPr="00337FDD">
        <w:t xml:space="preserve">. </w:t>
      </w:r>
    </w:p>
    <w:p w14:paraId="15E2CA06" w14:textId="0FA3DDF0" w:rsidR="00C16045" w:rsidRPr="00337FDD" w:rsidRDefault="00C16045" w:rsidP="00C16045">
      <w:pPr>
        <w:numPr>
          <w:ilvl w:val="0"/>
          <w:numId w:val="46"/>
        </w:numPr>
        <w:spacing w:after="160" w:line="278" w:lineRule="auto"/>
      </w:pPr>
      <w:r>
        <w:t>Preference is that</w:t>
      </w:r>
      <w:r w:rsidRPr="00337FDD">
        <w:t xml:space="preserve"> current CAN commands </w:t>
      </w:r>
      <w:r>
        <w:t xml:space="preserve">are used </w:t>
      </w:r>
      <w:r w:rsidRPr="00337FDD">
        <w:t>for GEN3.0</w:t>
      </w:r>
      <w:r>
        <w:t xml:space="preserve"> (LTC6812 chip). Modified DBC</w:t>
      </w:r>
      <w:r w:rsidR="00A46ACF">
        <w:t xml:space="preserve"> (Modified GEN3_0 DBC.dbc)</w:t>
      </w:r>
      <w:r>
        <w:t xml:space="preserve"> has been provided with only the CAN messages needed for testers (ILT1, ILT2, EOL).</w:t>
      </w:r>
    </w:p>
    <w:p w14:paraId="386D03C0" w14:textId="77777777" w:rsidR="00C16045" w:rsidRDefault="00C16045" w:rsidP="00C16045">
      <w:pPr>
        <w:numPr>
          <w:ilvl w:val="0"/>
          <w:numId w:val="46"/>
        </w:numPr>
        <w:spacing w:after="160" w:line="278" w:lineRule="auto"/>
      </w:pPr>
      <w:r w:rsidRPr="00337FDD">
        <w:t>For GEN3.3</w:t>
      </w:r>
      <w:r>
        <w:t xml:space="preserve"> (ADBMS6833 chip)</w:t>
      </w:r>
      <w:r w:rsidRPr="00337FDD">
        <w:t xml:space="preserve">, </w:t>
      </w:r>
      <w:r>
        <w:t xml:space="preserve">the preference is to use the same CAN commands as GEN3.0. The BMU replacement would need to detect the chip type of the battery pack, then convert the command appropriately. </w:t>
      </w:r>
    </w:p>
    <w:p w14:paraId="49359FBC" w14:textId="77777777" w:rsidR="00C16045" w:rsidRPr="00337FDD" w:rsidRDefault="00C16045" w:rsidP="00C16045">
      <w:pPr>
        <w:numPr>
          <w:ilvl w:val="0"/>
          <w:numId w:val="46"/>
        </w:numPr>
        <w:spacing w:after="160" w:line="278" w:lineRule="auto"/>
      </w:pPr>
      <w:r>
        <w:t>If it is necessary for GEN3.3, the p</w:t>
      </w:r>
      <w:r w:rsidRPr="00337FDD">
        <w:t xml:space="preserve">rovider can </w:t>
      </w:r>
      <w:r>
        <w:t>create</w:t>
      </w:r>
      <w:r w:rsidRPr="00337FDD">
        <w:t xml:space="preserve"> </w:t>
      </w:r>
      <w:r>
        <w:t xml:space="preserve">new </w:t>
      </w:r>
      <w:r w:rsidRPr="00337FDD">
        <w:t>CAN commands to use but must include documentation of each command (CAN message and</w:t>
      </w:r>
      <w:r>
        <w:t xml:space="preserve"> corresponding</w:t>
      </w:r>
      <w:r w:rsidRPr="00337FDD">
        <w:t xml:space="preserve"> ISO-SPI message). </w:t>
      </w:r>
    </w:p>
    <w:p w14:paraId="740FBA21" w14:textId="77777777" w:rsidR="00FA5801" w:rsidRDefault="00C16045" w:rsidP="00C16045">
      <w:pPr>
        <w:numPr>
          <w:ilvl w:val="0"/>
          <w:numId w:val="46"/>
        </w:numPr>
        <w:spacing w:after="160" w:line="278" w:lineRule="auto"/>
      </w:pPr>
      <w:r w:rsidRPr="00337FDD">
        <w:t>Solution must write data to the locations listed in the Excel layout files</w:t>
      </w:r>
      <w:r w:rsidR="00FA5801">
        <w:t>:</w:t>
      </w:r>
    </w:p>
    <w:p w14:paraId="3DED3925" w14:textId="46902B83" w:rsidR="00FA5801" w:rsidRDefault="00C16045" w:rsidP="00FA5801">
      <w:pPr>
        <w:numPr>
          <w:ilvl w:val="1"/>
          <w:numId w:val="46"/>
        </w:numPr>
        <w:spacing w:after="160" w:line="278" w:lineRule="auto"/>
      </w:pPr>
      <w:r>
        <w:lastRenderedPageBreak/>
        <w:t>GEN3.0 EEPROM layout</w:t>
      </w:r>
      <w:r w:rsidR="00FA5801">
        <w:t xml:space="preserve"> </w:t>
      </w:r>
      <w:r w:rsidR="008B6F67">
        <w:t>(tab “EEPROM Memory Allocation”).</w:t>
      </w:r>
    </w:p>
    <w:p w14:paraId="293DD7F9" w14:textId="6E312BA8" w:rsidR="00C16045" w:rsidRPr="00337FDD" w:rsidRDefault="00C16045" w:rsidP="00FA5801">
      <w:pPr>
        <w:numPr>
          <w:ilvl w:val="1"/>
          <w:numId w:val="46"/>
        </w:numPr>
        <w:spacing w:after="160" w:line="278" w:lineRule="auto"/>
      </w:pPr>
      <w:r>
        <w:t>GEN3.3 EEPROM layout</w:t>
      </w:r>
      <w:r w:rsidR="008B6F67">
        <w:t xml:space="preserve"> (tab “EOL Data CSC”)</w:t>
      </w:r>
      <w:r w:rsidRPr="00337FDD">
        <w:t xml:space="preserve">. </w:t>
      </w:r>
    </w:p>
    <w:p w14:paraId="44933BC8" w14:textId="77777777" w:rsidR="00C16045" w:rsidRPr="00337FDD" w:rsidRDefault="00C16045" w:rsidP="00C16045">
      <w:pPr>
        <w:numPr>
          <w:ilvl w:val="0"/>
          <w:numId w:val="46"/>
        </w:numPr>
        <w:spacing w:after="160" w:line="278" w:lineRule="auto"/>
      </w:pPr>
      <w:r w:rsidRPr="00337FDD">
        <w:t xml:space="preserve">Solution must write to the correct location, have the correct length, and have the correct data type. </w:t>
      </w:r>
    </w:p>
    <w:p w14:paraId="5F6936B4" w14:textId="77777777" w:rsidR="00C16045" w:rsidRDefault="00C16045" w:rsidP="00C16045">
      <w:pPr>
        <w:numPr>
          <w:ilvl w:val="0"/>
          <w:numId w:val="46"/>
        </w:numPr>
        <w:spacing w:after="160" w:line="278" w:lineRule="auto"/>
      </w:pPr>
      <w:r w:rsidRPr="00337FDD">
        <w:t>Solution must be able to read cell voltages and temperatures for both part types</w:t>
      </w:r>
      <w:r>
        <w:t>.</w:t>
      </w:r>
    </w:p>
    <w:p w14:paraId="70E1A241" w14:textId="71AA2B9E" w:rsidR="00487DA1" w:rsidRPr="00337FDD" w:rsidRDefault="00487DA1" w:rsidP="00C16045">
      <w:pPr>
        <w:numPr>
          <w:ilvl w:val="0"/>
          <w:numId w:val="46"/>
        </w:numPr>
        <w:spacing w:after="160" w:line="278" w:lineRule="auto"/>
      </w:pPr>
      <w:r>
        <w:t>Solution must be a “drop-in” replacement for the current BMU. The new solution cannot increase the cycle time of the tester.</w:t>
      </w:r>
    </w:p>
    <w:p w14:paraId="2AF73E9B" w14:textId="5B9005CA" w:rsidR="007E4FEA" w:rsidRDefault="007E4FEA" w:rsidP="007E4FEA">
      <w:pPr>
        <w:pStyle w:val="Heading1"/>
      </w:pPr>
      <w:bookmarkStart w:id="7" w:name="_Toc228784087"/>
      <w:r>
        <w:t>Product Information</w:t>
      </w:r>
      <w:bookmarkEnd w:id="7"/>
    </w:p>
    <w:p w14:paraId="5BC9368B" w14:textId="03955B97" w:rsidR="007B062D" w:rsidRDefault="00C16045" w:rsidP="00C16045">
      <w:pPr>
        <w:pStyle w:val="Text"/>
        <w:numPr>
          <w:ilvl w:val="0"/>
          <w:numId w:val="47"/>
        </w:numPr>
      </w:pPr>
      <w:r>
        <w:t xml:space="preserve">The product being tested is a battery module. </w:t>
      </w:r>
    </w:p>
    <w:p w14:paraId="0B2C3539" w14:textId="6AFDAF55" w:rsidR="00C16045" w:rsidRDefault="00C16045" w:rsidP="00C16045">
      <w:pPr>
        <w:pStyle w:val="Text"/>
        <w:numPr>
          <w:ilvl w:val="0"/>
          <w:numId w:val="47"/>
        </w:numPr>
      </w:pPr>
      <w:r>
        <w:t>The battery module is comprised of 600 cells in two 300 cell “half-packs”.</w:t>
      </w:r>
    </w:p>
    <w:p w14:paraId="2EE918E4" w14:textId="7BD3C8AA" w:rsidR="00C16045" w:rsidRDefault="00C16045" w:rsidP="00C16045">
      <w:pPr>
        <w:pStyle w:val="Text"/>
        <w:numPr>
          <w:ilvl w:val="0"/>
          <w:numId w:val="47"/>
        </w:numPr>
      </w:pPr>
      <w:r>
        <w:t>The battery module configuration is 20s/30p.</w:t>
      </w:r>
    </w:p>
    <w:p w14:paraId="69468B1D" w14:textId="2B6AF3CC" w:rsidR="00C16045" w:rsidRDefault="00C16045" w:rsidP="00C16045">
      <w:pPr>
        <w:pStyle w:val="Text"/>
        <w:numPr>
          <w:ilvl w:val="0"/>
          <w:numId w:val="47"/>
        </w:numPr>
      </w:pPr>
      <w:r>
        <w:t>The GEN3.0 battery module has a CSC board with an LTC6812 ADI chip.</w:t>
      </w:r>
    </w:p>
    <w:p w14:paraId="07A66ACE" w14:textId="5F0E86AA" w:rsidR="00C16045" w:rsidRDefault="00C16045" w:rsidP="00C16045">
      <w:pPr>
        <w:pStyle w:val="Text"/>
        <w:numPr>
          <w:ilvl w:val="0"/>
          <w:numId w:val="47"/>
        </w:numPr>
      </w:pPr>
      <w:r>
        <w:t>The GEN3.3 battery module has a CSC board with an ADBMS6833 ADI chip.</w:t>
      </w:r>
    </w:p>
    <w:p w14:paraId="5039A89E" w14:textId="2CB16565" w:rsidR="00161379" w:rsidRPr="00A764CD" w:rsidRDefault="00FA5801" w:rsidP="00A764CD">
      <w:pPr>
        <w:pStyle w:val="Text"/>
        <w:numPr>
          <w:ilvl w:val="0"/>
          <w:numId w:val="47"/>
        </w:numPr>
      </w:pPr>
      <w:r>
        <w:t>Schematics for each CSC board have been included with the RFQ.</w:t>
      </w:r>
    </w:p>
    <w:p w14:paraId="2705CA5A" w14:textId="72D7C8CF" w:rsidR="001B2018" w:rsidRPr="00532D07" w:rsidRDefault="007E4FEA" w:rsidP="009A6489">
      <w:pPr>
        <w:pStyle w:val="Heading1"/>
      </w:pPr>
      <w:bookmarkStart w:id="8" w:name="_Toc228784088"/>
      <w:r>
        <w:t>Machine General Specifications</w:t>
      </w:r>
      <w:bookmarkEnd w:id="8"/>
    </w:p>
    <w:p w14:paraId="70495A19" w14:textId="6FFF6FEA" w:rsidR="005C4333" w:rsidRPr="005C4333" w:rsidRDefault="005C4333" w:rsidP="005C4333">
      <w:pPr>
        <w:pStyle w:val="Text"/>
        <w:rPr>
          <w:lang w:eastAsia="ko-KR"/>
        </w:rPr>
      </w:pPr>
      <w:r w:rsidRPr="001934CA">
        <w:rPr>
          <w:rFonts w:ascii="Arial" w:hAnsi="Arial" w:cs="Arial"/>
          <w:sz w:val="20"/>
        </w:rPr>
        <w:t>The system shall be developed to the following standards</w:t>
      </w:r>
      <w:r>
        <w:rPr>
          <w:rFonts w:ascii="Arial" w:hAnsi="Arial" w:cs="Arial"/>
          <w:sz w:val="20"/>
        </w:rPr>
        <w:t>:</w:t>
      </w:r>
    </w:p>
    <w:p w14:paraId="6CD399E2" w14:textId="3A594BC6" w:rsidR="0044532B" w:rsidRPr="00A15ED0" w:rsidRDefault="00A15ED0" w:rsidP="00AA66E7">
      <w:pPr>
        <w:pStyle w:val="BodyTextIndent"/>
        <w:numPr>
          <w:ilvl w:val="0"/>
          <w:numId w:val="26"/>
        </w:numPr>
        <w:tabs>
          <w:tab w:val="left" w:pos="720"/>
          <w:tab w:val="left" w:pos="1440"/>
        </w:tabs>
        <w:spacing w:after="0"/>
        <w:jc w:val="both"/>
        <w:rPr>
          <w:lang w:eastAsia="ko-KR"/>
        </w:rPr>
      </w:pPr>
      <w:r w:rsidRPr="00A15ED0">
        <w:rPr>
          <w:rFonts w:ascii="Arial" w:hAnsi="Arial" w:cs="Arial"/>
          <w:sz w:val="20"/>
        </w:rPr>
        <w:t>OSHA, NEMA, DIN, NIOSH, ASME, ANSI, NEC, UL, and other applicable codes and standards CAT 3 Safety</w:t>
      </w:r>
    </w:p>
    <w:p w14:paraId="6B08F8ED" w14:textId="73E01927" w:rsidR="001101FD" w:rsidRPr="00B04A61" w:rsidRDefault="001101FD" w:rsidP="004750AE">
      <w:pPr>
        <w:pStyle w:val="Heading3"/>
        <w:rPr>
          <w:lang w:eastAsia="ko-KR"/>
        </w:rPr>
      </w:pPr>
      <w:bookmarkStart w:id="9" w:name="_Toc228784089"/>
      <w:r w:rsidRPr="00B04A61">
        <w:rPr>
          <w:lang w:eastAsia="ko-KR"/>
        </w:rPr>
        <w:t>UL Certification</w:t>
      </w:r>
      <w:bookmarkEnd w:id="9"/>
    </w:p>
    <w:p w14:paraId="3801088F" w14:textId="6039ACAE" w:rsidR="001101FD" w:rsidRDefault="00BB0984" w:rsidP="001101FD">
      <w:pPr>
        <w:pStyle w:val="Text"/>
        <w:spacing w:after="0" w:line="240" w:lineRule="auto"/>
      </w:pPr>
      <w:r>
        <w:t>Bidder</w:t>
      </w:r>
      <w:r w:rsidR="001101FD" w:rsidRPr="76779363">
        <w:t xml:space="preserve"> will be responsible that equipment will be built according to </w:t>
      </w:r>
      <w:r w:rsidR="00CB0C23">
        <w:t>UL</w:t>
      </w:r>
      <w:r w:rsidR="001101FD" w:rsidRPr="76779363">
        <w:t xml:space="preserve"> standards</w:t>
      </w:r>
      <w:r w:rsidR="00CB0C23">
        <w:t>.</w:t>
      </w:r>
    </w:p>
    <w:p w14:paraId="2B56E20A" w14:textId="5C9775D5" w:rsidR="00BD7C6F" w:rsidRPr="0097546F" w:rsidRDefault="00BD7C6F" w:rsidP="00BD7C6F">
      <w:pPr>
        <w:pStyle w:val="Heading3"/>
        <w:rPr>
          <w:lang w:eastAsia="ko-KR"/>
        </w:rPr>
      </w:pPr>
      <w:bookmarkStart w:id="10" w:name="_Toc228784090"/>
      <w:r w:rsidRPr="0097546F">
        <w:rPr>
          <w:lang w:eastAsia="ko-KR"/>
        </w:rPr>
        <w:t>Utilities Approval</w:t>
      </w:r>
      <w:bookmarkEnd w:id="10"/>
    </w:p>
    <w:p w14:paraId="44C9B537" w14:textId="77777777" w:rsidR="008B79D1" w:rsidRPr="008B79D1" w:rsidRDefault="008B79D1" w:rsidP="00AA66E7">
      <w:pPr>
        <w:widowControl w:val="0"/>
        <w:numPr>
          <w:ilvl w:val="0"/>
          <w:numId w:val="25"/>
        </w:numPr>
        <w:jc w:val="both"/>
        <w:rPr>
          <w:rFonts w:cstheme="minorHAnsi"/>
          <w:szCs w:val="24"/>
        </w:rPr>
      </w:pPr>
      <w:r w:rsidRPr="008B79D1">
        <w:rPr>
          <w:rFonts w:cstheme="minorHAnsi"/>
          <w:szCs w:val="24"/>
        </w:rPr>
        <w:t>Supplier must include information on the following requirements at time of design review approval:</w:t>
      </w:r>
    </w:p>
    <w:p w14:paraId="0939C92A" w14:textId="77777777" w:rsidR="008B79D1" w:rsidRPr="008A00E9" w:rsidRDefault="008B79D1" w:rsidP="00AA66E7">
      <w:pPr>
        <w:pStyle w:val="Text"/>
        <w:numPr>
          <w:ilvl w:val="1"/>
          <w:numId w:val="20"/>
        </w:numPr>
        <w:spacing w:after="0" w:line="240" w:lineRule="auto"/>
        <w:rPr>
          <w:lang w:eastAsia="ko-KR"/>
        </w:rPr>
      </w:pPr>
      <w:r w:rsidRPr="008A00E9">
        <w:rPr>
          <w:lang w:eastAsia="ko-KR"/>
        </w:rPr>
        <w:t>Total electrical load</w:t>
      </w:r>
    </w:p>
    <w:p w14:paraId="08E6FCFE" w14:textId="77777777" w:rsidR="008B79D1" w:rsidRPr="008A00E9" w:rsidRDefault="008B79D1" w:rsidP="00AA66E7">
      <w:pPr>
        <w:pStyle w:val="Text"/>
        <w:numPr>
          <w:ilvl w:val="2"/>
          <w:numId w:val="20"/>
        </w:numPr>
        <w:spacing w:after="0" w:line="240" w:lineRule="auto"/>
        <w:rPr>
          <w:lang w:eastAsia="ko-KR"/>
        </w:rPr>
      </w:pPr>
      <w:r w:rsidRPr="008A00E9">
        <w:rPr>
          <w:lang w:eastAsia="ko-KR"/>
        </w:rPr>
        <w:t>Required voltage and frequency</w:t>
      </w:r>
    </w:p>
    <w:p w14:paraId="2084609C" w14:textId="77777777" w:rsidR="008B79D1" w:rsidRPr="008A00E9" w:rsidRDefault="008B79D1" w:rsidP="00AA66E7">
      <w:pPr>
        <w:pStyle w:val="Text"/>
        <w:numPr>
          <w:ilvl w:val="2"/>
          <w:numId w:val="20"/>
        </w:numPr>
        <w:spacing w:after="0" w:line="240" w:lineRule="auto"/>
        <w:rPr>
          <w:lang w:eastAsia="ko-KR"/>
        </w:rPr>
      </w:pPr>
      <w:r w:rsidRPr="008A00E9">
        <w:rPr>
          <w:lang w:eastAsia="ko-KR"/>
        </w:rPr>
        <w:t>Service drop rating</w:t>
      </w:r>
    </w:p>
    <w:p w14:paraId="117B0D54" w14:textId="77777777" w:rsidR="008B79D1" w:rsidRPr="008A00E9" w:rsidRDefault="008B79D1" w:rsidP="00AA66E7">
      <w:pPr>
        <w:pStyle w:val="Text"/>
        <w:numPr>
          <w:ilvl w:val="2"/>
          <w:numId w:val="20"/>
        </w:numPr>
        <w:spacing w:after="0" w:line="240" w:lineRule="auto"/>
        <w:rPr>
          <w:lang w:eastAsia="ko-KR"/>
        </w:rPr>
      </w:pPr>
      <w:r w:rsidRPr="008A00E9">
        <w:rPr>
          <w:lang w:eastAsia="ko-KR"/>
        </w:rPr>
        <w:t>Equipment full load amps and peak amp requirements</w:t>
      </w:r>
    </w:p>
    <w:p w14:paraId="38BAFC06" w14:textId="77777777" w:rsidR="008B79D1" w:rsidRPr="008A00E9" w:rsidRDefault="008B79D1" w:rsidP="00AA66E7">
      <w:pPr>
        <w:pStyle w:val="Text"/>
        <w:numPr>
          <w:ilvl w:val="2"/>
          <w:numId w:val="20"/>
        </w:numPr>
        <w:spacing w:after="0" w:line="240" w:lineRule="auto"/>
        <w:rPr>
          <w:lang w:eastAsia="ko-KR"/>
        </w:rPr>
      </w:pPr>
      <w:r w:rsidRPr="008A00E9">
        <w:rPr>
          <w:lang w:eastAsia="ko-KR"/>
        </w:rPr>
        <w:t>Typical operating load KW</w:t>
      </w:r>
    </w:p>
    <w:p w14:paraId="6B9C5F47" w14:textId="06A2D47D" w:rsidR="001552A7" w:rsidRDefault="001552A7" w:rsidP="001552A7">
      <w:pPr>
        <w:pStyle w:val="Heading3"/>
        <w:rPr>
          <w:lang w:eastAsia="ko-KR"/>
        </w:rPr>
      </w:pPr>
      <w:bookmarkStart w:id="11" w:name="_Toc228784091"/>
      <w:r>
        <w:rPr>
          <w:lang w:eastAsia="ko-KR"/>
        </w:rPr>
        <w:lastRenderedPageBreak/>
        <w:t>Energy Considerations</w:t>
      </w:r>
      <w:bookmarkEnd w:id="11"/>
    </w:p>
    <w:p w14:paraId="6F9E71CD" w14:textId="790CF84B" w:rsidR="001552A7" w:rsidRPr="001552A7" w:rsidRDefault="001552A7" w:rsidP="001552A7">
      <w:pPr>
        <w:pStyle w:val="Text"/>
        <w:rPr>
          <w:lang w:eastAsia="ko-KR"/>
        </w:rPr>
      </w:pPr>
      <w:r>
        <w:rPr>
          <w:lang w:eastAsia="ko-KR"/>
        </w:rPr>
        <w:t xml:space="preserve">See </w:t>
      </w:r>
      <w:r w:rsidR="00BB2308">
        <w:rPr>
          <w:lang w:eastAsia="ko-KR"/>
        </w:rPr>
        <w:t>“</w:t>
      </w:r>
      <w:hyperlink r:id="rId14" w:history="1">
        <w:r w:rsidR="00BB2308" w:rsidRPr="00133610">
          <w:rPr>
            <w:rStyle w:val="Hyperlink"/>
            <w:lang w:eastAsia="ko-KR"/>
          </w:rPr>
          <w:t>50001 Ready Playbook Task 18 Energy Considerations in Design – Design Checklist.docx</w:t>
        </w:r>
      </w:hyperlink>
      <w:r w:rsidR="00BB2308">
        <w:rPr>
          <w:lang w:eastAsia="ko-KR"/>
        </w:rPr>
        <w:t>”</w:t>
      </w:r>
    </w:p>
    <w:p w14:paraId="5FACB062" w14:textId="09E66934" w:rsidR="00B04AC9" w:rsidRPr="007334B3" w:rsidRDefault="00B04AC9" w:rsidP="00B04AC9">
      <w:pPr>
        <w:pStyle w:val="Heading2"/>
        <w:rPr>
          <w:lang w:eastAsia="ko-KR"/>
        </w:rPr>
      </w:pPr>
      <w:bookmarkStart w:id="12" w:name="_Toc228784092"/>
      <w:r w:rsidRPr="007334B3">
        <w:rPr>
          <w:lang w:eastAsia="ko-KR"/>
        </w:rPr>
        <w:t>Operational Manuals</w:t>
      </w:r>
      <w:bookmarkEnd w:id="12"/>
    </w:p>
    <w:p w14:paraId="5A2B6673" w14:textId="1DA94C74" w:rsidR="008662FE" w:rsidRDefault="008662FE" w:rsidP="00AA66E7">
      <w:pPr>
        <w:widowControl w:val="0"/>
        <w:numPr>
          <w:ilvl w:val="0"/>
          <w:numId w:val="25"/>
        </w:numPr>
        <w:jc w:val="both"/>
        <w:rPr>
          <w:rFonts w:cstheme="minorHAnsi"/>
          <w:szCs w:val="24"/>
        </w:rPr>
      </w:pPr>
      <w:r w:rsidRPr="008662FE">
        <w:rPr>
          <w:rFonts w:cstheme="minorHAnsi"/>
          <w:szCs w:val="24"/>
        </w:rPr>
        <w:t>The supplier shall provide an operation manual in a WORD document format referred to as the Equipment Operating Procedure (EOP).  The EOP provides for the following:</w:t>
      </w:r>
    </w:p>
    <w:p w14:paraId="2746569E" w14:textId="77777777" w:rsidR="008662FE" w:rsidRPr="008662FE" w:rsidRDefault="008662FE" w:rsidP="008662FE">
      <w:pPr>
        <w:widowControl w:val="0"/>
        <w:ind w:left="360"/>
        <w:jc w:val="both"/>
        <w:rPr>
          <w:rFonts w:cstheme="minorHAnsi"/>
          <w:szCs w:val="24"/>
        </w:rPr>
      </w:pPr>
    </w:p>
    <w:p w14:paraId="4E063227" w14:textId="77777777" w:rsidR="008662FE" w:rsidRPr="008662FE" w:rsidRDefault="008662FE" w:rsidP="00AA66E7">
      <w:pPr>
        <w:pStyle w:val="Text"/>
        <w:numPr>
          <w:ilvl w:val="1"/>
          <w:numId w:val="20"/>
        </w:numPr>
        <w:spacing w:after="0" w:line="240" w:lineRule="auto"/>
        <w:rPr>
          <w:lang w:eastAsia="ko-KR"/>
        </w:rPr>
      </w:pPr>
      <w:r w:rsidRPr="008662FE">
        <w:rPr>
          <w:lang w:eastAsia="ko-KR"/>
        </w:rPr>
        <w:t>Table of contents</w:t>
      </w:r>
    </w:p>
    <w:p w14:paraId="5EBEDCFB" w14:textId="12EB5E7A" w:rsidR="008662FE" w:rsidRPr="008662FE" w:rsidRDefault="00CD1BED" w:rsidP="00AA66E7">
      <w:pPr>
        <w:pStyle w:val="Text"/>
        <w:numPr>
          <w:ilvl w:val="1"/>
          <w:numId w:val="20"/>
        </w:numPr>
        <w:spacing w:after="0" w:line="240" w:lineRule="auto"/>
        <w:rPr>
          <w:lang w:eastAsia="ko-KR"/>
        </w:rPr>
      </w:pPr>
      <w:r w:rsidRPr="008662FE">
        <w:rPr>
          <w:lang w:eastAsia="ko-KR"/>
        </w:rPr>
        <w:t>Description of Equipment</w:t>
      </w:r>
    </w:p>
    <w:p w14:paraId="5B3068B7" w14:textId="77777777" w:rsidR="008662FE" w:rsidRPr="008662FE" w:rsidRDefault="008662FE" w:rsidP="00AA66E7">
      <w:pPr>
        <w:pStyle w:val="Text"/>
        <w:numPr>
          <w:ilvl w:val="1"/>
          <w:numId w:val="20"/>
        </w:numPr>
        <w:spacing w:after="0" w:line="240" w:lineRule="auto"/>
        <w:rPr>
          <w:lang w:eastAsia="ko-KR"/>
        </w:rPr>
      </w:pPr>
      <w:r w:rsidRPr="008662FE">
        <w:rPr>
          <w:lang w:eastAsia="ko-KR"/>
        </w:rPr>
        <w:t>Sequence of operations</w:t>
      </w:r>
    </w:p>
    <w:p w14:paraId="12965058" w14:textId="77777777" w:rsidR="008662FE" w:rsidRPr="008662FE" w:rsidRDefault="008662FE" w:rsidP="00AA66E7">
      <w:pPr>
        <w:pStyle w:val="Text"/>
        <w:numPr>
          <w:ilvl w:val="1"/>
          <w:numId w:val="20"/>
        </w:numPr>
        <w:spacing w:after="0" w:line="240" w:lineRule="auto"/>
        <w:rPr>
          <w:lang w:eastAsia="ko-KR"/>
        </w:rPr>
      </w:pPr>
      <w:r w:rsidRPr="008662FE">
        <w:rPr>
          <w:lang w:eastAsia="ko-KR"/>
        </w:rPr>
        <w:t>Set up information and instructions</w:t>
      </w:r>
    </w:p>
    <w:p w14:paraId="3BF98B0F" w14:textId="77777777" w:rsidR="008662FE" w:rsidRPr="008662FE" w:rsidRDefault="008662FE" w:rsidP="00AA66E7">
      <w:pPr>
        <w:pStyle w:val="Text"/>
        <w:numPr>
          <w:ilvl w:val="1"/>
          <w:numId w:val="20"/>
        </w:numPr>
        <w:spacing w:after="0" w:line="240" w:lineRule="auto"/>
        <w:rPr>
          <w:lang w:eastAsia="ko-KR"/>
        </w:rPr>
      </w:pPr>
      <w:r w:rsidRPr="008662FE">
        <w:rPr>
          <w:lang w:eastAsia="ko-KR"/>
        </w:rPr>
        <w:t>Illustrated spare parts list with descriptive information, purchasing source and pricing</w:t>
      </w:r>
    </w:p>
    <w:p w14:paraId="318446D6" w14:textId="77777777" w:rsidR="008662FE" w:rsidRPr="008662FE" w:rsidRDefault="008662FE" w:rsidP="00AA66E7">
      <w:pPr>
        <w:pStyle w:val="Text"/>
        <w:numPr>
          <w:ilvl w:val="1"/>
          <w:numId w:val="20"/>
        </w:numPr>
        <w:spacing w:after="0" w:line="240" w:lineRule="auto"/>
        <w:rPr>
          <w:lang w:eastAsia="ko-KR"/>
        </w:rPr>
      </w:pPr>
      <w:r w:rsidRPr="008662FE">
        <w:rPr>
          <w:lang w:eastAsia="ko-KR"/>
        </w:rPr>
        <w:t>Detailed schematic drawings to the component level (electrical &amp; mechanical)</w:t>
      </w:r>
    </w:p>
    <w:p w14:paraId="3A9E517D" w14:textId="1A477FDB" w:rsidR="008662FE" w:rsidRPr="008662FE" w:rsidRDefault="008662FE" w:rsidP="00AA66E7">
      <w:pPr>
        <w:pStyle w:val="Text"/>
        <w:numPr>
          <w:ilvl w:val="1"/>
          <w:numId w:val="20"/>
        </w:numPr>
        <w:spacing w:after="0" w:line="240" w:lineRule="auto"/>
        <w:rPr>
          <w:lang w:eastAsia="ko-KR"/>
        </w:rPr>
      </w:pPr>
      <w:r w:rsidRPr="008662FE">
        <w:rPr>
          <w:lang w:eastAsia="ko-KR"/>
        </w:rPr>
        <w:t>Recommended list of spare parts</w:t>
      </w:r>
      <w:r w:rsidR="00A46ACF">
        <w:rPr>
          <w:lang w:eastAsia="ko-KR"/>
        </w:rPr>
        <w:t>.</w:t>
      </w:r>
    </w:p>
    <w:p w14:paraId="66A908C4" w14:textId="77777777" w:rsidR="008662FE" w:rsidRPr="008662FE" w:rsidRDefault="008662FE" w:rsidP="00AA66E7">
      <w:pPr>
        <w:pStyle w:val="Text"/>
        <w:numPr>
          <w:ilvl w:val="1"/>
          <w:numId w:val="20"/>
        </w:numPr>
        <w:spacing w:after="0" w:line="240" w:lineRule="auto"/>
        <w:rPr>
          <w:lang w:eastAsia="ko-KR"/>
        </w:rPr>
      </w:pPr>
      <w:r w:rsidRPr="008662FE">
        <w:rPr>
          <w:lang w:eastAsia="ko-KR"/>
        </w:rPr>
        <w:t>Planned maintenance recommendations &amp; special maintenance instructions.</w:t>
      </w:r>
    </w:p>
    <w:p w14:paraId="7DC237AB" w14:textId="77777777" w:rsidR="008662FE" w:rsidRPr="008662FE" w:rsidRDefault="008662FE" w:rsidP="00AA66E7">
      <w:pPr>
        <w:pStyle w:val="Text"/>
        <w:numPr>
          <w:ilvl w:val="1"/>
          <w:numId w:val="20"/>
        </w:numPr>
        <w:spacing w:after="0" w:line="240" w:lineRule="auto"/>
        <w:rPr>
          <w:lang w:eastAsia="ko-KR"/>
        </w:rPr>
      </w:pPr>
      <w:r w:rsidRPr="008662FE">
        <w:rPr>
          <w:lang w:eastAsia="ko-KR"/>
        </w:rPr>
        <w:t>Installation requirements</w:t>
      </w:r>
    </w:p>
    <w:p w14:paraId="5AEB887D" w14:textId="77777777" w:rsidR="008662FE" w:rsidRPr="008662FE" w:rsidRDefault="008662FE" w:rsidP="00AA66E7">
      <w:pPr>
        <w:pStyle w:val="Text"/>
        <w:numPr>
          <w:ilvl w:val="1"/>
          <w:numId w:val="20"/>
        </w:numPr>
        <w:spacing w:after="0" w:line="240" w:lineRule="auto"/>
        <w:rPr>
          <w:lang w:eastAsia="ko-KR"/>
        </w:rPr>
      </w:pPr>
      <w:r w:rsidRPr="008662FE">
        <w:rPr>
          <w:lang w:eastAsia="ko-KR"/>
        </w:rPr>
        <w:t>Electronic copy of manual</w:t>
      </w:r>
    </w:p>
    <w:p w14:paraId="18E0160E" w14:textId="77777777" w:rsidR="008662FE" w:rsidRPr="001102B5" w:rsidRDefault="008662FE" w:rsidP="00AA66E7">
      <w:pPr>
        <w:pStyle w:val="Text"/>
        <w:numPr>
          <w:ilvl w:val="1"/>
          <w:numId w:val="20"/>
        </w:numPr>
        <w:spacing w:after="0" w:line="240" w:lineRule="auto"/>
        <w:rPr>
          <w:lang w:eastAsia="ko-KR"/>
        </w:rPr>
      </w:pPr>
      <w:r w:rsidRPr="76779363">
        <w:rPr>
          <w:lang w:eastAsia="ko-KR"/>
        </w:rPr>
        <w:t>Manuals in manufacturing plant local language and English</w:t>
      </w:r>
    </w:p>
    <w:p w14:paraId="67BAC71D" w14:textId="77777777" w:rsidR="008662FE" w:rsidRPr="008662FE" w:rsidRDefault="008662FE" w:rsidP="00AA66E7">
      <w:pPr>
        <w:pStyle w:val="Text"/>
        <w:numPr>
          <w:ilvl w:val="1"/>
          <w:numId w:val="20"/>
        </w:numPr>
        <w:spacing w:after="0" w:line="240" w:lineRule="auto"/>
        <w:rPr>
          <w:lang w:eastAsia="ko-KR"/>
        </w:rPr>
      </w:pPr>
      <w:r w:rsidRPr="008662FE">
        <w:rPr>
          <w:lang w:eastAsia="ko-KR"/>
        </w:rPr>
        <w:t>Trouble-shooting guide.</w:t>
      </w:r>
    </w:p>
    <w:p w14:paraId="03758DF0" w14:textId="77777777" w:rsidR="008662FE" w:rsidRPr="008662FE" w:rsidRDefault="008662FE" w:rsidP="00AA66E7">
      <w:pPr>
        <w:pStyle w:val="ListParagraph"/>
        <w:numPr>
          <w:ilvl w:val="0"/>
          <w:numId w:val="20"/>
        </w:numPr>
        <w:spacing w:before="120"/>
        <w:jc w:val="both"/>
        <w:rPr>
          <w:rFonts w:cstheme="minorHAnsi"/>
          <w:szCs w:val="24"/>
        </w:rPr>
      </w:pPr>
      <w:r w:rsidRPr="008662FE">
        <w:rPr>
          <w:rFonts w:cstheme="minorHAnsi"/>
          <w:szCs w:val="24"/>
        </w:rPr>
        <w:t>As part of the EOP requirements, the supplier shall also provide an operations and maintenance manual in a .pdf document for all mechanical and controls hardware.  This includes all fabricated and purchased subsystems.</w:t>
      </w:r>
    </w:p>
    <w:p w14:paraId="4FD2E0F7" w14:textId="320D18AF" w:rsidR="008662FE" w:rsidRPr="008662FE" w:rsidRDefault="008662FE" w:rsidP="00AA66E7">
      <w:pPr>
        <w:pStyle w:val="ListParagraph"/>
        <w:numPr>
          <w:ilvl w:val="0"/>
          <w:numId w:val="20"/>
        </w:numPr>
        <w:spacing w:before="120"/>
        <w:jc w:val="both"/>
        <w:rPr>
          <w:rFonts w:cstheme="minorHAnsi"/>
          <w:szCs w:val="24"/>
        </w:rPr>
      </w:pPr>
      <w:r w:rsidRPr="008662FE">
        <w:rPr>
          <w:rFonts w:cstheme="minorHAnsi"/>
          <w:szCs w:val="24"/>
        </w:rPr>
        <w:t xml:space="preserve">The EOP and the .pdf files will be supplied on a </w:t>
      </w:r>
      <w:r>
        <w:rPr>
          <w:rFonts w:cstheme="minorHAnsi"/>
          <w:szCs w:val="24"/>
        </w:rPr>
        <w:t>USB</w:t>
      </w:r>
      <w:r w:rsidRPr="008662FE">
        <w:rPr>
          <w:rFonts w:cstheme="minorHAnsi"/>
          <w:szCs w:val="24"/>
        </w:rPr>
        <w:t>.</w:t>
      </w:r>
    </w:p>
    <w:p w14:paraId="30D7E19B" w14:textId="0DDFF04E" w:rsidR="008662FE" w:rsidRPr="00A46ACF" w:rsidRDefault="008662FE" w:rsidP="008662FE">
      <w:pPr>
        <w:pStyle w:val="ListParagraph"/>
        <w:numPr>
          <w:ilvl w:val="0"/>
          <w:numId w:val="20"/>
        </w:numPr>
        <w:spacing w:before="120"/>
        <w:jc w:val="both"/>
        <w:rPr>
          <w:rFonts w:cstheme="minorHAnsi"/>
          <w:szCs w:val="24"/>
        </w:rPr>
      </w:pPr>
      <w:r w:rsidRPr="008662FE">
        <w:rPr>
          <w:rFonts w:cstheme="minorHAnsi"/>
          <w:szCs w:val="24"/>
        </w:rPr>
        <w:t>All documents will be provided in English</w:t>
      </w:r>
    </w:p>
    <w:p w14:paraId="33A1E6C1" w14:textId="3F8E4A35" w:rsidR="00EA56C2" w:rsidRPr="00063043" w:rsidRDefault="00EA56C2" w:rsidP="00A46ACF">
      <w:pPr>
        <w:pStyle w:val="Heading2"/>
        <w:rPr>
          <w:lang w:eastAsia="ko-KR"/>
        </w:rPr>
      </w:pPr>
      <w:bookmarkStart w:id="13" w:name="_Toc228784093"/>
      <w:r w:rsidRPr="00063043">
        <w:rPr>
          <w:lang w:eastAsia="ko-KR"/>
        </w:rPr>
        <w:t>Electrical</w:t>
      </w:r>
      <w:bookmarkEnd w:id="13"/>
    </w:p>
    <w:p w14:paraId="03E1F525" w14:textId="6932B1BF" w:rsidR="00510133" w:rsidRPr="00063043" w:rsidRDefault="00510133" w:rsidP="00AA66E7">
      <w:pPr>
        <w:pStyle w:val="Text"/>
        <w:numPr>
          <w:ilvl w:val="0"/>
          <w:numId w:val="29"/>
        </w:numPr>
        <w:spacing w:after="0" w:line="240" w:lineRule="auto"/>
        <w:rPr>
          <w:lang w:eastAsia="ko-KR"/>
        </w:rPr>
      </w:pPr>
      <w:r w:rsidRPr="00063043">
        <w:rPr>
          <w:lang w:eastAsia="ko-KR"/>
        </w:rPr>
        <w:t xml:space="preserve">All electrical design and installations must be in </w:t>
      </w:r>
      <w:r w:rsidR="00BE66C9" w:rsidRPr="00063043">
        <w:rPr>
          <w:lang w:eastAsia="ko-KR"/>
        </w:rPr>
        <w:t>compliance</w:t>
      </w:r>
      <w:r w:rsidRPr="00063043">
        <w:rPr>
          <w:lang w:eastAsia="ko-KR"/>
        </w:rPr>
        <w:t xml:space="preserve"> with OSHA 1910, NFPA 70 (NEC), and NFPA 79.  </w:t>
      </w:r>
    </w:p>
    <w:p w14:paraId="0E864C35" w14:textId="5BB94F0C" w:rsidR="00510133" w:rsidRPr="00063043" w:rsidRDefault="00510133" w:rsidP="00AA66E7">
      <w:pPr>
        <w:pStyle w:val="Text"/>
        <w:numPr>
          <w:ilvl w:val="0"/>
          <w:numId w:val="29"/>
        </w:numPr>
        <w:spacing w:after="0" w:line="240" w:lineRule="auto"/>
        <w:rPr>
          <w:lang w:eastAsia="ko-KR"/>
        </w:rPr>
      </w:pPr>
      <w:r w:rsidRPr="00063043">
        <w:rPr>
          <w:lang w:eastAsia="ko-KR"/>
        </w:rPr>
        <w:t xml:space="preserve">The available supply voltage is 480VAC 3PH.  120VAC 1PH is available for applications requiring less than 20 amps.  </w:t>
      </w:r>
    </w:p>
    <w:p w14:paraId="08C2FFA1" w14:textId="5019DB89" w:rsidR="007E4FEA" w:rsidRDefault="007E4FEA" w:rsidP="007E4FEA">
      <w:pPr>
        <w:pStyle w:val="Heading1"/>
      </w:pPr>
      <w:bookmarkStart w:id="14" w:name="_Toc228784094"/>
      <w:r>
        <w:t>Machine Acceptance Criteria</w:t>
      </w:r>
      <w:bookmarkEnd w:id="14"/>
    </w:p>
    <w:p w14:paraId="0E539327" w14:textId="1CEABF10" w:rsidR="0041737B" w:rsidRPr="002E26EB" w:rsidRDefault="0041737B" w:rsidP="0041737B">
      <w:pPr>
        <w:jc w:val="both"/>
      </w:pPr>
      <w:r w:rsidRPr="002E26EB">
        <w:rPr>
          <w:lang w:eastAsia="zh-CN"/>
        </w:rPr>
        <w:t xml:space="preserve">The </w:t>
      </w:r>
      <w:r w:rsidR="00F37320">
        <w:t>Proof-of-Concept</w:t>
      </w:r>
      <w:r w:rsidRPr="002E26EB">
        <w:t xml:space="preserve"> </w:t>
      </w:r>
      <w:r w:rsidRPr="002E26EB">
        <w:rPr>
          <w:lang w:eastAsia="zh-CN"/>
        </w:rPr>
        <w:t xml:space="preserve">at the </w:t>
      </w:r>
      <w:r w:rsidRPr="002E26EB">
        <w:t>Supplier’s facility</w:t>
      </w:r>
      <w:r w:rsidRPr="002E26EB">
        <w:rPr>
          <w:lang w:eastAsia="zh-CN"/>
        </w:rPr>
        <w:t xml:space="preserve"> </w:t>
      </w:r>
      <w:r w:rsidRPr="002E26EB">
        <w:t xml:space="preserve">must be performed </w:t>
      </w:r>
      <w:r w:rsidR="00024592" w:rsidRPr="002E26EB">
        <w:t>to</w:t>
      </w:r>
      <w:r w:rsidRPr="002E26EB">
        <w:t xml:space="preserve"> deliver a working </w:t>
      </w:r>
      <w:r w:rsidR="00F37320">
        <w:t>solution</w:t>
      </w:r>
      <w:r w:rsidRPr="002E26EB">
        <w:t xml:space="preserve"> that will require minimum set-up on the BorgWarner floor. </w:t>
      </w:r>
      <w:r w:rsidRPr="002E26EB">
        <w:rPr>
          <w:rFonts w:cs="Arial"/>
        </w:rPr>
        <w:t xml:space="preserve">BorgWarner will supply all </w:t>
      </w:r>
      <w:r w:rsidR="00F37320">
        <w:rPr>
          <w:rFonts w:cs="Arial"/>
        </w:rPr>
        <w:t>components needed to complete the Proof-of-Concept</w:t>
      </w:r>
      <w:r w:rsidRPr="002E26EB">
        <w:rPr>
          <w:rFonts w:cs="Arial"/>
        </w:rPr>
        <w:t xml:space="preserve">. </w:t>
      </w:r>
      <w:r w:rsidRPr="002E26EB">
        <w:t xml:space="preserve">The </w:t>
      </w:r>
      <w:r w:rsidR="00F37320">
        <w:t>Proof-of-Concept</w:t>
      </w:r>
      <w:r w:rsidRPr="002E26EB">
        <w:t xml:space="preserve"> criteria include the following:</w:t>
      </w:r>
    </w:p>
    <w:p w14:paraId="3740ED1A" w14:textId="77777777" w:rsidR="0041737B" w:rsidRPr="002E26EB" w:rsidRDefault="0041737B" w:rsidP="0041737B">
      <w:pPr>
        <w:pStyle w:val="BodyText"/>
        <w:spacing w:before="0" w:after="0"/>
        <w:ind w:left="0"/>
        <w:jc w:val="both"/>
        <w:rPr>
          <w:rFonts w:asciiTheme="minorHAnsi" w:hAnsiTheme="minorHAnsi"/>
          <w:sz w:val="22"/>
          <w:szCs w:val="22"/>
          <w:lang w:eastAsia="zh-CN"/>
        </w:rPr>
      </w:pPr>
    </w:p>
    <w:p w14:paraId="4D0176B1" w14:textId="06AFBDC8" w:rsidR="003C643A" w:rsidRDefault="00F37320" w:rsidP="00F37320">
      <w:pPr>
        <w:pStyle w:val="ListParagraph"/>
        <w:numPr>
          <w:ilvl w:val="0"/>
          <w:numId w:val="48"/>
        </w:numPr>
        <w:rPr>
          <w:bCs/>
          <w:szCs w:val="16"/>
        </w:rPr>
      </w:pPr>
      <w:r>
        <w:rPr>
          <w:bCs/>
          <w:szCs w:val="16"/>
        </w:rPr>
        <w:t>Live presentation of Solution communicating with GEN3.0 CSC board and GEN3.3 CSC board, including:</w:t>
      </w:r>
    </w:p>
    <w:p w14:paraId="42951676" w14:textId="0154220F" w:rsidR="00F37320" w:rsidRDefault="00F37320" w:rsidP="00F37320">
      <w:pPr>
        <w:pStyle w:val="ListParagraph"/>
        <w:numPr>
          <w:ilvl w:val="1"/>
          <w:numId w:val="48"/>
        </w:numPr>
        <w:rPr>
          <w:bCs/>
          <w:szCs w:val="16"/>
        </w:rPr>
      </w:pPr>
      <w:r>
        <w:rPr>
          <w:bCs/>
          <w:szCs w:val="16"/>
        </w:rPr>
        <w:t>Reading of cell voltages</w:t>
      </w:r>
    </w:p>
    <w:p w14:paraId="329327F5" w14:textId="1D9FF3D2" w:rsidR="00F37320" w:rsidRDefault="00F37320" w:rsidP="00F37320">
      <w:pPr>
        <w:pStyle w:val="ListParagraph"/>
        <w:numPr>
          <w:ilvl w:val="1"/>
          <w:numId w:val="48"/>
        </w:numPr>
        <w:rPr>
          <w:bCs/>
          <w:szCs w:val="16"/>
        </w:rPr>
      </w:pPr>
      <w:r>
        <w:rPr>
          <w:bCs/>
          <w:szCs w:val="16"/>
        </w:rPr>
        <w:t>Reading of cell temperatures</w:t>
      </w:r>
    </w:p>
    <w:p w14:paraId="6BD73C55" w14:textId="1F1438FE" w:rsidR="00F37320" w:rsidRPr="00F37320" w:rsidRDefault="00F37320" w:rsidP="00F37320">
      <w:pPr>
        <w:pStyle w:val="ListParagraph"/>
        <w:numPr>
          <w:ilvl w:val="1"/>
          <w:numId w:val="48"/>
        </w:numPr>
        <w:rPr>
          <w:bCs/>
          <w:szCs w:val="16"/>
        </w:rPr>
      </w:pPr>
      <w:r>
        <w:rPr>
          <w:bCs/>
          <w:szCs w:val="16"/>
        </w:rPr>
        <w:t>Writing data to EEPROM</w:t>
      </w:r>
    </w:p>
    <w:p w14:paraId="251FF7F7" w14:textId="77777777" w:rsidR="0041737B" w:rsidRPr="002E26EB" w:rsidRDefault="0041737B" w:rsidP="0041737B">
      <w:pPr>
        <w:pStyle w:val="BodyText"/>
        <w:spacing w:before="0" w:after="0"/>
        <w:ind w:left="0"/>
        <w:jc w:val="both"/>
        <w:rPr>
          <w:rFonts w:asciiTheme="minorHAnsi" w:hAnsiTheme="minorHAnsi"/>
          <w:color w:val="FF0000"/>
          <w:sz w:val="22"/>
          <w:szCs w:val="22"/>
        </w:rPr>
      </w:pPr>
    </w:p>
    <w:p w14:paraId="2E050870" w14:textId="77777777" w:rsidR="004C5F7C" w:rsidRDefault="0041737B" w:rsidP="004C5F7C">
      <w:pPr>
        <w:pStyle w:val="ListParagraph"/>
        <w:ind w:left="0"/>
        <w:jc w:val="both"/>
      </w:pPr>
      <w:r w:rsidRPr="002E26EB">
        <w:lastRenderedPageBreak/>
        <w:t xml:space="preserve">The </w:t>
      </w:r>
      <w:r w:rsidR="00F37320">
        <w:t>Test On-Site</w:t>
      </w:r>
      <w:r w:rsidRPr="002E26EB">
        <w:t xml:space="preserve"> at the BorgWarner facility</w:t>
      </w:r>
      <w:r w:rsidRPr="002E26EB">
        <w:rPr>
          <w:lang w:eastAsia="zh-CN"/>
        </w:rPr>
        <w:t xml:space="preserve"> </w:t>
      </w:r>
      <w:r w:rsidRPr="002E26EB">
        <w:t xml:space="preserve">will consist of the same criteria listed above to confirm the functionality of the </w:t>
      </w:r>
      <w:r w:rsidR="00024592">
        <w:t>solution</w:t>
      </w:r>
      <w:r w:rsidRPr="002E26EB">
        <w:t xml:space="preserve"> to the same level of performance displayed during the </w:t>
      </w:r>
      <w:r w:rsidR="00024592">
        <w:t>Proof-of-Concept</w:t>
      </w:r>
      <w:r w:rsidRPr="002E26EB">
        <w:t xml:space="preserve"> at </w:t>
      </w:r>
      <w:r w:rsidR="00024592">
        <w:t xml:space="preserve">the </w:t>
      </w:r>
      <w:r w:rsidRPr="002E26EB">
        <w:t xml:space="preserve">Supplier. </w:t>
      </w:r>
      <w:r w:rsidR="00F7755A">
        <w:t>The Test On-Site will also include:</w:t>
      </w:r>
    </w:p>
    <w:p w14:paraId="6AA7748A" w14:textId="716B3B71" w:rsidR="0041737B" w:rsidRDefault="00266506" w:rsidP="004C5F7C">
      <w:pPr>
        <w:pStyle w:val="ListParagraph"/>
        <w:numPr>
          <w:ilvl w:val="0"/>
          <w:numId w:val="48"/>
        </w:numPr>
        <w:jc w:val="both"/>
      </w:pPr>
      <w:r>
        <w:t>I</w:t>
      </w:r>
      <w:r w:rsidR="00F7755A">
        <w:t xml:space="preserve">ntegration of the solution into </w:t>
      </w:r>
      <w:r>
        <w:t>one</w:t>
      </w:r>
      <w:r w:rsidR="00F7755A">
        <w:t xml:space="preserve"> Seica T20 tester.</w:t>
      </w:r>
    </w:p>
    <w:p w14:paraId="52083AAE" w14:textId="5540C97D" w:rsidR="00266506" w:rsidRDefault="00266506" w:rsidP="004C5F7C">
      <w:pPr>
        <w:pStyle w:val="ListParagraph"/>
        <w:numPr>
          <w:ilvl w:val="0"/>
          <w:numId w:val="48"/>
        </w:numPr>
        <w:jc w:val="both"/>
      </w:pPr>
      <w:r>
        <w:t>Integration of the solution into one H-KON ILT2 tester.</w:t>
      </w:r>
    </w:p>
    <w:p w14:paraId="624DC000" w14:textId="247D7A64" w:rsidR="004C5F7C" w:rsidRDefault="004C5F7C" w:rsidP="004C5F7C">
      <w:pPr>
        <w:pStyle w:val="ListParagraph"/>
        <w:numPr>
          <w:ilvl w:val="0"/>
          <w:numId w:val="48"/>
        </w:numPr>
        <w:jc w:val="both"/>
      </w:pPr>
      <w:r>
        <w:t>Testing of Solution on production parts.</w:t>
      </w:r>
    </w:p>
    <w:p w14:paraId="22C72445" w14:textId="41E2F6F7" w:rsidR="00266506" w:rsidRDefault="00266506" w:rsidP="00266506">
      <w:pPr>
        <w:numPr>
          <w:ilvl w:val="0"/>
          <w:numId w:val="48"/>
        </w:numPr>
        <w:jc w:val="both"/>
      </w:pPr>
      <w:r>
        <w:t xml:space="preserve">Review of </w:t>
      </w:r>
      <w:r w:rsidRPr="00BC441F">
        <w:t>Technical compliance to specification.</w:t>
      </w:r>
    </w:p>
    <w:p w14:paraId="3F616F2D" w14:textId="77777777" w:rsidR="004C5F7C" w:rsidRDefault="004C5F7C" w:rsidP="004C5F7C">
      <w:pPr>
        <w:jc w:val="both"/>
      </w:pPr>
    </w:p>
    <w:p w14:paraId="10F526E7" w14:textId="3D16F28F" w:rsidR="00266506" w:rsidRPr="00F7755A" w:rsidRDefault="00266506" w:rsidP="004C5F7C">
      <w:pPr>
        <w:jc w:val="both"/>
      </w:pPr>
      <w:r>
        <w:t>Within 30 days of SOP at BW the following shall be provided:</w:t>
      </w:r>
    </w:p>
    <w:p w14:paraId="2B4182C4" w14:textId="73DCE4F2" w:rsidR="0041737B" w:rsidRPr="00EE205D" w:rsidRDefault="0041737B" w:rsidP="00AA66E7">
      <w:pPr>
        <w:numPr>
          <w:ilvl w:val="0"/>
          <w:numId w:val="10"/>
        </w:numPr>
      </w:pPr>
      <w:r w:rsidRPr="00EE205D">
        <w:t xml:space="preserve">Electronic copy of software – original code on </w:t>
      </w:r>
      <w:r w:rsidR="0097289D">
        <w:t>USB</w:t>
      </w:r>
      <w:r w:rsidRPr="00EE205D">
        <w:t>.</w:t>
      </w:r>
    </w:p>
    <w:p w14:paraId="1E5E0841" w14:textId="0DBD6D2A" w:rsidR="0041737B" w:rsidRPr="000A255D" w:rsidRDefault="0041737B" w:rsidP="00266506">
      <w:pPr>
        <w:numPr>
          <w:ilvl w:val="0"/>
          <w:numId w:val="10"/>
        </w:numPr>
      </w:pPr>
      <w:r w:rsidRPr="00EE205D">
        <w:t>2 hard copies of user manual</w:t>
      </w:r>
      <w:r w:rsidR="00266506">
        <w:t>.</w:t>
      </w:r>
    </w:p>
    <w:p w14:paraId="702FCED3" w14:textId="4CE1D1BB" w:rsidR="0041737B" w:rsidRPr="00BC441F" w:rsidRDefault="0041737B" w:rsidP="0041737B">
      <w:pPr>
        <w:numPr>
          <w:ilvl w:val="0"/>
          <w:numId w:val="10"/>
        </w:numPr>
      </w:pPr>
      <w:r w:rsidRPr="00EE205D">
        <w:t xml:space="preserve">1 </w:t>
      </w:r>
      <w:r w:rsidR="002942CF">
        <w:t>USB</w:t>
      </w:r>
      <w:r w:rsidRPr="00EE205D">
        <w:t xml:space="preserve"> with full documentation delivered 30 days after successful SOP at BW </w:t>
      </w:r>
    </w:p>
    <w:p w14:paraId="192AD771" w14:textId="79BD3141" w:rsidR="007E4FEA" w:rsidRDefault="007E4FEA" w:rsidP="007E4FEA">
      <w:pPr>
        <w:pStyle w:val="Heading1"/>
      </w:pPr>
      <w:bookmarkStart w:id="15" w:name="_Toc228784095"/>
      <w:r>
        <w:t>Quotation Deliverables</w:t>
      </w:r>
      <w:bookmarkEnd w:id="15"/>
    </w:p>
    <w:p w14:paraId="50E247DB" w14:textId="33381861" w:rsidR="002E3462" w:rsidRDefault="002E3462" w:rsidP="002E3462">
      <w:pPr>
        <w:jc w:val="both"/>
      </w:pPr>
      <w:r>
        <w:rPr>
          <w:rFonts w:cs="Arial"/>
        </w:rPr>
        <w:t>BorgWarner</w:t>
      </w:r>
      <w:r w:rsidRPr="002E26EB">
        <w:rPr>
          <w:rFonts w:cs="Arial"/>
        </w:rPr>
        <w:t xml:space="preserve"> requests a Firm Quotation for </w:t>
      </w:r>
      <w:r>
        <w:rPr>
          <w:rFonts w:cs="Arial"/>
        </w:rPr>
        <w:t xml:space="preserve">the </w:t>
      </w:r>
      <w:r w:rsidR="00266506">
        <w:rPr>
          <w:rFonts w:cs="Arial"/>
        </w:rPr>
        <w:t>solution</w:t>
      </w:r>
      <w:r w:rsidRPr="002E26EB">
        <w:rPr>
          <w:rFonts w:cs="Arial"/>
        </w:rPr>
        <w:t xml:space="preserve"> that meets the design criteria and deliverables outlined in this RFQ. </w:t>
      </w:r>
      <w:r w:rsidRPr="009A16A6">
        <w:t xml:space="preserve">The supplier </w:t>
      </w:r>
      <w:r>
        <w:t>shall</w:t>
      </w:r>
      <w:r w:rsidRPr="009A16A6">
        <w:t xml:space="preserve"> provide valuation based on this specification and </w:t>
      </w:r>
      <w:r>
        <w:t xml:space="preserve">recommend </w:t>
      </w:r>
      <w:r w:rsidRPr="009A16A6">
        <w:t>solutions provid</w:t>
      </w:r>
      <w:r>
        <w:t>ing</w:t>
      </w:r>
      <w:r w:rsidRPr="009A16A6">
        <w:t xml:space="preserve"> options and alternatives that will reduce costs and/or will improve device performance and product quality. If the</w:t>
      </w:r>
      <w:r>
        <w:t>se</w:t>
      </w:r>
      <w:r w:rsidRPr="009A16A6">
        <w:t xml:space="preserve"> options are approved</w:t>
      </w:r>
      <w:r>
        <w:t>, it</w:t>
      </w:r>
      <w:r w:rsidRPr="009A16A6">
        <w:t xml:space="preserve"> will be included in the updated specification or attached to the original, as an attachment.</w:t>
      </w:r>
    </w:p>
    <w:p w14:paraId="13EB7DBE" w14:textId="77777777" w:rsidR="002E3462" w:rsidRPr="009A16A6" w:rsidRDefault="002E3462" w:rsidP="002E3462">
      <w:pPr>
        <w:jc w:val="both"/>
      </w:pPr>
    </w:p>
    <w:p w14:paraId="4C43AC0D" w14:textId="77777777" w:rsidR="002E3462" w:rsidRPr="002E26EB" w:rsidRDefault="002E3462" w:rsidP="002E3462">
      <w:pPr>
        <w:jc w:val="both"/>
        <w:rPr>
          <w:rFonts w:cs="Arial"/>
        </w:rPr>
      </w:pPr>
      <w:r w:rsidRPr="002E26EB">
        <w:rPr>
          <w:rFonts w:cs="Arial"/>
        </w:rPr>
        <w:t>BorgWarner requests the quotation to include at a minimum the following:</w:t>
      </w:r>
    </w:p>
    <w:p w14:paraId="5B2C5A3E" w14:textId="77777777" w:rsidR="002E3462" w:rsidRPr="002E26EB" w:rsidRDefault="002E3462" w:rsidP="002E3462">
      <w:pPr>
        <w:jc w:val="both"/>
        <w:rPr>
          <w:rFonts w:cs="Arial"/>
        </w:rPr>
      </w:pPr>
    </w:p>
    <w:p w14:paraId="39857422" w14:textId="77777777" w:rsidR="002E3462" w:rsidRPr="00B9259E" w:rsidRDefault="002E3462" w:rsidP="00AA66E7">
      <w:pPr>
        <w:pStyle w:val="ListParagraph"/>
        <w:numPr>
          <w:ilvl w:val="0"/>
          <w:numId w:val="28"/>
        </w:numPr>
        <w:spacing w:after="200"/>
        <w:rPr>
          <w:rFonts w:cs="Arial"/>
        </w:rPr>
      </w:pPr>
      <w:r>
        <w:rPr>
          <w:rFonts w:cs="Arial"/>
        </w:rPr>
        <w:t>Any additional licenses needed</w:t>
      </w:r>
    </w:p>
    <w:p w14:paraId="5357BEE5" w14:textId="391221BE" w:rsidR="00266506" w:rsidRDefault="002E3462" w:rsidP="00266506">
      <w:pPr>
        <w:pStyle w:val="ListParagraph"/>
        <w:numPr>
          <w:ilvl w:val="0"/>
          <w:numId w:val="28"/>
        </w:numPr>
        <w:spacing w:after="200"/>
        <w:rPr>
          <w:rFonts w:cs="Arial"/>
        </w:rPr>
      </w:pPr>
      <w:r>
        <w:rPr>
          <w:rFonts w:cs="Arial"/>
        </w:rPr>
        <w:t xml:space="preserve">Detailed cost breakdown </w:t>
      </w:r>
      <w:r w:rsidR="00266506">
        <w:rPr>
          <w:rFonts w:cs="Arial"/>
        </w:rPr>
        <w:t>in the following 3 categories:</w:t>
      </w:r>
    </w:p>
    <w:p w14:paraId="769ADA1D" w14:textId="04E28C10" w:rsidR="00266506" w:rsidRDefault="00266506" w:rsidP="00266506">
      <w:pPr>
        <w:pStyle w:val="ListParagraph"/>
        <w:numPr>
          <w:ilvl w:val="1"/>
          <w:numId w:val="28"/>
        </w:numPr>
        <w:spacing w:after="200"/>
        <w:rPr>
          <w:rFonts w:cs="Arial"/>
        </w:rPr>
      </w:pPr>
      <w:r>
        <w:rPr>
          <w:rFonts w:cs="Arial"/>
        </w:rPr>
        <w:t>Equipment/hardware cost</w:t>
      </w:r>
    </w:p>
    <w:p w14:paraId="35191389" w14:textId="21294314" w:rsidR="00266506" w:rsidRDefault="00266506" w:rsidP="00266506">
      <w:pPr>
        <w:pStyle w:val="ListParagraph"/>
        <w:numPr>
          <w:ilvl w:val="1"/>
          <w:numId w:val="28"/>
        </w:numPr>
        <w:spacing w:after="200"/>
        <w:rPr>
          <w:rFonts w:cs="Arial"/>
        </w:rPr>
      </w:pPr>
      <w:r>
        <w:rPr>
          <w:rFonts w:cs="Arial"/>
        </w:rPr>
        <w:t>Software development cost</w:t>
      </w:r>
    </w:p>
    <w:p w14:paraId="7DC9A0C2" w14:textId="028437A4" w:rsidR="00266506" w:rsidRPr="00266506" w:rsidRDefault="00266506" w:rsidP="00266506">
      <w:pPr>
        <w:pStyle w:val="ListParagraph"/>
        <w:numPr>
          <w:ilvl w:val="1"/>
          <w:numId w:val="28"/>
        </w:numPr>
        <w:spacing w:after="200"/>
        <w:rPr>
          <w:rFonts w:cs="Arial"/>
        </w:rPr>
      </w:pPr>
      <w:r>
        <w:rPr>
          <w:rFonts w:cs="Arial"/>
        </w:rPr>
        <w:t>Product support (yearly cost)</w:t>
      </w:r>
    </w:p>
    <w:p w14:paraId="0A863F36" w14:textId="32621559" w:rsidR="00FF20DE" w:rsidRDefault="00FF20DE" w:rsidP="00AA66E7">
      <w:pPr>
        <w:pStyle w:val="ListParagraph"/>
        <w:numPr>
          <w:ilvl w:val="0"/>
          <w:numId w:val="28"/>
        </w:numPr>
        <w:jc w:val="both"/>
      </w:pPr>
      <w:r w:rsidRPr="009A16A6">
        <w:t>Quotations should be sent no later tha</w:t>
      </w:r>
      <w:r>
        <w:t>n May 1</w:t>
      </w:r>
      <w:r w:rsidR="00266506">
        <w:t>5</w:t>
      </w:r>
      <w:r>
        <w:t>, 202</w:t>
      </w:r>
      <w:r w:rsidR="00266506">
        <w:t>6</w:t>
      </w:r>
      <w:r>
        <w:t xml:space="preserve"> </w:t>
      </w:r>
      <w:r w:rsidRPr="009A16A6">
        <w:t>to the following:</w:t>
      </w:r>
    </w:p>
    <w:p w14:paraId="229B84D0" w14:textId="77777777" w:rsidR="00685EC6" w:rsidRPr="009A16A6" w:rsidRDefault="00685EC6" w:rsidP="00685EC6">
      <w:pPr>
        <w:jc w:val="both"/>
      </w:pPr>
    </w:p>
    <w:p w14:paraId="5B339E0F" w14:textId="77777777" w:rsidR="00FF20DE" w:rsidRPr="009A16A6" w:rsidRDefault="00FF20DE" w:rsidP="00FF20DE">
      <w:pPr>
        <w:pStyle w:val="ListParagraph"/>
        <w:jc w:val="both"/>
      </w:pPr>
    </w:p>
    <w:tbl>
      <w:tblPr>
        <w:tblW w:w="9630" w:type="dxa"/>
        <w:jc w:val="center"/>
        <w:tblLook w:val="04A0" w:firstRow="1" w:lastRow="0" w:firstColumn="1" w:lastColumn="0" w:noHBand="0" w:noVBand="1"/>
      </w:tblPr>
      <w:tblGrid>
        <w:gridCol w:w="5400"/>
        <w:gridCol w:w="268"/>
        <w:gridCol w:w="3962"/>
      </w:tblGrid>
      <w:tr w:rsidR="00FF20DE" w:rsidRPr="00F43093" w14:paraId="60547423" w14:textId="77777777" w:rsidTr="00FF20DE">
        <w:trPr>
          <w:jc w:val="center"/>
        </w:trPr>
        <w:tc>
          <w:tcPr>
            <w:tcW w:w="5400" w:type="dxa"/>
          </w:tcPr>
          <w:p w14:paraId="66437C10" w14:textId="43342317" w:rsidR="00FF20DE" w:rsidRPr="00F43093" w:rsidRDefault="00266506" w:rsidP="00391F34">
            <w:pPr>
              <w:rPr>
                <w:rFonts w:cstheme="minorHAnsi"/>
              </w:rPr>
            </w:pPr>
            <w:r>
              <w:rPr>
                <w:rFonts w:cstheme="minorHAnsi"/>
                <w:b/>
                <w:bCs/>
              </w:rPr>
              <w:t>John Evans</w:t>
            </w:r>
          </w:p>
          <w:p w14:paraId="45FB711E" w14:textId="402F4822" w:rsidR="00FF20DE" w:rsidRDefault="00FF20DE" w:rsidP="00391F34">
            <w:pPr>
              <w:rPr>
                <w:rFonts w:cstheme="minorHAnsi"/>
                <w:bCs/>
                <w:lang w:val="fr-FR"/>
              </w:rPr>
            </w:pPr>
            <w:r>
              <w:rPr>
                <w:rFonts w:cstheme="minorHAnsi"/>
                <w:bCs/>
                <w:lang w:val="fr-FR"/>
              </w:rPr>
              <w:t xml:space="preserve">Sr. </w:t>
            </w:r>
            <w:r w:rsidR="00BB0984">
              <w:rPr>
                <w:rFonts w:cstheme="minorHAnsi"/>
                <w:bCs/>
                <w:lang w:val="fr-FR"/>
              </w:rPr>
              <w:t>Manufacturing</w:t>
            </w:r>
            <w:r w:rsidRPr="00F43093">
              <w:rPr>
                <w:rFonts w:cstheme="minorHAnsi"/>
                <w:bCs/>
                <w:lang w:val="fr-FR"/>
              </w:rPr>
              <w:t xml:space="preserve"> Engineer</w:t>
            </w:r>
          </w:p>
          <w:p w14:paraId="5A2F56AD" w14:textId="07B558D1" w:rsidR="00FF20DE" w:rsidRPr="00F43093" w:rsidRDefault="00FF20DE" w:rsidP="00391F34">
            <w:pPr>
              <w:rPr>
                <w:rFonts w:cstheme="minorHAnsi"/>
              </w:rPr>
            </w:pPr>
            <w:r w:rsidRPr="00E855D4">
              <w:rPr>
                <w:rFonts w:cstheme="minorHAnsi"/>
              </w:rPr>
              <w:t>Email:</w:t>
            </w:r>
            <w:r w:rsidRPr="00F43093">
              <w:rPr>
                <w:rFonts w:cstheme="minorHAnsi"/>
              </w:rPr>
              <w:t xml:space="preserve"> </w:t>
            </w:r>
            <w:r w:rsidR="00BB0984">
              <w:rPr>
                <w:rFonts w:cstheme="minorHAnsi"/>
              </w:rPr>
              <w:t>johevans</w:t>
            </w:r>
            <w:r w:rsidRPr="00F43093">
              <w:rPr>
                <w:rFonts w:cstheme="minorHAnsi"/>
                <w:bCs/>
                <w:color w:val="0070C0"/>
                <w:lang w:val="fr-FR"/>
              </w:rPr>
              <w:t>@borgwarner.com</w:t>
            </w:r>
          </w:p>
          <w:p w14:paraId="651D0F53" w14:textId="77777777" w:rsidR="00FF20DE" w:rsidRDefault="00FF20DE" w:rsidP="00391F34">
            <w:pPr>
              <w:rPr>
                <w:rFonts w:cstheme="minorHAnsi"/>
                <w:b/>
                <w:bCs/>
              </w:rPr>
            </w:pPr>
          </w:p>
          <w:p w14:paraId="26E1D33F" w14:textId="77777777" w:rsidR="00FF20DE" w:rsidRPr="00F43093" w:rsidRDefault="00FF20DE" w:rsidP="00391F34">
            <w:pPr>
              <w:rPr>
                <w:rFonts w:cstheme="minorHAnsi"/>
                <w:b/>
                <w:bCs/>
              </w:rPr>
            </w:pPr>
            <w:r w:rsidRPr="00F43093">
              <w:rPr>
                <w:rFonts w:cstheme="minorHAnsi"/>
                <w:b/>
                <w:bCs/>
              </w:rPr>
              <w:t>Marcos Servilla</w:t>
            </w:r>
          </w:p>
          <w:p w14:paraId="4071E789" w14:textId="77777777" w:rsidR="00FF20DE" w:rsidRPr="00F43093" w:rsidRDefault="00FF20DE" w:rsidP="00391F34">
            <w:pPr>
              <w:pStyle w:val="List2"/>
              <w:ind w:left="0" w:firstLine="0"/>
              <w:rPr>
                <w:rFonts w:asciiTheme="minorHAnsi" w:hAnsiTheme="minorHAnsi" w:cstheme="minorHAnsi"/>
                <w:sz w:val="22"/>
                <w:szCs w:val="22"/>
              </w:rPr>
            </w:pPr>
            <w:r w:rsidRPr="00F43093">
              <w:rPr>
                <w:rFonts w:asciiTheme="minorHAnsi" w:hAnsiTheme="minorHAnsi" w:cstheme="minorHAnsi"/>
                <w:sz w:val="22"/>
                <w:szCs w:val="22"/>
              </w:rPr>
              <w:t>Manufacturing Engineering Manager</w:t>
            </w:r>
          </w:p>
          <w:p w14:paraId="6CCC4FD4" w14:textId="77777777" w:rsidR="00FF20DE" w:rsidRPr="00F43093" w:rsidRDefault="00FF20DE" w:rsidP="00391F34">
            <w:pPr>
              <w:shd w:val="clear" w:color="auto" w:fill="FEFEFE"/>
              <w:rPr>
                <w:rFonts w:cstheme="minorHAnsi"/>
                <w:color w:val="111111"/>
              </w:rPr>
            </w:pPr>
            <w:r w:rsidRPr="00F43093">
              <w:rPr>
                <w:rFonts w:cstheme="minorHAnsi"/>
              </w:rPr>
              <w:t xml:space="preserve">Email: </w:t>
            </w:r>
            <w:r w:rsidRPr="00BA7BFC">
              <w:rPr>
                <w:rFonts w:cstheme="minorHAnsi"/>
                <w:bCs/>
                <w:color w:val="0070C0"/>
                <w:lang w:val="fr-FR"/>
              </w:rPr>
              <w:t>mservilla@borgwarner.com</w:t>
            </w:r>
          </w:p>
          <w:p w14:paraId="751F68C8" w14:textId="77777777" w:rsidR="00FF20DE" w:rsidRDefault="00FF20DE" w:rsidP="00391F34">
            <w:pPr>
              <w:rPr>
                <w:rFonts w:cstheme="minorHAnsi"/>
              </w:rPr>
            </w:pPr>
          </w:p>
          <w:p w14:paraId="6789687F" w14:textId="77777777" w:rsidR="00FF20DE" w:rsidRPr="00F43093" w:rsidRDefault="00FF20DE" w:rsidP="00BB0984">
            <w:pPr>
              <w:rPr>
                <w:rFonts w:cstheme="minorHAnsi"/>
              </w:rPr>
            </w:pPr>
          </w:p>
        </w:tc>
        <w:tc>
          <w:tcPr>
            <w:tcW w:w="268" w:type="dxa"/>
          </w:tcPr>
          <w:p w14:paraId="1D7AB1B2" w14:textId="77777777" w:rsidR="00FF20DE" w:rsidRPr="00F43093" w:rsidRDefault="00FF20DE" w:rsidP="00391F34">
            <w:pPr>
              <w:rPr>
                <w:rFonts w:cstheme="minorHAnsi"/>
              </w:rPr>
            </w:pPr>
          </w:p>
        </w:tc>
        <w:tc>
          <w:tcPr>
            <w:tcW w:w="3962" w:type="dxa"/>
          </w:tcPr>
          <w:p w14:paraId="62D350CE" w14:textId="77777777" w:rsidR="00FF20DE" w:rsidRPr="00E855D4" w:rsidRDefault="00FF20DE" w:rsidP="00391F34">
            <w:pPr>
              <w:rPr>
                <w:rFonts w:cstheme="minorHAnsi"/>
                <w:lang w:eastAsia="pl-PL"/>
              </w:rPr>
            </w:pPr>
          </w:p>
          <w:p w14:paraId="5FCFD4D0" w14:textId="77777777" w:rsidR="00FF20DE" w:rsidRPr="0051319A" w:rsidRDefault="00FF20DE" w:rsidP="00391F34">
            <w:pPr>
              <w:rPr>
                <w:rFonts w:cstheme="minorHAnsi"/>
                <w:b/>
                <w:bCs/>
                <w:lang w:eastAsia="pl-PL"/>
              </w:rPr>
            </w:pPr>
            <w:r w:rsidRPr="0051319A">
              <w:rPr>
                <w:rFonts w:cstheme="minorHAnsi"/>
                <w:b/>
                <w:bCs/>
                <w:lang w:eastAsia="pl-PL"/>
              </w:rPr>
              <w:t>Wayne Wyant</w:t>
            </w:r>
          </w:p>
          <w:p w14:paraId="43241192" w14:textId="77777777" w:rsidR="00FF20DE" w:rsidRPr="00E855D4" w:rsidRDefault="00FF20DE" w:rsidP="00391F34">
            <w:pPr>
              <w:rPr>
                <w:rFonts w:cstheme="minorHAnsi"/>
                <w:lang w:eastAsia="pl-PL"/>
              </w:rPr>
            </w:pPr>
            <w:r w:rsidRPr="00E855D4">
              <w:rPr>
                <w:rFonts w:cstheme="minorHAnsi"/>
                <w:lang w:eastAsia="pl-PL"/>
              </w:rPr>
              <w:t>Buyer</w:t>
            </w:r>
          </w:p>
          <w:p w14:paraId="59C2D7FE" w14:textId="77777777" w:rsidR="00FF20DE" w:rsidRDefault="00FF20DE" w:rsidP="00391F34">
            <w:pPr>
              <w:rPr>
                <w:rFonts w:cstheme="minorHAnsi"/>
                <w:bCs/>
                <w:color w:val="0070C0"/>
                <w:lang w:val="fr-FR"/>
              </w:rPr>
            </w:pPr>
            <w:r w:rsidRPr="00E855D4">
              <w:rPr>
                <w:rFonts w:cstheme="minorHAnsi"/>
                <w:lang w:eastAsia="pl-PL"/>
              </w:rPr>
              <w:t xml:space="preserve">Email: </w:t>
            </w:r>
            <w:r w:rsidRPr="00032121">
              <w:rPr>
                <w:rFonts w:cstheme="minorHAnsi"/>
                <w:bCs/>
                <w:color w:val="0070C0"/>
                <w:lang w:val="fr-FR"/>
              </w:rPr>
              <w:t>wwyant@borgwarner.com</w:t>
            </w:r>
          </w:p>
          <w:p w14:paraId="22E50FD4" w14:textId="77777777" w:rsidR="00FF20DE" w:rsidRDefault="00FF20DE" w:rsidP="00391F34">
            <w:pPr>
              <w:rPr>
                <w:rFonts w:cstheme="minorHAnsi"/>
                <w:bCs/>
                <w:color w:val="0070C0"/>
                <w:lang w:val="fr-FR" w:eastAsia="pl-PL"/>
              </w:rPr>
            </w:pPr>
          </w:p>
          <w:p w14:paraId="5B2CCA29" w14:textId="7B686906" w:rsidR="00FF20DE" w:rsidRPr="007B2ECA" w:rsidRDefault="00FF20DE" w:rsidP="00391F34">
            <w:pPr>
              <w:rPr>
                <w:rFonts w:cstheme="minorHAnsi"/>
                <w:lang w:eastAsia="pl-PL"/>
              </w:rPr>
            </w:pPr>
          </w:p>
        </w:tc>
      </w:tr>
      <w:tr w:rsidR="00FF20DE" w:rsidRPr="00F43093" w14:paraId="025CD0C2" w14:textId="77777777" w:rsidTr="00FF20DE">
        <w:trPr>
          <w:jc w:val="center"/>
        </w:trPr>
        <w:tc>
          <w:tcPr>
            <w:tcW w:w="5400" w:type="dxa"/>
          </w:tcPr>
          <w:p w14:paraId="22F85C7A" w14:textId="77777777" w:rsidR="00FF20DE" w:rsidRPr="00F43093" w:rsidRDefault="00FF20DE" w:rsidP="00391F34">
            <w:pPr>
              <w:rPr>
                <w:rFonts w:cstheme="minorHAnsi"/>
                <w:b/>
                <w:bCs/>
              </w:rPr>
            </w:pPr>
          </w:p>
        </w:tc>
        <w:tc>
          <w:tcPr>
            <w:tcW w:w="268" w:type="dxa"/>
          </w:tcPr>
          <w:p w14:paraId="2D006E2B" w14:textId="77777777" w:rsidR="00FF20DE" w:rsidRPr="00F43093" w:rsidRDefault="00FF20DE" w:rsidP="00391F34">
            <w:pPr>
              <w:rPr>
                <w:rFonts w:cstheme="minorHAnsi"/>
              </w:rPr>
            </w:pPr>
          </w:p>
        </w:tc>
        <w:tc>
          <w:tcPr>
            <w:tcW w:w="3962" w:type="dxa"/>
          </w:tcPr>
          <w:p w14:paraId="048F23CB" w14:textId="77777777" w:rsidR="00FF20DE" w:rsidRPr="00F43093" w:rsidRDefault="00FF20DE" w:rsidP="00391F34">
            <w:pPr>
              <w:rPr>
                <w:rFonts w:cstheme="minorHAnsi"/>
                <w:b/>
                <w:bCs/>
              </w:rPr>
            </w:pPr>
          </w:p>
        </w:tc>
      </w:tr>
    </w:tbl>
    <w:p w14:paraId="7069C33A" w14:textId="77777777" w:rsidR="002E3462" w:rsidRPr="002E3462" w:rsidRDefault="002E3462" w:rsidP="002E3462">
      <w:pPr>
        <w:pStyle w:val="Text"/>
      </w:pPr>
    </w:p>
    <w:sectPr w:rsidR="002E3462" w:rsidRPr="002E3462" w:rsidSect="003200D3">
      <w:headerReference w:type="even" r:id="rId15"/>
      <w:headerReference w:type="default" r:id="rId16"/>
      <w:footerReference w:type="even" r:id="rId17"/>
      <w:footerReference w:type="default" r:id="rId18"/>
      <w:headerReference w:type="first" r:id="rId19"/>
      <w:footerReference w:type="first" r:id="rId20"/>
      <w:type w:val="continuous"/>
      <w:pgSz w:w="12240" w:h="15840" w:code="1"/>
      <w:pgMar w:top="1588" w:right="737" w:bottom="567" w:left="737" w:header="11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82C88" w14:textId="77777777" w:rsidR="00F80B8F" w:rsidRPr="00F87CBD" w:rsidRDefault="00F80B8F" w:rsidP="00417BC8">
      <w:r w:rsidRPr="00F87CBD">
        <w:separator/>
      </w:r>
    </w:p>
  </w:endnote>
  <w:endnote w:type="continuationSeparator" w:id="0">
    <w:p w14:paraId="7C361358" w14:textId="77777777" w:rsidR="00F80B8F" w:rsidRPr="00F87CBD" w:rsidRDefault="00F80B8F" w:rsidP="00417BC8">
      <w:r w:rsidRPr="00F87CBD">
        <w:continuationSeparator/>
      </w:r>
    </w:p>
  </w:endnote>
  <w:endnote w:type="continuationNotice" w:id="1">
    <w:p w14:paraId="73D16025" w14:textId="77777777" w:rsidR="00F80B8F" w:rsidRDefault="00F80B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4F90" w14:textId="77777777" w:rsidR="008775F1" w:rsidRDefault="008775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o"/>
      <w:tblpPr w:rightFromText="4253" w:topFromText="284" w:vertAnchor="page" w:horzAnchor="margin" w:tblpY="15072"/>
      <w:tblW w:w="5669" w:type="dxa"/>
      <w:tblLayout w:type="fixed"/>
      <w:tblLook w:val="04A0" w:firstRow="1" w:lastRow="0" w:firstColumn="1" w:lastColumn="0" w:noHBand="0" w:noVBand="1"/>
    </w:tblPr>
    <w:tblGrid>
      <w:gridCol w:w="5669"/>
    </w:tblGrid>
    <w:tr w:rsidR="00095E4A" w:rsidRPr="00F87CBD" w14:paraId="685347EE" w14:textId="77777777" w:rsidTr="003862B9">
      <w:trPr>
        <w:trHeight w:hRule="exact" w:val="454"/>
      </w:trPr>
      <w:tc>
        <w:tcPr>
          <w:tcW w:w="5669" w:type="dxa"/>
        </w:tcPr>
        <w:p w14:paraId="6FFA170D" w14:textId="7C18FAA5" w:rsidR="00095E4A" w:rsidRPr="00F87CBD" w:rsidRDefault="00A46ACF" w:rsidP="003862B9">
          <w:pPr>
            <w:pStyle w:val="HeaderFooter"/>
          </w:pPr>
          <w:sdt>
            <w:sdtPr>
              <w:tag w:val="Titel"/>
              <w:id w:val="-1341695620"/>
              <w:placeholder>
                <w:docPart w:val="A1EEB6339A724CC4A20074B3AD4EAEE3"/>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8775F1">
                <w:t>Request for Quotation</w:t>
              </w:r>
            </w:sdtContent>
          </w:sdt>
        </w:p>
      </w:tc>
    </w:tr>
  </w:tbl>
  <w:tbl>
    <w:tblPr>
      <w:tblStyle w:val="Blanko"/>
      <w:tblpPr w:topFromText="284" w:vertAnchor="page" w:horzAnchor="margin" w:tblpXSpec="right" w:tblpY="15072"/>
      <w:tblW w:w="0" w:type="auto"/>
      <w:tblLayout w:type="fixed"/>
      <w:tblLook w:val="04A0" w:firstRow="1" w:lastRow="0" w:firstColumn="1" w:lastColumn="0" w:noHBand="0" w:noVBand="1"/>
    </w:tblPr>
    <w:tblGrid>
      <w:gridCol w:w="2041"/>
    </w:tblGrid>
    <w:sdt>
      <w:sdtPr>
        <w:alias w:val="Seitenzahlen"/>
        <w:tag w:val="Seitenzahlen"/>
        <w:id w:val="946274288"/>
      </w:sdtPr>
      <w:sdtEndPr/>
      <w:sdtContent>
        <w:tr w:rsidR="00095E4A" w:rsidRPr="00F87CBD" w14:paraId="0E997D94" w14:textId="77777777" w:rsidTr="003862B9">
          <w:trPr>
            <w:trHeight w:hRule="exact" w:val="170"/>
          </w:trPr>
          <w:tc>
            <w:tcPr>
              <w:tcW w:w="2041" w:type="dxa"/>
            </w:tcPr>
            <w:p w14:paraId="5DFB5930" w14:textId="77777777" w:rsidR="00095E4A" w:rsidRPr="00F87CBD" w:rsidRDefault="00A46ACF" w:rsidP="003862B9">
              <w:pPr>
                <w:pStyle w:val="Seitenzahlen"/>
              </w:pPr>
              <w:sdt>
                <w:sdtPr>
                  <w:id w:val="-52700715"/>
                </w:sdtPr>
                <w:sdtEndPr/>
                <w:sdtContent>
                  <w:r w:rsidR="00095E4A" w:rsidRPr="00F87CBD">
                    <w:fldChar w:fldCharType="begin"/>
                  </w:r>
                  <w:r w:rsidR="00095E4A" w:rsidRPr="00F87CBD">
                    <w:instrText xml:space="preserve"> PAGE </w:instrText>
                  </w:r>
                  <w:r w:rsidR="00095E4A" w:rsidRPr="00F87CBD">
                    <w:fldChar w:fldCharType="separate"/>
                  </w:r>
                  <w:r w:rsidR="00095E4A" w:rsidRPr="00F87CBD">
                    <w:t>1</w:t>
                  </w:r>
                  <w:r w:rsidR="00095E4A" w:rsidRPr="00F87CBD">
                    <w:fldChar w:fldCharType="end"/>
                  </w:r>
                </w:sdtContent>
              </w:sdt>
              <w:r w:rsidR="00095E4A" w:rsidRPr="00F87CBD">
                <w:t xml:space="preserve"> / </w:t>
              </w:r>
              <w:sdt>
                <w:sdtPr>
                  <w:id w:val="766504346"/>
                </w:sdtPr>
                <w:sdtEndPr/>
                <w:sdtContent>
                  <w:r w:rsidR="00095E4A" w:rsidRPr="00F87CBD">
                    <w:fldChar w:fldCharType="begin"/>
                  </w:r>
                  <w:r w:rsidR="00095E4A" w:rsidRPr="00F87CBD">
                    <w:instrText xml:space="preserve"> NUMPAGES </w:instrText>
                  </w:r>
                  <w:r w:rsidR="00095E4A" w:rsidRPr="00F87CBD">
                    <w:fldChar w:fldCharType="separate"/>
                  </w:r>
                  <w:r w:rsidR="00095E4A" w:rsidRPr="00F87CBD">
                    <w:t>2</w:t>
                  </w:r>
                  <w:r w:rsidR="00095E4A" w:rsidRPr="00F87CBD">
                    <w:fldChar w:fldCharType="end"/>
                  </w:r>
                </w:sdtContent>
              </w:sdt>
            </w:p>
          </w:tc>
        </w:tr>
      </w:sdtContent>
    </w:sdt>
  </w:tbl>
  <w:p w14:paraId="317342E6" w14:textId="77777777" w:rsidR="00095E4A" w:rsidRPr="00F87CBD" w:rsidRDefault="00095E4A" w:rsidP="007D59BC">
    <w:pPr>
      <w:pStyle w:val="Tex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012E0" w14:textId="77777777" w:rsidR="008775F1" w:rsidRDefault="008775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CE093" w14:textId="77777777" w:rsidR="00F80B8F" w:rsidRPr="00F87CBD" w:rsidRDefault="00F80B8F" w:rsidP="00417BC8">
      <w:r w:rsidRPr="00F87CBD">
        <w:separator/>
      </w:r>
    </w:p>
  </w:footnote>
  <w:footnote w:type="continuationSeparator" w:id="0">
    <w:p w14:paraId="641FA667" w14:textId="77777777" w:rsidR="00F80B8F" w:rsidRPr="00F87CBD" w:rsidRDefault="00F80B8F" w:rsidP="00417BC8">
      <w:r w:rsidRPr="00F87CBD">
        <w:continuationSeparator/>
      </w:r>
    </w:p>
  </w:footnote>
  <w:footnote w:type="continuationNotice" w:id="1">
    <w:p w14:paraId="7C4CC8A0" w14:textId="77777777" w:rsidR="00F80B8F" w:rsidRDefault="00F80B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C0AA5" w14:textId="77777777" w:rsidR="008775F1" w:rsidRDefault="008775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o"/>
      <w:tblpPr w:vertAnchor="page" w:horzAnchor="margin" w:tblpY="613"/>
      <w:tblW w:w="0" w:type="auto"/>
      <w:tblLook w:val="04A0" w:firstRow="1" w:lastRow="0" w:firstColumn="1" w:lastColumn="0" w:noHBand="0" w:noVBand="1"/>
    </w:tblPr>
    <w:tblGrid>
      <w:gridCol w:w="5669"/>
    </w:tblGrid>
    <w:tr w:rsidR="00095E4A" w:rsidRPr="004578AA" w14:paraId="0E1E29A3" w14:textId="77777777" w:rsidTr="003200D3">
      <w:trPr>
        <w:trHeight w:hRule="exact" w:val="397"/>
      </w:trPr>
      <w:tc>
        <w:tcPr>
          <w:tcW w:w="5669" w:type="dxa"/>
          <w:vAlign w:val="bottom"/>
        </w:tcPr>
        <w:sdt>
          <w:sdtPr>
            <w:id w:val="-2113574580"/>
          </w:sdtPr>
          <w:sdtEndPr/>
          <w:sdtContent>
            <w:p w14:paraId="0EE54F41" w14:textId="21CAD619" w:rsidR="00095E4A" w:rsidRPr="004578AA" w:rsidRDefault="004578AA" w:rsidP="004578AA">
              <w:pPr>
                <w:pStyle w:val="HeaderFooter"/>
              </w:pPr>
              <w:r w:rsidRPr="004578AA">
                <w:fldChar w:fldCharType="begin"/>
              </w:r>
              <w:r w:rsidRPr="004578AA">
                <w:instrText xml:space="preserve"> STYLEREF  "</w:instrText>
              </w:r>
              <w:r w:rsidR="008775F1">
                <w:instrText>Heading</w:instrText>
              </w:r>
              <w:r w:rsidR="007E4FEA">
                <w:instrText xml:space="preserve"> 1</w:instrText>
              </w:r>
              <w:r w:rsidRPr="004578AA">
                <w:instrText xml:space="preserve">"  \* MERGEFORMAT </w:instrText>
              </w:r>
              <w:r w:rsidRPr="004578AA">
                <w:fldChar w:fldCharType="separate"/>
              </w:r>
              <w:r w:rsidR="00A46ACF">
                <w:rPr>
                  <w:noProof/>
                </w:rPr>
                <w:t>BorgWarner Contacts</w:t>
              </w:r>
              <w:r w:rsidRPr="004578AA">
                <w:fldChar w:fldCharType="end"/>
              </w:r>
            </w:p>
          </w:sdtContent>
        </w:sdt>
      </w:tc>
    </w:tr>
  </w:tbl>
  <w:p w14:paraId="36300E75" w14:textId="77777777" w:rsidR="00095E4A" w:rsidRDefault="00095E4A" w:rsidP="007D59BC">
    <w:pPr>
      <w:pStyle w:val="Text"/>
    </w:pPr>
    <w:r w:rsidRPr="00F87CBD">
      <w:rPr>
        <w:noProof/>
      </w:rPr>
      <w:drawing>
        <wp:anchor distT="0" distB="0" distL="114300" distR="114300" simplePos="0" relativeHeight="251658240" behindDoc="1" locked="1" layoutInCell="1" allowOverlap="1" wp14:anchorId="35516AF1" wp14:editId="0F806B28">
          <wp:simplePos x="0" y="0"/>
          <wp:positionH relativeFrom="margin">
            <wp:align>right</wp:align>
          </wp:positionH>
          <wp:positionV relativeFrom="page">
            <wp:posOffset>439420</wp:posOffset>
          </wp:positionV>
          <wp:extent cx="2196000" cy="187200"/>
          <wp:effectExtent l="0" t="0" r="0" b="3810"/>
          <wp:wrapNone/>
          <wp:docPr id="2073472527" name="Grafik 459437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43272" name="Logo"/>
                  <pic:cNvPicPr/>
                </pic:nvPicPr>
                <pic:blipFill>
                  <a:blip r:embed="rId1">
                    <a:extLst>
                      <a:ext uri="{28A0092B-C50C-407E-A947-70E740481C1C}">
                        <a14:useLocalDpi xmlns:a14="http://schemas.microsoft.com/office/drawing/2010/main" val="0"/>
                      </a:ext>
                    </a:extLst>
                  </a:blip>
                  <a:stretch>
                    <a:fillRect/>
                  </a:stretch>
                </pic:blipFill>
                <pic:spPr>
                  <a:xfrm>
                    <a:off x="0" y="0"/>
                    <a:ext cx="2196000" cy="187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D7AD" w14:textId="77777777" w:rsidR="008775F1" w:rsidRDefault="008775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0F4D"/>
    <w:multiLevelType w:val="hybridMultilevel"/>
    <w:tmpl w:val="412CB7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7E0D44"/>
    <w:multiLevelType w:val="hybridMultilevel"/>
    <w:tmpl w:val="C8866E94"/>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 w15:restartNumberingAfterBreak="0">
    <w:nsid w:val="08A42DCD"/>
    <w:multiLevelType w:val="multilevel"/>
    <w:tmpl w:val="76726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A06A35"/>
    <w:multiLevelType w:val="hybridMultilevel"/>
    <w:tmpl w:val="C93ECABE"/>
    <w:lvl w:ilvl="0" w:tplc="04090019">
      <w:start w:val="1"/>
      <w:numFmt w:val="lowerLetter"/>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A1A3925"/>
    <w:multiLevelType w:val="hybridMultilevel"/>
    <w:tmpl w:val="F6023F66"/>
    <w:lvl w:ilvl="0" w:tplc="EEF60B64">
      <w:start w:val="1"/>
      <w:numFmt w:val="lowerLetter"/>
      <w:lvlText w:val="%1."/>
      <w:lvlJc w:val="left"/>
      <w:pPr>
        <w:tabs>
          <w:tab w:val="num" w:pos="360"/>
        </w:tabs>
        <w:ind w:left="360" w:hanging="360"/>
      </w:pPr>
      <w:rPr>
        <w:rFonts w:ascii="Times New Roman" w:hAnsi="Times New Roman" w:hint="default"/>
        <w:sz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26558B3"/>
    <w:multiLevelType w:val="hybridMultilevel"/>
    <w:tmpl w:val="2318BE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CB01E6"/>
    <w:multiLevelType w:val="hybridMultilevel"/>
    <w:tmpl w:val="A8BA53AE"/>
    <w:lvl w:ilvl="0" w:tplc="04090003">
      <w:start w:val="1"/>
      <w:numFmt w:val="bullet"/>
      <w:lvlText w:val="o"/>
      <w:lvlJc w:val="left"/>
      <w:pPr>
        <w:tabs>
          <w:tab w:val="num" w:pos="1428"/>
        </w:tabs>
        <w:ind w:left="1428" w:hanging="360"/>
      </w:pPr>
      <w:rPr>
        <w:rFonts w:ascii="Courier New" w:hAnsi="Courier New" w:cs="Courier New" w:hint="default"/>
      </w:rPr>
    </w:lvl>
    <w:lvl w:ilvl="1" w:tplc="FFFFFFFF">
      <w:start w:val="1"/>
      <w:numFmt w:val="bullet"/>
      <w:lvlText w:val=""/>
      <w:lvlJc w:val="left"/>
      <w:pPr>
        <w:ind w:left="2508" w:hanging="360"/>
      </w:pPr>
      <w:rPr>
        <w:rFonts w:ascii="Symbol" w:hAnsi="Symbol" w:hint="default"/>
      </w:rPr>
    </w:lvl>
    <w:lvl w:ilvl="2" w:tplc="FFFFFFFF" w:tentative="1">
      <w:start w:val="1"/>
      <w:numFmt w:val="lowerRoman"/>
      <w:lvlText w:val="%3."/>
      <w:lvlJc w:val="right"/>
      <w:pPr>
        <w:tabs>
          <w:tab w:val="num" w:pos="3228"/>
        </w:tabs>
        <w:ind w:left="3228" w:hanging="180"/>
      </w:pPr>
    </w:lvl>
    <w:lvl w:ilvl="3" w:tplc="FFFFFFFF" w:tentative="1">
      <w:start w:val="1"/>
      <w:numFmt w:val="decimal"/>
      <w:lvlText w:val="%4."/>
      <w:lvlJc w:val="left"/>
      <w:pPr>
        <w:tabs>
          <w:tab w:val="num" w:pos="3948"/>
        </w:tabs>
        <w:ind w:left="3948" w:hanging="360"/>
      </w:pPr>
    </w:lvl>
    <w:lvl w:ilvl="4" w:tplc="FFFFFFFF" w:tentative="1">
      <w:start w:val="1"/>
      <w:numFmt w:val="lowerLetter"/>
      <w:lvlText w:val="%5."/>
      <w:lvlJc w:val="left"/>
      <w:pPr>
        <w:tabs>
          <w:tab w:val="num" w:pos="4668"/>
        </w:tabs>
        <w:ind w:left="4668" w:hanging="360"/>
      </w:pPr>
    </w:lvl>
    <w:lvl w:ilvl="5" w:tplc="FFFFFFFF" w:tentative="1">
      <w:start w:val="1"/>
      <w:numFmt w:val="lowerRoman"/>
      <w:lvlText w:val="%6."/>
      <w:lvlJc w:val="right"/>
      <w:pPr>
        <w:tabs>
          <w:tab w:val="num" w:pos="5388"/>
        </w:tabs>
        <w:ind w:left="5388" w:hanging="180"/>
      </w:pPr>
    </w:lvl>
    <w:lvl w:ilvl="6" w:tplc="FFFFFFFF" w:tentative="1">
      <w:start w:val="1"/>
      <w:numFmt w:val="decimal"/>
      <w:lvlText w:val="%7."/>
      <w:lvlJc w:val="left"/>
      <w:pPr>
        <w:tabs>
          <w:tab w:val="num" w:pos="6108"/>
        </w:tabs>
        <w:ind w:left="6108" w:hanging="360"/>
      </w:pPr>
    </w:lvl>
    <w:lvl w:ilvl="7" w:tplc="FFFFFFFF" w:tentative="1">
      <w:start w:val="1"/>
      <w:numFmt w:val="lowerLetter"/>
      <w:lvlText w:val="%8."/>
      <w:lvlJc w:val="left"/>
      <w:pPr>
        <w:tabs>
          <w:tab w:val="num" w:pos="6828"/>
        </w:tabs>
        <w:ind w:left="6828" w:hanging="360"/>
      </w:pPr>
    </w:lvl>
    <w:lvl w:ilvl="8" w:tplc="FFFFFFFF" w:tentative="1">
      <w:start w:val="1"/>
      <w:numFmt w:val="lowerRoman"/>
      <w:lvlText w:val="%9."/>
      <w:lvlJc w:val="right"/>
      <w:pPr>
        <w:tabs>
          <w:tab w:val="num" w:pos="7548"/>
        </w:tabs>
        <w:ind w:left="7548" w:hanging="180"/>
      </w:pPr>
    </w:lvl>
  </w:abstractNum>
  <w:abstractNum w:abstractNumId="7" w15:restartNumberingAfterBreak="0">
    <w:nsid w:val="15731CA9"/>
    <w:multiLevelType w:val="hybridMultilevel"/>
    <w:tmpl w:val="5A7495A6"/>
    <w:lvl w:ilvl="0" w:tplc="8A5679E6">
      <w:start w:val="1"/>
      <w:numFmt w:val="bullet"/>
      <w:lvlText w:val=""/>
      <w:lvlJc w:val="left"/>
      <w:pPr>
        <w:ind w:left="360" w:hanging="360"/>
      </w:pPr>
      <w:rPr>
        <w:rFonts w:ascii="Symbol" w:eastAsia="Symbol" w:hAnsi="Symbol" w:hint="default"/>
        <w:sz w:val="22"/>
        <w:szCs w:val="22"/>
      </w:rPr>
    </w:lvl>
    <w:lvl w:ilvl="1" w:tplc="03BA53C6">
      <w:start w:val="1"/>
      <w:numFmt w:val="bullet"/>
      <w:lvlText w:val="o"/>
      <w:lvlJc w:val="left"/>
      <w:pPr>
        <w:ind w:left="1080" w:hanging="360"/>
      </w:pPr>
      <w:rPr>
        <w:rFonts w:ascii="Courier New" w:eastAsia="Courier New" w:hAnsi="Courier New" w:hint="default"/>
        <w:sz w:val="22"/>
        <w:szCs w:val="22"/>
      </w:rPr>
    </w:lvl>
    <w:lvl w:ilvl="2" w:tplc="2EBA1AF0">
      <w:start w:val="1"/>
      <w:numFmt w:val="bullet"/>
      <w:lvlText w:val="•"/>
      <w:lvlJc w:val="left"/>
      <w:pPr>
        <w:ind w:left="1080" w:hanging="360"/>
      </w:pPr>
      <w:rPr>
        <w:rFonts w:hint="default"/>
      </w:rPr>
    </w:lvl>
    <w:lvl w:ilvl="3" w:tplc="EB663A62">
      <w:start w:val="1"/>
      <w:numFmt w:val="bullet"/>
      <w:lvlText w:val="•"/>
      <w:lvlJc w:val="left"/>
      <w:pPr>
        <w:ind w:left="2047" w:hanging="360"/>
      </w:pPr>
      <w:rPr>
        <w:rFonts w:hint="default"/>
      </w:rPr>
    </w:lvl>
    <w:lvl w:ilvl="4" w:tplc="3286BAFC">
      <w:start w:val="1"/>
      <w:numFmt w:val="bullet"/>
      <w:lvlText w:val="•"/>
      <w:lvlJc w:val="left"/>
      <w:pPr>
        <w:ind w:left="3015" w:hanging="360"/>
      </w:pPr>
      <w:rPr>
        <w:rFonts w:hint="default"/>
      </w:rPr>
    </w:lvl>
    <w:lvl w:ilvl="5" w:tplc="FFDAEA50">
      <w:start w:val="1"/>
      <w:numFmt w:val="bullet"/>
      <w:lvlText w:val="•"/>
      <w:lvlJc w:val="left"/>
      <w:pPr>
        <w:ind w:left="3982" w:hanging="360"/>
      </w:pPr>
      <w:rPr>
        <w:rFonts w:hint="default"/>
      </w:rPr>
    </w:lvl>
    <w:lvl w:ilvl="6" w:tplc="8A964726">
      <w:start w:val="1"/>
      <w:numFmt w:val="bullet"/>
      <w:lvlText w:val="•"/>
      <w:lvlJc w:val="left"/>
      <w:pPr>
        <w:ind w:left="4950" w:hanging="360"/>
      </w:pPr>
      <w:rPr>
        <w:rFonts w:hint="default"/>
      </w:rPr>
    </w:lvl>
    <w:lvl w:ilvl="7" w:tplc="FC6C57BE">
      <w:start w:val="1"/>
      <w:numFmt w:val="bullet"/>
      <w:lvlText w:val="•"/>
      <w:lvlJc w:val="left"/>
      <w:pPr>
        <w:ind w:left="5917" w:hanging="360"/>
      </w:pPr>
      <w:rPr>
        <w:rFonts w:hint="default"/>
      </w:rPr>
    </w:lvl>
    <w:lvl w:ilvl="8" w:tplc="88E41DAA">
      <w:start w:val="1"/>
      <w:numFmt w:val="bullet"/>
      <w:lvlText w:val="•"/>
      <w:lvlJc w:val="left"/>
      <w:pPr>
        <w:ind w:left="6885" w:hanging="360"/>
      </w:pPr>
      <w:rPr>
        <w:rFonts w:hint="default"/>
      </w:rPr>
    </w:lvl>
  </w:abstractNum>
  <w:abstractNum w:abstractNumId="8" w15:restartNumberingAfterBreak="0">
    <w:nsid w:val="190D393A"/>
    <w:multiLevelType w:val="hybridMultilevel"/>
    <w:tmpl w:val="30C0920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A696A64"/>
    <w:multiLevelType w:val="hybridMultilevel"/>
    <w:tmpl w:val="A9801ACE"/>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BAD7891"/>
    <w:multiLevelType w:val="hybridMultilevel"/>
    <w:tmpl w:val="1F566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CF92D1B"/>
    <w:multiLevelType w:val="hybridMultilevel"/>
    <w:tmpl w:val="1C2666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1D6291"/>
    <w:multiLevelType w:val="hybridMultilevel"/>
    <w:tmpl w:val="3F80A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013DC3"/>
    <w:multiLevelType w:val="multilevel"/>
    <w:tmpl w:val="D924C62E"/>
    <w:styleLink w:val="zzzNummerierung"/>
    <w:lvl w:ilvl="0">
      <w:start w:val="1"/>
      <w:numFmt w:val="decimal"/>
      <w:pStyle w:val="Numberingnumber"/>
      <w:lvlText w:val="%1."/>
      <w:lvlJc w:val="left"/>
      <w:pPr>
        <w:tabs>
          <w:tab w:val="num" w:pos="340"/>
        </w:tabs>
        <w:ind w:left="340" w:hanging="34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4" w15:restartNumberingAfterBreak="0">
    <w:nsid w:val="27AF10B5"/>
    <w:multiLevelType w:val="multilevel"/>
    <w:tmpl w:val="D6CA8FBC"/>
    <w:styleLink w:val="zzzListeBullet"/>
    <w:lvl w:ilvl="0">
      <w:start w:val="1"/>
      <w:numFmt w:val="bullet"/>
      <w:pStyle w:val="Bullet1"/>
      <w:lvlText w:val="–"/>
      <w:lvlJc w:val="left"/>
      <w:pPr>
        <w:ind w:left="354" w:hanging="354"/>
      </w:pPr>
      <w:rPr>
        <w:rFonts w:ascii="Calibri" w:hAnsi="Calibri" w:hint="default"/>
        <w:color w:val="2EFAD9" w:themeColor="accent2"/>
      </w:rPr>
    </w:lvl>
    <w:lvl w:ilvl="1">
      <w:start w:val="1"/>
      <w:numFmt w:val="bullet"/>
      <w:pStyle w:val="Bullet2"/>
      <w:lvlText w:val=""/>
      <w:lvlJc w:val="left"/>
      <w:pPr>
        <w:ind w:left="709" w:hanging="357"/>
      </w:pPr>
      <w:rPr>
        <w:rFonts w:ascii="Symbol" w:hAnsi="Symbol" w:hint="default"/>
        <w:color w:val="2EFAD9" w:themeColor="accent2"/>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2BA80D47"/>
    <w:multiLevelType w:val="hybridMultilevel"/>
    <w:tmpl w:val="4090280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2EF11C2A"/>
    <w:multiLevelType w:val="hybridMultilevel"/>
    <w:tmpl w:val="8F620C12"/>
    <w:lvl w:ilvl="0" w:tplc="FFFFFFFF">
      <w:start w:val="1"/>
      <w:numFmt w:val="bullet"/>
      <w:lvlText w:val=""/>
      <w:lvlJc w:val="left"/>
      <w:pPr>
        <w:tabs>
          <w:tab w:val="num" w:pos="1428"/>
        </w:tabs>
        <w:ind w:left="1428" w:hanging="360"/>
      </w:pPr>
      <w:rPr>
        <w:rFonts w:ascii="Symbol" w:hAnsi="Symbol" w:hint="default"/>
      </w:rPr>
    </w:lvl>
    <w:lvl w:ilvl="1" w:tplc="04090001">
      <w:start w:val="1"/>
      <w:numFmt w:val="bullet"/>
      <w:lvlText w:val=""/>
      <w:lvlJc w:val="left"/>
      <w:pPr>
        <w:ind w:left="2508" w:hanging="360"/>
      </w:pPr>
      <w:rPr>
        <w:rFonts w:ascii="Symbol" w:hAnsi="Symbol" w:hint="default"/>
      </w:rPr>
    </w:lvl>
    <w:lvl w:ilvl="2" w:tplc="FFFFFFFF" w:tentative="1">
      <w:start w:val="1"/>
      <w:numFmt w:val="lowerRoman"/>
      <w:lvlText w:val="%3."/>
      <w:lvlJc w:val="right"/>
      <w:pPr>
        <w:tabs>
          <w:tab w:val="num" w:pos="3228"/>
        </w:tabs>
        <w:ind w:left="3228" w:hanging="180"/>
      </w:pPr>
    </w:lvl>
    <w:lvl w:ilvl="3" w:tplc="FFFFFFFF" w:tentative="1">
      <w:start w:val="1"/>
      <w:numFmt w:val="decimal"/>
      <w:lvlText w:val="%4."/>
      <w:lvlJc w:val="left"/>
      <w:pPr>
        <w:tabs>
          <w:tab w:val="num" w:pos="3948"/>
        </w:tabs>
        <w:ind w:left="3948" w:hanging="360"/>
      </w:pPr>
    </w:lvl>
    <w:lvl w:ilvl="4" w:tplc="FFFFFFFF" w:tentative="1">
      <w:start w:val="1"/>
      <w:numFmt w:val="lowerLetter"/>
      <w:lvlText w:val="%5."/>
      <w:lvlJc w:val="left"/>
      <w:pPr>
        <w:tabs>
          <w:tab w:val="num" w:pos="4668"/>
        </w:tabs>
        <w:ind w:left="4668" w:hanging="360"/>
      </w:pPr>
    </w:lvl>
    <w:lvl w:ilvl="5" w:tplc="FFFFFFFF" w:tentative="1">
      <w:start w:val="1"/>
      <w:numFmt w:val="lowerRoman"/>
      <w:lvlText w:val="%6."/>
      <w:lvlJc w:val="right"/>
      <w:pPr>
        <w:tabs>
          <w:tab w:val="num" w:pos="5388"/>
        </w:tabs>
        <w:ind w:left="5388" w:hanging="180"/>
      </w:pPr>
    </w:lvl>
    <w:lvl w:ilvl="6" w:tplc="FFFFFFFF" w:tentative="1">
      <w:start w:val="1"/>
      <w:numFmt w:val="decimal"/>
      <w:lvlText w:val="%7."/>
      <w:lvlJc w:val="left"/>
      <w:pPr>
        <w:tabs>
          <w:tab w:val="num" w:pos="6108"/>
        </w:tabs>
        <w:ind w:left="6108" w:hanging="360"/>
      </w:pPr>
    </w:lvl>
    <w:lvl w:ilvl="7" w:tplc="FFFFFFFF" w:tentative="1">
      <w:start w:val="1"/>
      <w:numFmt w:val="lowerLetter"/>
      <w:lvlText w:val="%8."/>
      <w:lvlJc w:val="left"/>
      <w:pPr>
        <w:tabs>
          <w:tab w:val="num" w:pos="6828"/>
        </w:tabs>
        <w:ind w:left="6828" w:hanging="360"/>
      </w:pPr>
    </w:lvl>
    <w:lvl w:ilvl="8" w:tplc="FFFFFFFF" w:tentative="1">
      <w:start w:val="1"/>
      <w:numFmt w:val="lowerRoman"/>
      <w:lvlText w:val="%9."/>
      <w:lvlJc w:val="right"/>
      <w:pPr>
        <w:tabs>
          <w:tab w:val="num" w:pos="7548"/>
        </w:tabs>
        <w:ind w:left="7548" w:hanging="180"/>
      </w:pPr>
    </w:lvl>
  </w:abstractNum>
  <w:abstractNum w:abstractNumId="17" w15:restartNumberingAfterBreak="0">
    <w:nsid w:val="34E20BFF"/>
    <w:multiLevelType w:val="hybridMultilevel"/>
    <w:tmpl w:val="F1F27D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8AC6989"/>
    <w:multiLevelType w:val="hybridMultilevel"/>
    <w:tmpl w:val="F0FC92CE"/>
    <w:lvl w:ilvl="0" w:tplc="04090001">
      <w:start w:val="1"/>
      <w:numFmt w:val="bullet"/>
      <w:lvlText w:val=""/>
      <w:lvlJc w:val="left"/>
      <w:pPr>
        <w:tabs>
          <w:tab w:val="num" w:pos="360"/>
        </w:tabs>
        <w:ind w:left="360" w:hanging="360"/>
      </w:pPr>
      <w:rPr>
        <w:rFonts w:ascii="Symbol" w:hAnsi="Symbol" w:hint="default"/>
      </w:rPr>
    </w:lvl>
    <w:lvl w:ilvl="1" w:tplc="4BF45344">
      <w:start w:val="1"/>
      <w:numFmt w:val="lowerLetter"/>
      <w:lvlText w:val="%2)"/>
      <w:lvlJc w:val="left"/>
      <w:pPr>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38F00E70"/>
    <w:multiLevelType w:val="hybridMultilevel"/>
    <w:tmpl w:val="68F26A0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A3478B"/>
    <w:multiLevelType w:val="hybridMultilevel"/>
    <w:tmpl w:val="4F4A548E"/>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F13714B"/>
    <w:multiLevelType w:val="hybridMultilevel"/>
    <w:tmpl w:val="F7D2E792"/>
    <w:lvl w:ilvl="0" w:tplc="E20A1CD2">
      <w:start w:val="1"/>
      <w:numFmt w:val="decimal"/>
      <w:lvlText w:val="%1."/>
      <w:lvlJc w:val="left"/>
      <w:pPr>
        <w:ind w:left="1065" w:hanging="7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E10B39"/>
    <w:multiLevelType w:val="hybridMultilevel"/>
    <w:tmpl w:val="483A4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86D4C44"/>
    <w:multiLevelType w:val="hybridMultilevel"/>
    <w:tmpl w:val="36EEC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C14F34"/>
    <w:multiLevelType w:val="hybridMultilevel"/>
    <w:tmpl w:val="D8524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A309EB"/>
    <w:multiLevelType w:val="multilevel"/>
    <w:tmpl w:val="2F7ACDA8"/>
    <w:styleLink w:val="zzzListeberschrift"/>
    <w:lvl w:ilvl="0">
      <w:start w:val="1"/>
      <w:numFmt w:val="decimal"/>
      <w:pStyle w:val="Heading1"/>
      <w:lvlText w:val="%1"/>
      <w:lvlJc w:val="left"/>
      <w:pPr>
        <w:ind w:left="454" w:hanging="454"/>
      </w:pPr>
      <w:rPr>
        <w:rFonts w:hint="default"/>
      </w:rPr>
    </w:lvl>
    <w:lvl w:ilvl="1">
      <w:start w:val="1"/>
      <w:numFmt w:val="decimal"/>
      <w:pStyle w:val="Heading2"/>
      <w:lvlText w:val="%1.%2"/>
      <w:lvlJc w:val="left"/>
      <w:pPr>
        <w:ind w:left="737" w:hanging="737"/>
      </w:pPr>
      <w:rPr>
        <w:rFonts w:hint="default"/>
      </w:rPr>
    </w:lvl>
    <w:lvl w:ilvl="2">
      <w:start w:val="1"/>
      <w:numFmt w:val="decimal"/>
      <w:pStyle w:val="Heading3"/>
      <w:lvlText w:val="%1.%2.%3"/>
      <w:lvlJc w:val="left"/>
      <w:pPr>
        <w:ind w:left="1021" w:hanging="1021"/>
      </w:pPr>
      <w:rPr>
        <w:rFonts w:hint="default"/>
      </w:rPr>
    </w:lvl>
    <w:lvl w:ilvl="3">
      <w:start w:val="1"/>
      <w:numFmt w:val="decimal"/>
      <w:pStyle w:val="Heading4"/>
      <w:lvlText w:val="%1.%2.%3.%4"/>
      <w:lvlJc w:val="left"/>
      <w:pPr>
        <w:ind w:left="1304" w:hanging="1304"/>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6" w15:restartNumberingAfterBreak="0">
    <w:nsid w:val="5A5D599D"/>
    <w:multiLevelType w:val="hybridMultilevel"/>
    <w:tmpl w:val="6A047B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AAF435D"/>
    <w:multiLevelType w:val="hybridMultilevel"/>
    <w:tmpl w:val="F4AE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BF1B6D"/>
    <w:multiLevelType w:val="hybridMultilevel"/>
    <w:tmpl w:val="9F841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C6286A"/>
    <w:multiLevelType w:val="hybridMultilevel"/>
    <w:tmpl w:val="3D0C6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535B45"/>
    <w:multiLevelType w:val="hybridMultilevel"/>
    <w:tmpl w:val="58A2C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32437F"/>
    <w:multiLevelType w:val="hybridMultilevel"/>
    <w:tmpl w:val="CCA8C7B2"/>
    <w:lvl w:ilvl="0" w:tplc="04090001">
      <w:start w:val="1"/>
      <w:numFmt w:val="bullet"/>
      <w:lvlText w:val=""/>
      <w:lvlJc w:val="left"/>
      <w:pPr>
        <w:tabs>
          <w:tab w:val="num" w:pos="360"/>
        </w:tabs>
        <w:ind w:left="360" w:hanging="360"/>
      </w:pPr>
      <w:rPr>
        <w:rFonts w:ascii="Symbol" w:hAnsi="Symbol" w:hint="default"/>
      </w:rPr>
    </w:lvl>
    <w:lvl w:ilvl="1" w:tplc="FFFFFFFF">
      <w:numFmt w:val="bullet"/>
      <w:lvlText w:val="·"/>
      <w:lvlJc w:val="left"/>
      <w:pPr>
        <w:ind w:left="1440" w:hanging="360"/>
      </w:pPr>
      <w:rPr>
        <w:rFonts w:ascii="Calibri" w:eastAsia="Calibri" w:hAnsi="Calibri" w:cs="Calibri"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5C946EE2"/>
    <w:multiLevelType w:val="hybridMultilevel"/>
    <w:tmpl w:val="AB044F9E"/>
    <w:lvl w:ilvl="0" w:tplc="04090001">
      <w:start w:val="1"/>
      <w:numFmt w:val="bullet"/>
      <w:lvlText w:val=""/>
      <w:lvlJc w:val="left"/>
      <w:pPr>
        <w:ind w:left="1068" w:hanging="360"/>
      </w:pPr>
      <w:rPr>
        <w:rFonts w:ascii="Symbol" w:hAnsi="Symbol" w:hint="default"/>
      </w:rPr>
    </w:lvl>
    <w:lvl w:ilvl="1" w:tplc="04150003">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33" w15:restartNumberingAfterBreak="0">
    <w:nsid w:val="5CC66285"/>
    <w:multiLevelType w:val="hybridMultilevel"/>
    <w:tmpl w:val="A6904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5C675C"/>
    <w:multiLevelType w:val="hybridMultilevel"/>
    <w:tmpl w:val="170C6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F24180"/>
    <w:multiLevelType w:val="hybridMultilevel"/>
    <w:tmpl w:val="01602B6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F771A69"/>
    <w:multiLevelType w:val="hybridMultilevel"/>
    <w:tmpl w:val="AB545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5A357DA"/>
    <w:multiLevelType w:val="hybridMultilevel"/>
    <w:tmpl w:val="34AE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6E5A6A"/>
    <w:multiLevelType w:val="hybridMultilevel"/>
    <w:tmpl w:val="A31852AA"/>
    <w:lvl w:ilvl="0" w:tplc="B43299A8">
      <w:start w:val="15"/>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2685931"/>
    <w:multiLevelType w:val="hybridMultilevel"/>
    <w:tmpl w:val="7A48AC0A"/>
    <w:lvl w:ilvl="0" w:tplc="04090001">
      <w:start w:val="1"/>
      <w:numFmt w:val="bullet"/>
      <w:lvlText w:val=""/>
      <w:lvlJc w:val="left"/>
      <w:pPr>
        <w:ind w:left="1068" w:hanging="360"/>
      </w:pPr>
      <w:rPr>
        <w:rFonts w:ascii="Symbol" w:hAnsi="Symbol" w:hint="default"/>
      </w:rPr>
    </w:lvl>
    <w:lvl w:ilvl="1" w:tplc="04150003">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40" w15:restartNumberingAfterBreak="0">
    <w:nsid w:val="743E32BF"/>
    <w:multiLevelType w:val="hybridMultilevel"/>
    <w:tmpl w:val="C3A2CA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49972A7"/>
    <w:multiLevelType w:val="hybridMultilevel"/>
    <w:tmpl w:val="69EC1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1E1C32"/>
    <w:multiLevelType w:val="hybridMultilevel"/>
    <w:tmpl w:val="810C35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73F03CD"/>
    <w:multiLevelType w:val="hybridMultilevel"/>
    <w:tmpl w:val="A63CDB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423A05"/>
    <w:multiLevelType w:val="hybridMultilevel"/>
    <w:tmpl w:val="089E0AFC"/>
    <w:lvl w:ilvl="0" w:tplc="04090003">
      <w:start w:val="1"/>
      <w:numFmt w:val="bullet"/>
      <w:lvlText w:val="o"/>
      <w:lvlJc w:val="left"/>
      <w:pPr>
        <w:tabs>
          <w:tab w:val="num" w:pos="1080"/>
        </w:tabs>
        <w:ind w:left="1080" w:hanging="360"/>
      </w:pPr>
      <w:rPr>
        <w:rFonts w:ascii="Courier New" w:hAnsi="Courier New" w:cs="Courier New" w:hint="default"/>
        <w:b w:val="0"/>
        <w:i w:val="0"/>
      </w:rPr>
    </w:lvl>
    <w:lvl w:ilvl="1" w:tplc="FFFFFFFF">
      <w:start w:val="1"/>
      <w:numFmt w:val="bullet"/>
      <w:lvlText w:val=""/>
      <w:lvlJc w:val="left"/>
      <w:pPr>
        <w:tabs>
          <w:tab w:val="num" w:pos="360"/>
        </w:tabs>
        <w:ind w:left="360" w:hanging="360"/>
      </w:pPr>
      <w:rPr>
        <w:rFonts w:ascii="Symbol" w:hAnsi="Symbol" w:hint="default"/>
        <w:b w:val="0"/>
        <w:i w:val="0"/>
      </w:rPr>
    </w:lvl>
    <w:lvl w:ilvl="2" w:tplc="FFFFFFFF">
      <w:start w:val="1"/>
      <w:numFmt w:val="lowerRoman"/>
      <w:lvlText w:val="%3."/>
      <w:lvlJc w:val="right"/>
      <w:pPr>
        <w:tabs>
          <w:tab w:val="num" w:pos="1080"/>
        </w:tabs>
        <w:ind w:left="1080" w:hanging="180"/>
      </w:pPr>
    </w:lvl>
    <w:lvl w:ilvl="3" w:tplc="FFFFFFFF">
      <w:start w:val="1"/>
      <w:numFmt w:val="decimal"/>
      <w:lvlText w:val="%4."/>
      <w:lvlJc w:val="left"/>
      <w:pPr>
        <w:tabs>
          <w:tab w:val="num" w:pos="1800"/>
        </w:tabs>
        <w:ind w:left="1800" w:hanging="360"/>
      </w:pPr>
    </w:lvl>
    <w:lvl w:ilvl="4" w:tplc="FFFFFFFF" w:tentative="1">
      <w:start w:val="1"/>
      <w:numFmt w:val="lowerLetter"/>
      <w:lvlText w:val="%5."/>
      <w:lvlJc w:val="left"/>
      <w:pPr>
        <w:tabs>
          <w:tab w:val="num" w:pos="2520"/>
        </w:tabs>
        <w:ind w:left="2520" w:hanging="360"/>
      </w:pPr>
    </w:lvl>
    <w:lvl w:ilvl="5" w:tplc="FFFFFFFF" w:tentative="1">
      <w:start w:val="1"/>
      <w:numFmt w:val="lowerRoman"/>
      <w:lvlText w:val="%6."/>
      <w:lvlJc w:val="right"/>
      <w:pPr>
        <w:tabs>
          <w:tab w:val="num" w:pos="3240"/>
        </w:tabs>
        <w:ind w:left="3240" w:hanging="180"/>
      </w:pPr>
    </w:lvl>
    <w:lvl w:ilvl="6" w:tplc="FFFFFFFF" w:tentative="1">
      <w:start w:val="1"/>
      <w:numFmt w:val="decimal"/>
      <w:lvlText w:val="%7."/>
      <w:lvlJc w:val="left"/>
      <w:pPr>
        <w:tabs>
          <w:tab w:val="num" w:pos="3960"/>
        </w:tabs>
        <w:ind w:left="3960" w:hanging="360"/>
      </w:pPr>
    </w:lvl>
    <w:lvl w:ilvl="7" w:tplc="FFFFFFFF" w:tentative="1">
      <w:start w:val="1"/>
      <w:numFmt w:val="lowerLetter"/>
      <w:lvlText w:val="%8."/>
      <w:lvlJc w:val="left"/>
      <w:pPr>
        <w:tabs>
          <w:tab w:val="num" w:pos="4680"/>
        </w:tabs>
        <w:ind w:left="4680" w:hanging="360"/>
      </w:pPr>
    </w:lvl>
    <w:lvl w:ilvl="8" w:tplc="FFFFFFFF" w:tentative="1">
      <w:start w:val="1"/>
      <w:numFmt w:val="lowerRoman"/>
      <w:lvlText w:val="%9."/>
      <w:lvlJc w:val="right"/>
      <w:pPr>
        <w:tabs>
          <w:tab w:val="num" w:pos="5400"/>
        </w:tabs>
        <w:ind w:left="5400" w:hanging="180"/>
      </w:pPr>
    </w:lvl>
  </w:abstractNum>
  <w:abstractNum w:abstractNumId="45" w15:restartNumberingAfterBreak="0">
    <w:nsid w:val="7F05425A"/>
    <w:multiLevelType w:val="hybridMultilevel"/>
    <w:tmpl w:val="C2FA91DA"/>
    <w:lvl w:ilvl="0" w:tplc="C7F4545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7754603">
    <w:abstractNumId w:val="13"/>
  </w:num>
  <w:num w:numId="2" w16cid:durableId="1505508424">
    <w:abstractNumId w:val="13"/>
  </w:num>
  <w:num w:numId="3" w16cid:durableId="1559704547">
    <w:abstractNumId w:val="25"/>
    <w:lvlOverride w:ilvl="1">
      <w:lvl w:ilvl="1">
        <w:start w:val="1"/>
        <w:numFmt w:val="decimal"/>
        <w:pStyle w:val="Heading2"/>
        <w:lvlText w:val="%1.%2"/>
        <w:lvlJc w:val="left"/>
        <w:pPr>
          <w:ind w:left="737" w:hanging="737"/>
        </w:pPr>
        <w:rPr>
          <w:rFonts w:hint="default"/>
        </w:rPr>
      </w:lvl>
    </w:lvlOverride>
    <w:lvlOverride w:ilvl="2">
      <w:lvl w:ilvl="2">
        <w:start w:val="1"/>
        <w:numFmt w:val="decimal"/>
        <w:pStyle w:val="Heading3"/>
        <w:lvlText w:val="%1.%2.%3"/>
        <w:lvlJc w:val="left"/>
        <w:pPr>
          <w:ind w:left="1021" w:hanging="1021"/>
        </w:pPr>
        <w:rPr>
          <w:rFonts w:hint="default"/>
        </w:rPr>
      </w:lvl>
    </w:lvlOverride>
  </w:num>
  <w:num w:numId="4" w16cid:durableId="111168921">
    <w:abstractNumId w:val="14"/>
  </w:num>
  <w:num w:numId="5" w16cid:durableId="1520775098">
    <w:abstractNumId w:val="12"/>
  </w:num>
  <w:num w:numId="6" w16cid:durableId="1580014531">
    <w:abstractNumId w:val="7"/>
  </w:num>
  <w:num w:numId="7" w16cid:durableId="1581792856">
    <w:abstractNumId w:val="10"/>
  </w:num>
  <w:num w:numId="8" w16cid:durableId="1778022685">
    <w:abstractNumId w:val="30"/>
  </w:num>
  <w:num w:numId="9" w16cid:durableId="34307497">
    <w:abstractNumId w:val="45"/>
  </w:num>
  <w:num w:numId="10" w16cid:durableId="1237204668">
    <w:abstractNumId w:val="39"/>
  </w:num>
  <w:num w:numId="11" w16cid:durableId="939065733">
    <w:abstractNumId w:val="32"/>
  </w:num>
  <w:num w:numId="12" w16cid:durableId="42485977">
    <w:abstractNumId w:val="35"/>
  </w:num>
  <w:num w:numId="13" w16cid:durableId="374893076">
    <w:abstractNumId w:val="27"/>
  </w:num>
  <w:num w:numId="14" w16cid:durableId="1809204946">
    <w:abstractNumId w:val="25"/>
  </w:num>
  <w:num w:numId="15" w16cid:durableId="1866168790">
    <w:abstractNumId w:val="24"/>
  </w:num>
  <w:num w:numId="16" w16cid:durableId="1380780539">
    <w:abstractNumId w:val="5"/>
  </w:num>
  <w:num w:numId="17" w16cid:durableId="2046103265">
    <w:abstractNumId w:val="43"/>
  </w:num>
  <w:num w:numId="18" w16cid:durableId="1348025524">
    <w:abstractNumId w:val="0"/>
  </w:num>
  <w:num w:numId="19" w16cid:durableId="2057967786">
    <w:abstractNumId w:val="26"/>
  </w:num>
  <w:num w:numId="20" w16cid:durableId="503323125">
    <w:abstractNumId w:val="40"/>
  </w:num>
  <w:num w:numId="21" w16cid:durableId="482048967">
    <w:abstractNumId w:val="36"/>
  </w:num>
  <w:num w:numId="22" w16cid:durableId="1621572482">
    <w:abstractNumId w:val="17"/>
  </w:num>
  <w:num w:numId="23" w16cid:durableId="1835341493">
    <w:abstractNumId w:val="37"/>
  </w:num>
  <w:num w:numId="24" w16cid:durableId="575287041">
    <w:abstractNumId w:val="31"/>
  </w:num>
  <w:num w:numId="25" w16cid:durableId="2145418468">
    <w:abstractNumId w:val="18"/>
  </w:num>
  <w:num w:numId="26" w16cid:durableId="594169454">
    <w:abstractNumId w:val="11"/>
  </w:num>
  <w:num w:numId="27" w16cid:durableId="908225405">
    <w:abstractNumId w:val="41"/>
  </w:num>
  <w:num w:numId="28" w16cid:durableId="2143763744">
    <w:abstractNumId w:val="19"/>
  </w:num>
  <w:num w:numId="29" w16cid:durableId="552933725">
    <w:abstractNumId w:val="23"/>
  </w:num>
  <w:num w:numId="30" w16cid:durableId="947346783">
    <w:abstractNumId w:val="22"/>
  </w:num>
  <w:num w:numId="31" w16cid:durableId="104275356">
    <w:abstractNumId w:val="44"/>
  </w:num>
  <w:num w:numId="32" w16cid:durableId="1730029432">
    <w:abstractNumId w:val="29"/>
  </w:num>
  <w:num w:numId="33" w16cid:durableId="1013192196">
    <w:abstractNumId w:val="28"/>
  </w:num>
  <w:num w:numId="34" w16cid:durableId="122356234">
    <w:abstractNumId w:val="21"/>
  </w:num>
  <w:num w:numId="35" w16cid:durableId="54737807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99142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185116">
    <w:abstractNumId w:val="34"/>
  </w:num>
  <w:num w:numId="38" w16cid:durableId="1726483822">
    <w:abstractNumId w:val="20"/>
  </w:num>
  <w:num w:numId="39" w16cid:durableId="757410909">
    <w:abstractNumId w:val="8"/>
  </w:num>
  <w:num w:numId="40" w16cid:durableId="2072464364">
    <w:abstractNumId w:val="3"/>
  </w:num>
  <w:num w:numId="41" w16cid:durableId="1905598405">
    <w:abstractNumId w:val="4"/>
  </w:num>
  <w:num w:numId="42" w16cid:durableId="1782258563">
    <w:abstractNumId w:val="38"/>
  </w:num>
  <w:num w:numId="43" w16cid:durableId="608970632">
    <w:abstractNumId w:val="16"/>
  </w:num>
  <w:num w:numId="44" w16cid:durableId="101539217">
    <w:abstractNumId w:val="6"/>
  </w:num>
  <w:num w:numId="45" w16cid:durableId="1623145562">
    <w:abstractNumId w:val="42"/>
  </w:num>
  <w:num w:numId="46" w16cid:durableId="1302806497">
    <w:abstractNumId w:val="2"/>
  </w:num>
  <w:num w:numId="47" w16cid:durableId="323703805">
    <w:abstractNumId w:val="33"/>
  </w:num>
  <w:num w:numId="48" w16cid:durableId="899167825">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08"/>
  <w:autoHyphenation/>
  <w:hyphenationZone w:val="425"/>
  <w:characterSpacingControl w:val="doNotCompress"/>
  <w:hdrShapeDefaults>
    <o:shapedefaults v:ext="edit" spidmax="2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db602906-e5a4-455f-9a9f-a8ae99101b0a"/>
  </w:docVars>
  <w:rsids>
    <w:rsidRoot w:val="008775F1"/>
    <w:rsid w:val="0000362E"/>
    <w:rsid w:val="000037F8"/>
    <w:rsid w:val="00004825"/>
    <w:rsid w:val="0000744A"/>
    <w:rsid w:val="00007512"/>
    <w:rsid w:val="00011997"/>
    <w:rsid w:val="00015CC9"/>
    <w:rsid w:val="0001664A"/>
    <w:rsid w:val="0002014E"/>
    <w:rsid w:val="0002076E"/>
    <w:rsid w:val="0002111A"/>
    <w:rsid w:val="00023E1F"/>
    <w:rsid w:val="00024592"/>
    <w:rsid w:val="0002539A"/>
    <w:rsid w:val="0002556C"/>
    <w:rsid w:val="0002678D"/>
    <w:rsid w:val="00030CCD"/>
    <w:rsid w:val="000310E3"/>
    <w:rsid w:val="00032C68"/>
    <w:rsid w:val="00033E7F"/>
    <w:rsid w:val="00034BC3"/>
    <w:rsid w:val="00041804"/>
    <w:rsid w:val="000437A8"/>
    <w:rsid w:val="00043F55"/>
    <w:rsid w:val="00046E41"/>
    <w:rsid w:val="0004701E"/>
    <w:rsid w:val="0005196F"/>
    <w:rsid w:val="000520DD"/>
    <w:rsid w:val="0005447C"/>
    <w:rsid w:val="00055184"/>
    <w:rsid w:val="00063043"/>
    <w:rsid w:val="000658FA"/>
    <w:rsid w:val="0006694A"/>
    <w:rsid w:val="00067916"/>
    <w:rsid w:val="00070F45"/>
    <w:rsid w:val="000710CA"/>
    <w:rsid w:val="00074DAA"/>
    <w:rsid w:val="00092F93"/>
    <w:rsid w:val="00095E4A"/>
    <w:rsid w:val="000977E4"/>
    <w:rsid w:val="000A14AF"/>
    <w:rsid w:val="000A762F"/>
    <w:rsid w:val="000B08E7"/>
    <w:rsid w:val="000B2704"/>
    <w:rsid w:val="000B275E"/>
    <w:rsid w:val="000B2B26"/>
    <w:rsid w:val="000C03E5"/>
    <w:rsid w:val="000C0481"/>
    <w:rsid w:val="000C3FCE"/>
    <w:rsid w:val="000C4AE4"/>
    <w:rsid w:val="000C6678"/>
    <w:rsid w:val="000C76BC"/>
    <w:rsid w:val="000D00FD"/>
    <w:rsid w:val="000D1572"/>
    <w:rsid w:val="000D706B"/>
    <w:rsid w:val="000E6E49"/>
    <w:rsid w:val="000F2A48"/>
    <w:rsid w:val="000F3B1D"/>
    <w:rsid w:val="000F779F"/>
    <w:rsid w:val="00101F9A"/>
    <w:rsid w:val="00103C78"/>
    <w:rsid w:val="001069D0"/>
    <w:rsid w:val="001101FD"/>
    <w:rsid w:val="00121AA5"/>
    <w:rsid w:val="00121E8D"/>
    <w:rsid w:val="00123303"/>
    <w:rsid w:val="001248BA"/>
    <w:rsid w:val="00125237"/>
    <w:rsid w:val="00125C92"/>
    <w:rsid w:val="001317BA"/>
    <w:rsid w:val="0013185C"/>
    <w:rsid w:val="00133610"/>
    <w:rsid w:val="00133C31"/>
    <w:rsid w:val="00141035"/>
    <w:rsid w:val="00141CA7"/>
    <w:rsid w:val="001428F5"/>
    <w:rsid w:val="00153696"/>
    <w:rsid w:val="001552A7"/>
    <w:rsid w:val="00157BF5"/>
    <w:rsid w:val="0016093F"/>
    <w:rsid w:val="00161379"/>
    <w:rsid w:val="0016324E"/>
    <w:rsid w:val="00163F3D"/>
    <w:rsid w:val="00164BAD"/>
    <w:rsid w:val="0016685F"/>
    <w:rsid w:val="00171D7F"/>
    <w:rsid w:val="00173AF7"/>
    <w:rsid w:val="00176AE8"/>
    <w:rsid w:val="00177EBF"/>
    <w:rsid w:val="0018023B"/>
    <w:rsid w:val="001823EB"/>
    <w:rsid w:val="001833AF"/>
    <w:rsid w:val="0018475B"/>
    <w:rsid w:val="00184D93"/>
    <w:rsid w:val="001854A1"/>
    <w:rsid w:val="00193A48"/>
    <w:rsid w:val="001A184E"/>
    <w:rsid w:val="001A734F"/>
    <w:rsid w:val="001A78D6"/>
    <w:rsid w:val="001A7DFC"/>
    <w:rsid w:val="001A7E8C"/>
    <w:rsid w:val="001B12C8"/>
    <w:rsid w:val="001B2018"/>
    <w:rsid w:val="001B2E70"/>
    <w:rsid w:val="001B5936"/>
    <w:rsid w:val="001B59AC"/>
    <w:rsid w:val="001B6581"/>
    <w:rsid w:val="001B7121"/>
    <w:rsid w:val="001D2EFE"/>
    <w:rsid w:val="001D3FBF"/>
    <w:rsid w:val="001D474C"/>
    <w:rsid w:val="001D5278"/>
    <w:rsid w:val="001D6989"/>
    <w:rsid w:val="001D71B9"/>
    <w:rsid w:val="001E49F0"/>
    <w:rsid w:val="001F0652"/>
    <w:rsid w:val="00202F36"/>
    <w:rsid w:val="0020355B"/>
    <w:rsid w:val="00203C9B"/>
    <w:rsid w:val="0020441F"/>
    <w:rsid w:val="00206000"/>
    <w:rsid w:val="00207174"/>
    <w:rsid w:val="00211AFB"/>
    <w:rsid w:val="002134B6"/>
    <w:rsid w:val="00214B54"/>
    <w:rsid w:val="00216D7D"/>
    <w:rsid w:val="002176E0"/>
    <w:rsid w:val="0022098A"/>
    <w:rsid w:val="0022197B"/>
    <w:rsid w:val="00230739"/>
    <w:rsid w:val="00230793"/>
    <w:rsid w:val="00230E57"/>
    <w:rsid w:val="00233573"/>
    <w:rsid w:val="00236892"/>
    <w:rsid w:val="002370A1"/>
    <w:rsid w:val="00237B34"/>
    <w:rsid w:val="00240825"/>
    <w:rsid w:val="0024178C"/>
    <w:rsid w:val="002429BD"/>
    <w:rsid w:val="002430BE"/>
    <w:rsid w:val="00246D5C"/>
    <w:rsid w:val="00250B17"/>
    <w:rsid w:val="00251409"/>
    <w:rsid w:val="00255681"/>
    <w:rsid w:val="002644BA"/>
    <w:rsid w:val="00266506"/>
    <w:rsid w:val="002665A3"/>
    <w:rsid w:val="00273239"/>
    <w:rsid w:val="00274492"/>
    <w:rsid w:val="002772E8"/>
    <w:rsid w:val="00277999"/>
    <w:rsid w:val="00280240"/>
    <w:rsid w:val="00280936"/>
    <w:rsid w:val="00284158"/>
    <w:rsid w:val="00286770"/>
    <w:rsid w:val="0028692B"/>
    <w:rsid w:val="00290E5F"/>
    <w:rsid w:val="00291647"/>
    <w:rsid w:val="002942CF"/>
    <w:rsid w:val="00295674"/>
    <w:rsid w:val="0029698B"/>
    <w:rsid w:val="002970E4"/>
    <w:rsid w:val="002A064C"/>
    <w:rsid w:val="002A06F0"/>
    <w:rsid w:val="002A230B"/>
    <w:rsid w:val="002A3FCA"/>
    <w:rsid w:val="002A5420"/>
    <w:rsid w:val="002A7312"/>
    <w:rsid w:val="002B0B29"/>
    <w:rsid w:val="002B4987"/>
    <w:rsid w:val="002B5818"/>
    <w:rsid w:val="002B7C01"/>
    <w:rsid w:val="002B7DDF"/>
    <w:rsid w:val="002C12A9"/>
    <w:rsid w:val="002C57C7"/>
    <w:rsid w:val="002C5AD2"/>
    <w:rsid w:val="002C5B69"/>
    <w:rsid w:val="002D039B"/>
    <w:rsid w:val="002D6786"/>
    <w:rsid w:val="002D6852"/>
    <w:rsid w:val="002E027C"/>
    <w:rsid w:val="002E0DE9"/>
    <w:rsid w:val="002E155A"/>
    <w:rsid w:val="002E3462"/>
    <w:rsid w:val="002E62DD"/>
    <w:rsid w:val="002F0242"/>
    <w:rsid w:val="002F223D"/>
    <w:rsid w:val="002F7551"/>
    <w:rsid w:val="00303E75"/>
    <w:rsid w:val="00305DE3"/>
    <w:rsid w:val="003073AA"/>
    <w:rsid w:val="00307D2F"/>
    <w:rsid w:val="003120CE"/>
    <w:rsid w:val="00312758"/>
    <w:rsid w:val="0031793A"/>
    <w:rsid w:val="003200D3"/>
    <w:rsid w:val="003265CE"/>
    <w:rsid w:val="00326A4C"/>
    <w:rsid w:val="003317CE"/>
    <w:rsid w:val="00333920"/>
    <w:rsid w:val="00335CA6"/>
    <w:rsid w:val="00341AD5"/>
    <w:rsid w:val="00345843"/>
    <w:rsid w:val="003476C2"/>
    <w:rsid w:val="00351335"/>
    <w:rsid w:val="00354213"/>
    <w:rsid w:val="00355636"/>
    <w:rsid w:val="00355A0A"/>
    <w:rsid w:val="00355F8F"/>
    <w:rsid w:val="00356070"/>
    <w:rsid w:val="0035663D"/>
    <w:rsid w:val="00360DCF"/>
    <w:rsid w:val="00363F9A"/>
    <w:rsid w:val="0036491E"/>
    <w:rsid w:val="00365A13"/>
    <w:rsid w:val="00365FA2"/>
    <w:rsid w:val="003661FB"/>
    <w:rsid w:val="00367BFB"/>
    <w:rsid w:val="00372667"/>
    <w:rsid w:val="0037567E"/>
    <w:rsid w:val="0037575B"/>
    <w:rsid w:val="003762FF"/>
    <w:rsid w:val="00376776"/>
    <w:rsid w:val="00376CD2"/>
    <w:rsid w:val="00383C91"/>
    <w:rsid w:val="00383DEA"/>
    <w:rsid w:val="003862B9"/>
    <w:rsid w:val="00386A82"/>
    <w:rsid w:val="003A014C"/>
    <w:rsid w:val="003A176E"/>
    <w:rsid w:val="003A2E82"/>
    <w:rsid w:val="003A3193"/>
    <w:rsid w:val="003A536F"/>
    <w:rsid w:val="003A7AC1"/>
    <w:rsid w:val="003B594B"/>
    <w:rsid w:val="003B6A9C"/>
    <w:rsid w:val="003C0A24"/>
    <w:rsid w:val="003C1C47"/>
    <w:rsid w:val="003C20C5"/>
    <w:rsid w:val="003C643A"/>
    <w:rsid w:val="003C6833"/>
    <w:rsid w:val="003D1F64"/>
    <w:rsid w:val="003D7A50"/>
    <w:rsid w:val="003E23C9"/>
    <w:rsid w:val="003E2E01"/>
    <w:rsid w:val="003E7452"/>
    <w:rsid w:val="003F0B49"/>
    <w:rsid w:val="003F1708"/>
    <w:rsid w:val="00403C75"/>
    <w:rsid w:val="00405C9C"/>
    <w:rsid w:val="00406123"/>
    <w:rsid w:val="00411DDB"/>
    <w:rsid w:val="00412E5C"/>
    <w:rsid w:val="00412F49"/>
    <w:rsid w:val="00413141"/>
    <w:rsid w:val="00414030"/>
    <w:rsid w:val="004146D5"/>
    <w:rsid w:val="00415074"/>
    <w:rsid w:val="0041737B"/>
    <w:rsid w:val="00417BC8"/>
    <w:rsid w:val="00421989"/>
    <w:rsid w:val="00421BF6"/>
    <w:rsid w:val="00422BA8"/>
    <w:rsid w:val="0042740D"/>
    <w:rsid w:val="00431B69"/>
    <w:rsid w:val="00432044"/>
    <w:rsid w:val="004320C1"/>
    <w:rsid w:val="004330E4"/>
    <w:rsid w:val="004331A3"/>
    <w:rsid w:val="004373BA"/>
    <w:rsid w:val="00437F34"/>
    <w:rsid w:val="0044532B"/>
    <w:rsid w:val="00447458"/>
    <w:rsid w:val="00450B28"/>
    <w:rsid w:val="00456868"/>
    <w:rsid w:val="00456E1A"/>
    <w:rsid w:val="004578AA"/>
    <w:rsid w:val="00463953"/>
    <w:rsid w:val="00471752"/>
    <w:rsid w:val="00472015"/>
    <w:rsid w:val="00472A39"/>
    <w:rsid w:val="00475093"/>
    <w:rsid w:val="004750AE"/>
    <w:rsid w:val="00475C40"/>
    <w:rsid w:val="00475D26"/>
    <w:rsid w:val="00487DA1"/>
    <w:rsid w:val="00492DBB"/>
    <w:rsid w:val="004944F2"/>
    <w:rsid w:val="00497EB1"/>
    <w:rsid w:val="004A05AA"/>
    <w:rsid w:val="004A2470"/>
    <w:rsid w:val="004A3377"/>
    <w:rsid w:val="004A3A18"/>
    <w:rsid w:val="004A591E"/>
    <w:rsid w:val="004A605C"/>
    <w:rsid w:val="004A71CF"/>
    <w:rsid w:val="004B1613"/>
    <w:rsid w:val="004B2B4F"/>
    <w:rsid w:val="004B75BF"/>
    <w:rsid w:val="004C2DFB"/>
    <w:rsid w:val="004C3495"/>
    <w:rsid w:val="004C357D"/>
    <w:rsid w:val="004C58A9"/>
    <w:rsid w:val="004C5F7C"/>
    <w:rsid w:val="004C71B9"/>
    <w:rsid w:val="004D397B"/>
    <w:rsid w:val="004E01DB"/>
    <w:rsid w:val="004E505C"/>
    <w:rsid w:val="004E523E"/>
    <w:rsid w:val="004E6AB5"/>
    <w:rsid w:val="004E769C"/>
    <w:rsid w:val="004F0BBE"/>
    <w:rsid w:val="005015E8"/>
    <w:rsid w:val="00510133"/>
    <w:rsid w:val="00511CB7"/>
    <w:rsid w:val="005148D0"/>
    <w:rsid w:val="0052315C"/>
    <w:rsid w:val="005244BE"/>
    <w:rsid w:val="0052517A"/>
    <w:rsid w:val="005263FD"/>
    <w:rsid w:val="00527806"/>
    <w:rsid w:val="0053111C"/>
    <w:rsid w:val="00532D07"/>
    <w:rsid w:val="0053653F"/>
    <w:rsid w:val="005374C1"/>
    <w:rsid w:val="00537B54"/>
    <w:rsid w:val="0054380D"/>
    <w:rsid w:val="00552CFF"/>
    <w:rsid w:val="00555589"/>
    <w:rsid w:val="00556922"/>
    <w:rsid w:val="00563EEC"/>
    <w:rsid w:val="0056548A"/>
    <w:rsid w:val="00567929"/>
    <w:rsid w:val="00570006"/>
    <w:rsid w:val="005708C3"/>
    <w:rsid w:val="00570E81"/>
    <w:rsid w:val="005772E3"/>
    <w:rsid w:val="00577C9F"/>
    <w:rsid w:val="00582F59"/>
    <w:rsid w:val="005835FA"/>
    <w:rsid w:val="00586D9A"/>
    <w:rsid w:val="005870CC"/>
    <w:rsid w:val="005907FC"/>
    <w:rsid w:val="00592236"/>
    <w:rsid w:val="00593BDE"/>
    <w:rsid w:val="005A2E99"/>
    <w:rsid w:val="005A4610"/>
    <w:rsid w:val="005A6B0C"/>
    <w:rsid w:val="005B1665"/>
    <w:rsid w:val="005B1834"/>
    <w:rsid w:val="005B1D6F"/>
    <w:rsid w:val="005B2C01"/>
    <w:rsid w:val="005C192A"/>
    <w:rsid w:val="005C3152"/>
    <w:rsid w:val="005C41FC"/>
    <w:rsid w:val="005C4333"/>
    <w:rsid w:val="005D3ED3"/>
    <w:rsid w:val="005D627F"/>
    <w:rsid w:val="005E0FBB"/>
    <w:rsid w:val="005E11F8"/>
    <w:rsid w:val="005E1C73"/>
    <w:rsid w:val="005E2565"/>
    <w:rsid w:val="005E2850"/>
    <w:rsid w:val="005E3907"/>
    <w:rsid w:val="005E6FE9"/>
    <w:rsid w:val="005F4A08"/>
    <w:rsid w:val="0060258C"/>
    <w:rsid w:val="00610169"/>
    <w:rsid w:val="00621CF5"/>
    <w:rsid w:val="006273E7"/>
    <w:rsid w:val="00632402"/>
    <w:rsid w:val="00633598"/>
    <w:rsid w:val="006338DB"/>
    <w:rsid w:val="00635E13"/>
    <w:rsid w:val="006368DE"/>
    <w:rsid w:val="006416E3"/>
    <w:rsid w:val="00645C0D"/>
    <w:rsid w:val="0064662B"/>
    <w:rsid w:val="006476B1"/>
    <w:rsid w:val="006525EC"/>
    <w:rsid w:val="00652EA5"/>
    <w:rsid w:val="00657679"/>
    <w:rsid w:val="00665DED"/>
    <w:rsid w:val="00676335"/>
    <w:rsid w:val="0067679A"/>
    <w:rsid w:val="00681E79"/>
    <w:rsid w:val="006824F4"/>
    <w:rsid w:val="006830DE"/>
    <w:rsid w:val="00683CC6"/>
    <w:rsid w:val="00683D2F"/>
    <w:rsid w:val="0068515B"/>
    <w:rsid w:val="0068541A"/>
    <w:rsid w:val="00685EC6"/>
    <w:rsid w:val="006862AF"/>
    <w:rsid w:val="006A18BF"/>
    <w:rsid w:val="006A1F8D"/>
    <w:rsid w:val="006A45C7"/>
    <w:rsid w:val="006A495A"/>
    <w:rsid w:val="006B0734"/>
    <w:rsid w:val="006B30C7"/>
    <w:rsid w:val="006B6CC3"/>
    <w:rsid w:val="006C625E"/>
    <w:rsid w:val="006C63E9"/>
    <w:rsid w:val="006C6BD5"/>
    <w:rsid w:val="006C6F5A"/>
    <w:rsid w:val="006D09FA"/>
    <w:rsid w:val="006D2104"/>
    <w:rsid w:val="006D3E26"/>
    <w:rsid w:val="006E2504"/>
    <w:rsid w:val="006F445D"/>
    <w:rsid w:val="006F4901"/>
    <w:rsid w:val="0070078C"/>
    <w:rsid w:val="00701444"/>
    <w:rsid w:val="0070438A"/>
    <w:rsid w:val="00706E9D"/>
    <w:rsid w:val="007076D6"/>
    <w:rsid w:val="00725CA4"/>
    <w:rsid w:val="00730F46"/>
    <w:rsid w:val="007334B3"/>
    <w:rsid w:val="00735035"/>
    <w:rsid w:val="0073798E"/>
    <w:rsid w:val="00743208"/>
    <w:rsid w:val="00744B0A"/>
    <w:rsid w:val="00761314"/>
    <w:rsid w:val="00766DAA"/>
    <w:rsid w:val="00772E90"/>
    <w:rsid w:val="00780389"/>
    <w:rsid w:val="00784379"/>
    <w:rsid w:val="00787BCD"/>
    <w:rsid w:val="00791E0D"/>
    <w:rsid w:val="00793B4E"/>
    <w:rsid w:val="007A657F"/>
    <w:rsid w:val="007B062D"/>
    <w:rsid w:val="007B1996"/>
    <w:rsid w:val="007B3449"/>
    <w:rsid w:val="007B3D0B"/>
    <w:rsid w:val="007B403E"/>
    <w:rsid w:val="007B47D7"/>
    <w:rsid w:val="007B6A28"/>
    <w:rsid w:val="007C5AF5"/>
    <w:rsid w:val="007C5E5B"/>
    <w:rsid w:val="007C5E88"/>
    <w:rsid w:val="007D2B52"/>
    <w:rsid w:val="007D3248"/>
    <w:rsid w:val="007D59BC"/>
    <w:rsid w:val="007D60FF"/>
    <w:rsid w:val="007D66A5"/>
    <w:rsid w:val="007D6D2F"/>
    <w:rsid w:val="007E035A"/>
    <w:rsid w:val="007E14F8"/>
    <w:rsid w:val="007E4363"/>
    <w:rsid w:val="007E4FEA"/>
    <w:rsid w:val="007E6AA1"/>
    <w:rsid w:val="007E7005"/>
    <w:rsid w:val="007F1DAC"/>
    <w:rsid w:val="007F5426"/>
    <w:rsid w:val="007F61EE"/>
    <w:rsid w:val="007F7995"/>
    <w:rsid w:val="00800AE2"/>
    <w:rsid w:val="0080705F"/>
    <w:rsid w:val="00810693"/>
    <w:rsid w:val="00813238"/>
    <w:rsid w:val="00813BB7"/>
    <w:rsid w:val="0081497E"/>
    <w:rsid w:val="00822632"/>
    <w:rsid w:val="00824303"/>
    <w:rsid w:val="008251B8"/>
    <w:rsid w:val="008264C7"/>
    <w:rsid w:val="00833A6F"/>
    <w:rsid w:val="00843C6E"/>
    <w:rsid w:val="008479F8"/>
    <w:rsid w:val="00855079"/>
    <w:rsid w:val="008551CE"/>
    <w:rsid w:val="0085602A"/>
    <w:rsid w:val="008662FE"/>
    <w:rsid w:val="0086769F"/>
    <w:rsid w:val="00876478"/>
    <w:rsid w:val="008775F1"/>
    <w:rsid w:val="00880E69"/>
    <w:rsid w:val="00881F92"/>
    <w:rsid w:val="00884665"/>
    <w:rsid w:val="00886786"/>
    <w:rsid w:val="0089135C"/>
    <w:rsid w:val="008920AD"/>
    <w:rsid w:val="00894F31"/>
    <w:rsid w:val="0089608B"/>
    <w:rsid w:val="00897977"/>
    <w:rsid w:val="008A00E9"/>
    <w:rsid w:val="008A0127"/>
    <w:rsid w:val="008B1937"/>
    <w:rsid w:val="008B5C63"/>
    <w:rsid w:val="008B6F67"/>
    <w:rsid w:val="008B79D1"/>
    <w:rsid w:val="008C3B61"/>
    <w:rsid w:val="008C7F9A"/>
    <w:rsid w:val="008D00F3"/>
    <w:rsid w:val="008D12DB"/>
    <w:rsid w:val="008D2A55"/>
    <w:rsid w:val="008D4B34"/>
    <w:rsid w:val="008D6044"/>
    <w:rsid w:val="008D7855"/>
    <w:rsid w:val="008E079B"/>
    <w:rsid w:val="008E154E"/>
    <w:rsid w:val="008E21E3"/>
    <w:rsid w:val="008E505E"/>
    <w:rsid w:val="008F0CB9"/>
    <w:rsid w:val="008F343E"/>
    <w:rsid w:val="008F543E"/>
    <w:rsid w:val="008F5C33"/>
    <w:rsid w:val="008F6451"/>
    <w:rsid w:val="009041B6"/>
    <w:rsid w:val="00907E0F"/>
    <w:rsid w:val="00910D91"/>
    <w:rsid w:val="0091112C"/>
    <w:rsid w:val="00912066"/>
    <w:rsid w:val="00915E41"/>
    <w:rsid w:val="00926C15"/>
    <w:rsid w:val="009367DC"/>
    <w:rsid w:val="009407BE"/>
    <w:rsid w:val="00941E6B"/>
    <w:rsid w:val="009501F2"/>
    <w:rsid w:val="009511C8"/>
    <w:rsid w:val="00953A00"/>
    <w:rsid w:val="0095424D"/>
    <w:rsid w:val="009555F1"/>
    <w:rsid w:val="00957B07"/>
    <w:rsid w:val="0096173F"/>
    <w:rsid w:val="00965DA4"/>
    <w:rsid w:val="00970C64"/>
    <w:rsid w:val="0097289D"/>
    <w:rsid w:val="00972C68"/>
    <w:rsid w:val="00973EEE"/>
    <w:rsid w:val="0097546F"/>
    <w:rsid w:val="00975FFF"/>
    <w:rsid w:val="00983E2B"/>
    <w:rsid w:val="009A27E1"/>
    <w:rsid w:val="009A5AB4"/>
    <w:rsid w:val="009A6489"/>
    <w:rsid w:val="009A6912"/>
    <w:rsid w:val="009B2377"/>
    <w:rsid w:val="009B4DA8"/>
    <w:rsid w:val="009C0279"/>
    <w:rsid w:val="009C1F26"/>
    <w:rsid w:val="009C6FF4"/>
    <w:rsid w:val="009C72B6"/>
    <w:rsid w:val="009C77B9"/>
    <w:rsid w:val="009D616C"/>
    <w:rsid w:val="009D6E5E"/>
    <w:rsid w:val="009E3249"/>
    <w:rsid w:val="009E33E8"/>
    <w:rsid w:val="009E383F"/>
    <w:rsid w:val="009E44C6"/>
    <w:rsid w:val="009F0271"/>
    <w:rsid w:val="009F0E22"/>
    <w:rsid w:val="009F3234"/>
    <w:rsid w:val="009F6C0A"/>
    <w:rsid w:val="00A12805"/>
    <w:rsid w:val="00A14CAA"/>
    <w:rsid w:val="00A15ED0"/>
    <w:rsid w:val="00A161B6"/>
    <w:rsid w:val="00A166DC"/>
    <w:rsid w:val="00A17F65"/>
    <w:rsid w:val="00A2190D"/>
    <w:rsid w:val="00A21E97"/>
    <w:rsid w:val="00A27BD4"/>
    <w:rsid w:val="00A3248D"/>
    <w:rsid w:val="00A33F82"/>
    <w:rsid w:val="00A4149F"/>
    <w:rsid w:val="00A445B1"/>
    <w:rsid w:val="00A468C4"/>
    <w:rsid w:val="00A46ACF"/>
    <w:rsid w:val="00A5165E"/>
    <w:rsid w:val="00A53C3A"/>
    <w:rsid w:val="00A55A34"/>
    <w:rsid w:val="00A569E0"/>
    <w:rsid w:val="00A6232E"/>
    <w:rsid w:val="00A7270A"/>
    <w:rsid w:val="00A727CF"/>
    <w:rsid w:val="00A72AB2"/>
    <w:rsid w:val="00A72EC0"/>
    <w:rsid w:val="00A73214"/>
    <w:rsid w:val="00A75A5C"/>
    <w:rsid w:val="00A75F96"/>
    <w:rsid w:val="00A764CD"/>
    <w:rsid w:val="00A843B4"/>
    <w:rsid w:val="00A9312C"/>
    <w:rsid w:val="00A9346F"/>
    <w:rsid w:val="00A9540F"/>
    <w:rsid w:val="00A95E33"/>
    <w:rsid w:val="00A967CB"/>
    <w:rsid w:val="00A97D59"/>
    <w:rsid w:val="00AA5736"/>
    <w:rsid w:val="00AA66E7"/>
    <w:rsid w:val="00AB1A33"/>
    <w:rsid w:val="00AB4941"/>
    <w:rsid w:val="00AC209A"/>
    <w:rsid w:val="00AC2F65"/>
    <w:rsid w:val="00AC3C8A"/>
    <w:rsid w:val="00AC46AE"/>
    <w:rsid w:val="00AD0B95"/>
    <w:rsid w:val="00AD1FC2"/>
    <w:rsid w:val="00AD366D"/>
    <w:rsid w:val="00AD39BA"/>
    <w:rsid w:val="00AE0854"/>
    <w:rsid w:val="00AE5894"/>
    <w:rsid w:val="00AE5E87"/>
    <w:rsid w:val="00AE6206"/>
    <w:rsid w:val="00AE6681"/>
    <w:rsid w:val="00AF0A82"/>
    <w:rsid w:val="00AF5427"/>
    <w:rsid w:val="00AF6CBF"/>
    <w:rsid w:val="00B00AFD"/>
    <w:rsid w:val="00B01FA8"/>
    <w:rsid w:val="00B04A61"/>
    <w:rsid w:val="00B04AC9"/>
    <w:rsid w:val="00B057D0"/>
    <w:rsid w:val="00B05BDF"/>
    <w:rsid w:val="00B069D2"/>
    <w:rsid w:val="00B12E84"/>
    <w:rsid w:val="00B13C87"/>
    <w:rsid w:val="00B145D3"/>
    <w:rsid w:val="00B16502"/>
    <w:rsid w:val="00B17759"/>
    <w:rsid w:val="00B1783D"/>
    <w:rsid w:val="00B20939"/>
    <w:rsid w:val="00B20978"/>
    <w:rsid w:val="00B22B8C"/>
    <w:rsid w:val="00B24719"/>
    <w:rsid w:val="00B2742C"/>
    <w:rsid w:val="00B316DE"/>
    <w:rsid w:val="00B43DDB"/>
    <w:rsid w:val="00B44DF8"/>
    <w:rsid w:val="00B46572"/>
    <w:rsid w:val="00B47C9F"/>
    <w:rsid w:val="00B61A01"/>
    <w:rsid w:val="00B640DD"/>
    <w:rsid w:val="00B64DE2"/>
    <w:rsid w:val="00B703EC"/>
    <w:rsid w:val="00B710FD"/>
    <w:rsid w:val="00B730E3"/>
    <w:rsid w:val="00B76977"/>
    <w:rsid w:val="00B852AC"/>
    <w:rsid w:val="00B902A7"/>
    <w:rsid w:val="00B928C3"/>
    <w:rsid w:val="00B94344"/>
    <w:rsid w:val="00B95B9B"/>
    <w:rsid w:val="00BA37DB"/>
    <w:rsid w:val="00BA3C6A"/>
    <w:rsid w:val="00BA517D"/>
    <w:rsid w:val="00BB0984"/>
    <w:rsid w:val="00BB13D1"/>
    <w:rsid w:val="00BB2308"/>
    <w:rsid w:val="00BB3A90"/>
    <w:rsid w:val="00BB7C51"/>
    <w:rsid w:val="00BC0DBB"/>
    <w:rsid w:val="00BC1212"/>
    <w:rsid w:val="00BC2597"/>
    <w:rsid w:val="00BC2CEF"/>
    <w:rsid w:val="00BD1569"/>
    <w:rsid w:val="00BD5BB2"/>
    <w:rsid w:val="00BD6426"/>
    <w:rsid w:val="00BD7C6F"/>
    <w:rsid w:val="00BE01AA"/>
    <w:rsid w:val="00BE115A"/>
    <w:rsid w:val="00BE3841"/>
    <w:rsid w:val="00BE605A"/>
    <w:rsid w:val="00BE6395"/>
    <w:rsid w:val="00BE66C9"/>
    <w:rsid w:val="00BE6730"/>
    <w:rsid w:val="00BF01BF"/>
    <w:rsid w:val="00C07640"/>
    <w:rsid w:val="00C16045"/>
    <w:rsid w:val="00C163C1"/>
    <w:rsid w:val="00C168A4"/>
    <w:rsid w:val="00C2090F"/>
    <w:rsid w:val="00C2321B"/>
    <w:rsid w:val="00C2509C"/>
    <w:rsid w:val="00C25645"/>
    <w:rsid w:val="00C265FB"/>
    <w:rsid w:val="00C267E6"/>
    <w:rsid w:val="00C31072"/>
    <w:rsid w:val="00C31B6B"/>
    <w:rsid w:val="00C34E59"/>
    <w:rsid w:val="00C373D2"/>
    <w:rsid w:val="00C44E9D"/>
    <w:rsid w:val="00C45C96"/>
    <w:rsid w:val="00C4602A"/>
    <w:rsid w:val="00C47211"/>
    <w:rsid w:val="00C47AF5"/>
    <w:rsid w:val="00C52DB5"/>
    <w:rsid w:val="00C55786"/>
    <w:rsid w:val="00C57285"/>
    <w:rsid w:val="00C665CC"/>
    <w:rsid w:val="00C709E9"/>
    <w:rsid w:val="00C7432A"/>
    <w:rsid w:val="00C75A5E"/>
    <w:rsid w:val="00C761AC"/>
    <w:rsid w:val="00C771D6"/>
    <w:rsid w:val="00C80E53"/>
    <w:rsid w:val="00C83B58"/>
    <w:rsid w:val="00C84198"/>
    <w:rsid w:val="00C8444A"/>
    <w:rsid w:val="00C8692E"/>
    <w:rsid w:val="00C873FF"/>
    <w:rsid w:val="00C87D47"/>
    <w:rsid w:val="00C96321"/>
    <w:rsid w:val="00CA093E"/>
    <w:rsid w:val="00CA2652"/>
    <w:rsid w:val="00CB0C23"/>
    <w:rsid w:val="00CB53DE"/>
    <w:rsid w:val="00CB5875"/>
    <w:rsid w:val="00CB770F"/>
    <w:rsid w:val="00CB7CB9"/>
    <w:rsid w:val="00CC097D"/>
    <w:rsid w:val="00CC40BE"/>
    <w:rsid w:val="00CC4EFD"/>
    <w:rsid w:val="00CC6531"/>
    <w:rsid w:val="00CD1BCE"/>
    <w:rsid w:val="00CD1BED"/>
    <w:rsid w:val="00CD4A6F"/>
    <w:rsid w:val="00CD6E23"/>
    <w:rsid w:val="00CE4F57"/>
    <w:rsid w:val="00CE638D"/>
    <w:rsid w:val="00CF3B13"/>
    <w:rsid w:val="00CF63D6"/>
    <w:rsid w:val="00D04B56"/>
    <w:rsid w:val="00D06A66"/>
    <w:rsid w:val="00D13942"/>
    <w:rsid w:val="00D14860"/>
    <w:rsid w:val="00D16780"/>
    <w:rsid w:val="00D17B33"/>
    <w:rsid w:val="00D31ADD"/>
    <w:rsid w:val="00D32310"/>
    <w:rsid w:val="00D361A4"/>
    <w:rsid w:val="00D4327F"/>
    <w:rsid w:val="00D453D3"/>
    <w:rsid w:val="00D46975"/>
    <w:rsid w:val="00D46CAB"/>
    <w:rsid w:val="00D50D06"/>
    <w:rsid w:val="00D51795"/>
    <w:rsid w:val="00D5391B"/>
    <w:rsid w:val="00D56DA6"/>
    <w:rsid w:val="00D57A31"/>
    <w:rsid w:val="00D66591"/>
    <w:rsid w:val="00D67E66"/>
    <w:rsid w:val="00D70042"/>
    <w:rsid w:val="00D70B0D"/>
    <w:rsid w:val="00D7619F"/>
    <w:rsid w:val="00D7727C"/>
    <w:rsid w:val="00D800F6"/>
    <w:rsid w:val="00D80B14"/>
    <w:rsid w:val="00D81936"/>
    <w:rsid w:val="00D829DF"/>
    <w:rsid w:val="00D85945"/>
    <w:rsid w:val="00D878C1"/>
    <w:rsid w:val="00D92B39"/>
    <w:rsid w:val="00D9353D"/>
    <w:rsid w:val="00D93AB8"/>
    <w:rsid w:val="00D941A8"/>
    <w:rsid w:val="00D97A2F"/>
    <w:rsid w:val="00D97B26"/>
    <w:rsid w:val="00DA38C2"/>
    <w:rsid w:val="00DA4324"/>
    <w:rsid w:val="00DA59D3"/>
    <w:rsid w:val="00DA5A29"/>
    <w:rsid w:val="00DA688B"/>
    <w:rsid w:val="00DB18C8"/>
    <w:rsid w:val="00DB25F9"/>
    <w:rsid w:val="00DB33C9"/>
    <w:rsid w:val="00DB362E"/>
    <w:rsid w:val="00DB5088"/>
    <w:rsid w:val="00DC0740"/>
    <w:rsid w:val="00DC44E9"/>
    <w:rsid w:val="00DC46B5"/>
    <w:rsid w:val="00DC5A06"/>
    <w:rsid w:val="00DC630C"/>
    <w:rsid w:val="00DC78BE"/>
    <w:rsid w:val="00DD01DA"/>
    <w:rsid w:val="00DD0A29"/>
    <w:rsid w:val="00DD0CAC"/>
    <w:rsid w:val="00DF1C13"/>
    <w:rsid w:val="00DF5B60"/>
    <w:rsid w:val="00E017BB"/>
    <w:rsid w:val="00E0293F"/>
    <w:rsid w:val="00E065F3"/>
    <w:rsid w:val="00E06B2B"/>
    <w:rsid w:val="00E1513F"/>
    <w:rsid w:val="00E25326"/>
    <w:rsid w:val="00E25CDD"/>
    <w:rsid w:val="00E2698E"/>
    <w:rsid w:val="00E3162A"/>
    <w:rsid w:val="00E358F2"/>
    <w:rsid w:val="00E3773E"/>
    <w:rsid w:val="00E41A5D"/>
    <w:rsid w:val="00E42325"/>
    <w:rsid w:val="00E426CE"/>
    <w:rsid w:val="00E528A4"/>
    <w:rsid w:val="00E530A6"/>
    <w:rsid w:val="00E53106"/>
    <w:rsid w:val="00E53310"/>
    <w:rsid w:val="00E6462E"/>
    <w:rsid w:val="00E64B1B"/>
    <w:rsid w:val="00E65D8B"/>
    <w:rsid w:val="00E700F8"/>
    <w:rsid w:val="00E715C6"/>
    <w:rsid w:val="00E72187"/>
    <w:rsid w:val="00E72B72"/>
    <w:rsid w:val="00E7457D"/>
    <w:rsid w:val="00E74FA2"/>
    <w:rsid w:val="00E828EE"/>
    <w:rsid w:val="00E82DB7"/>
    <w:rsid w:val="00E914FE"/>
    <w:rsid w:val="00E91CAB"/>
    <w:rsid w:val="00E91CB1"/>
    <w:rsid w:val="00E92A2F"/>
    <w:rsid w:val="00E947A2"/>
    <w:rsid w:val="00E9490B"/>
    <w:rsid w:val="00EA4416"/>
    <w:rsid w:val="00EA540B"/>
    <w:rsid w:val="00EA56C2"/>
    <w:rsid w:val="00EA5CA0"/>
    <w:rsid w:val="00EA7479"/>
    <w:rsid w:val="00EB0AA4"/>
    <w:rsid w:val="00EB2EED"/>
    <w:rsid w:val="00EB4050"/>
    <w:rsid w:val="00EB7462"/>
    <w:rsid w:val="00EC3A5D"/>
    <w:rsid w:val="00ED10C7"/>
    <w:rsid w:val="00ED1C35"/>
    <w:rsid w:val="00ED2047"/>
    <w:rsid w:val="00ED236F"/>
    <w:rsid w:val="00ED33FE"/>
    <w:rsid w:val="00ED55C2"/>
    <w:rsid w:val="00ED5759"/>
    <w:rsid w:val="00ED587C"/>
    <w:rsid w:val="00ED73E2"/>
    <w:rsid w:val="00EE0472"/>
    <w:rsid w:val="00EE29FE"/>
    <w:rsid w:val="00EE3B60"/>
    <w:rsid w:val="00EE5801"/>
    <w:rsid w:val="00EF0DE8"/>
    <w:rsid w:val="00EF2585"/>
    <w:rsid w:val="00EF2EBE"/>
    <w:rsid w:val="00EF6723"/>
    <w:rsid w:val="00EF7BE3"/>
    <w:rsid w:val="00EF7E64"/>
    <w:rsid w:val="00F00A23"/>
    <w:rsid w:val="00F02838"/>
    <w:rsid w:val="00F1531E"/>
    <w:rsid w:val="00F25EFC"/>
    <w:rsid w:val="00F264D9"/>
    <w:rsid w:val="00F2781E"/>
    <w:rsid w:val="00F31FDD"/>
    <w:rsid w:val="00F323D5"/>
    <w:rsid w:val="00F37320"/>
    <w:rsid w:val="00F406C3"/>
    <w:rsid w:val="00F42F7A"/>
    <w:rsid w:val="00F436FB"/>
    <w:rsid w:val="00F43A1E"/>
    <w:rsid w:val="00F44C81"/>
    <w:rsid w:val="00F472CC"/>
    <w:rsid w:val="00F52675"/>
    <w:rsid w:val="00F534D0"/>
    <w:rsid w:val="00F537E1"/>
    <w:rsid w:val="00F54EB3"/>
    <w:rsid w:val="00F566CE"/>
    <w:rsid w:val="00F6288B"/>
    <w:rsid w:val="00F6783D"/>
    <w:rsid w:val="00F67EC2"/>
    <w:rsid w:val="00F70202"/>
    <w:rsid w:val="00F707FF"/>
    <w:rsid w:val="00F7306B"/>
    <w:rsid w:val="00F73C0C"/>
    <w:rsid w:val="00F7755A"/>
    <w:rsid w:val="00F80B8F"/>
    <w:rsid w:val="00F837F0"/>
    <w:rsid w:val="00F84CFB"/>
    <w:rsid w:val="00F850F6"/>
    <w:rsid w:val="00F879F8"/>
    <w:rsid w:val="00F87CBD"/>
    <w:rsid w:val="00F90CBB"/>
    <w:rsid w:val="00F929D9"/>
    <w:rsid w:val="00F934D4"/>
    <w:rsid w:val="00F964D1"/>
    <w:rsid w:val="00F96754"/>
    <w:rsid w:val="00FA160F"/>
    <w:rsid w:val="00FA2734"/>
    <w:rsid w:val="00FA5801"/>
    <w:rsid w:val="00FB2316"/>
    <w:rsid w:val="00FB2D9F"/>
    <w:rsid w:val="00FC33D3"/>
    <w:rsid w:val="00FC62FA"/>
    <w:rsid w:val="00FE4E7F"/>
    <w:rsid w:val="00FF1960"/>
    <w:rsid w:val="00FF1E55"/>
    <w:rsid w:val="00FF20DE"/>
    <w:rsid w:val="00FF4559"/>
    <w:rsid w:val="00FF4964"/>
    <w:rsid w:val="4FC9585B"/>
    <w:rsid w:val="560007DC"/>
    <w:rsid w:val="623C9E12"/>
    <w:rsid w:val="7854C8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4D4E3407"/>
  <w15:chartTrackingRefBased/>
  <w15:docId w15:val="{5CD758F6-BFB5-4AD2-B6A0-452D4CD5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4" w:qFormat="1"/>
    <w:lsdException w:name="heading 5" w:semiHidden="1" w:uiPriority="34" w:qFormat="1"/>
    <w:lsdException w:name="heading 6" w:semiHidden="1" w:uiPriority="34" w:qFormat="1"/>
    <w:lsdException w:name="heading 7" w:semiHidden="1" w:uiPriority="34" w:qFormat="1"/>
    <w:lsdException w:name="heading 8" w:semiHidden="1" w:uiPriority="34" w:qFormat="1"/>
    <w:lsdException w:name="heading 9" w:semiHidden="1" w:uiPriority="34"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uiPriority="0"/>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3" w:qFormat="1"/>
    <w:lsdException w:name="Closing" w:semiHidden="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3"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34" w:qFormat="1"/>
    <w:lsdException w:name="Emphasis" w:semiHidden="1" w:uiPriority="34"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0" w:qFormat="1"/>
    <w:lsdException w:name="Intense Quote" w:semiHidden="1"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34" w:qFormat="1"/>
    <w:lsdException w:name="Intense Emphasis" w:semiHidden="1" w:uiPriority="34" w:qFormat="1"/>
    <w:lsdException w:name="Subtle Reference" w:semiHidden="1" w:uiPriority="34" w:qFormat="1"/>
    <w:lsdException w:name="Intense Reference" w:semiHidden="1" w:uiPriority="34" w:qFormat="1"/>
    <w:lsdException w:name="Book Title" w:semiHidden="1" w:uiPriority="34"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semiHidden/>
    <w:qFormat/>
    <w:rsid w:val="00F25EFC"/>
    <w:pPr>
      <w:spacing w:after="0" w:line="240" w:lineRule="auto"/>
    </w:pPr>
    <w:rPr>
      <w:lang w:val="en-US"/>
    </w:rPr>
  </w:style>
  <w:style w:type="paragraph" w:styleId="Heading1">
    <w:name w:val="heading 1"/>
    <w:basedOn w:val="Normal"/>
    <w:next w:val="Text"/>
    <w:link w:val="Heading1Char"/>
    <w:qFormat/>
    <w:rsid w:val="00AE0854"/>
    <w:pPr>
      <w:numPr>
        <w:numId w:val="3"/>
      </w:numPr>
      <w:spacing w:before="480" w:after="240" w:line="360" w:lineRule="exact"/>
      <w:contextualSpacing/>
      <w:outlineLvl w:val="0"/>
    </w:pPr>
    <w:rPr>
      <w:b/>
      <w:bCs/>
      <w:color w:val="2EFAD9" w:themeColor="accent2"/>
      <w:sz w:val="32"/>
      <w:szCs w:val="32"/>
    </w:rPr>
  </w:style>
  <w:style w:type="paragraph" w:styleId="Heading2">
    <w:name w:val="heading 2"/>
    <w:basedOn w:val="Normal"/>
    <w:next w:val="Text"/>
    <w:link w:val="Heading2Char"/>
    <w:qFormat/>
    <w:rsid w:val="00AE0854"/>
    <w:pPr>
      <w:keepNext/>
      <w:numPr>
        <w:ilvl w:val="1"/>
        <w:numId w:val="3"/>
      </w:numPr>
      <w:spacing w:before="480" w:after="240" w:line="360" w:lineRule="exact"/>
      <w:contextualSpacing/>
      <w:outlineLvl w:val="1"/>
    </w:pPr>
    <w:rPr>
      <w:color w:val="051729" w:themeColor="text2"/>
      <w:sz w:val="32"/>
      <w:szCs w:val="32"/>
    </w:rPr>
  </w:style>
  <w:style w:type="paragraph" w:styleId="Heading3">
    <w:name w:val="heading 3"/>
    <w:basedOn w:val="Normal"/>
    <w:next w:val="Text"/>
    <w:link w:val="Heading3Char"/>
    <w:qFormat/>
    <w:rsid w:val="00AE0854"/>
    <w:pPr>
      <w:keepNext/>
      <w:numPr>
        <w:ilvl w:val="2"/>
        <w:numId w:val="3"/>
      </w:numPr>
      <w:spacing w:before="480" w:after="240" w:line="320" w:lineRule="exact"/>
      <w:contextualSpacing/>
      <w:outlineLvl w:val="2"/>
    </w:pPr>
    <w:rPr>
      <w:color w:val="051729" w:themeColor="text2"/>
      <w:sz w:val="28"/>
      <w:szCs w:val="28"/>
    </w:rPr>
  </w:style>
  <w:style w:type="paragraph" w:styleId="Heading4">
    <w:name w:val="heading 4"/>
    <w:basedOn w:val="Normal"/>
    <w:next w:val="Text"/>
    <w:link w:val="Heading4Char"/>
    <w:uiPriority w:val="4"/>
    <w:semiHidden/>
    <w:qFormat/>
    <w:rsid w:val="007076D6"/>
    <w:pPr>
      <w:keepNext/>
      <w:numPr>
        <w:ilvl w:val="3"/>
        <w:numId w:val="3"/>
      </w:numPr>
      <w:spacing w:before="480" w:after="240" w:line="280" w:lineRule="exact"/>
      <w:contextualSpacing/>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uiPriority w:val="7"/>
    <w:qFormat/>
    <w:rsid w:val="005148D0"/>
    <w:pPr>
      <w:spacing w:after="120" w:line="360" w:lineRule="auto"/>
    </w:pPr>
  </w:style>
  <w:style w:type="paragraph" w:customStyle="1" w:styleId="Subheading">
    <w:name w:val="Subheading"/>
    <w:basedOn w:val="Normal"/>
    <w:uiPriority w:val="5"/>
    <w:qFormat/>
    <w:rsid w:val="00274492"/>
    <w:pPr>
      <w:keepNext/>
      <w:spacing w:before="480" w:after="240" w:line="240" w:lineRule="atLeast"/>
      <w:contextualSpacing/>
    </w:pPr>
    <w:rPr>
      <w:rFonts w:asciiTheme="majorHAnsi" w:hAnsiTheme="majorHAnsi"/>
      <w:b/>
      <w:color w:val="051729" w:themeColor="text2"/>
    </w:rPr>
  </w:style>
  <w:style w:type="paragraph" w:customStyle="1" w:styleId="Empfnger">
    <w:name w:val="Empfänger"/>
    <w:basedOn w:val="Normal"/>
    <w:uiPriority w:val="15"/>
    <w:semiHidden/>
    <w:qFormat/>
    <w:rsid w:val="00D800F6"/>
    <w:pPr>
      <w:spacing w:line="250" w:lineRule="exact"/>
    </w:pPr>
  </w:style>
  <w:style w:type="paragraph" w:customStyle="1" w:styleId="Absender">
    <w:name w:val="Absender"/>
    <w:basedOn w:val="Normal"/>
    <w:uiPriority w:val="14"/>
    <w:semiHidden/>
    <w:qFormat/>
    <w:rsid w:val="00855079"/>
    <w:rPr>
      <w:sz w:val="12"/>
    </w:rPr>
  </w:style>
  <w:style w:type="paragraph" w:customStyle="1" w:styleId="Infoblock-Text">
    <w:name w:val="Infoblock-Text"/>
    <w:basedOn w:val="Normal"/>
    <w:uiPriority w:val="5"/>
    <w:semiHidden/>
    <w:qFormat/>
    <w:rsid w:val="00B94344"/>
    <w:pPr>
      <w:tabs>
        <w:tab w:val="right" w:pos="425"/>
        <w:tab w:val="left" w:pos="567"/>
      </w:tabs>
      <w:spacing w:line="150" w:lineRule="exact"/>
    </w:pPr>
    <w:rPr>
      <w:sz w:val="12"/>
    </w:rPr>
  </w:style>
  <w:style w:type="paragraph" w:customStyle="1" w:styleId="Unternehmensdaten">
    <w:name w:val="Unternehmensdaten"/>
    <w:basedOn w:val="Normal"/>
    <w:uiPriority w:val="17"/>
    <w:semiHidden/>
    <w:qFormat/>
    <w:rsid w:val="00AE6206"/>
    <w:pPr>
      <w:spacing w:line="160" w:lineRule="exact"/>
    </w:pPr>
    <w:rPr>
      <w:sz w:val="12"/>
    </w:rPr>
  </w:style>
  <w:style w:type="paragraph" w:customStyle="1" w:styleId="Seitenzahlen">
    <w:name w:val="Seitenzahlen"/>
    <w:basedOn w:val="Normal"/>
    <w:uiPriority w:val="7"/>
    <w:semiHidden/>
    <w:qFormat/>
    <w:rsid w:val="00255681"/>
    <w:pPr>
      <w:spacing w:line="160" w:lineRule="exact"/>
    </w:pPr>
    <w:rPr>
      <w:sz w:val="12"/>
    </w:rPr>
  </w:style>
  <w:style w:type="paragraph" w:styleId="Header">
    <w:name w:val="header"/>
    <w:basedOn w:val="Normal"/>
    <w:link w:val="HeaderChar"/>
    <w:uiPriority w:val="99"/>
    <w:semiHidden/>
    <w:rsid w:val="00417BC8"/>
    <w:pPr>
      <w:tabs>
        <w:tab w:val="center" w:pos="4536"/>
        <w:tab w:val="right" w:pos="9072"/>
      </w:tabs>
    </w:pPr>
  </w:style>
  <w:style w:type="character" w:customStyle="1" w:styleId="HeaderChar">
    <w:name w:val="Header Char"/>
    <w:basedOn w:val="DefaultParagraphFont"/>
    <w:link w:val="Header"/>
    <w:uiPriority w:val="99"/>
    <w:semiHidden/>
    <w:rsid w:val="00417BC8"/>
  </w:style>
  <w:style w:type="paragraph" w:styleId="Footer">
    <w:name w:val="footer"/>
    <w:basedOn w:val="Normal"/>
    <w:link w:val="FooterChar"/>
    <w:uiPriority w:val="99"/>
    <w:semiHidden/>
    <w:rsid w:val="00417BC8"/>
    <w:pPr>
      <w:tabs>
        <w:tab w:val="center" w:pos="4536"/>
        <w:tab w:val="right" w:pos="9072"/>
      </w:tabs>
    </w:pPr>
  </w:style>
  <w:style w:type="character" w:customStyle="1" w:styleId="FooterChar">
    <w:name w:val="Footer Char"/>
    <w:basedOn w:val="DefaultParagraphFont"/>
    <w:link w:val="Footer"/>
    <w:uiPriority w:val="99"/>
    <w:semiHidden/>
    <w:rsid w:val="00417BC8"/>
  </w:style>
  <w:style w:type="table" w:styleId="TableGrid">
    <w:name w:val="Table Grid"/>
    <w:basedOn w:val="TableNormal"/>
    <w:uiPriority w:val="59"/>
    <w:rsid w:val="00417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lanko">
    <w:name w:val="Blanko"/>
    <w:basedOn w:val="TableNormal"/>
    <w:uiPriority w:val="99"/>
    <w:rsid w:val="005E1C73"/>
    <w:pPr>
      <w:spacing w:after="0" w:line="240" w:lineRule="auto"/>
    </w:pPr>
    <w:tblPr>
      <w:tblCellMar>
        <w:left w:w="0" w:type="dxa"/>
        <w:right w:w="0" w:type="dxa"/>
      </w:tblCellMar>
    </w:tblPr>
  </w:style>
  <w:style w:type="paragraph" w:customStyle="1" w:styleId="Vermerkzone">
    <w:name w:val="Vermerkzone"/>
    <w:basedOn w:val="Normal"/>
    <w:uiPriority w:val="15"/>
    <w:semiHidden/>
    <w:qFormat/>
    <w:rsid w:val="00D800F6"/>
    <w:pPr>
      <w:spacing w:line="250" w:lineRule="exact"/>
    </w:pPr>
  </w:style>
  <w:style w:type="numbering" w:customStyle="1" w:styleId="zzzNummerierung">
    <w:name w:val="zzz_Nummerierung"/>
    <w:basedOn w:val="NoList"/>
    <w:uiPriority w:val="99"/>
    <w:rsid w:val="009511C8"/>
    <w:pPr>
      <w:numPr>
        <w:numId w:val="1"/>
      </w:numPr>
    </w:pPr>
  </w:style>
  <w:style w:type="paragraph" w:styleId="ListParagraph">
    <w:name w:val="List Paragraph"/>
    <w:basedOn w:val="Normal"/>
    <w:uiPriority w:val="34"/>
    <w:qFormat/>
    <w:rsid w:val="00635E13"/>
    <w:pPr>
      <w:ind w:left="720"/>
      <w:contextualSpacing/>
    </w:pPr>
  </w:style>
  <w:style w:type="paragraph" w:customStyle="1" w:styleId="Numberingnumber">
    <w:name w:val="Numbering (number)"/>
    <w:basedOn w:val="Normal"/>
    <w:uiPriority w:val="9"/>
    <w:qFormat/>
    <w:rsid w:val="009511C8"/>
    <w:pPr>
      <w:numPr>
        <w:numId w:val="2"/>
      </w:numPr>
      <w:spacing w:after="120" w:line="240" w:lineRule="atLeast"/>
      <w:contextualSpacing/>
    </w:pPr>
  </w:style>
  <w:style w:type="paragraph" w:customStyle="1" w:styleId="Website">
    <w:name w:val="Website"/>
    <w:basedOn w:val="Normal"/>
    <w:uiPriority w:val="8"/>
    <w:semiHidden/>
    <w:qFormat/>
    <w:rsid w:val="0000362E"/>
    <w:pPr>
      <w:spacing w:line="264" w:lineRule="auto"/>
    </w:pPr>
    <w:rPr>
      <w:rFonts w:asciiTheme="majorHAnsi" w:hAnsiTheme="majorHAnsi"/>
      <w:b/>
      <w:color w:val="2EFAD9" w:themeColor="accent2"/>
    </w:rPr>
  </w:style>
  <w:style w:type="paragraph" w:customStyle="1" w:styleId="Gruzeile">
    <w:name w:val="Grußzeile"/>
    <w:basedOn w:val="Normal"/>
    <w:uiPriority w:val="14"/>
    <w:semiHidden/>
    <w:qFormat/>
    <w:rsid w:val="004320C1"/>
    <w:pPr>
      <w:tabs>
        <w:tab w:val="left" w:pos="227"/>
      </w:tabs>
      <w:spacing w:line="250" w:lineRule="exact"/>
    </w:pPr>
  </w:style>
  <w:style w:type="character" w:styleId="PlaceholderText">
    <w:name w:val="Placeholder Text"/>
    <w:basedOn w:val="DefaultParagraphFont"/>
    <w:uiPriority w:val="99"/>
    <w:semiHidden/>
    <w:rsid w:val="00B43DDB"/>
    <w:rPr>
      <w:color w:val="808080"/>
    </w:rPr>
  </w:style>
  <w:style w:type="paragraph" w:customStyle="1" w:styleId="Headline">
    <w:name w:val="Headline"/>
    <w:basedOn w:val="Normal"/>
    <w:uiPriority w:val="4"/>
    <w:semiHidden/>
    <w:qFormat/>
    <w:rsid w:val="00C44E9D"/>
    <w:rPr>
      <w:b/>
      <w:color w:val="2EFAD9" w:themeColor="accent2"/>
      <w:sz w:val="32"/>
      <w:szCs w:val="32"/>
    </w:rPr>
  </w:style>
  <w:style w:type="paragraph" w:customStyle="1" w:styleId="Subheadline">
    <w:name w:val="Subheadline"/>
    <w:basedOn w:val="Headline"/>
    <w:uiPriority w:val="4"/>
    <w:semiHidden/>
    <w:qFormat/>
    <w:rsid w:val="00101F9A"/>
    <w:rPr>
      <w:b w:val="0"/>
      <w:color w:val="051729" w:themeColor="text2"/>
    </w:rPr>
  </w:style>
  <w:style w:type="paragraph" w:customStyle="1" w:styleId="Bullet1">
    <w:name w:val="Bullet 1"/>
    <w:basedOn w:val="Normal"/>
    <w:uiPriority w:val="9"/>
    <w:qFormat/>
    <w:rsid w:val="00F25EFC"/>
    <w:pPr>
      <w:numPr>
        <w:numId w:val="4"/>
      </w:numPr>
      <w:spacing w:after="120" w:line="360" w:lineRule="auto"/>
    </w:pPr>
  </w:style>
  <w:style w:type="paragraph" w:customStyle="1" w:styleId="HeaderFooter">
    <w:name w:val="Header/Footer"/>
    <w:basedOn w:val="Normal"/>
    <w:uiPriority w:val="11"/>
    <w:qFormat/>
    <w:rsid w:val="00F02838"/>
    <w:rPr>
      <w:b/>
      <w:sz w:val="16"/>
      <w:szCs w:val="16"/>
    </w:rPr>
  </w:style>
  <w:style w:type="character" w:customStyle="1" w:styleId="Heading1Char">
    <w:name w:val="Heading 1 Char"/>
    <w:basedOn w:val="DefaultParagraphFont"/>
    <w:link w:val="Heading1"/>
    <w:uiPriority w:val="4"/>
    <w:rsid w:val="00AE0854"/>
    <w:rPr>
      <w:b/>
      <w:bCs/>
      <w:color w:val="2EFAD9" w:themeColor="accent2"/>
      <w:sz w:val="32"/>
      <w:szCs w:val="32"/>
      <w:lang w:val="en-US"/>
    </w:rPr>
  </w:style>
  <w:style w:type="character" w:customStyle="1" w:styleId="Heading2Char">
    <w:name w:val="Heading 2 Char"/>
    <w:basedOn w:val="DefaultParagraphFont"/>
    <w:link w:val="Heading2"/>
    <w:uiPriority w:val="4"/>
    <w:rsid w:val="00AE0854"/>
    <w:rPr>
      <w:color w:val="051729" w:themeColor="text2"/>
      <w:sz w:val="32"/>
      <w:szCs w:val="32"/>
      <w:lang w:val="en-US"/>
    </w:rPr>
  </w:style>
  <w:style w:type="character" w:customStyle="1" w:styleId="Heading3Char">
    <w:name w:val="Heading 3 Char"/>
    <w:basedOn w:val="DefaultParagraphFont"/>
    <w:link w:val="Heading3"/>
    <w:uiPriority w:val="4"/>
    <w:rsid w:val="00AE0854"/>
    <w:rPr>
      <w:color w:val="051729" w:themeColor="text2"/>
      <w:sz w:val="28"/>
      <w:szCs w:val="28"/>
      <w:lang w:val="en-US"/>
    </w:rPr>
  </w:style>
  <w:style w:type="character" w:customStyle="1" w:styleId="Heading4Char">
    <w:name w:val="Heading 4 Char"/>
    <w:basedOn w:val="DefaultParagraphFont"/>
    <w:link w:val="Heading4"/>
    <w:uiPriority w:val="4"/>
    <w:semiHidden/>
    <w:rsid w:val="00360DCF"/>
    <w:rPr>
      <w:sz w:val="24"/>
      <w:szCs w:val="24"/>
      <w:lang w:val="en-US"/>
    </w:rPr>
  </w:style>
  <w:style w:type="numbering" w:customStyle="1" w:styleId="zzzListeberschrift">
    <w:name w:val="zzz_Liste_Überschrift"/>
    <w:basedOn w:val="NoList"/>
    <w:uiPriority w:val="99"/>
    <w:rsid w:val="007076D6"/>
    <w:pPr>
      <w:numPr>
        <w:numId w:val="14"/>
      </w:numPr>
    </w:pPr>
  </w:style>
  <w:style w:type="paragraph" w:customStyle="1" w:styleId="Bullet2">
    <w:name w:val="Bullet 2"/>
    <w:basedOn w:val="Normal"/>
    <w:uiPriority w:val="9"/>
    <w:qFormat/>
    <w:rsid w:val="00F25EFC"/>
    <w:pPr>
      <w:numPr>
        <w:ilvl w:val="1"/>
        <w:numId w:val="4"/>
      </w:numPr>
      <w:spacing w:after="120" w:line="360" w:lineRule="auto"/>
    </w:pPr>
  </w:style>
  <w:style w:type="paragraph" w:styleId="Title">
    <w:name w:val="Title"/>
    <w:basedOn w:val="Normal"/>
    <w:link w:val="TitleChar"/>
    <w:uiPriority w:val="3"/>
    <w:qFormat/>
    <w:rsid w:val="005148D0"/>
    <w:rPr>
      <w:rFonts w:asciiTheme="majorHAnsi" w:hAnsiTheme="majorHAnsi" w:cstheme="majorHAnsi"/>
      <w:b/>
      <w:bCs/>
      <w:color w:val="2EFAD9" w:themeColor="accent2"/>
      <w:spacing w:val="10"/>
      <w:kern w:val="0"/>
      <w:sz w:val="56"/>
      <w:szCs w:val="50"/>
    </w:rPr>
  </w:style>
  <w:style w:type="character" w:customStyle="1" w:styleId="TitleChar">
    <w:name w:val="Title Char"/>
    <w:basedOn w:val="DefaultParagraphFont"/>
    <w:link w:val="Title"/>
    <w:uiPriority w:val="3"/>
    <w:rsid w:val="005148D0"/>
    <w:rPr>
      <w:rFonts w:asciiTheme="majorHAnsi" w:hAnsiTheme="majorHAnsi" w:cstheme="majorHAnsi"/>
      <w:b/>
      <w:bCs/>
      <w:color w:val="2EFAD9" w:themeColor="accent2"/>
      <w:spacing w:val="10"/>
      <w:kern w:val="0"/>
      <w:sz w:val="56"/>
      <w:szCs w:val="50"/>
      <w:lang w:val="en-US"/>
    </w:rPr>
  </w:style>
  <w:style w:type="paragraph" w:styleId="Subtitle">
    <w:name w:val="Subtitle"/>
    <w:basedOn w:val="Normal"/>
    <w:link w:val="SubtitleChar"/>
    <w:uiPriority w:val="3"/>
    <w:qFormat/>
    <w:rsid w:val="005148D0"/>
    <w:pPr>
      <w:spacing w:after="340"/>
      <w:contextualSpacing/>
    </w:pPr>
    <w:rPr>
      <w:rFonts w:asciiTheme="majorHAnsi" w:hAnsiTheme="majorHAnsi" w:cstheme="majorHAnsi"/>
      <w:b/>
      <w:bCs/>
      <w:color w:val="FFFFFF" w:themeColor="background1"/>
      <w:spacing w:val="20"/>
      <w:kern w:val="0"/>
      <w:sz w:val="44"/>
      <w:szCs w:val="88"/>
    </w:rPr>
  </w:style>
  <w:style w:type="character" w:customStyle="1" w:styleId="SubtitleChar">
    <w:name w:val="Subtitle Char"/>
    <w:basedOn w:val="DefaultParagraphFont"/>
    <w:link w:val="Subtitle"/>
    <w:uiPriority w:val="3"/>
    <w:rsid w:val="005148D0"/>
    <w:rPr>
      <w:rFonts w:asciiTheme="majorHAnsi" w:hAnsiTheme="majorHAnsi" w:cstheme="majorHAnsi"/>
      <w:b/>
      <w:bCs/>
      <w:color w:val="FFFFFF" w:themeColor="background1"/>
      <w:spacing w:val="20"/>
      <w:kern w:val="0"/>
      <w:sz w:val="44"/>
      <w:szCs w:val="88"/>
      <w:lang w:val="en-US"/>
    </w:rPr>
  </w:style>
  <w:style w:type="paragraph" w:customStyle="1" w:styleId="TitelInfo">
    <w:name w:val="Titel Info"/>
    <w:basedOn w:val="Normal"/>
    <w:uiPriority w:val="11"/>
    <w:qFormat/>
    <w:rsid w:val="005148D0"/>
    <w:rPr>
      <w:color w:val="FFFFFF" w:themeColor="background1"/>
      <w:spacing w:val="20"/>
      <w:kern w:val="0"/>
      <w:sz w:val="28"/>
      <w:szCs w:val="40"/>
    </w:rPr>
  </w:style>
  <w:style w:type="numbering" w:customStyle="1" w:styleId="zzzListeBullet">
    <w:name w:val="zzz_Liste_Bullet"/>
    <w:basedOn w:val="NoList"/>
    <w:uiPriority w:val="99"/>
    <w:rsid w:val="00F25EFC"/>
    <w:pPr>
      <w:numPr>
        <w:numId w:val="4"/>
      </w:numPr>
    </w:pPr>
  </w:style>
  <w:style w:type="paragraph" w:styleId="Caption">
    <w:name w:val="caption"/>
    <w:basedOn w:val="Normal"/>
    <w:next w:val="Text"/>
    <w:uiPriority w:val="13"/>
    <w:qFormat/>
    <w:rsid w:val="007D59BC"/>
    <w:pPr>
      <w:spacing w:before="120" w:after="240"/>
      <w:contextualSpacing/>
    </w:pPr>
    <w:rPr>
      <w:iCs/>
      <w:color w:val="051729" w:themeColor="text2"/>
      <w:sz w:val="16"/>
      <w:szCs w:val="18"/>
    </w:rPr>
  </w:style>
  <w:style w:type="table" w:customStyle="1" w:styleId="BorgWarner">
    <w:name w:val="BorgWarner"/>
    <w:basedOn w:val="TableNormal"/>
    <w:uiPriority w:val="99"/>
    <w:rsid w:val="007D59BC"/>
    <w:pPr>
      <w:spacing w:after="120" w:line="240" w:lineRule="atLeast"/>
    </w:pPr>
    <w:tblPr>
      <w:tblBorders>
        <w:insideH w:val="single" w:sz="4" w:space="0" w:color="0E8187" w:themeColor="background2"/>
        <w:insideV w:val="single" w:sz="4" w:space="0" w:color="0E8187" w:themeColor="background2"/>
      </w:tblBorders>
      <w:tblCellMar>
        <w:top w:w="113" w:type="dxa"/>
      </w:tblCellMar>
    </w:tblPr>
    <w:tblStylePr w:type="firstRow">
      <w:rPr>
        <w:b/>
        <w:color w:val="FFFFFF" w:themeColor="background1"/>
      </w:rPr>
      <w:tblPr/>
      <w:tcPr>
        <w:tcBorders>
          <w:top w:val="nil"/>
          <w:left w:val="nil"/>
          <w:bottom w:val="nil"/>
          <w:right w:val="nil"/>
          <w:insideH w:val="nil"/>
          <w:insideV w:val="single" w:sz="4" w:space="0" w:color="FFFFFF" w:themeColor="background1"/>
          <w:tl2br w:val="nil"/>
          <w:tr2bl w:val="nil"/>
        </w:tcBorders>
        <w:shd w:val="clear" w:color="auto" w:fill="0E8187" w:themeFill="background2"/>
      </w:tcPr>
    </w:tblStylePr>
  </w:style>
  <w:style w:type="paragraph" w:styleId="TOCHeading">
    <w:name w:val="TOC Heading"/>
    <w:basedOn w:val="Heading1"/>
    <w:next w:val="Normal"/>
    <w:uiPriority w:val="39"/>
    <w:unhideWhenUsed/>
    <w:qFormat/>
    <w:rsid w:val="00F87CBD"/>
    <w:pPr>
      <w:keepNext/>
      <w:keepLines/>
      <w:pageBreakBefore/>
      <w:numPr>
        <w:numId w:val="0"/>
      </w:numPr>
      <w:outlineLvl w:val="9"/>
    </w:pPr>
    <w:rPr>
      <w:rFonts w:asciiTheme="majorHAnsi" w:eastAsiaTheme="majorEastAsia" w:hAnsiTheme="majorHAnsi" w:cstheme="majorBidi"/>
      <w:bCs w:val="0"/>
      <w:kern w:val="0"/>
      <w:lang w:val="de-DE" w:eastAsia="de-DE"/>
      <w14:ligatures w14:val="none"/>
    </w:rPr>
  </w:style>
  <w:style w:type="paragraph" w:styleId="TOC1">
    <w:name w:val="toc 1"/>
    <w:basedOn w:val="Normal"/>
    <w:next w:val="Normal"/>
    <w:autoRedefine/>
    <w:uiPriority w:val="39"/>
    <w:rsid w:val="00F25EFC"/>
    <w:pPr>
      <w:tabs>
        <w:tab w:val="right" w:leader="dot" w:pos="10773"/>
      </w:tabs>
      <w:spacing w:after="120" w:line="240" w:lineRule="atLeast"/>
      <w:ind w:left="454" w:hanging="454"/>
    </w:pPr>
  </w:style>
  <w:style w:type="paragraph" w:styleId="TOC2">
    <w:name w:val="toc 2"/>
    <w:basedOn w:val="Normal"/>
    <w:next w:val="Normal"/>
    <w:autoRedefine/>
    <w:uiPriority w:val="39"/>
    <w:rsid w:val="00F25EFC"/>
    <w:pPr>
      <w:tabs>
        <w:tab w:val="right" w:leader="dot" w:pos="10773"/>
      </w:tabs>
      <w:spacing w:after="120" w:line="240" w:lineRule="atLeast"/>
      <w:ind w:left="737" w:hanging="737"/>
    </w:pPr>
  </w:style>
  <w:style w:type="paragraph" w:styleId="TOC3">
    <w:name w:val="toc 3"/>
    <w:basedOn w:val="Normal"/>
    <w:next w:val="Normal"/>
    <w:autoRedefine/>
    <w:uiPriority w:val="39"/>
    <w:rsid w:val="00F25EFC"/>
    <w:pPr>
      <w:tabs>
        <w:tab w:val="right" w:leader="dot" w:pos="10773"/>
      </w:tabs>
      <w:spacing w:after="120" w:line="240" w:lineRule="atLeast"/>
      <w:ind w:left="1021" w:hanging="1021"/>
    </w:pPr>
  </w:style>
  <w:style w:type="character" w:styleId="Hyperlink">
    <w:name w:val="Hyperlink"/>
    <w:basedOn w:val="DefaultParagraphFont"/>
    <w:uiPriority w:val="99"/>
    <w:unhideWhenUsed/>
    <w:rsid w:val="001D6989"/>
    <w:rPr>
      <w:color w:val="2EFAD9" w:themeColor="accent2"/>
      <w:u w:val="none"/>
    </w:rPr>
  </w:style>
  <w:style w:type="paragraph" w:styleId="TableofFigures">
    <w:name w:val="table of figures"/>
    <w:basedOn w:val="Normal"/>
    <w:next w:val="Normal"/>
    <w:uiPriority w:val="99"/>
    <w:rsid w:val="00F87CBD"/>
    <w:pPr>
      <w:spacing w:after="120" w:line="240" w:lineRule="atLeast"/>
    </w:pPr>
  </w:style>
  <w:style w:type="paragraph" w:customStyle="1" w:styleId="Merkkasten">
    <w:name w:val="Merkkasten"/>
    <w:basedOn w:val="Text"/>
    <w:next w:val="Text"/>
    <w:uiPriority w:val="10"/>
    <w:qFormat/>
    <w:rsid w:val="005148D0"/>
    <w:pPr>
      <w:pBdr>
        <w:top w:val="single" w:sz="4" w:space="10" w:color="auto"/>
        <w:left w:val="single" w:sz="4" w:space="10" w:color="auto"/>
        <w:bottom w:val="single" w:sz="4" w:space="10" w:color="auto"/>
        <w:right w:val="single" w:sz="4" w:space="10" w:color="auto"/>
      </w:pBdr>
      <w:shd w:val="clear" w:color="auto" w:fill="051729" w:themeFill="text2"/>
      <w:ind w:left="198" w:right="198"/>
    </w:pPr>
    <w:rPr>
      <w:color w:val="FFFFFF" w:themeColor="background1"/>
    </w:rPr>
  </w:style>
  <w:style w:type="paragraph" w:styleId="Quote">
    <w:name w:val="Quote"/>
    <w:basedOn w:val="Normal"/>
    <w:next w:val="Normal"/>
    <w:link w:val="QuoteChar"/>
    <w:uiPriority w:val="10"/>
    <w:qFormat/>
    <w:rsid w:val="00B640DD"/>
    <w:pPr>
      <w:spacing w:line="360" w:lineRule="auto"/>
      <w:jc w:val="right"/>
    </w:pPr>
    <w:rPr>
      <w:i/>
      <w:iCs/>
      <w:color w:val="0E8187" w:themeColor="background2"/>
      <w:sz w:val="28"/>
      <w:szCs w:val="28"/>
    </w:rPr>
  </w:style>
  <w:style w:type="character" w:customStyle="1" w:styleId="QuoteChar">
    <w:name w:val="Quote Char"/>
    <w:basedOn w:val="DefaultParagraphFont"/>
    <w:link w:val="Quote"/>
    <w:uiPriority w:val="10"/>
    <w:rsid w:val="00B640DD"/>
    <w:rPr>
      <w:i/>
      <w:iCs/>
      <w:color w:val="0E8187" w:themeColor="background2"/>
      <w:sz w:val="28"/>
      <w:szCs w:val="28"/>
      <w:lang w:val="en-US"/>
    </w:rPr>
  </w:style>
  <w:style w:type="paragraph" w:styleId="BodyText">
    <w:name w:val="Body Text"/>
    <w:basedOn w:val="Normal"/>
    <w:link w:val="BodyTextChar"/>
    <w:rsid w:val="005772E3"/>
    <w:pPr>
      <w:tabs>
        <w:tab w:val="left" w:pos="1440"/>
      </w:tabs>
      <w:spacing w:before="120" w:after="120"/>
      <w:ind w:left="720"/>
    </w:pPr>
    <w:rPr>
      <w:rFonts w:ascii="Arial" w:eastAsia="SimSun" w:hAnsi="Arial" w:cs="Times New Roman"/>
      <w:kern w:val="0"/>
      <w:sz w:val="24"/>
      <w:szCs w:val="20"/>
      <w14:ligatures w14:val="none"/>
    </w:rPr>
  </w:style>
  <w:style w:type="character" w:customStyle="1" w:styleId="BodyTextChar">
    <w:name w:val="Body Text Char"/>
    <w:basedOn w:val="DefaultParagraphFont"/>
    <w:link w:val="BodyText"/>
    <w:rsid w:val="005772E3"/>
    <w:rPr>
      <w:rFonts w:ascii="Arial" w:eastAsia="SimSun" w:hAnsi="Arial" w:cs="Times New Roman"/>
      <w:kern w:val="0"/>
      <w:sz w:val="24"/>
      <w:szCs w:val="20"/>
      <w:lang w:val="en-US"/>
      <w14:ligatures w14:val="none"/>
    </w:rPr>
  </w:style>
  <w:style w:type="character" w:customStyle="1" w:styleId="hps">
    <w:name w:val="hps"/>
    <w:rsid w:val="00B730E3"/>
  </w:style>
  <w:style w:type="paragraph" w:styleId="List2">
    <w:name w:val="List 2"/>
    <w:basedOn w:val="Normal"/>
    <w:rsid w:val="00FF20DE"/>
    <w:pPr>
      <w:ind w:left="566" w:hanging="283"/>
    </w:pPr>
    <w:rPr>
      <w:rFonts w:ascii="Times New Roman" w:eastAsia="Batang" w:hAnsi="Times New Roman" w:cs="Times New Roman"/>
      <w:kern w:val="0"/>
      <w:sz w:val="24"/>
      <w:szCs w:val="20"/>
      <w:lang w:eastAsia="pl-PL"/>
      <w14:ligatures w14:val="none"/>
    </w:rPr>
  </w:style>
  <w:style w:type="character" w:styleId="UnresolvedMention">
    <w:name w:val="Unresolved Mention"/>
    <w:basedOn w:val="DefaultParagraphFont"/>
    <w:uiPriority w:val="99"/>
    <w:semiHidden/>
    <w:rsid w:val="00C31B6B"/>
    <w:rPr>
      <w:color w:val="605E5C"/>
      <w:shd w:val="clear" w:color="auto" w:fill="E1DFDD"/>
    </w:rPr>
  </w:style>
  <w:style w:type="paragraph" w:styleId="BodyTextIndent">
    <w:name w:val="Body Text Indent"/>
    <w:basedOn w:val="Normal"/>
    <w:link w:val="BodyTextIndentChar"/>
    <w:uiPriority w:val="99"/>
    <w:semiHidden/>
    <w:rsid w:val="00211AFB"/>
    <w:pPr>
      <w:spacing w:after="120"/>
      <w:ind w:left="360"/>
    </w:pPr>
  </w:style>
  <w:style w:type="character" w:customStyle="1" w:styleId="BodyTextIndentChar">
    <w:name w:val="Body Text Indent Char"/>
    <w:basedOn w:val="DefaultParagraphFont"/>
    <w:link w:val="BodyTextIndent"/>
    <w:uiPriority w:val="99"/>
    <w:semiHidden/>
    <w:rsid w:val="00211AFB"/>
    <w:rPr>
      <w:lang w:val="en-US"/>
    </w:rPr>
  </w:style>
  <w:style w:type="paragraph" w:customStyle="1" w:styleId="Body2">
    <w:name w:val="Body 2"/>
    <w:basedOn w:val="Normal"/>
    <w:link w:val="Body2Char"/>
    <w:qFormat/>
    <w:rsid w:val="00F837F0"/>
    <w:pPr>
      <w:spacing w:after="60"/>
      <w:ind w:left="1440"/>
    </w:pPr>
    <w:rPr>
      <w:rFonts w:ascii="Arial" w:eastAsia="Times New Roman" w:hAnsi="Arial" w:cs="Times New Roman"/>
      <w:kern w:val="0"/>
      <w:sz w:val="20"/>
      <w:szCs w:val="20"/>
      <w14:ligatures w14:val="none"/>
    </w:rPr>
  </w:style>
  <w:style w:type="character" w:customStyle="1" w:styleId="Body2Char">
    <w:name w:val="Body 2 Char"/>
    <w:basedOn w:val="DefaultParagraphFont"/>
    <w:link w:val="Body2"/>
    <w:rsid w:val="00F837F0"/>
    <w:rPr>
      <w:rFonts w:ascii="Arial" w:eastAsia="Times New Roman" w:hAnsi="Arial"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402861">
      <w:bodyDiv w:val="1"/>
      <w:marLeft w:val="0"/>
      <w:marRight w:val="0"/>
      <w:marTop w:val="0"/>
      <w:marBottom w:val="0"/>
      <w:divBdr>
        <w:top w:val="none" w:sz="0" w:space="0" w:color="auto"/>
        <w:left w:val="none" w:sz="0" w:space="0" w:color="auto"/>
        <w:bottom w:val="none" w:sz="0" w:space="0" w:color="auto"/>
        <w:right w:val="none" w:sz="0" w:space="0" w:color="auto"/>
      </w:divBdr>
    </w:div>
    <w:div w:id="201814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lohr@borgwarner.co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orgwarner.sharepoint.com/sites/8000473/000049/Shared%20Documents/04-Industrialization%20(Seneca)/Specifications/50001%20Ready%20Playbook%20Task%2018%20Energy%20Considerations%20in%20Design%20-%20Design%20Checklist.docx"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tate\Downloads\Manual_EN_US-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9737AC570F42CB9FD2B0914D3C7F19"/>
        <w:category>
          <w:name w:val="General"/>
          <w:gallery w:val="placeholder"/>
        </w:category>
        <w:types>
          <w:type w:val="bbPlcHdr"/>
        </w:types>
        <w:behaviors>
          <w:behavior w:val="content"/>
        </w:behaviors>
        <w:guid w:val="{94AB316A-99AF-4C3F-941C-811164F3F952}"/>
      </w:docPartPr>
      <w:docPartBody>
        <w:p w:rsidR="00527B1E" w:rsidRDefault="00527B1E">
          <w:pPr>
            <w:pStyle w:val="109737AC570F42CB9FD2B0914D3C7F19"/>
          </w:pPr>
          <w:r w:rsidRPr="00911C50">
            <w:rPr>
              <w:rStyle w:val="PlaceholderText"/>
            </w:rPr>
            <w:t>Klicken oder tippen Sie hier, um Text einzugeben.</w:t>
          </w:r>
        </w:p>
      </w:docPartBody>
    </w:docPart>
    <w:docPart>
      <w:docPartPr>
        <w:name w:val="CA7DDC85F0274BB58380F2098CF6E198"/>
        <w:category>
          <w:name w:val="General"/>
          <w:gallery w:val="placeholder"/>
        </w:category>
        <w:types>
          <w:type w:val="bbPlcHdr"/>
        </w:types>
        <w:behaviors>
          <w:behavior w:val="content"/>
        </w:behaviors>
        <w:guid w:val="{60AFB7FD-F624-40C5-B93E-8C5CE6D578B3}"/>
      </w:docPartPr>
      <w:docPartBody>
        <w:p w:rsidR="00527B1E" w:rsidRDefault="00527B1E">
          <w:pPr>
            <w:pStyle w:val="CA7DDC85F0274BB58380F2098CF6E198"/>
          </w:pPr>
          <w:r w:rsidRPr="004A2470">
            <w:rPr>
              <w:rStyle w:val="PlaceholderText"/>
            </w:rPr>
            <w:t>Title</w:t>
          </w:r>
        </w:p>
      </w:docPartBody>
    </w:docPart>
    <w:docPart>
      <w:docPartPr>
        <w:name w:val="272A7BD5C0F440CF923302B114C68862"/>
        <w:category>
          <w:name w:val="General"/>
          <w:gallery w:val="placeholder"/>
        </w:category>
        <w:types>
          <w:type w:val="bbPlcHdr"/>
        </w:types>
        <w:behaviors>
          <w:behavior w:val="content"/>
        </w:behaviors>
        <w:guid w:val="{783BC7D0-9E7F-4B6B-A812-9FA151231586}"/>
      </w:docPartPr>
      <w:docPartBody>
        <w:p w:rsidR="00527B1E" w:rsidRPr="00F87CBD" w:rsidRDefault="00527B1E" w:rsidP="00273239">
          <w:pPr>
            <w:pStyle w:val="Subtitle"/>
            <w:framePr w:wrap="around" w:vAnchor="page" w:hAnchor="page" w:x="738" w:y="10003"/>
            <w:rPr>
              <w:rStyle w:val="PlaceholderText"/>
            </w:rPr>
          </w:pPr>
          <w:r w:rsidRPr="00F87CBD">
            <w:rPr>
              <w:rStyle w:val="PlaceholderText"/>
            </w:rPr>
            <w:t>Subheadline</w:t>
          </w:r>
        </w:p>
        <w:p w:rsidR="00527B1E" w:rsidRDefault="00527B1E">
          <w:pPr>
            <w:pStyle w:val="272A7BD5C0F440CF923302B114C68862"/>
          </w:pPr>
          <w:r w:rsidRPr="00F87CBD">
            <w:rPr>
              <w:rStyle w:val="PlaceholderText"/>
            </w:rPr>
            <w:t>XXXXX</w:t>
          </w:r>
        </w:p>
      </w:docPartBody>
    </w:docPart>
    <w:docPart>
      <w:docPartPr>
        <w:name w:val="1F682BE087CC45B9A338E44EA9F5FCFC"/>
        <w:category>
          <w:name w:val="General"/>
          <w:gallery w:val="placeholder"/>
        </w:category>
        <w:types>
          <w:type w:val="bbPlcHdr"/>
        </w:types>
        <w:behaviors>
          <w:behavior w:val="content"/>
        </w:behaviors>
        <w:guid w:val="{989048FA-A68D-4122-8B6B-D35F6E0C649E}"/>
      </w:docPartPr>
      <w:docPartBody>
        <w:p w:rsidR="00527B1E" w:rsidRDefault="00527B1E">
          <w:pPr>
            <w:pStyle w:val="1F682BE087CC45B9A338E44EA9F5FCFC"/>
          </w:pPr>
          <w:r w:rsidRPr="0038165E">
            <w:rPr>
              <w:rStyle w:val="PlaceholderText"/>
            </w:rPr>
            <w:t>Klicken oder tippen Sie hier, um Text einzugeben.</w:t>
          </w:r>
        </w:p>
      </w:docPartBody>
    </w:docPart>
    <w:docPart>
      <w:docPartPr>
        <w:name w:val="A1EEB6339A724CC4A20074B3AD4EAEE3"/>
        <w:category>
          <w:name w:val="General"/>
          <w:gallery w:val="placeholder"/>
        </w:category>
        <w:types>
          <w:type w:val="bbPlcHdr"/>
        </w:types>
        <w:behaviors>
          <w:behavior w:val="content"/>
        </w:behaviors>
        <w:guid w:val="{52DEB8A2-51EA-40D9-85D4-EF5CCC4E252F}"/>
      </w:docPartPr>
      <w:docPartBody>
        <w:p w:rsidR="00527B1E" w:rsidRDefault="00527B1E">
          <w:pPr>
            <w:pStyle w:val="A1EEB6339A724CC4A20074B3AD4EAEE3"/>
          </w:pPr>
          <w:r w:rsidRPr="00095E4A">
            <w:rPr>
              <w:rStyle w:val="PlaceholderText"/>
              <w:u w:val="single"/>
            </w:rPr>
            <w:t>Abschnittwechsel bitte nicht löschen</w:t>
          </w:r>
          <w:r w:rsidRPr="00095E4A">
            <w:rPr>
              <w:rStyle w:val="PlaceholderText"/>
            </w:rPr>
            <w:t xml:space="preserve"> | I am simple dummy text. I am providing exemplary content. Sometimes longer sometimes shorter. I am just dummy text. I am simple dummy text. I am providing exemplary content. Sometimes longer sometimes shorter. I am just dummy text. I am simple dummy text. I am providing exemplary content. Sometimes longer sometimes shorter. I am just dummy text. </w:t>
          </w:r>
        </w:p>
      </w:docPartBody>
    </w:docPart>
    <w:docPart>
      <w:docPartPr>
        <w:name w:val="0792D3BBFD7E46F0993C9309DF4D952E"/>
        <w:category>
          <w:name w:val="General"/>
          <w:gallery w:val="placeholder"/>
        </w:category>
        <w:types>
          <w:type w:val="bbPlcHdr"/>
        </w:types>
        <w:behaviors>
          <w:behavior w:val="content"/>
        </w:behaviors>
        <w:guid w:val="{572CBDE1-4468-46F4-A641-4433E537457E}"/>
      </w:docPartPr>
      <w:docPartBody>
        <w:p w:rsidR="00915162" w:rsidRDefault="00527B1E">
          <w:pPr>
            <w:pStyle w:val="0792D3BBFD7E46F0993C9309DF4D952E"/>
          </w:pPr>
          <w:r w:rsidRPr="00911C50">
            <w:rPr>
              <w:rStyle w:val="Placehold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62"/>
    <w:rsid w:val="00002821"/>
    <w:rsid w:val="001248BA"/>
    <w:rsid w:val="00307D2F"/>
    <w:rsid w:val="0032029E"/>
    <w:rsid w:val="0052315C"/>
    <w:rsid w:val="00527B1E"/>
    <w:rsid w:val="0070078C"/>
    <w:rsid w:val="007429BA"/>
    <w:rsid w:val="00791E0D"/>
    <w:rsid w:val="00876478"/>
    <w:rsid w:val="008B5F2F"/>
    <w:rsid w:val="00915162"/>
    <w:rsid w:val="00A05862"/>
    <w:rsid w:val="00DF3142"/>
    <w:rsid w:val="00F70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09737AC570F42CB9FD2B0914D3C7F19">
    <w:name w:val="109737AC570F42CB9FD2B0914D3C7F19"/>
  </w:style>
  <w:style w:type="paragraph" w:customStyle="1" w:styleId="CA7DDC85F0274BB58380F2098CF6E198">
    <w:name w:val="CA7DDC85F0274BB58380F2098CF6E198"/>
  </w:style>
  <w:style w:type="paragraph" w:styleId="Subtitle">
    <w:name w:val="Subtitle"/>
    <w:basedOn w:val="Normal"/>
    <w:link w:val="SubtitleChar"/>
    <w:uiPriority w:val="3"/>
    <w:qFormat/>
    <w:pPr>
      <w:spacing w:after="340" w:line="240" w:lineRule="auto"/>
      <w:contextualSpacing/>
    </w:pPr>
    <w:rPr>
      <w:rFonts w:asciiTheme="majorHAnsi" w:eastAsiaTheme="minorHAnsi" w:hAnsiTheme="majorHAnsi" w:cstheme="majorHAnsi"/>
      <w:b/>
      <w:bCs/>
      <w:color w:val="FFFFFF" w:themeColor="background1"/>
      <w:spacing w:val="20"/>
      <w:kern w:val="0"/>
      <w:sz w:val="44"/>
      <w:szCs w:val="88"/>
    </w:rPr>
  </w:style>
  <w:style w:type="character" w:customStyle="1" w:styleId="SubtitleChar">
    <w:name w:val="Subtitle Char"/>
    <w:basedOn w:val="DefaultParagraphFont"/>
    <w:link w:val="Subtitle"/>
    <w:uiPriority w:val="3"/>
    <w:rPr>
      <w:rFonts w:asciiTheme="majorHAnsi" w:eastAsiaTheme="minorHAnsi" w:hAnsiTheme="majorHAnsi" w:cstheme="majorHAnsi"/>
      <w:b/>
      <w:bCs/>
      <w:color w:val="FFFFFF" w:themeColor="background1"/>
      <w:spacing w:val="20"/>
      <w:kern w:val="0"/>
      <w:sz w:val="44"/>
      <w:szCs w:val="88"/>
    </w:rPr>
  </w:style>
  <w:style w:type="paragraph" w:customStyle="1" w:styleId="272A7BD5C0F440CF923302B114C68862">
    <w:name w:val="272A7BD5C0F440CF923302B114C68862"/>
  </w:style>
  <w:style w:type="paragraph" w:customStyle="1" w:styleId="1F682BE087CC45B9A338E44EA9F5FCFC">
    <w:name w:val="1F682BE087CC45B9A338E44EA9F5FCFC"/>
  </w:style>
  <w:style w:type="paragraph" w:customStyle="1" w:styleId="A1EEB6339A724CC4A20074B3AD4EAEE3">
    <w:name w:val="A1EEB6339A724CC4A20074B3AD4EAEE3"/>
  </w:style>
  <w:style w:type="paragraph" w:customStyle="1" w:styleId="0792D3BBFD7E46F0993C9309DF4D952E">
    <w:name w:val="0792D3BBFD7E46F0993C9309DF4D95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BorgWarner.">
      <a:dk1>
        <a:sysClr val="windowText" lastClr="000000"/>
      </a:dk1>
      <a:lt1>
        <a:sysClr val="window" lastClr="FFFFFF"/>
      </a:lt1>
      <a:dk2>
        <a:srgbClr val="051729"/>
      </a:dk2>
      <a:lt2>
        <a:srgbClr val="0E8187"/>
      </a:lt2>
      <a:accent1>
        <a:srgbClr val="00386C"/>
      </a:accent1>
      <a:accent2>
        <a:srgbClr val="2EFAD9"/>
      </a:accent2>
      <a:accent3>
        <a:srgbClr val="0D9E71"/>
      </a:accent3>
      <a:accent4>
        <a:srgbClr val="18DD75"/>
      </a:accent4>
      <a:accent5>
        <a:srgbClr val="F5F0EB"/>
      </a:accent5>
      <a:accent6>
        <a:srgbClr val="6578FC"/>
      </a:accent6>
      <a:hlink>
        <a:srgbClr val="000000"/>
      </a:hlink>
      <a:folHlink>
        <a:srgbClr val="000000"/>
      </a:folHlink>
    </a:clrScheme>
    <a:fontScheme name="BorgWarner Akaso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67449852234942B06DA270ABC849F8" ma:contentTypeVersion="5" ma:contentTypeDescription="Create a new document." ma:contentTypeScope="" ma:versionID="ed8aae730c1ed1285b0052f36230eb31">
  <xsd:schema xmlns:xsd="http://www.w3.org/2001/XMLSchema" xmlns:xs="http://www.w3.org/2001/XMLSchema" xmlns:p="http://schemas.microsoft.com/office/2006/metadata/properties" xmlns:ns2="3cf63918-18c8-4322-80c1-15e72f250a77" targetNamespace="http://schemas.microsoft.com/office/2006/metadata/properties" ma:root="true" ma:fieldsID="0a640d7f9f1e0625eceef7fde23b338a" ns2:_="">
    <xsd:import namespace="3cf63918-18c8-4322-80c1-15e72f250a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f63918-18c8-4322-80c1-15e72f250a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27C0D5-3E9A-47F1-A973-9879E8C68D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f63918-18c8-4322-80c1-15e72f250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F4197A-3F97-4BFC-BDF6-05A0DA54E35D}">
  <ds:schemaRefs>
    <ds:schemaRef ds:uri="http://schemas.openxmlformats.org/officeDocument/2006/bibliography"/>
  </ds:schemaRefs>
</ds:datastoreItem>
</file>

<file path=customXml/itemProps3.xml><?xml version="1.0" encoding="utf-8"?>
<ds:datastoreItem xmlns:ds="http://schemas.openxmlformats.org/officeDocument/2006/customXml" ds:itemID="{879C9FAE-5C58-400E-BA1F-322BB2E5AB13}">
  <ds:schemaRefs>
    <ds:schemaRef ds:uri="http://schemas.openxmlformats.org/package/2006/metadata/core-properties"/>
    <ds:schemaRef ds:uri="3cf63918-18c8-4322-80c1-15e72f250a77"/>
    <ds:schemaRef ds:uri="http://purl.org/dc/terms/"/>
    <ds:schemaRef ds:uri="http://purl.org/dc/dcmitype/"/>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FA3A70D5-8846-4005-841A-D17822B282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Manual_EN_US-Letter</Template>
  <TotalTime>84</TotalTime>
  <Pages>8</Pages>
  <Words>1752</Words>
  <Characters>9989</Characters>
  <Application>Microsoft Office Word</Application>
  <DocSecurity>0</DocSecurity>
  <Lines>83</Lines>
  <Paragraphs>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Request for Quotation</vt:lpstr>
      <vt:lpstr/>
    </vt:vector>
  </TitlesOfParts>
  <Company/>
  <LinksUpToDate>false</LinksUpToDate>
  <CharactersWithSpaces>11718</CharactersWithSpaces>
  <SharedDoc>false</SharedDoc>
  <HLinks>
    <vt:vector size="480" baseType="variant">
      <vt:variant>
        <vt:i4>7274550</vt:i4>
      </vt:variant>
      <vt:variant>
        <vt:i4>453</vt:i4>
      </vt:variant>
      <vt:variant>
        <vt:i4>0</vt:i4>
      </vt:variant>
      <vt:variant>
        <vt:i4>5</vt:i4>
      </vt:variant>
      <vt:variant>
        <vt:lpwstr>https://borgwarner.sharepoint.com/sites/8000473/000049/Shared Documents/04-Industrialization (Seneca)/Specifications/BorgWarner Seneca BCS Rockwell PLC.pdf</vt:lpwstr>
      </vt:variant>
      <vt:variant>
        <vt:lpwstr/>
      </vt:variant>
      <vt:variant>
        <vt:i4>7274550</vt:i4>
      </vt:variant>
      <vt:variant>
        <vt:i4>450</vt:i4>
      </vt:variant>
      <vt:variant>
        <vt:i4>0</vt:i4>
      </vt:variant>
      <vt:variant>
        <vt:i4>5</vt:i4>
      </vt:variant>
      <vt:variant>
        <vt:lpwstr>https://borgwarner.sharepoint.com/sites/8000473/000049/Shared Documents/04-Industrialization (Seneca)/Specifications/BorgWarner Seneca BCS Rockwell PLC.pdf</vt:lpwstr>
      </vt:variant>
      <vt:variant>
        <vt:lpwstr/>
      </vt:variant>
      <vt:variant>
        <vt:i4>7274550</vt:i4>
      </vt:variant>
      <vt:variant>
        <vt:i4>447</vt:i4>
      </vt:variant>
      <vt:variant>
        <vt:i4>0</vt:i4>
      </vt:variant>
      <vt:variant>
        <vt:i4>5</vt:i4>
      </vt:variant>
      <vt:variant>
        <vt:lpwstr>https://borgwarner.sharepoint.com/sites/8000473/000049/Shared Documents/04-Industrialization (Seneca)/Specifications/BorgWarner Seneca BCS Rockwell PLC.pdf</vt:lpwstr>
      </vt:variant>
      <vt:variant>
        <vt:lpwstr/>
      </vt:variant>
      <vt:variant>
        <vt:i4>2818158</vt:i4>
      </vt:variant>
      <vt:variant>
        <vt:i4>444</vt:i4>
      </vt:variant>
      <vt:variant>
        <vt:i4>0</vt:i4>
      </vt:variant>
      <vt:variant>
        <vt:i4>5</vt:i4>
      </vt:variant>
      <vt:variant>
        <vt:lpwstr>https://borgwarner.sharepoint.com/sites/8000473/000049/Shared Documents/04-Industrialization (Seneca)/Specifications/CAD Standards - SolidWorks.pdf</vt:lpwstr>
      </vt:variant>
      <vt:variant>
        <vt:lpwstr/>
      </vt:variant>
      <vt:variant>
        <vt:i4>1704031</vt:i4>
      </vt:variant>
      <vt:variant>
        <vt:i4>441</vt:i4>
      </vt:variant>
      <vt:variant>
        <vt:i4>0</vt:i4>
      </vt:variant>
      <vt:variant>
        <vt:i4>5</vt:i4>
      </vt:variant>
      <vt:variant>
        <vt:lpwstr>https://borgwarner.sharepoint.com/sites/8000473/000049/Shared Documents/04-Industrialization (Seneca)/Specifications/CAD Standards - AutoCAD.pdf</vt:lpwstr>
      </vt:variant>
      <vt:variant>
        <vt:lpwstr/>
      </vt:variant>
      <vt:variant>
        <vt:i4>1245209</vt:i4>
      </vt:variant>
      <vt:variant>
        <vt:i4>438</vt:i4>
      </vt:variant>
      <vt:variant>
        <vt:i4>0</vt:i4>
      </vt:variant>
      <vt:variant>
        <vt:i4>5</vt:i4>
      </vt:variant>
      <vt:variant>
        <vt:lpwstr>https://borgwarner.sharepoint.com/sites/8000473/000049/Shared Documents/04-Industrialization (Seneca)/Specifications/50001 Ready Playbook Task 18 Energy Considerations in Design - Design Checklist.docx</vt:lpwstr>
      </vt:variant>
      <vt:variant>
        <vt:lpwstr/>
      </vt:variant>
      <vt:variant>
        <vt:i4>393305</vt:i4>
      </vt:variant>
      <vt:variant>
        <vt:i4>435</vt:i4>
      </vt:variant>
      <vt:variant>
        <vt:i4>0</vt:i4>
      </vt:variant>
      <vt:variant>
        <vt:i4>5</vt:i4>
      </vt:variant>
      <vt:variant>
        <vt:lpwstr>https://borgwarner.sharepoint.com/sites/8000473/000049/Shared Documents/04-Industrialization (Seneca)/Specifications/5. SAFE-F008 Equipment Design Checklist.xlsx</vt:lpwstr>
      </vt:variant>
      <vt:variant>
        <vt:lpwstr/>
      </vt:variant>
      <vt:variant>
        <vt:i4>7077967</vt:i4>
      </vt:variant>
      <vt:variant>
        <vt:i4>432</vt:i4>
      </vt:variant>
      <vt:variant>
        <vt:i4>0</vt:i4>
      </vt:variant>
      <vt:variant>
        <vt:i4>5</vt:i4>
      </vt:variant>
      <vt:variant>
        <vt:lpwstr>https://borgwarner.sharepoint.com/sites/8000473/000049/Shared Documents/04-Industrialization (Seneca)/Specifications/TSES-1490-RevB-ME_Ergonomics.docx</vt:lpwstr>
      </vt:variant>
      <vt:variant>
        <vt:lpwstr/>
      </vt:variant>
      <vt:variant>
        <vt:i4>7077932</vt:i4>
      </vt:variant>
      <vt:variant>
        <vt:i4>429</vt:i4>
      </vt:variant>
      <vt:variant>
        <vt:i4>0</vt:i4>
      </vt:variant>
      <vt:variant>
        <vt:i4>5</vt:i4>
      </vt:variant>
      <vt:variant>
        <vt:lpwstr>https://borgwarner.sharepoint.com/sites/8000473/000049/Shared Documents/04-Industrialization (Seneca)/Specifications/GridBlock_Traceability Worksheet_v0.xlsx</vt:lpwstr>
      </vt:variant>
      <vt:variant>
        <vt:lpwstr/>
      </vt:variant>
      <vt:variant>
        <vt:i4>4128894</vt:i4>
      </vt:variant>
      <vt:variant>
        <vt:i4>426</vt:i4>
      </vt:variant>
      <vt:variant>
        <vt:i4>0</vt:i4>
      </vt:variant>
      <vt:variant>
        <vt:i4>5</vt:i4>
      </vt:variant>
      <vt:variant>
        <vt:lpwstr>https://borgwarner.sharepoint.com/sites/8000473/000049/Shared Documents/04-Industrialization (Seneca)/Specifications/BorgWarner Seneca BCS Traceability System.pdf</vt:lpwstr>
      </vt:variant>
      <vt:variant>
        <vt:lpwstr/>
      </vt:variant>
      <vt:variant>
        <vt:i4>7602235</vt:i4>
      </vt:variant>
      <vt:variant>
        <vt:i4>423</vt:i4>
      </vt:variant>
      <vt:variant>
        <vt:i4>0</vt:i4>
      </vt:variant>
      <vt:variant>
        <vt:i4>5</vt:i4>
      </vt:variant>
      <vt:variant>
        <vt:lpwstr>https://borgwarner.sharepoint.com/teams/ME-GridBlock/Shared Documents/GridBlock/Machine Vendor RFQ Documents/Completed Files/BorgWarner Seneca BCS Rockwell PLC.pdf</vt:lpwstr>
      </vt:variant>
      <vt:variant>
        <vt:lpwstr/>
      </vt:variant>
      <vt:variant>
        <vt:i4>2293871</vt:i4>
      </vt:variant>
      <vt:variant>
        <vt:i4>399</vt:i4>
      </vt:variant>
      <vt:variant>
        <vt:i4>0</vt:i4>
      </vt:variant>
      <vt:variant>
        <vt:i4>5</vt:i4>
      </vt:variant>
      <vt:variant>
        <vt:lpwstr>https://borgwarner.sharepoint.com/sites/8000473/000049/Shared Documents/04-Industrialization (Seneca)/Specifications/Grid Block_PFC_v1.pdf</vt:lpwstr>
      </vt:variant>
      <vt:variant>
        <vt:lpwstr/>
      </vt:variant>
      <vt:variant>
        <vt:i4>1245207</vt:i4>
      </vt:variant>
      <vt:variant>
        <vt:i4>396</vt:i4>
      </vt:variant>
      <vt:variant>
        <vt:i4>0</vt:i4>
      </vt:variant>
      <vt:variant>
        <vt:i4>5</vt:i4>
      </vt:variant>
      <vt:variant>
        <vt:lpwstr>https://borgwarner.sharepoint.com/sites/8000473/000049/Shared Documents/04-Industrialization (Seneca)/Specifications/GridBlock - Process Break Down Rev0.pdf</vt:lpwstr>
      </vt:variant>
      <vt:variant>
        <vt:lpwstr/>
      </vt:variant>
      <vt:variant>
        <vt:i4>5046386</vt:i4>
      </vt:variant>
      <vt:variant>
        <vt:i4>393</vt:i4>
      </vt:variant>
      <vt:variant>
        <vt:i4>0</vt:i4>
      </vt:variant>
      <vt:variant>
        <vt:i4>5</vt:i4>
      </vt:variant>
      <vt:variant>
        <vt:lpwstr>mailto:ptraynor@borgwarner.com</vt:lpwstr>
      </vt:variant>
      <vt:variant>
        <vt:lpwstr/>
      </vt:variant>
      <vt:variant>
        <vt:i4>5963900</vt:i4>
      </vt:variant>
      <vt:variant>
        <vt:i4>390</vt:i4>
      </vt:variant>
      <vt:variant>
        <vt:i4>0</vt:i4>
      </vt:variant>
      <vt:variant>
        <vt:i4>5</vt:i4>
      </vt:variant>
      <vt:variant>
        <vt:lpwstr>mailto:jgolaszewski@borgwarner.com</vt:lpwstr>
      </vt:variant>
      <vt:variant>
        <vt:lpwstr/>
      </vt:variant>
      <vt:variant>
        <vt:i4>2883608</vt:i4>
      </vt:variant>
      <vt:variant>
        <vt:i4>387</vt:i4>
      </vt:variant>
      <vt:variant>
        <vt:i4>0</vt:i4>
      </vt:variant>
      <vt:variant>
        <vt:i4>5</vt:i4>
      </vt:variant>
      <vt:variant>
        <vt:lpwstr>mailto:blohr@borgwarner.com</vt:lpwstr>
      </vt:variant>
      <vt:variant>
        <vt:lpwstr/>
      </vt:variant>
      <vt:variant>
        <vt:i4>1376309</vt:i4>
      </vt:variant>
      <vt:variant>
        <vt:i4>380</vt:i4>
      </vt:variant>
      <vt:variant>
        <vt:i4>0</vt:i4>
      </vt:variant>
      <vt:variant>
        <vt:i4>5</vt:i4>
      </vt:variant>
      <vt:variant>
        <vt:lpwstr/>
      </vt:variant>
      <vt:variant>
        <vt:lpwstr>_Toc196924063</vt:lpwstr>
      </vt:variant>
      <vt:variant>
        <vt:i4>1376309</vt:i4>
      </vt:variant>
      <vt:variant>
        <vt:i4>374</vt:i4>
      </vt:variant>
      <vt:variant>
        <vt:i4>0</vt:i4>
      </vt:variant>
      <vt:variant>
        <vt:i4>5</vt:i4>
      </vt:variant>
      <vt:variant>
        <vt:lpwstr/>
      </vt:variant>
      <vt:variant>
        <vt:lpwstr>_Toc196924062</vt:lpwstr>
      </vt:variant>
      <vt:variant>
        <vt:i4>1376309</vt:i4>
      </vt:variant>
      <vt:variant>
        <vt:i4>368</vt:i4>
      </vt:variant>
      <vt:variant>
        <vt:i4>0</vt:i4>
      </vt:variant>
      <vt:variant>
        <vt:i4>5</vt:i4>
      </vt:variant>
      <vt:variant>
        <vt:lpwstr/>
      </vt:variant>
      <vt:variant>
        <vt:lpwstr>_Toc196924061</vt:lpwstr>
      </vt:variant>
      <vt:variant>
        <vt:i4>1376309</vt:i4>
      </vt:variant>
      <vt:variant>
        <vt:i4>362</vt:i4>
      </vt:variant>
      <vt:variant>
        <vt:i4>0</vt:i4>
      </vt:variant>
      <vt:variant>
        <vt:i4>5</vt:i4>
      </vt:variant>
      <vt:variant>
        <vt:lpwstr/>
      </vt:variant>
      <vt:variant>
        <vt:lpwstr>_Toc196924060</vt:lpwstr>
      </vt:variant>
      <vt:variant>
        <vt:i4>1441845</vt:i4>
      </vt:variant>
      <vt:variant>
        <vt:i4>356</vt:i4>
      </vt:variant>
      <vt:variant>
        <vt:i4>0</vt:i4>
      </vt:variant>
      <vt:variant>
        <vt:i4>5</vt:i4>
      </vt:variant>
      <vt:variant>
        <vt:lpwstr/>
      </vt:variant>
      <vt:variant>
        <vt:lpwstr>_Toc196924059</vt:lpwstr>
      </vt:variant>
      <vt:variant>
        <vt:i4>1441845</vt:i4>
      </vt:variant>
      <vt:variant>
        <vt:i4>350</vt:i4>
      </vt:variant>
      <vt:variant>
        <vt:i4>0</vt:i4>
      </vt:variant>
      <vt:variant>
        <vt:i4>5</vt:i4>
      </vt:variant>
      <vt:variant>
        <vt:lpwstr/>
      </vt:variant>
      <vt:variant>
        <vt:lpwstr>_Toc196924058</vt:lpwstr>
      </vt:variant>
      <vt:variant>
        <vt:i4>1441845</vt:i4>
      </vt:variant>
      <vt:variant>
        <vt:i4>344</vt:i4>
      </vt:variant>
      <vt:variant>
        <vt:i4>0</vt:i4>
      </vt:variant>
      <vt:variant>
        <vt:i4>5</vt:i4>
      </vt:variant>
      <vt:variant>
        <vt:lpwstr/>
      </vt:variant>
      <vt:variant>
        <vt:lpwstr>_Toc196924057</vt:lpwstr>
      </vt:variant>
      <vt:variant>
        <vt:i4>1441845</vt:i4>
      </vt:variant>
      <vt:variant>
        <vt:i4>338</vt:i4>
      </vt:variant>
      <vt:variant>
        <vt:i4>0</vt:i4>
      </vt:variant>
      <vt:variant>
        <vt:i4>5</vt:i4>
      </vt:variant>
      <vt:variant>
        <vt:lpwstr/>
      </vt:variant>
      <vt:variant>
        <vt:lpwstr>_Toc196924056</vt:lpwstr>
      </vt:variant>
      <vt:variant>
        <vt:i4>1441845</vt:i4>
      </vt:variant>
      <vt:variant>
        <vt:i4>332</vt:i4>
      </vt:variant>
      <vt:variant>
        <vt:i4>0</vt:i4>
      </vt:variant>
      <vt:variant>
        <vt:i4>5</vt:i4>
      </vt:variant>
      <vt:variant>
        <vt:lpwstr/>
      </vt:variant>
      <vt:variant>
        <vt:lpwstr>_Toc196924055</vt:lpwstr>
      </vt:variant>
      <vt:variant>
        <vt:i4>1441845</vt:i4>
      </vt:variant>
      <vt:variant>
        <vt:i4>326</vt:i4>
      </vt:variant>
      <vt:variant>
        <vt:i4>0</vt:i4>
      </vt:variant>
      <vt:variant>
        <vt:i4>5</vt:i4>
      </vt:variant>
      <vt:variant>
        <vt:lpwstr/>
      </vt:variant>
      <vt:variant>
        <vt:lpwstr>_Toc196924054</vt:lpwstr>
      </vt:variant>
      <vt:variant>
        <vt:i4>1441845</vt:i4>
      </vt:variant>
      <vt:variant>
        <vt:i4>320</vt:i4>
      </vt:variant>
      <vt:variant>
        <vt:i4>0</vt:i4>
      </vt:variant>
      <vt:variant>
        <vt:i4>5</vt:i4>
      </vt:variant>
      <vt:variant>
        <vt:lpwstr/>
      </vt:variant>
      <vt:variant>
        <vt:lpwstr>_Toc196924053</vt:lpwstr>
      </vt:variant>
      <vt:variant>
        <vt:i4>1441845</vt:i4>
      </vt:variant>
      <vt:variant>
        <vt:i4>314</vt:i4>
      </vt:variant>
      <vt:variant>
        <vt:i4>0</vt:i4>
      </vt:variant>
      <vt:variant>
        <vt:i4>5</vt:i4>
      </vt:variant>
      <vt:variant>
        <vt:lpwstr/>
      </vt:variant>
      <vt:variant>
        <vt:lpwstr>_Toc196924052</vt:lpwstr>
      </vt:variant>
      <vt:variant>
        <vt:i4>1441845</vt:i4>
      </vt:variant>
      <vt:variant>
        <vt:i4>308</vt:i4>
      </vt:variant>
      <vt:variant>
        <vt:i4>0</vt:i4>
      </vt:variant>
      <vt:variant>
        <vt:i4>5</vt:i4>
      </vt:variant>
      <vt:variant>
        <vt:lpwstr/>
      </vt:variant>
      <vt:variant>
        <vt:lpwstr>_Toc196924051</vt:lpwstr>
      </vt:variant>
      <vt:variant>
        <vt:i4>1441845</vt:i4>
      </vt:variant>
      <vt:variant>
        <vt:i4>302</vt:i4>
      </vt:variant>
      <vt:variant>
        <vt:i4>0</vt:i4>
      </vt:variant>
      <vt:variant>
        <vt:i4>5</vt:i4>
      </vt:variant>
      <vt:variant>
        <vt:lpwstr/>
      </vt:variant>
      <vt:variant>
        <vt:lpwstr>_Toc196924050</vt:lpwstr>
      </vt:variant>
      <vt:variant>
        <vt:i4>1507381</vt:i4>
      </vt:variant>
      <vt:variant>
        <vt:i4>296</vt:i4>
      </vt:variant>
      <vt:variant>
        <vt:i4>0</vt:i4>
      </vt:variant>
      <vt:variant>
        <vt:i4>5</vt:i4>
      </vt:variant>
      <vt:variant>
        <vt:lpwstr/>
      </vt:variant>
      <vt:variant>
        <vt:lpwstr>_Toc196924049</vt:lpwstr>
      </vt:variant>
      <vt:variant>
        <vt:i4>1507381</vt:i4>
      </vt:variant>
      <vt:variant>
        <vt:i4>290</vt:i4>
      </vt:variant>
      <vt:variant>
        <vt:i4>0</vt:i4>
      </vt:variant>
      <vt:variant>
        <vt:i4>5</vt:i4>
      </vt:variant>
      <vt:variant>
        <vt:lpwstr/>
      </vt:variant>
      <vt:variant>
        <vt:lpwstr>_Toc196924048</vt:lpwstr>
      </vt:variant>
      <vt:variant>
        <vt:i4>1507381</vt:i4>
      </vt:variant>
      <vt:variant>
        <vt:i4>284</vt:i4>
      </vt:variant>
      <vt:variant>
        <vt:i4>0</vt:i4>
      </vt:variant>
      <vt:variant>
        <vt:i4>5</vt:i4>
      </vt:variant>
      <vt:variant>
        <vt:lpwstr/>
      </vt:variant>
      <vt:variant>
        <vt:lpwstr>_Toc196924047</vt:lpwstr>
      </vt:variant>
      <vt:variant>
        <vt:i4>1507381</vt:i4>
      </vt:variant>
      <vt:variant>
        <vt:i4>278</vt:i4>
      </vt:variant>
      <vt:variant>
        <vt:i4>0</vt:i4>
      </vt:variant>
      <vt:variant>
        <vt:i4>5</vt:i4>
      </vt:variant>
      <vt:variant>
        <vt:lpwstr/>
      </vt:variant>
      <vt:variant>
        <vt:lpwstr>_Toc196924046</vt:lpwstr>
      </vt:variant>
      <vt:variant>
        <vt:i4>1507381</vt:i4>
      </vt:variant>
      <vt:variant>
        <vt:i4>272</vt:i4>
      </vt:variant>
      <vt:variant>
        <vt:i4>0</vt:i4>
      </vt:variant>
      <vt:variant>
        <vt:i4>5</vt:i4>
      </vt:variant>
      <vt:variant>
        <vt:lpwstr/>
      </vt:variant>
      <vt:variant>
        <vt:lpwstr>_Toc196924045</vt:lpwstr>
      </vt:variant>
      <vt:variant>
        <vt:i4>1507381</vt:i4>
      </vt:variant>
      <vt:variant>
        <vt:i4>266</vt:i4>
      </vt:variant>
      <vt:variant>
        <vt:i4>0</vt:i4>
      </vt:variant>
      <vt:variant>
        <vt:i4>5</vt:i4>
      </vt:variant>
      <vt:variant>
        <vt:lpwstr/>
      </vt:variant>
      <vt:variant>
        <vt:lpwstr>_Toc196924044</vt:lpwstr>
      </vt:variant>
      <vt:variant>
        <vt:i4>1507381</vt:i4>
      </vt:variant>
      <vt:variant>
        <vt:i4>260</vt:i4>
      </vt:variant>
      <vt:variant>
        <vt:i4>0</vt:i4>
      </vt:variant>
      <vt:variant>
        <vt:i4>5</vt:i4>
      </vt:variant>
      <vt:variant>
        <vt:lpwstr/>
      </vt:variant>
      <vt:variant>
        <vt:lpwstr>_Toc196924043</vt:lpwstr>
      </vt:variant>
      <vt:variant>
        <vt:i4>1507381</vt:i4>
      </vt:variant>
      <vt:variant>
        <vt:i4>254</vt:i4>
      </vt:variant>
      <vt:variant>
        <vt:i4>0</vt:i4>
      </vt:variant>
      <vt:variant>
        <vt:i4>5</vt:i4>
      </vt:variant>
      <vt:variant>
        <vt:lpwstr/>
      </vt:variant>
      <vt:variant>
        <vt:lpwstr>_Toc196924042</vt:lpwstr>
      </vt:variant>
      <vt:variant>
        <vt:i4>1507381</vt:i4>
      </vt:variant>
      <vt:variant>
        <vt:i4>248</vt:i4>
      </vt:variant>
      <vt:variant>
        <vt:i4>0</vt:i4>
      </vt:variant>
      <vt:variant>
        <vt:i4>5</vt:i4>
      </vt:variant>
      <vt:variant>
        <vt:lpwstr/>
      </vt:variant>
      <vt:variant>
        <vt:lpwstr>_Toc196924041</vt:lpwstr>
      </vt:variant>
      <vt:variant>
        <vt:i4>1507381</vt:i4>
      </vt:variant>
      <vt:variant>
        <vt:i4>242</vt:i4>
      </vt:variant>
      <vt:variant>
        <vt:i4>0</vt:i4>
      </vt:variant>
      <vt:variant>
        <vt:i4>5</vt:i4>
      </vt:variant>
      <vt:variant>
        <vt:lpwstr/>
      </vt:variant>
      <vt:variant>
        <vt:lpwstr>_Toc196924040</vt:lpwstr>
      </vt:variant>
      <vt:variant>
        <vt:i4>1048629</vt:i4>
      </vt:variant>
      <vt:variant>
        <vt:i4>236</vt:i4>
      </vt:variant>
      <vt:variant>
        <vt:i4>0</vt:i4>
      </vt:variant>
      <vt:variant>
        <vt:i4>5</vt:i4>
      </vt:variant>
      <vt:variant>
        <vt:lpwstr/>
      </vt:variant>
      <vt:variant>
        <vt:lpwstr>_Toc196924039</vt:lpwstr>
      </vt:variant>
      <vt:variant>
        <vt:i4>1048629</vt:i4>
      </vt:variant>
      <vt:variant>
        <vt:i4>230</vt:i4>
      </vt:variant>
      <vt:variant>
        <vt:i4>0</vt:i4>
      </vt:variant>
      <vt:variant>
        <vt:i4>5</vt:i4>
      </vt:variant>
      <vt:variant>
        <vt:lpwstr/>
      </vt:variant>
      <vt:variant>
        <vt:lpwstr>_Toc196924038</vt:lpwstr>
      </vt:variant>
      <vt:variant>
        <vt:i4>1048629</vt:i4>
      </vt:variant>
      <vt:variant>
        <vt:i4>224</vt:i4>
      </vt:variant>
      <vt:variant>
        <vt:i4>0</vt:i4>
      </vt:variant>
      <vt:variant>
        <vt:i4>5</vt:i4>
      </vt:variant>
      <vt:variant>
        <vt:lpwstr/>
      </vt:variant>
      <vt:variant>
        <vt:lpwstr>_Toc196924037</vt:lpwstr>
      </vt:variant>
      <vt:variant>
        <vt:i4>1048629</vt:i4>
      </vt:variant>
      <vt:variant>
        <vt:i4>218</vt:i4>
      </vt:variant>
      <vt:variant>
        <vt:i4>0</vt:i4>
      </vt:variant>
      <vt:variant>
        <vt:i4>5</vt:i4>
      </vt:variant>
      <vt:variant>
        <vt:lpwstr/>
      </vt:variant>
      <vt:variant>
        <vt:lpwstr>_Toc196924036</vt:lpwstr>
      </vt:variant>
      <vt:variant>
        <vt:i4>1048629</vt:i4>
      </vt:variant>
      <vt:variant>
        <vt:i4>212</vt:i4>
      </vt:variant>
      <vt:variant>
        <vt:i4>0</vt:i4>
      </vt:variant>
      <vt:variant>
        <vt:i4>5</vt:i4>
      </vt:variant>
      <vt:variant>
        <vt:lpwstr/>
      </vt:variant>
      <vt:variant>
        <vt:lpwstr>_Toc196924035</vt:lpwstr>
      </vt:variant>
      <vt:variant>
        <vt:i4>1048629</vt:i4>
      </vt:variant>
      <vt:variant>
        <vt:i4>206</vt:i4>
      </vt:variant>
      <vt:variant>
        <vt:i4>0</vt:i4>
      </vt:variant>
      <vt:variant>
        <vt:i4>5</vt:i4>
      </vt:variant>
      <vt:variant>
        <vt:lpwstr/>
      </vt:variant>
      <vt:variant>
        <vt:lpwstr>_Toc196924034</vt:lpwstr>
      </vt:variant>
      <vt:variant>
        <vt:i4>1048629</vt:i4>
      </vt:variant>
      <vt:variant>
        <vt:i4>200</vt:i4>
      </vt:variant>
      <vt:variant>
        <vt:i4>0</vt:i4>
      </vt:variant>
      <vt:variant>
        <vt:i4>5</vt:i4>
      </vt:variant>
      <vt:variant>
        <vt:lpwstr/>
      </vt:variant>
      <vt:variant>
        <vt:lpwstr>_Toc196924033</vt:lpwstr>
      </vt:variant>
      <vt:variant>
        <vt:i4>1048629</vt:i4>
      </vt:variant>
      <vt:variant>
        <vt:i4>194</vt:i4>
      </vt:variant>
      <vt:variant>
        <vt:i4>0</vt:i4>
      </vt:variant>
      <vt:variant>
        <vt:i4>5</vt:i4>
      </vt:variant>
      <vt:variant>
        <vt:lpwstr/>
      </vt:variant>
      <vt:variant>
        <vt:lpwstr>_Toc196924032</vt:lpwstr>
      </vt:variant>
      <vt:variant>
        <vt:i4>1048629</vt:i4>
      </vt:variant>
      <vt:variant>
        <vt:i4>188</vt:i4>
      </vt:variant>
      <vt:variant>
        <vt:i4>0</vt:i4>
      </vt:variant>
      <vt:variant>
        <vt:i4>5</vt:i4>
      </vt:variant>
      <vt:variant>
        <vt:lpwstr/>
      </vt:variant>
      <vt:variant>
        <vt:lpwstr>_Toc196924031</vt:lpwstr>
      </vt:variant>
      <vt:variant>
        <vt:i4>1048629</vt:i4>
      </vt:variant>
      <vt:variant>
        <vt:i4>182</vt:i4>
      </vt:variant>
      <vt:variant>
        <vt:i4>0</vt:i4>
      </vt:variant>
      <vt:variant>
        <vt:i4>5</vt:i4>
      </vt:variant>
      <vt:variant>
        <vt:lpwstr/>
      </vt:variant>
      <vt:variant>
        <vt:lpwstr>_Toc196924030</vt:lpwstr>
      </vt:variant>
      <vt:variant>
        <vt:i4>1114165</vt:i4>
      </vt:variant>
      <vt:variant>
        <vt:i4>176</vt:i4>
      </vt:variant>
      <vt:variant>
        <vt:i4>0</vt:i4>
      </vt:variant>
      <vt:variant>
        <vt:i4>5</vt:i4>
      </vt:variant>
      <vt:variant>
        <vt:lpwstr/>
      </vt:variant>
      <vt:variant>
        <vt:lpwstr>_Toc196924029</vt:lpwstr>
      </vt:variant>
      <vt:variant>
        <vt:i4>1114165</vt:i4>
      </vt:variant>
      <vt:variant>
        <vt:i4>170</vt:i4>
      </vt:variant>
      <vt:variant>
        <vt:i4>0</vt:i4>
      </vt:variant>
      <vt:variant>
        <vt:i4>5</vt:i4>
      </vt:variant>
      <vt:variant>
        <vt:lpwstr/>
      </vt:variant>
      <vt:variant>
        <vt:lpwstr>_Toc196924028</vt:lpwstr>
      </vt:variant>
      <vt:variant>
        <vt:i4>1114165</vt:i4>
      </vt:variant>
      <vt:variant>
        <vt:i4>164</vt:i4>
      </vt:variant>
      <vt:variant>
        <vt:i4>0</vt:i4>
      </vt:variant>
      <vt:variant>
        <vt:i4>5</vt:i4>
      </vt:variant>
      <vt:variant>
        <vt:lpwstr/>
      </vt:variant>
      <vt:variant>
        <vt:lpwstr>_Toc196924027</vt:lpwstr>
      </vt:variant>
      <vt:variant>
        <vt:i4>1114165</vt:i4>
      </vt:variant>
      <vt:variant>
        <vt:i4>158</vt:i4>
      </vt:variant>
      <vt:variant>
        <vt:i4>0</vt:i4>
      </vt:variant>
      <vt:variant>
        <vt:i4>5</vt:i4>
      </vt:variant>
      <vt:variant>
        <vt:lpwstr/>
      </vt:variant>
      <vt:variant>
        <vt:lpwstr>_Toc196924026</vt:lpwstr>
      </vt:variant>
      <vt:variant>
        <vt:i4>1114165</vt:i4>
      </vt:variant>
      <vt:variant>
        <vt:i4>152</vt:i4>
      </vt:variant>
      <vt:variant>
        <vt:i4>0</vt:i4>
      </vt:variant>
      <vt:variant>
        <vt:i4>5</vt:i4>
      </vt:variant>
      <vt:variant>
        <vt:lpwstr/>
      </vt:variant>
      <vt:variant>
        <vt:lpwstr>_Toc196924025</vt:lpwstr>
      </vt:variant>
      <vt:variant>
        <vt:i4>1114165</vt:i4>
      </vt:variant>
      <vt:variant>
        <vt:i4>146</vt:i4>
      </vt:variant>
      <vt:variant>
        <vt:i4>0</vt:i4>
      </vt:variant>
      <vt:variant>
        <vt:i4>5</vt:i4>
      </vt:variant>
      <vt:variant>
        <vt:lpwstr/>
      </vt:variant>
      <vt:variant>
        <vt:lpwstr>_Toc196924024</vt:lpwstr>
      </vt:variant>
      <vt:variant>
        <vt:i4>1114165</vt:i4>
      </vt:variant>
      <vt:variant>
        <vt:i4>140</vt:i4>
      </vt:variant>
      <vt:variant>
        <vt:i4>0</vt:i4>
      </vt:variant>
      <vt:variant>
        <vt:i4>5</vt:i4>
      </vt:variant>
      <vt:variant>
        <vt:lpwstr/>
      </vt:variant>
      <vt:variant>
        <vt:lpwstr>_Toc196924023</vt:lpwstr>
      </vt:variant>
      <vt:variant>
        <vt:i4>1114165</vt:i4>
      </vt:variant>
      <vt:variant>
        <vt:i4>134</vt:i4>
      </vt:variant>
      <vt:variant>
        <vt:i4>0</vt:i4>
      </vt:variant>
      <vt:variant>
        <vt:i4>5</vt:i4>
      </vt:variant>
      <vt:variant>
        <vt:lpwstr/>
      </vt:variant>
      <vt:variant>
        <vt:lpwstr>_Toc196924022</vt:lpwstr>
      </vt:variant>
      <vt:variant>
        <vt:i4>1114165</vt:i4>
      </vt:variant>
      <vt:variant>
        <vt:i4>128</vt:i4>
      </vt:variant>
      <vt:variant>
        <vt:i4>0</vt:i4>
      </vt:variant>
      <vt:variant>
        <vt:i4>5</vt:i4>
      </vt:variant>
      <vt:variant>
        <vt:lpwstr/>
      </vt:variant>
      <vt:variant>
        <vt:lpwstr>_Toc196924021</vt:lpwstr>
      </vt:variant>
      <vt:variant>
        <vt:i4>1114165</vt:i4>
      </vt:variant>
      <vt:variant>
        <vt:i4>122</vt:i4>
      </vt:variant>
      <vt:variant>
        <vt:i4>0</vt:i4>
      </vt:variant>
      <vt:variant>
        <vt:i4>5</vt:i4>
      </vt:variant>
      <vt:variant>
        <vt:lpwstr/>
      </vt:variant>
      <vt:variant>
        <vt:lpwstr>_Toc196924020</vt:lpwstr>
      </vt:variant>
      <vt:variant>
        <vt:i4>1179701</vt:i4>
      </vt:variant>
      <vt:variant>
        <vt:i4>116</vt:i4>
      </vt:variant>
      <vt:variant>
        <vt:i4>0</vt:i4>
      </vt:variant>
      <vt:variant>
        <vt:i4>5</vt:i4>
      </vt:variant>
      <vt:variant>
        <vt:lpwstr/>
      </vt:variant>
      <vt:variant>
        <vt:lpwstr>_Toc196924019</vt:lpwstr>
      </vt:variant>
      <vt:variant>
        <vt:i4>1179701</vt:i4>
      </vt:variant>
      <vt:variant>
        <vt:i4>110</vt:i4>
      </vt:variant>
      <vt:variant>
        <vt:i4>0</vt:i4>
      </vt:variant>
      <vt:variant>
        <vt:i4>5</vt:i4>
      </vt:variant>
      <vt:variant>
        <vt:lpwstr/>
      </vt:variant>
      <vt:variant>
        <vt:lpwstr>_Toc196924018</vt:lpwstr>
      </vt:variant>
      <vt:variant>
        <vt:i4>1179701</vt:i4>
      </vt:variant>
      <vt:variant>
        <vt:i4>104</vt:i4>
      </vt:variant>
      <vt:variant>
        <vt:i4>0</vt:i4>
      </vt:variant>
      <vt:variant>
        <vt:i4>5</vt:i4>
      </vt:variant>
      <vt:variant>
        <vt:lpwstr/>
      </vt:variant>
      <vt:variant>
        <vt:lpwstr>_Toc196924017</vt:lpwstr>
      </vt:variant>
      <vt:variant>
        <vt:i4>1179701</vt:i4>
      </vt:variant>
      <vt:variant>
        <vt:i4>98</vt:i4>
      </vt:variant>
      <vt:variant>
        <vt:i4>0</vt:i4>
      </vt:variant>
      <vt:variant>
        <vt:i4>5</vt:i4>
      </vt:variant>
      <vt:variant>
        <vt:lpwstr/>
      </vt:variant>
      <vt:variant>
        <vt:lpwstr>_Toc196924016</vt:lpwstr>
      </vt:variant>
      <vt:variant>
        <vt:i4>1179701</vt:i4>
      </vt:variant>
      <vt:variant>
        <vt:i4>92</vt:i4>
      </vt:variant>
      <vt:variant>
        <vt:i4>0</vt:i4>
      </vt:variant>
      <vt:variant>
        <vt:i4>5</vt:i4>
      </vt:variant>
      <vt:variant>
        <vt:lpwstr/>
      </vt:variant>
      <vt:variant>
        <vt:lpwstr>_Toc196924015</vt:lpwstr>
      </vt:variant>
      <vt:variant>
        <vt:i4>1179701</vt:i4>
      </vt:variant>
      <vt:variant>
        <vt:i4>86</vt:i4>
      </vt:variant>
      <vt:variant>
        <vt:i4>0</vt:i4>
      </vt:variant>
      <vt:variant>
        <vt:i4>5</vt:i4>
      </vt:variant>
      <vt:variant>
        <vt:lpwstr/>
      </vt:variant>
      <vt:variant>
        <vt:lpwstr>_Toc196924014</vt:lpwstr>
      </vt:variant>
      <vt:variant>
        <vt:i4>1179701</vt:i4>
      </vt:variant>
      <vt:variant>
        <vt:i4>80</vt:i4>
      </vt:variant>
      <vt:variant>
        <vt:i4>0</vt:i4>
      </vt:variant>
      <vt:variant>
        <vt:i4>5</vt:i4>
      </vt:variant>
      <vt:variant>
        <vt:lpwstr/>
      </vt:variant>
      <vt:variant>
        <vt:lpwstr>_Toc196924013</vt:lpwstr>
      </vt:variant>
      <vt:variant>
        <vt:i4>1179701</vt:i4>
      </vt:variant>
      <vt:variant>
        <vt:i4>74</vt:i4>
      </vt:variant>
      <vt:variant>
        <vt:i4>0</vt:i4>
      </vt:variant>
      <vt:variant>
        <vt:i4>5</vt:i4>
      </vt:variant>
      <vt:variant>
        <vt:lpwstr/>
      </vt:variant>
      <vt:variant>
        <vt:lpwstr>_Toc196924012</vt:lpwstr>
      </vt:variant>
      <vt:variant>
        <vt:i4>1179701</vt:i4>
      </vt:variant>
      <vt:variant>
        <vt:i4>68</vt:i4>
      </vt:variant>
      <vt:variant>
        <vt:i4>0</vt:i4>
      </vt:variant>
      <vt:variant>
        <vt:i4>5</vt:i4>
      </vt:variant>
      <vt:variant>
        <vt:lpwstr/>
      </vt:variant>
      <vt:variant>
        <vt:lpwstr>_Toc196924011</vt:lpwstr>
      </vt:variant>
      <vt:variant>
        <vt:i4>1179701</vt:i4>
      </vt:variant>
      <vt:variant>
        <vt:i4>62</vt:i4>
      </vt:variant>
      <vt:variant>
        <vt:i4>0</vt:i4>
      </vt:variant>
      <vt:variant>
        <vt:i4>5</vt:i4>
      </vt:variant>
      <vt:variant>
        <vt:lpwstr/>
      </vt:variant>
      <vt:variant>
        <vt:lpwstr>_Toc196924010</vt:lpwstr>
      </vt:variant>
      <vt:variant>
        <vt:i4>1245237</vt:i4>
      </vt:variant>
      <vt:variant>
        <vt:i4>56</vt:i4>
      </vt:variant>
      <vt:variant>
        <vt:i4>0</vt:i4>
      </vt:variant>
      <vt:variant>
        <vt:i4>5</vt:i4>
      </vt:variant>
      <vt:variant>
        <vt:lpwstr/>
      </vt:variant>
      <vt:variant>
        <vt:lpwstr>_Toc196924009</vt:lpwstr>
      </vt:variant>
      <vt:variant>
        <vt:i4>1245237</vt:i4>
      </vt:variant>
      <vt:variant>
        <vt:i4>50</vt:i4>
      </vt:variant>
      <vt:variant>
        <vt:i4>0</vt:i4>
      </vt:variant>
      <vt:variant>
        <vt:i4>5</vt:i4>
      </vt:variant>
      <vt:variant>
        <vt:lpwstr/>
      </vt:variant>
      <vt:variant>
        <vt:lpwstr>_Toc196924008</vt:lpwstr>
      </vt:variant>
      <vt:variant>
        <vt:i4>1245237</vt:i4>
      </vt:variant>
      <vt:variant>
        <vt:i4>44</vt:i4>
      </vt:variant>
      <vt:variant>
        <vt:i4>0</vt:i4>
      </vt:variant>
      <vt:variant>
        <vt:i4>5</vt:i4>
      </vt:variant>
      <vt:variant>
        <vt:lpwstr/>
      </vt:variant>
      <vt:variant>
        <vt:lpwstr>_Toc196924007</vt:lpwstr>
      </vt:variant>
      <vt:variant>
        <vt:i4>1245237</vt:i4>
      </vt:variant>
      <vt:variant>
        <vt:i4>38</vt:i4>
      </vt:variant>
      <vt:variant>
        <vt:i4>0</vt:i4>
      </vt:variant>
      <vt:variant>
        <vt:i4>5</vt:i4>
      </vt:variant>
      <vt:variant>
        <vt:lpwstr/>
      </vt:variant>
      <vt:variant>
        <vt:lpwstr>_Toc196924006</vt:lpwstr>
      </vt:variant>
      <vt:variant>
        <vt:i4>1245237</vt:i4>
      </vt:variant>
      <vt:variant>
        <vt:i4>32</vt:i4>
      </vt:variant>
      <vt:variant>
        <vt:i4>0</vt:i4>
      </vt:variant>
      <vt:variant>
        <vt:i4>5</vt:i4>
      </vt:variant>
      <vt:variant>
        <vt:lpwstr/>
      </vt:variant>
      <vt:variant>
        <vt:lpwstr>_Toc196924005</vt:lpwstr>
      </vt:variant>
      <vt:variant>
        <vt:i4>1245237</vt:i4>
      </vt:variant>
      <vt:variant>
        <vt:i4>26</vt:i4>
      </vt:variant>
      <vt:variant>
        <vt:i4>0</vt:i4>
      </vt:variant>
      <vt:variant>
        <vt:i4>5</vt:i4>
      </vt:variant>
      <vt:variant>
        <vt:lpwstr/>
      </vt:variant>
      <vt:variant>
        <vt:lpwstr>_Toc196924004</vt:lpwstr>
      </vt:variant>
      <vt:variant>
        <vt:i4>1245237</vt:i4>
      </vt:variant>
      <vt:variant>
        <vt:i4>20</vt:i4>
      </vt:variant>
      <vt:variant>
        <vt:i4>0</vt:i4>
      </vt:variant>
      <vt:variant>
        <vt:i4>5</vt:i4>
      </vt:variant>
      <vt:variant>
        <vt:lpwstr/>
      </vt:variant>
      <vt:variant>
        <vt:lpwstr>_Toc196924003</vt:lpwstr>
      </vt:variant>
      <vt:variant>
        <vt:i4>1245237</vt:i4>
      </vt:variant>
      <vt:variant>
        <vt:i4>14</vt:i4>
      </vt:variant>
      <vt:variant>
        <vt:i4>0</vt:i4>
      </vt:variant>
      <vt:variant>
        <vt:i4>5</vt:i4>
      </vt:variant>
      <vt:variant>
        <vt:lpwstr/>
      </vt:variant>
      <vt:variant>
        <vt:lpwstr>_Toc196924002</vt:lpwstr>
      </vt:variant>
      <vt:variant>
        <vt:i4>1245237</vt:i4>
      </vt:variant>
      <vt:variant>
        <vt:i4>8</vt:i4>
      </vt:variant>
      <vt:variant>
        <vt:i4>0</vt:i4>
      </vt:variant>
      <vt:variant>
        <vt:i4>5</vt:i4>
      </vt:variant>
      <vt:variant>
        <vt:lpwstr/>
      </vt:variant>
      <vt:variant>
        <vt:lpwstr>_Toc196924001</vt:lpwstr>
      </vt:variant>
      <vt:variant>
        <vt:i4>1245237</vt:i4>
      </vt:variant>
      <vt:variant>
        <vt:i4>2</vt:i4>
      </vt:variant>
      <vt:variant>
        <vt:i4>0</vt:i4>
      </vt:variant>
      <vt:variant>
        <vt:i4>5</vt:i4>
      </vt:variant>
      <vt:variant>
        <vt:lpwstr/>
      </vt:variant>
      <vt:variant>
        <vt:lpwstr>_Toc196924000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Quotation</dc:title>
  <dc:subject/>
  <dc:creator>Tate, Logan (Seneca)</dc:creator>
  <cp:keywords/>
  <dc:description/>
  <cp:lastModifiedBy>Evans, John (Seneca)</cp:lastModifiedBy>
  <cp:revision>22</cp:revision>
  <cp:lastPrinted>2025-04-30T22:03:00Z</cp:lastPrinted>
  <dcterms:created xsi:type="dcterms:W3CDTF">2026-05-04T13:25:00Z</dcterms:created>
  <dcterms:modified xsi:type="dcterms:W3CDTF">2026-05-04T14:47:00Z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0x0101002467449852234942B06DA270ABC849F8</vt:lpwstr>
  </property>
  <property fmtid="{D5CDD505-2E9C-101B-9397-08002B2CF9AE}" pid="3" name="Order">
    <vt:lpwstr>5900.00000000000</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lpwstr/>
  </property>
</Properties>
</file>