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 w:val="0"/>
          <w:color w:val="5A6B7C"/>
          <w:sz w:val="24"/>
        </w:rPr>
        <w:t>教育场景 AI 应用作业</w:t>
      </w:r>
    </w:p>
    <w:p>
      <w:pPr>
        <w:jc w:val="center"/>
      </w:pPr>
      <w:r>
        <w:rPr>
          <w:rFonts w:ascii="微软雅黑" w:hAnsi="微软雅黑" w:eastAsia="微软雅黑"/>
          <w:b/>
          <w:color w:val="065A52"/>
          <w:sz w:val="40"/>
        </w:rPr>
        <w:t>路径1：分数除法习题学伴</w:t>
      </w:r>
    </w:p>
    <w:p>
      <w:pPr>
        <w:pStyle w:val="Heading1"/>
      </w:pPr>
      <w:r>
        <w:rPr>
          <w:rFonts w:ascii="微软雅黑" w:hAnsi="微软雅黑" w:eastAsia="微软雅黑"/>
          <w:b/>
          <w:color w:val="065A52"/>
          <w:sz w:val="32"/>
        </w:rPr>
        <w:t>一、作品信息</w:t>
      </w:r>
    </w:p>
    <w:p>
      <w:pPr>
        <w:spacing w:after="160"/>
      </w:pPr>
      <w:r>
        <w:rPr>
          <w:rFonts w:ascii="微软雅黑" w:hAnsi="微软雅黑" w:eastAsia="微软雅黑"/>
          <w:b/>
          <w:sz w:val="24"/>
        </w:rPr>
        <w:t>作品名称：</w:t>
      </w:r>
      <w:r>
        <w:rPr>
          <w:rFonts w:ascii="微软雅黑" w:hAnsi="微软雅黑" w:eastAsia="微软雅黑"/>
          <w:b w:val="0"/>
          <w:sz w:val="24"/>
        </w:rPr>
        <w:t>分数除法习题学伴</w:t>
      </w:r>
    </w:p>
    <w:p>
      <w:pPr>
        <w:spacing w:after="160"/>
      </w:pPr>
      <w:r>
        <w:rPr>
          <w:rFonts w:ascii="微软雅黑" w:hAnsi="微软雅黑" w:eastAsia="微软雅黑"/>
          <w:b/>
          <w:sz w:val="24"/>
        </w:rPr>
        <w:t>知识点：</w:t>
      </w:r>
      <w:r>
        <w:rPr>
          <w:rFonts w:ascii="微软雅黑" w:hAnsi="微软雅黑" w:eastAsia="微软雅黑"/>
          <w:b w:val="0"/>
          <w:sz w:val="24"/>
        </w:rPr>
        <w:t>六年级数学 · 分数除法（固定，不再选择其他范围）</w:t>
      </w:r>
    </w:p>
    <w:p>
      <w:pPr>
        <w:spacing w:after="160"/>
      </w:pPr>
      <w:r>
        <w:rPr>
          <w:rFonts w:ascii="微软雅黑" w:hAnsi="微软雅黑" w:eastAsia="微软雅黑"/>
          <w:b/>
          <w:sz w:val="24"/>
        </w:rPr>
        <w:t>智能体链接：</w:t>
      </w:r>
      <w:r>
        <w:rPr>
          <w:rFonts w:ascii="微软雅黑" w:hAnsi="微软雅黑" w:eastAsia="微软雅黑"/>
          <w:b w:val="0"/>
          <w:sz w:val="24"/>
        </w:rPr>
        <w:t>https://hopehou666.github.io/AI_zuoye/01-agent/agent.html</w:t>
      </w:r>
    </w:p>
    <w:p>
      <w:pPr>
        <w:pStyle w:val="Heading1"/>
      </w:pPr>
      <w:r>
        <w:rPr>
          <w:rFonts w:ascii="微软雅黑" w:hAnsi="微软雅黑" w:eastAsia="微软雅黑"/>
          <w:b/>
          <w:color w:val="065A52"/>
          <w:sz w:val="32"/>
        </w:rPr>
        <w:t>二、教育场景</w:t>
      </w:r>
    </w:p>
    <w:p>
      <w:pPr>
        <w:spacing w:after="160" w:line="336" w:lineRule="auto"/>
      </w:pPr>
      <w:r>
        <w:rPr>
          <w:rFonts w:ascii="微软雅黑" w:hAnsi="微软雅黑" w:eastAsia="微软雅黑"/>
          <w:b w:val="0"/>
          <w:sz w:val="24"/>
        </w:rPr>
        <w:t>六年级学生学习分数除法时，常把除法做成乘法，或忘记先求倒数。本学伴只服务这一个知识点：学生把习题和解答拍一张上传，系统自动批改，并分析分数除法掌握程度。做对了也可以拍。</w:t>
      </w:r>
    </w:p>
    <w:p>
      <w:pPr>
        <w:pStyle w:val="Heading1"/>
      </w:pPr>
      <w:r>
        <w:rPr>
          <w:rFonts w:ascii="微软雅黑" w:hAnsi="微软雅黑" w:eastAsia="微软雅黑"/>
          <w:b/>
          <w:color w:val="065A52"/>
          <w:sz w:val="32"/>
        </w:rPr>
        <w:t>三、功能说明</w:t>
      </w:r>
    </w:p>
    <w:p>
      <w:pPr>
        <w:spacing w:after="160" w:line="336" w:lineRule="auto"/>
      </w:pPr>
      <w:r>
        <w:rPr>
          <w:rFonts w:ascii="微软雅黑" w:hAnsi="微软雅黑" w:eastAsia="微软雅黑"/>
          <w:b w:val="0"/>
          <w:sz w:val="24"/>
        </w:rPr>
        <w:t>1. 不选年级、学期或学科，范围已固定为分数除法。</w:t>
      </w:r>
    </w:p>
    <w:p>
      <w:pPr>
        <w:spacing w:after="160" w:line="336" w:lineRule="auto"/>
      </w:pPr>
      <w:r>
        <w:rPr>
          <w:rFonts w:ascii="微软雅黑" w:hAnsi="微软雅黑" w:eastAsia="微软雅黑"/>
          <w:b w:val="0"/>
          <w:sz w:val="24"/>
        </w:rPr>
        <w:t>2. 只需拍照上传（题目 + 解答）。</w:t>
      </w:r>
    </w:p>
    <w:p>
      <w:pPr>
        <w:spacing w:after="160" w:line="336" w:lineRule="auto"/>
      </w:pPr>
      <w:r>
        <w:rPr>
          <w:rFonts w:ascii="微软雅黑" w:hAnsi="微软雅黑" w:eastAsia="微软雅黑"/>
          <w:b w:val="0"/>
          <w:sz w:val="24"/>
        </w:rPr>
        <w:t>3. 对照分数除法标准答案批改，并给出掌握分析、订正引导和同类巩固题。</w:t>
      </w:r>
    </w:p>
    <w:p>
      <w:pPr>
        <w:pStyle w:val="Heading1"/>
      </w:pPr>
      <w:r>
        <w:rPr>
          <w:rFonts w:ascii="微软雅黑" w:hAnsi="微软雅黑" w:eastAsia="微软雅黑"/>
          <w:b/>
          <w:color w:val="065A52"/>
          <w:sz w:val="32"/>
        </w:rPr>
        <w:t>四、系统提示词</w:t>
      </w:r>
    </w:p>
    <w:p>
      <w:pPr>
        <w:spacing w:after="200" w:line="312" w:lineRule="auto"/>
        <w:shd w:fill="F4F8F6" w:val="clear"/>
      </w:pPr>
      <w:r>
        <w:rPr>
          <w:rFonts w:ascii="宋体" w:hAnsi="宋体" w:eastAsia="宋体"/>
          <w:b w:val="0"/>
          <w:sz w:val="22"/>
        </w:rPr>
        <w:t>你是「分数除法习题学伴」，只辅导六年级数学中的分数除法。</w:t>
        <w:br/>
        <w:br/>
        <w:t>不处理其他知识点。学生上传一张习题照片（题目 + 解答）。</w:t>
        <w:br/>
        <w:t>流程：识别文字 → 匹配分数除法题库 → 提取作答 → 批改 → 分析掌握程度。</w:t>
        <w:br/>
        <w:t>做对：说明分数除法掌握较好，提醒「除以一个数等于乘它的倒数」，给 2 道巩固题。</w:t>
        <w:br/>
        <w:t>不一致：从方法选择、倒数、约分等角度分析，分步引导，默认先不公布最终得数。</w:t>
        <w:br/>
        <w:t>识别不准时请学生改字或重拍，不要编造题目。</w:t>
      </w:r>
    </w:p>
    <w:p>
      <w:pPr>
        <w:pStyle w:val="Heading1"/>
      </w:pPr>
      <w:r>
        <w:rPr>
          <w:rFonts w:ascii="微软雅黑" w:hAnsi="微软雅黑" w:eastAsia="微软雅黑"/>
          <w:b/>
          <w:color w:val="065A52"/>
          <w:sz w:val="32"/>
        </w:rPr>
        <w:t>五、演示</w:t>
      </w:r>
    </w:p>
    <w:p>
      <w:pPr>
        <w:spacing w:after="160" w:line="336" w:lineRule="auto"/>
      </w:pPr>
      <w:r>
        <w:rPr>
          <w:rFonts w:ascii="微软雅黑" w:hAnsi="微软雅黑" w:eastAsia="微软雅黑"/>
          <w:b w:val="0"/>
          <w:sz w:val="24"/>
        </w:rPr>
        <w:t>打开链接 → 拍一张分数除法习题（含解答）→ 查看批改与掌握分析。</w:t>
      </w:r>
    </w:p>
    <w:sectPr w:rsidR="00FC693F" w:rsidRPr="0006063C" w:rsidSect="00034616">
      <w:pgSz w:w="12240" w:h="15840"/>
      <w:pgMar w:top="1361" w:right="1474" w:bottom="1361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