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2D" w:rsidRPr="00A95D2D" w:rsidRDefault="00A95D2D" w:rsidP="00A95D2D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szCs w:val="28"/>
          <w:lang w:eastAsia="ru-RU"/>
        </w:rPr>
        <w:t>4.</w:t>
      </w:r>
      <w:r w:rsidRPr="00A95D2D">
        <w:rPr>
          <w:rFonts w:cs="Times New Roman"/>
          <w:szCs w:val="28"/>
          <w:lang w:eastAsia="ru-RU"/>
        </w:rPr>
        <w:t xml:space="preserve">Понятие минимальной выпуклой оболочки </w:t>
      </w:r>
      <w:r w:rsidRPr="00A95D2D">
        <w:rPr>
          <w:rFonts w:cs="Times New Roman"/>
          <w:b/>
          <w:szCs w:val="28"/>
          <w:lang w:eastAsia="ru-RU"/>
        </w:rPr>
        <w:t>(МВО-минимальный выпуклая оболочка)</w:t>
      </w:r>
    </w:p>
    <w:p w:rsidR="00FE5F3A" w:rsidRPr="00A95D2D" w:rsidRDefault="00A95D2D" w:rsidP="00A95D2D">
      <w:pPr>
        <w:rPr>
          <w:rFonts w:cs="Times New Roman"/>
          <w:szCs w:val="28"/>
          <w:shd w:val="clear" w:color="auto" w:fill="FFFFFF"/>
          <w:lang w:eastAsia="ru-RU"/>
        </w:rPr>
      </w:pPr>
      <w:r w:rsidRPr="00A95D2D">
        <w:rPr>
          <w:rFonts w:cs="Times New Roman"/>
          <w:szCs w:val="28"/>
          <w:lang w:eastAsia="ru-RU"/>
        </w:rPr>
        <w:br/>
      </w:r>
      <w:r w:rsidRPr="00A95D2D">
        <w:rPr>
          <w:rFonts w:cs="Times New Roman"/>
          <w:szCs w:val="28"/>
          <w:shd w:val="clear" w:color="auto" w:fill="FFFFFF"/>
          <w:lang w:eastAsia="ru-RU"/>
        </w:rPr>
        <w:t>Пусть на </w:t>
      </w:r>
      <w:r w:rsidRPr="00A95D2D">
        <w:rPr>
          <w:rFonts w:cs="Times New Roman"/>
          <w:iCs/>
          <w:szCs w:val="28"/>
          <w:shd w:val="clear" w:color="auto" w:fill="FFFFFF"/>
          <w:lang w:eastAsia="ru-RU"/>
        </w:rPr>
        <w:t>плоскости</w:t>
      </w:r>
      <w:r w:rsidRPr="00A95D2D">
        <w:rPr>
          <w:rFonts w:cs="Times New Roman"/>
          <w:szCs w:val="28"/>
          <w:shd w:val="clear" w:color="auto" w:fill="FFFFFF"/>
          <w:lang w:eastAsia="ru-RU"/>
        </w:rPr>
        <w:t> задано конечное множество точек A. </w:t>
      </w:r>
      <w:r w:rsidRPr="00A95D2D">
        <w:rPr>
          <w:rFonts w:cs="Times New Roman"/>
          <w:iCs/>
          <w:szCs w:val="28"/>
          <w:shd w:val="clear" w:color="auto" w:fill="FFFFFF"/>
          <w:lang w:eastAsia="ru-RU"/>
        </w:rPr>
        <w:t>Оболочкой</w:t>
      </w:r>
      <w:r w:rsidRPr="00A95D2D">
        <w:rPr>
          <w:rFonts w:cs="Times New Roman"/>
          <w:szCs w:val="28"/>
          <w:shd w:val="clear" w:color="auto" w:fill="FFFFFF"/>
          <w:lang w:eastAsia="ru-RU"/>
        </w:rPr>
        <w:t> этого множества называется любая замкнутая линия H без самопересечений такая, что все точки из A лежат внутри этой кривой. Если кривая H является выпуклой (например, любая касательная к этой кривой не пересекает ее больше ни в одной точке), то соответствующая оболочка также называется </w:t>
      </w:r>
      <w:r w:rsidRPr="00A95D2D">
        <w:rPr>
          <w:rFonts w:cs="Times New Roman"/>
          <w:iCs/>
          <w:szCs w:val="28"/>
          <w:shd w:val="clear" w:color="auto" w:fill="FFFFFF"/>
          <w:lang w:eastAsia="ru-RU"/>
        </w:rPr>
        <w:t>выпуклой</w:t>
      </w:r>
      <w:r w:rsidRPr="00A95D2D">
        <w:rPr>
          <w:rFonts w:cs="Times New Roman"/>
          <w:szCs w:val="28"/>
          <w:shd w:val="clear" w:color="auto" w:fill="FFFFFF"/>
          <w:lang w:eastAsia="ru-RU"/>
        </w:rPr>
        <w:t>. Наконец, </w:t>
      </w:r>
      <w:r w:rsidRPr="00A95D2D">
        <w:rPr>
          <w:rFonts w:cs="Times New Roman"/>
          <w:iCs/>
          <w:szCs w:val="28"/>
          <w:shd w:val="clear" w:color="auto" w:fill="FFFFFF"/>
          <w:lang w:eastAsia="ru-RU"/>
        </w:rPr>
        <w:t>минимальной выпуклой оболочкой</w:t>
      </w:r>
      <w:r w:rsidRPr="00A95D2D">
        <w:rPr>
          <w:rFonts w:cs="Times New Roman"/>
          <w:szCs w:val="28"/>
          <w:shd w:val="clear" w:color="auto" w:fill="FFFFFF"/>
          <w:lang w:eastAsia="ru-RU"/>
        </w:rPr>
        <w:t> (далее кратко МВО) называется выпуклая оболочка минимальной длины (минимального периметра). Я не проверял (похоже, это можно доказать от противного), но кажется очевидным, что минимальная оболочка просто обязана быть выпуклой. Все введенные понятия иллюстрируются следующим рисунком.</w:t>
      </w:r>
    </w:p>
    <w:p w:rsidR="00A95D2D" w:rsidRPr="00A95D2D" w:rsidRDefault="00A95D2D" w:rsidP="00A95D2D">
      <w:pPr>
        <w:rPr>
          <w:rFonts w:cs="Times New Roman"/>
          <w:szCs w:val="28"/>
          <w:lang w:eastAsia="ru-RU"/>
        </w:rPr>
      </w:pPr>
      <w:r w:rsidRPr="00A95D2D">
        <w:rPr>
          <w:rFonts w:cs="Times New Roman"/>
          <w:noProof/>
          <w:szCs w:val="28"/>
          <w:lang w:eastAsia="ru-RU"/>
        </w:rPr>
        <w:drawing>
          <wp:inline distT="0" distB="0" distL="0" distR="0" wp14:anchorId="7486A9A6" wp14:editId="02C60FD8">
            <wp:extent cx="5940425" cy="1997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2D" w:rsidRPr="00A95D2D" w:rsidRDefault="00A95D2D" w:rsidP="00A95D2D">
      <w:pPr>
        <w:rPr>
          <w:rFonts w:cs="Times New Roman"/>
          <w:szCs w:val="28"/>
          <w:shd w:val="clear" w:color="auto" w:fill="FFFFFF"/>
        </w:rPr>
      </w:pPr>
      <w:r w:rsidRPr="00A95D2D">
        <w:rPr>
          <w:rFonts w:cs="Times New Roman"/>
          <w:szCs w:val="28"/>
          <w:shd w:val="clear" w:color="auto" w:fill="FFFFFF"/>
        </w:rPr>
        <w:t>Главной особенностью МВО множества точек A является то, что эта оболочка представляет собой выпуклый многоугольник, вершинами которого являются некоторые точки из A. Поэтому задача поиска МВО в конечном итоге сводится к отбору и упорядочиванию нужных точек из A. Упорядочивание является необходимым по той причине, что выходом алгоритма должен быть многоугольник, т.е. последовательность вершин. Наложим дополнительно условие на порядок расположения вершин — направление обхода многоугольника должно быть положительным (напомню, что положительным называется обход фигуры против часовой стрелки).</w:t>
      </w:r>
    </w:p>
    <w:p w:rsidR="00A95D2D" w:rsidRPr="00A95D2D" w:rsidRDefault="00A95D2D" w:rsidP="00A95D2D">
      <w:pPr>
        <w:rPr>
          <w:rFonts w:cs="Times New Roman"/>
          <w:noProof/>
          <w:szCs w:val="28"/>
          <w:lang w:eastAsia="ru-RU"/>
        </w:rPr>
      </w:pPr>
      <w:r w:rsidRPr="00A95D2D">
        <w:rPr>
          <w:rFonts w:cs="Times New Roman"/>
          <w:szCs w:val="28"/>
          <w:shd w:val="clear" w:color="auto" w:fill="FFFFFF"/>
        </w:rPr>
        <w:t>Задача построения МВО считается одной из самых простых задач вычислительной геометрии, для нее существует много различных ал</w:t>
      </w:r>
      <w:r w:rsidR="001A6C0B">
        <w:rPr>
          <w:rFonts w:cs="Times New Roman"/>
          <w:szCs w:val="28"/>
          <w:shd w:val="clear" w:color="auto" w:fill="FFFFFF"/>
        </w:rPr>
        <w:t>горитмов. Ниже мы рассмотрим один такой алгоритм</w:t>
      </w:r>
      <w:bookmarkStart w:id="0" w:name="_GoBack"/>
      <w:bookmarkEnd w:id="0"/>
      <w:r w:rsidRPr="00A95D2D">
        <w:rPr>
          <w:rFonts w:cs="Times New Roman"/>
          <w:szCs w:val="28"/>
          <w:shd w:val="clear" w:color="auto" w:fill="FFFFFF"/>
        </w:rPr>
        <w:t xml:space="preserve"> — Грэхема (</w:t>
      </w:r>
      <w:proofErr w:type="spellStart"/>
      <w:r w:rsidRPr="00A95D2D">
        <w:rPr>
          <w:rFonts w:cs="Times New Roman"/>
          <w:szCs w:val="28"/>
          <w:shd w:val="clear" w:color="auto" w:fill="FFFFFF"/>
        </w:rPr>
        <w:t>Graham</w:t>
      </w:r>
      <w:proofErr w:type="spellEnd"/>
      <w:r w:rsidRPr="00A95D2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A95D2D">
        <w:rPr>
          <w:rFonts w:cs="Times New Roman"/>
          <w:szCs w:val="28"/>
          <w:shd w:val="clear" w:color="auto" w:fill="FFFFFF"/>
        </w:rPr>
        <w:t>scan</w:t>
      </w:r>
      <w:proofErr w:type="spellEnd"/>
      <w:r w:rsidRPr="00A95D2D">
        <w:rPr>
          <w:rFonts w:cs="Times New Roman"/>
          <w:szCs w:val="28"/>
          <w:shd w:val="clear" w:color="auto" w:fill="FFFFFF"/>
        </w:rPr>
        <w:t xml:space="preserve">). Их описание иллюстрируется кодом на Питоне. Обоим алгоритмам потребуется функция </w:t>
      </w:r>
      <w:proofErr w:type="spellStart"/>
      <w:r w:rsidRPr="00A95D2D">
        <w:rPr>
          <w:rFonts w:cs="Times New Roman"/>
          <w:szCs w:val="28"/>
          <w:shd w:val="clear" w:color="auto" w:fill="FFFFFF"/>
        </w:rPr>
        <w:t>rotate</w:t>
      </w:r>
      <w:proofErr w:type="spellEnd"/>
      <w:r w:rsidRPr="00A95D2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A95D2D">
        <w:rPr>
          <w:rFonts w:cs="Times New Roman"/>
          <w:szCs w:val="28"/>
          <w:shd w:val="clear" w:color="auto" w:fill="FFFFFF"/>
        </w:rPr>
        <w:t>побробно</w:t>
      </w:r>
      <w:proofErr w:type="spellEnd"/>
      <w:r w:rsidRPr="00A95D2D">
        <w:rPr>
          <w:rFonts w:cs="Times New Roman"/>
          <w:szCs w:val="28"/>
          <w:shd w:val="clear" w:color="auto" w:fill="FFFFFF"/>
        </w:rPr>
        <w:t xml:space="preserve"> описанная в предыдущем моем </w:t>
      </w:r>
      <w:hyperlink r:id="rId5" w:tooltip="Локализация точки в выпуклом многоугольнике" w:history="1">
        <w:r w:rsidRPr="00A95D2D">
          <w:rPr>
            <w:rStyle w:val="a4"/>
            <w:rFonts w:cs="Times New Roman"/>
            <w:color w:val="548EAA"/>
            <w:szCs w:val="28"/>
            <w:shd w:val="clear" w:color="auto" w:fill="FFFFFF"/>
          </w:rPr>
          <w:t>посте</w:t>
        </w:r>
      </w:hyperlink>
      <w:r w:rsidRPr="00A95D2D">
        <w:rPr>
          <w:rFonts w:cs="Times New Roman"/>
          <w:szCs w:val="28"/>
          <w:shd w:val="clear" w:color="auto" w:fill="FFFFFF"/>
        </w:rPr>
        <w:t xml:space="preserve">. Напомню, что эта функция определяет, с какой стороны от вектора AB находится точка C (положительное возвращаемое значение соответствует левой стороне, </w:t>
      </w:r>
      <w:r w:rsidRPr="00A95D2D">
        <w:rPr>
          <w:rFonts w:cs="Times New Roman"/>
          <w:szCs w:val="28"/>
          <w:shd w:val="clear" w:color="auto" w:fill="FFFFFF"/>
        </w:rPr>
        <w:lastRenderedPageBreak/>
        <w:t>отрицательное — правой).</w:t>
      </w:r>
      <w:r w:rsidRPr="00A95D2D">
        <w:rPr>
          <w:rFonts w:cs="Times New Roman"/>
          <w:noProof/>
          <w:szCs w:val="28"/>
          <w:lang w:eastAsia="ru-RU"/>
        </w:rPr>
        <w:t xml:space="preserve"> </w:t>
      </w:r>
      <w:r w:rsidRPr="00A95D2D">
        <w:rPr>
          <w:rFonts w:cs="Times New Roman"/>
          <w:noProof/>
          <w:szCs w:val="28"/>
          <w:shd w:val="clear" w:color="auto" w:fill="FFFFFF"/>
          <w:lang w:eastAsia="ru-RU"/>
        </w:rPr>
        <w:drawing>
          <wp:inline distT="0" distB="0" distL="0" distR="0" wp14:anchorId="5246B7F2" wp14:editId="20F3326C">
            <wp:extent cx="4963218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2D" w:rsidRPr="00A95D2D" w:rsidRDefault="00A95D2D" w:rsidP="00A95D2D">
      <w:pPr>
        <w:rPr>
          <w:rFonts w:cs="Times New Roman"/>
          <w:color w:val="222222"/>
          <w:szCs w:val="28"/>
        </w:rPr>
      </w:pPr>
      <w:r w:rsidRPr="00A95D2D">
        <w:rPr>
          <w:rFonts w:cs="Times New Roman"/>
          <w:b/>
          <w:bCs/>
          <w:color w:val="222222"/>
          <w:szCs w:val="28"/>
        </w:rPr>
        <w:t>Алгоритм Грэхема (</w:t>
      </w:r>
      <w:proofErr w:type="spellStart"/>
      <w:r w:rsidRPr="00A95D2D">
        <w:rPr>
          <w:rFonts w:cs="Times New Roman"/>
          <w:b/>
          <w:bCs/>
          <w:color w:val="222222"/>
          <w:szCs w:val="28"/>
        </w:rPr>
        <w:t>Graham</w:t>
      </w:r>
      <w:proofErr w:type="spellEnd"/>
      <w:r w:rsidRPr="00A95D2D">
        <w:rPr>
          <w:rFonts w:cs="Times New Roman"/>
          <w:b/>
          <w:bCs/>
          <w:color w:val="222222"/>
          <w:szCs w:val="28"/>
        </w:rPr>
        <w:t xml:space="preserve"> </w:t>
      </w:r>
      <w:proofErr w:type="spellStart"/>
      <w:r w:rsidRPr="00A95D2D">
        <w:rPr>
          <w:rFonts w:cs="Times New Roman"/>
          <w:b/>
          <w:bCs/>
          <w:color w:val="222222"/>
          <w:szCs w:val="28"/>
        </w:rPr>
        <w:t>scan</w:t>
      </w:r>
      <w:proofErr w:type="spellEnd"/>
      <w:r w:rsidRPr="00A95D2D">
        <w:rPr>
          <w:rFonts w:cs="Times New Roman"/>
          <w:b/>
          <w:bCs/>
          <w:color w:val="222222"/>
          <w:szCs w:val="28"/>
        </w:rPr>
        <w:t>)</w:t>
      </w:r>
    </w:p>
    <w:p w:rsidR="00A95D2D" w:rsidRPr="00A95D2D" w:rsidRDefault="00A95D2D" w:rsidP="00A95D2D">
      <w:pPr>
        <w:rPr>
          <w:rFonts w:cs="Times New Roman"/>
          <w:color w:val="222222"/>
          <w:szCs w:val="28"/>
          <w:shd w:val="clear" w:color="auto" w:fill="FFFFFF"/>
        </w:rPr>
      </w:pPr>
      <w:r w:rsidRPr="00A95D2D">
        <w:rPr>
          <w:rFonts w:cs="Times New Roman"/>
          <w:color w:val="222222"/>
          <w:szCs w:val="28"/>
        </w:rPr>
        <w:br/>
      </w:r>
      <w:r w:rsidRPr="00A95D2D">
        <w:rPr>
          <w:rFonts w:cs="Times New Roman"/>
          <w:color w:val="222222"/>
          <w:szCs w:val="28"/>
          <w:shd w:val="clear" w:color="auto" w:fill="FFFFFF"/>
        </w:rPr>
        <w:t xml:space="preserve">Этот алгоритм является </w:t>
      </w:r>
      <w:proofErr w:type="spellStart"/>
      <w:r w:rsidRPr="00A95D2D">
        <w:rPr>
          <w:rFonts w:cs="Times New Roman"/>
          <w:color w:val="222222"/>
          <w:szCs w:val="28"/>
          <w:shd w:val="clear" w:color="auto" w:fill="FFFFFF"/>
        </w:rPr>
        <w:t>трехшаговым</w:t>
      </w:r>
      <w:proofErr w:type="spellEnd"/>
      <w:r w:rsidRPr="00A95D2D">
        <w:rPr>
          <w:rFonts w:cs="Times New Roman"/>
          <w:color w:val="222222"/>
          <w:szCs w:val="28"/>
          <w:shd w:val="clear" w:color="auto" w:fill="FFFFFF"/>
        </w:rPr>
        <w:t>. На первом шаге ищется любая точка в A, гарантированно входящая в МВО. Нетрудно сообразить, что такой точкой будет, например, точка с наименьшей x-координатой (самая левая точка в A). Эту точку (будем называть ее стартовой) перемещаем в начало списка, вся дальнейшая работа будет производиться с оставшимися точками. По некоторым соображениям, исходный массив точек A нами меняться не будет, для всех манипуляций с точками будем использовать косвенную адресацию: заведем список P, в котором будут хранится </w:t>
      </w:r>
      <w:r w:rsidRPr="00A95D2D">
        <w:rPr>
          <w:rFonts w:cs="Times New Roman"/>
          <w:i/>
          <w:iCs/>
          <w:color w:val="222222"/>
          <w:szCs w:val="28"/>
          <w:shd w:val="clear" w:color="auto" w:fill="FFFFFF"/>
        </w:rPr>
        <w:t>номера</w:t>
      </w:r>
      <w:r w:rsidRPr="00A95D2D">
        <w:rPr>
          <w:rFonts w:cs="Times New Roman"/>
          <w:color w:val="222222"/>
          <w:szCs w:val="28"/>
          <w:shd w:val="clear" w:color="auto" w:fill="FFFFFF"/>
        </w:rPr>
        <w:t> точек (их позиции в массиве A). Итак, первый шаг алгоритма заключается в том, чтобы первой точкой в P оказалась точка с наименьшей x-координатой. Код:</w:t>
      </w:r>
    </w:p>
    <w:p w:rsidR="00A95D2D" w:rsidRPr="00A95D2D" w:rsidRDefault="00A95D2D" w:rsidP="00A95D2D">
      <w:pPr>
        <w:rPr>
          <w:rFonts w:cs="Times New Roman"/>
          <w:szCs w:val="28"/>
          <w:lang w:eastAsia="ru-RU"/>
        </w:rPr>
      </w:pPr>
      <w:r w:rsidRPr="00A95D2D">
        <w:rPr>
          <w:rFonts w:cs="Times New Roman"/>
          <w:noProof/>
          <w:szCs w:val="28"/>
          <w:lang w:eastAsia="ru-RU"/>
        </w:rPr>
        <w:drawing>
          <wp:inline distT="0" distB="0" distL="0" distR="0" wp14:anchorId="49D45AD5" wp14:editId="0A7EF8BB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2D" w:rsidRPr="00A95D2D" w:rsidRDefault="00A95D2D" w:rsidP="00A95D2D">
      <w:pPr>
        <w:rPr>
          <w:rFonts w:cs="Times New Roman"/>
          <w:color w:val="222222"/>
          <w:szCs w:val="28"/>
          <w:shd w:val="clear" w:color="auto" w:fill="FFFFFF"/>
        </w:rPr>
      </w:pPr>
      <w:r w:rsidRPr="00A95D2D">
        <w:rPr>
          <w:rFonts w:cs="Times New Roman"/>
          <w:color w:val="222222"/>
          <w:szCs w:val="28"/>
          <w:shd w:val="clear" w:color="auto" w:fill="FFFFFF"/>
        </w:rPr>
        <w:t>Второй шаг в алгоритме Грэхема — сортировка всех точек (кроме P[0]-ой), по степени их </w:t>
      </w:r>
      <w:r w:rsidRPr="00A95D2D">
        <w:rPr>
          <w:rFonts w:cs="Times New Roman"/>
          <w:i/>
          <w:iCs/>
          <w:color w:val="222222"/>
          <w:szCs w:val="28"/>
          <w:shd w:val="clear" w:color="auto" w:fill="FFFFFF"/>
        </w:rPr>
        <w:t>левизны</w:t>
      </w:r>
      <w:r w:rsidRPr="00A95D2D">
        <w:rPr>
          <w:rFonts w:cs="Times New Roman"/>
          <w:color w:val="222222"/>
          <w:szCs w:val="28"/>
          <w:shd w:val="clear" w:color="auto" w:fill="FFFFFF"/>
        </w:rPr>
        <w:t> относительно стартовой точки R=A</w:t>
      </w:r>
      <w:r w:rsidRPr="00A95D2D">
        <w:rPr>
          <w:rFonts w:cs="Times New Roman"/>
          <w:color w:val="222222"/>
          <w:szCs w:val="28"/>
          <w:shd w:val="clear" w:color="auto" w:fill="FFFFFF"/>
          <w:vertAlign w:val="subscript"/>
        </w:rPr>
        <w:t>P[0]</w:t>
      </w:r>
      <w:r w:rsidRPr="00A95D2D">
        <w:rPr>
          <w:rFonts w:cs="Times New Roman"/>
          <w:color w:val="222222"/>
          <w:szCs w:val="28"/>
          <w:shd w:val="clear" w:color="auto" w:fill="FFFFFF"/>
        </w:rPr>
        <w:t xml:space="preserve">. Будем говорить, что </w:t>
      </w:r>
      <w:proofErr w:type="gramStart"/>
      <w:r w:rsidRPr="00A95D2D">
        <w:rPr>
          <w:rFonts w:cs="Times New Roman"/>
          <w:color w:val="222222"/>
          <w:szCs w:val="28"/>
          <w:shd w:val="clear" w:color="auto" w:fill="FFFFFF"/>
        </w:rPr>
        <w:t>B&lt;</w:t>
      </w:r>
      <w:proofErr w:type="gramEnd"/>
      <w:r w:rsidRPr="00A95D2D">
        <w:rPr>
          <w:rFonts w:cs="Times New Roman"/>
          <w:color w:val="222222"/>
          <w:szCs w:val="28"/>
          <w:shd w:val="clear" w:color="auto" w:fill="FFFFFF"/>
        </w:rPr>
        <w:t>C, если точка С находится по левую сторону от вектора RB.</w:t>
      </w:r>
    </w:p>
    <w:p w:rsidR="00A95D2D" w:rsidRPr="00A95D2D" w:rsidRDefault="00A95D2D" w:rsidP="00A95D2D">
      <w:pPr>
        <w:rPr>
          <w:rFonts w:cs="Times New Roman"/>
          <w:szCs w:val="28"/>
        </w:rPr>
      </w:pPr>
      <w:r w:rsidRPr="00A95D2D">
        <w:rPr>
          <w:rFonts w:cs="Times New Roman"/>
          <w:noProof/>
          <w:szCs w:val="28"/>
          <w:lang w:eastAsia="ru-RU"/>
        </w:rPr>
        <w:drawing>
          <wp:inline distT="0" distB="0" distL="0" distR="0" wp14:anchorId="0E3E64B6" wp14:editId="0AAA5B88">
            <wp:extent cx="5010849" cy="2124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D2D">
        <w:rPr>
          <w:rFonts w:cs="Times New Roman"/>
          <w:szCs w:val="28"/>
        </w:rPr>
        <w:t xml:space="preserve">Для </w:t>
      </w:r>
      <w:proofErr w:type="spellStart"/>
      <w:r w:rsidRPr="00A95D2D">
        <w:rPr>
          <w:rFonts w:cs="Times New Roman"/>
          <w:szCs w:val="28"/>
        </w:rPr>
        <w:t>выпонения</w:t>
      </w:r>
      <w:proofErr w:type="spellEnd"/>
      <w:r w:rsidRPr="00A95D2D">
        <w:rPr>
          <w:rFonts w:cs="Times New Roman"/>
          <w:szCs w:val="28"/>
        </w:rPr>
        <w:t xml:space="preserve"> такого упорядочивания можно применять любой алгоритм сортировки, основанный на попарном сравнении элементов, например, быструю сортировку.</w:t>
      </w:r>
    </w:p>
    <w:p w:rsidR="00A95D2D" w:rsidRPr="00A95D2D" w:rsidRDefault="00A95D2D" w:rsidP="00A95D2D">
      <w:pPr>
        <w:rPr>
          <w:rFonts w:eastAsia="Times New Roman" w:cs="Times New Roman"/>
          <w:color w:val="auto"/>
          <w:szCs w:val="28"/>
          <w:lang w:eastAsia="ru-RU"/>
        </w:rPr>
      </w:pPr>
      <w:r w:rsidRPr="00A95D2D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lastRenderedPageBreak/>
        <w:t>Результат сортировки можно проиллюстрировать следующим рисунком.</w:t>
      </w:r>
      <w:r w:rsidRPr="00A95D2D">
        <w:rPr>
          <w:rFonts w:eastAsia="Times New Roman" w:cs="Times New Roman"/>
          <w:color w:val="222222"/>
          <w:szCs w:val="28"/>
          <w:lang w:eastAsia="ru-RU"/>
        </w:rPr>
        <w:br/>
      </w:r>
      <w:r w:rsidRPr="00A95D2D">
        <w:rPr>
          <w:rFonts w:eastAsia="Times New Roman" w:cs="Times New Roman"/>
          <w:noProof/>
          <w:color w:val="auto"/>
          <w:szCs w:val="28"/>
          <w:lang w:eastAsia="ru-RU"/>
        </w:rPr>
        <w:drawing>
          <wp:inline distT="0" distB="0" distL="0" distR="0">
            <wp:extent cx="5715000" cy="2981325"/>
            <wp:effectExtent l="0" t="0" r="0" b="9525"/>
            <wp:docPr id="7" name="Рисунок 7" descr="http://habrastorage.org/storage2/1c9/209/7d3/1c92097d35a201d7b89fd9342d38f4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1c9/209/7d3/1c92097d35a201d7b89fd9342d38f4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D2D">
        <w:rPr>
          <w:rFonts w:eastAsia="Times New Roman" w:cs="Times New Roman"/>
          <w:color w:val="222222"/>
          <w:szCs w:val="28"/>
          <w:lang w:eastAsia="ru-RU"/>
        </w:rPr>
        <w:br/>
      </w:r>
      <w:r w:rsidRPr="00A95D2D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Если мы теперь соединим точки в полученном порядке, то получим многоугольник, который, однако, не является выпуклым.</w:t>
      </w:r>
      <w:r w:rsidRPr="00A95D2D">
        <w:rPr>
          <w:rFonts w:eastAsia="Times New Roman" w:cs="Times New Roman"/>
          <w:color w:val="222222"/>
          <w:szCs w:val="28"/>
          <w:lang w:eastAsia="ru-RU"/>
        </w:rPr>
        <w:br/>
      </w:r>
      <w:r w:rsidRPr="00A95D2D">
        <w:rPr>
          <w:rFonts w:eastAsia="Times New Roman" w:cs="Times New Roman"/>
          <w:noProof/>
          <w:color w:val="auto"/>
          <w:szCs w:val="28"/>
          <w:lang w:eastAsia="ru-RU"/>
        </w:rPr>
        <w:drawing>
          <wp:inline distT="0" distB="0" distL="0" distR="0">
            <wp:extent cx="5715000" cy="2981325"/>
            <wp:effectExtent l="0" t="0" r="0" b="9525"/>
            <wp:docPr id="6" name="Рисунок 6" descr="http://habrastorage.org/storage2/3da/dc0/133/3dadc013341a8b53bff9457f8b4ba0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2/3da/dc0/133/3dadc013341a8b53bff9457f8b4ba0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D2D">
        <w:rPr>
          <w:rFonts w:eastAsia="Times New Roman" w:cs="Times New Roman"/>
          <w:color w:val="222222"/>
          <w:szCs w:val="28"/>
          <w:lang w:eastAsia="ru-RU"/>
        </w:rPr>
        <w:br/>
      </w:r>
      <w:r w:rsidRPr="00A95D2D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Переходим к третьему действию. Все, что нам осталось сделать, так это срезать углы. Для этого нужно пройтись по всем вершинам и удалить те из них, в которых выполняется правый поворот (угол в такой вершине оказывается больше развернутого). Заводим стек S (реально список) и помещаем в него первые две вершины (они, опять же, гарантированно входят в МВО).</w:t>
      </w:r>
      <w:r w:rsidRPr="00A95D2D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 w:rsidRPr="00A95D2D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Затем просматриваем все остальные вершины, и отслеживаем направление поворота в них с точки зрения последних двух вершин в стеке S: если это направление отрицательно, то можно срезать угол удалением из стека последней вершины. Как только поворот оказывается положительным, срезание углов завершается, текущая вершина заносится в стек.</w:t>
      </w:r>
      <w:r w:rsidRPr="00A95D2D">
        <w:rPr>
          <w:rFonts w:eastAsia="Times New Roman" w:cs="Times New Roman"/>
          <w:color w:val="222222"/>
          <w:szCs w:val="28"/>
          <w:lang w:eastAsia="ru-RU"/>
        </w:rPr>
        <w:br/>
      </w:r>
    </w:p>
    <w:p w:rsidR="00A95D2D" w:rsidRPr="00A95D2D" w:rsidRDefault="00A95D2D" w:rsidP="00A95D2D">
      <w:pPr>
        <w:rPr>
          <w:rFonts w:eastAsia="Times New Roman" w:cs="Times New Roman"/>
          <w:color w:val="auto"/>
          <w:szCs w:val="28"/>
          <w:lang w:eastAsia="ru-RU"/>
        </w:rPr>
      </w:pPr>
      <w:r w:rsidRPr="00A95D2D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lastRenderedPageBreak/>
        <w:t>В итоге в стеке S (который теперь можно рассматривать, как список) оказывается искомая последовательность вершин, причем в нужной нам ориентации, определяющая МВО заданного множества точек A.</w:t>
      </w:r>
      <w:r w:rsidRPr="00A95D2D">
        <w:rPr>
          <w:rFonts w:eastAsia="Times New Roman" w:cs="Times New Roman"/>
          <w:color w:val="222222"/>
          <w:szCs w:val="28"/>
          <w:lang w:eastAsia="ru-RU"/>
        </w:rPr>
        <w:br/>
      </w:r>
    </w:p>
    <w:p w:rsidR="00A95D2D" w:rsidRPr="00A95D2D" w:rsidRDefault="00A95D2D" w:rsidP="00A95D2D">
      <w:pPr>
        <w:rPr>
          <w:rFonts w:cs="Times New Roman"/>
          <w:szCs w:val="28"/>
          <w:lang w:eastAsia="ru-RU"/>
        </w:rPr>
      </w:pPr>
      <w:r w:rsidRPr="00A95D2D">
        <w:rPr>
          <w:rFonts w:eastAsia="Times New Roman" w:cs="Times New Roman"/>
          <w:color w:val="222222"/>
          <w:szCs w:val="28"/>
          <w:lang w:eastAsia="ru-RU"/>
        </w:rPr>
        <w:br/>
      </w:r>
      <w:r w:rsidRPr="00A95D2D">
        <w:rPr>
          <w:rFonts w:eastAsia="Times New Roman" w:cs="Times New Roman"/>
          <w:noProof/>
          <w:color w:val="auto"/>
          <w:szCs w:val="28"/>
          <w:lang w:eastAsia="ru-RU"/>
        </w:rPr>
        <w:drawing>
          <wp:inline distT="0" distB="0" distL="0" distR="0" wp14:anchorId="3CB2B8BF" wp14:editId="2F6649CF">
            <wp:extent cx="2639505" cy="1828800"/>
            <wp:effectExtent l="0" t="0" r="8890" b="0"/>
            <wp:docPr id="5" name="Рисунок 5" descr="http://habrastorage.org/storage2/250/253/036/25025303603cad0f561224ed1e0654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storage2/250/253/036/25025303603cad0f561224ed1e0654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3" cy="183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D2D">
        <w:rPr>
          <w:rFonts w:eastAsia="Times New Roman" w:cs="Times New Roman"/>
          <w:color w:val="222222"/>
          <w:szCs w:val="28"/>
          <w:lang w:eastAsia="ru-RU"/>
        </w:rPr>
        <w:br/>
      </w:r>
      <w:r w:rsidRPr="00A95D2D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Сложность первого и последнего шагов алгоритма является линейной по n (хотя в последнем случае имеется вложенный цикл, однако, каждая вершина внутри этого цикла ровно один раз заносится в стек, и не более одного раза оттуда удаляется), следовательно, сложность всего алгоритма определяется вторым шагом — сортировкой, именно поэтому сортировка вставкой оказывается не лучшим вариантом при больших n. Если ее заменить на быструю сортировку, то получим суммарную сложность алгоритма O(</w:t>
      </w:r>
      <w:proofErr w:type="spellStart"/>
      <w:r w:rsidRPr="00A95D2D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nlogn</w:t>
      </w:r>
      <w:proofErr w:type="spellEnd"/>
      <w:r w:rsidRPr="00A95D2D">
        <w:rPr>
          <w:rFonts w:eastAsia="Times New Roman" w:cs="Times New Roman"/>
          <w:color w:val="222222"/>
          <w:szCs w:val="28"/>
          <w:shd w:val="clear" w:color="auto" w:fill="FFFFFF"/>
          <w:lang w:eastAsia="ru-RU"/>
        </w:rPr>
        <w:t>). Можно ли улучшить это время? Если алгоритм основан на попарном сравнении точек (как у нас), то доказано, что данная оценка в общем случае не улучшаема. С этой точки зрения алгоритм Грэхема оптимален. Тем не менее у него имеется не очень хорошая особенность — он не является адаптивным в том смысле, что не важно, сколько вершин в итоге войдет в МВО (три, пять, десять или n), все равно время будет линейно-логарифмическим. Такой адаптивностью обладает алгоритм Джарвиса, к рассмотрению которого мы плавно и переходим.</w:t>
      </w:r>
      <w:r w:rsidRPr="00A95D2D">
        <w:rPr>
          <w:rFonts w:cs="Times New Roman"/>
          <w:color w:val="222222"/>
          <w:szCs w:val="28"/>
          <w:shd w:val="clear" w:color="auto" w:fill="FFFFFF"/>
        </w:rPr>
        <w:t> </w:t>
      </w:r>
    </w:p>
    <w:sectPr w:rsidR="00A95D2D" w:rsidRPr="00A95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FB"/>
    <w:rsid w:val="001A6C0B"/>
    <w:rsid w:val="0021274F"/>
    <w:rsid w:val="007C1BFB"/>
    <w:rsid w:val="00A95D2D"/>
    <w:rsid w:val="00FE04DC"/>
    <w:rsid w:val="00F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F081C-4F14-47D1-AF37-8E351444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1274F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9"/>
    <w:qFormat/>
    <w:rsid w:val="00A95D2D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21274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A95D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1"/>
    <w:uiPriority w:val="99"/>
    <w:semiHidden/>
    <w:unhideWhenUsed/>
    <w:rsid w:val="00A95D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95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95D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A95D2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1"/>
    <w:rsid w:val="00A95D2D"/>
  </w:style>
  <w:style w:type="character" w:customStyle="1" w:styleId="hljs-keyword">
    <w:name w:val="hljs-keyword"/>
    <w:basedOn w:val="a1"/>
    <w:rsid w:val="00A95D2D"/>
  </w:style>
  <w:style w:type="character" w:customStyle="1" w:styleId="hljs-comment">
    <w:name w:val="hljs-comment"/>
    <w:basedOn w:val="a1"/>
    <w:rsid w:val="00A9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hyperlink" Target="http://habrahabr.ru/post/144571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768</Words>
  <Characters>4380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2021-06-04T08:33:00Z</dcterms:created>
  <dcterms:modified xsi:type="dcterms:W3CDTF">2021-06-04T09:01:00Z</dcterms:modified>
</cp:coreProperties>
</file>