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2CC84">
      <w:pPr>
        <w:pStyle w:val="36"/>
      </w:pPr>
      <w:r>
        <w:t>Proposal - GoHighLevel CRM &amp; Automation Specialist</w:t>
      </w:r>
    </w:p>
    <w:p w14:paraId="414F7AC8">
      <w:r>
        <w:rPr>
          <w:b/>
        </w:rPr>
        <w:t>Warwick Lodge / Smile Arch Dental &amp; Implant Centre, Kent</w:t>
      </w:r>
    </w:p>
    <w:p w14:paraId="6CD7ECD6"/>
    <w:p w14:paraId="0BA97BA4">
      <w:r>
        <w:rPr>
          <w:b/>
        </w:rPr>
        <w:t>Blessing Igwegbe</w:t>
      </w:r>
      <w:r>
        <w:t xml:space="preserve"> | CEO, </w:t>
      </w:r>
      <w:r>
        <w:rPr>
          <w:b/>
        </w:rPr>
        <w:t>AutoEngage</w:t>
      </w:r>
      <w:r>
        <w:t xml:space="preserve"> (autoengage.uk.com)</w:t>
      </w:r>
    </w:p>
    <w:p w14:paraId="425EBA7D">
      <w:r>
        <w:t>Portfolio: blessingigwegbe.com | hopmblessing@gmail.com</w:t>
      </w:r>
    </w:p>
    <w:p w14:paraId="1C62811C">
      <w:pPr>
        <w:pStyle w:val="2"/>
      </w:pPr>
      <w:r>
        <w:t>About AutoEngage</w:t>
      </w:r>
    </w:p>
    <w:p w14:paraId="3BC1CC5C">
      <w:r>
        <w:t>We build CRM and automation systems for service businesses: GoHighLevel setup, SMS/email workflows, lead funnels, ad integrations (Meta/Google), reporting, and optional chatbots/voice for faster lead response. Led by me (strategy + delivery) with our CTO on integrations and quality.</w:t>
      </w:r>
    </w:p>
    <w:p w14:paraId="3FA820FA">
      <w:pPr>
        <w:pStyle w:val="2"/>
      </w:pPr>
      <w:r>
        <w:t>Why I am a fit</w:t>
      </w:r>
    </w:p>
    <w:p w14:paraId="687929A3">
      <w:r>
        <w:t>You need enquiries turned into booked patients, with reliable follow-up and clear weekly numbers. I can own your GHL setup end-to-end:</w:t>
      </w:r>
    </w:p>
    <w:p w14:paraId="07CC08BB">
      <w:pPr>
        <w:pStyle w:val="23"/>
      </w:pPr>
      <w:r>
        <w:t>Pipelines, tags, calendars, forms, segmentation</w:t>
      </w:r>
    </w:p>
    <w:p w14:paraId="6FD889F4">
      <w:pPr>
        <w:pStyle w:val="23"/>
      </w:pPr>
      <w:r>
        <w:t>Nurture sequences (implants, whitening, general enquiries)</w:t>
      </w:r>
    </w:p>
    <w:p w14:paraId="262C50C8">
      <w:pPr>
        <w:pStyle w:val="23"/>
      </w:pPr>
      <w:r>
        <w:t>Missed-call text-back and appointment reminders</w:t>
      </w:r>
    </w:p>
    <w:p w14:paraId="7744A691">
      <w:pPr>
        <w:pStyle w:val="23"/>
      </w:pPr>
      <w:r>
        <w:t>Landing pages/funnels + Meta/Google lead forms into GHL</w:t>
      </w:r>
    </w:p>
    <w:p w14:paraId="6DB105E9">
      <w:pPr>
        <w:pStyle w:val="23"/>
      </w:pPr>
      <w:r>
        <w:t>Reactivation and review-request automations</w:t>
      </w:r>
    </w:p>
    <w:p w14:paraId="20AA84F7">
      <w:pPr>
        <w:pStyle w:val="23"/>
      </w:pPr>
      <w:r>
        <w:t>Weekly KPI dashboard (leads to contact to booking to show to treatment)</w:t>
      </w:r>
    </w:p>
    <w:p w14:paraId="47417530">
      <w:r>
        <w:t>Relevant work: chatbot/voice + booking/CRM for a service business; automated follow-up workflows; CRM pipeline and tool integrations - same pattern as high-value patient journeys.</w:t>
      </w:r>
    </w:p>
    <w:p w14:paraId="44243DF6">
      <w:pPr>
        <w:pStyle w:val="2"/>
      </w:pPr>
      <w:r>
        <w:t>How we will work</w:t>
      </w:r>
    </w:p>
    <w:p w14:paraId="195A67DD">
      <w:pPr>
        <w:pStyle w:val="29"/>
      </w:pPr>
      <w:r>
        <w:t xml:space="preserve"> Audit GHL + map patient journey and KPIs</w:t>
      </w:r>
    </w:p>
    <w:p w14:paraId="6AC3FA18">
      <w:pPr>
        <w:pStyle w:val="29"/>
      </w:pPr>
      <w:r>
        <w:t xml:space="preserve"> Core pipelines, missed-call flow, reminders, one priority funnel (e.g. implants)</w:t>
      </w:r>
    </w:p>
    <w:p w14:paraId="49BCDFC4">
      <w:pPr>
        <w:pStyle w:val="29"/>
      </w:pPr>
      <w:r>
        <w:t>Ongoing: More funnels, reactivation, reviews, weekly dashboard + improvements</w:t>
      </w:r>
    </w:p>
    <w:p w14:paraId="12727A13">
      <w:r>
        <w:t>Documentation and test tags before anything goes live to all patients. Happy to work in person in Kent as required.</w:t>
      </w:r>
    </w:p>
    <w:p w14:paraId="693EA5D6">
      <w:pPr>
        <w:pStyle w:val="2"/>
      </w:pPr>
      <w:r>
        <w:t>Example deliverables</w:t>
      </w:r>
    </w:p>
    <w:p w14:paraId="16513DFC">
      <w:r>
        <w:t>Implant nurture sequence | Consultation reminders | Missed-call SMS | Whitening funnel | Review automation | Inactive patient reactivation</w:t>
      </w:r>
    </w:p>
    <w:p w14:paraId="04A928E6">
      <w:pPr>
        <w:pStyle w:val="2"/>
      </w:pPr>
      <w:r>
        <w:t>Next step</w:t>
      </w:r>
    </w:p>
    <w:p w14:paraId="6387BB2F">
      <w:r>
        <w:t>30-minute call to review your current GHL (or goals if new) and agree phase-1 priorities.</w:t>
      </w:r>
    </w:p>
    <w:p w14:paraId="588C030D">
      <w:r>
        <w:t xml:space="preserve">I am open to </w:t>
      </w:r>
      <w:bookmarkStart w:id="0" w:name="_GoBack"/>
      <w:r>
        <w:t>13-</w:t>
      </w:r>
      <w:bookmarkEnd w:id="0"/>
      <w:r>
        <w:t>15 GBP/hour as advertised and can confirm schedule after we speak.</w:t>
      </w:r>
    </w:p>
    <w:p w14:paraId="620A865A"/>
    <w:p w14:paraId="791500BE">
      <w:r>
        <w:t>Thank you for your consideration.</w:t>
      </w:r>
    </w:p>
    <w:p w14:paraId="25C8CFCD">
      <w:r>
        <w:rPr>
          <w:b/>
        </w:rPr>
        <w:t>Blessing Igwegbe</w:t>
      </w:r>
    </w:p>
    <w:p w14:paraId="214E126D">
      <w:r>
        <w:t>AutoEngage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2C6959"/>
    <w:rsid w:val="611D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274</Words>
  <Characters>1660</Characters>
  <Lines>0</Lines>
  <Paragraphs>0</Paragraphs>
  <TotalTime>1</TotalTime>
  <ScaleCrop>false</ScaleCrop>
  <LinksUpToDate>false</LinksUpToDate>
  <CharactersWithSpaces>1906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Souhaib Felloussi</cp:lastModifiedBy>
  <dcterms:modified xsi:type="dcterms:W3CDTF">2026-06-02T13:38:06Z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eyJoZGlkIjoiZjNlZTE0ZDkzNDI0YTJlNDQ3MjYzYTYwMDdmYTI5ZjMiLCJ1c2VySWQiOiIxNjY3MTM0NjgyMjM1In0=</vt:lpwstr>
  </property>
  <property fmtid="{D5CDD505-2E9C-101B-9397-08002B2CF9AE}" pid="3" name="KSOProductBuildVer">
    <vt:lpwstr>1033-12.1.0.26880</vt:lpwstr>
  </property>
  <property fmtid="{D5CDD505-2E9C-101B-9397-08002B2CF9AE}" pid="4" name="ICV">
    <vt:lpwstr>1DB73458C2874A3B8E63B5E2D9603AA4_12</vt:lpwstr>
  </property>
</Properties>
</file>