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845"/>
        <w:gridCol w:w="4845"/>
      </w:tblGrid>
      <w:tr>
        <w:tc>
          <w:tcPr>
            <w:tcW w:type="dxa" w:w="4608"/>
          </w:tcPr>
          <w:p>
            <w:pPr>
              <w:spacing w:before="0" w:after="40" w:line="276" w:lineRule="auto"/>
              <w:jc w:val="center"/>
            </w:pPr>
            <w:r>
              <w:rPr>
                <w:rFonts w:ascii="Times New Roman" w:hAnsi="Times New Roman"/>
                <w:b/>
                <w:i w:val="0"/>
                <w:color w:val="000000"/>
                <w:sz w:val="22"/>
                <w:u w:val="none"/>
              </w:rPr>
              <w:t>ĐẢNG BỘ XÃ PHỤC HÒA</w:t>
              <w:br/>
            </w:r>
            <w:r>
              <w:rPr>
                <w:rFonts w:ascii="Times New Roman" w:hAnsi="Times New Roman"/>
                <w:b/>
                <w:i w:val="0"/>
                <w:color w:val="000000"/>
                <w:sz w:val="22"/>
                <w:u w:val="none"/>
              </w:rPr>
              <w:t>CHI BỘ TRƯỜNG THPT PHỤC HÒA</w:t>
              <w:br/>
            </w:r>
            <w:r>
              <w:rPr>
                <w:rFonts w:ascii="Times New Roman" w:hAnsi="Times New Roman"/>
                <w:b/>
                <w:i w:val="0"/>
                <w:color w:val="000000"/>
                <w:sz w:val="20"/>
                <w:u w:val="none"/>
              </w:rPr>
              <w:t>*</w:t>
              <w:br/>
            </w:r>
            <w:r>
              <w:rPr>
                <w:rFonts w:ascii="Times New Roman" w:hAnsi="Times New Roman"/>
                <w:b w:val="0"/>
                <w:i/>
                <w:color w:val="000000"/>
                <w:sz w:val="22"/>
                <w:u w:val="none"/>
              </w:rPr>
              <w:t>Số:    -BC/CB</w:t>
            </w:r>
          </w:p>
        </w:tc>
        <w:tc>
          <w:tcPr>
            <w:tcW w:type="dxa" w:w="4752"/>
          </w:tcPr>
          <w:p>
            <w:pPr>
              <w:spacing w:before="0" w:after="40" w:line="276" w:lineRule="auto"/>
              <w:jc w:val="center"/>
            </w:pPr>
            <w:r>
              <w:rPr>
                <w:rFonts w:ascii="Times New Roman" w:hAnsi="Times New Roman"/>
                <w:b/>
                <w:i w:val="0"/>
                <w:color w:val="B41414"/>
                <w:sz w:val="24"/>
                <w:u w:val="none"/>
              </w:rPr>
              <w:t>ĐẢNG CỘNG SẢN VIỆT NAM</w:t>
              <w:br/>
              <w:br/>
            </w:r>
            <w:r>
              <w:rPr>
                <w:rFonts w:ascii="Times New Roman" w:hAnsi="Times New Roman"/>
                <w:b w:val="0"/>
                <w:i/>
                <w:color w:val="000000"/>
                <w:sz w:val="22"/>
                <w:u w:val="none"/>
              </w:rPr>
              <w:t>Phục Hòa, ngày 28 tháng 10 năm 2026</w:t>
            </w:r>
          </w:p>
        </w:tc>
      </w:tr>
    </w:tbl>
    <w:p>
      <w:pPr>
        <w:spacing w:before="280" w:after="80" w:line="276" w:lineRule="auto"/>
        <w:jc w:val="center"/>
      </w:pPr>
      <w:r>
        <w:rPr>
          <w:rFonts w:ascii="Times New Roman" w:hAnsi="Times New Roman"/>
          <w:b/>
          <w:i w:val="0"/>
          <w:color w:val="B41414"/>
          <w:sz w:val="32"/>
          <w:u w:val="none"/>
        </w:rPr>
        <w:t>BÁO CÁO</w:t>
        <w:br/>
      </w:r>
      <w:r>
        <w:rPr>
          <w:rFonts w:ascii="Times New Roman" w:hAnsi="Times New Roman"/>
          <w:b/>
          <w:i w:val="0"/>
          <w:color w:val="0F172A"/>
          <w:sz w:val="26"/>
          <w:u w:val="none"/>
        </w:rPr>
        <w:t>Chuyên đề 1: Phát huy vai trò tiên phong, gương mẫu của đảng viên trong chuyển đổi số và ứng dụng trí tuệ nhân tạo trong quản lý, dạy học năm học 2026 – 2027</w:t>
        <w:br/>
      </w:r>
      <w:r>
        <w:rPr>
          <w:rFonts w:ascii="Times New Roman" w:hAnsi="Times New Roman"/>
          <w:b w:val="0"/>
          <w:i/>
          <w:color w:val="000000"/>
          <w:sz w:val="22"/>
          <w:u w:val="none"/>
        </w:rPr>
        <w:t>(Tài liệu phục vụ sinh hoạt chuyên đề Chi bộ tháng 11/2026)</w:t>
      </w:r>
    </w:p>
    <w:p>
      <w:pPr>
        <w:spacing w:before="200" w:after="80" w:line="276" w:lineRule="auto"/>
      </w:pPr>
      <w:r>
        <w:rPr>
          <w:rFonts w:ascii="Times New Roman" w:hAnsi="Times New Roman"/>
          <w:b/>
          <w:i w:val="0"/>
          <w:color w:val="B41414"/>
          <w:sz w:val="28"/>
          <w:u w:val="none"/>
        </w:rPr>
        <w:t>I. NỘI DUNG CHI TIẾT BUỔI TRAO ĐỔI CHUYÊN ĐỀ</w:t>
      </w:r>
    </w:p>
    <w:p>
      <w:pPr>
        <w:spacing w:before="200" w:after="80" w:line="276" w:lineRule="auto"/>
      </w:pPr>
      <w:r>
        <w:rPr>
          <w:rFonts w:ascii="Times New Roman" w:hAnsi="Times New Roman"/>
          <w:b/>
          <w:i w:val="0"/>
          <w:color w:val="1E40AF"/>
          <w:sz w:val="26"/>
          <w:u w:val="none"/>
        </w:rPr>
        <w:t>Phần 1: Đặt vấn đề &amp; Khảo sát thực trạng tại Trường THPT Phục Hòa</w:t>
      </w:r>
    </w:p>
    <w:p>
      <w:pPr>
        <w:spacing w:before="40" w:after="80" w:line="276" w:lineRule="auto"/>
      </w:pPr>
      <w:r>
        <w:rPr>
          <w:rFonts w:ascii="Times New Roman" w:hAnsi="Times New Roman"/>
          <w:b/>
          <w:i w:val="0"/>
          <w:color w:val="000000"/>
          <w:sz w:val="24"/>
          <w:u w:val="none"/>
        </w:rPr>
        <w:t>* Thực trạng giảng dạy tại trường THPT Phục Hòa:</w:t>
      </w:r>
    </w:p>
    <w:p>
      <w:pPr>
        <w:pStyle w:val="ListBullet"/>
        <w:spacing w:before="20" w:after="40" w:line="276" w:lineRule="auto"/>
      </w:pPr>
      <w:r>
        <w:rPr>
          <w:rFonts w:ascii="Times New Roman" w:hAnsi="Times New Roman"/>
          <w:b w:val="0"/>
          <w:i w:val="0"/>
          <w:color w:val="000000"/>
          <w:sz w:val="24"/>
          <w:u w:val="none"/>
        </w:rPr>
        <w:t>Giáo viên mất nhiều thời gian tìm kiếm tài liệu, soạn giáo án thủ công, thiết kế đồ dùng dạy học trực quan còn hạn chế do thiếu trang thiết bị chuyên dụng.</w:t>
      </w:r>
    </w:p>
    <w:p>
      <w:pPr>
        <w:pStyle w:val="ListBullet"/>
        <w:spacing w:before="20" w:after="40" w:line="276" w:lineRule="auto"/>
      </w:pPr>
      <w:r>
        <w:rPr>
          <w:rFonts w:ascii="Times New Roman" w:hAnsi="Times New Roman"/>
          <w:b w:val="0"/>
          <w:i w:val="0"/>
          <w:color w:val="000000"/>
          <w:sz w:val="24"/>
          <w:u w:val="none"/>
        </w:rPr>
        <w:t>Học sinh (đặc biệt là học sinh đồng bào dân tộc thiểu số tại địa bàn huyện vùng cao Quảng Hòa) đôi khi còn rụt rè, khả năng tự học ở nhà gặp khó khăn do thiếu sự kèm cặp sát sao và môi trường học liệu phong phú.</w:t>
      </w:r>
    </w:p>
    <w:p>
      <w:pPr>
        <w:spacing w:before="40" w:after="80" w:line="276" w:lineRule="auto"/>
      </w:pPr>
      <w:r>
        <w:rPr>
          <w:rFonts w:ascii="Times New Roman" w:hAnsi="Times New Roman"/>
          <w:b/>
          <w:i w:val="0"/>
          <w:color w:val="000000"/>
          <w:sz w:val="24"/>
          <w:u w:val="none"/>
        </w:rPr>
        <w:t>* Cơ hội từ Trí tuệ nhân tạo (AI):</w:t>
      </w:r>
    </w:p>
    <w:p>
      <w:pPr>
        <w:pStyle w:val="ListBullet"/>
        <w:spacing w:before="20" w:after="40" w:line="276" w:lineRule="auto"/>
      </w:pPr>
      <w:r>
        <w:rPr>
          <w:rFonts w:ascii="Times New Roman" w:hAnsi="Times New Roman"/>
          <w:b w:val="0"/>
          <w:i w:val="0"/>
          <w:color w:val="000000"/>
          <w:sz w:val="24"/>
          <w:u w:val="none"/>
        </w:rPr>
        <w:t>AI giúp giáo viên tiết kiệm từ 40% - 50% thời gian hành chính và chuẩn bị tài liệu, bài giảng.</w:t>
      </w:r>
    </w:p>
    <w:p>
      <w:pPr>
        <w:pStyle w:val="ListBullet"/>
        <w:spacing w:before="20" w:after="40" w:line="276" w:lineRule="auto"/>
      </w:pPr>
      <w:r>
        <w:rPr>
          <w:rFonts w:ascii="Times New Roman" w:hAnsi="Times New Roman"/>
          <w:b w:val="0"/>
          <w:i w:val="0"/>
          <w:color w:val="000000"/>
          <w:sz w:val="24"/>
          <w:u w:val="none"/>
        </w:rPr>
        <w:t>Tạo ra các bài giảng sinh động, hình ảnh minh họa trực quan, video mô phỏng giúp học sinh vùng cao dễ dàng tiếp thu kiến thức trừu tượng, thúc đẩy hứng thú học tập.</w:t>
      </w:r>
    </w:p>
    <w:p>
      <w:pPr>
        <w:spacing w:before="200" w:after="80" w:line="276" w:lineRule="auto"/>
      </w:pPr>
      <w:r>
        <w:rPr>
          <w:rFonts w:ascii="Times New Roman" w:hAnsi="Times New Roman"/>
          <w:b/>
          <w:i w:val="0"/>
          <w:color w:val="1E40AF"/>
          <w:sz w:val="26"/>
          <w:u w:val="none"/>
        </w:rPr>
        <w:t>Phần 2: Các ứng dụng cụ thể của AI trong các khâu dạy học</w:t>
      </w:r>
    </w:p>
    <w:p>
      <w:pPr>
        <w:spacing w:before="40" w:after="80" w:line="276" w:lineRule="auto"/>
      </w:pPr>
      <w:r>
        <w:rPr>
          <w:rFonts w:ascii="Times New Roman" w:hAnsi="Times New Roman"/>
          <w:b w:val="0"/>
          <w:i/>
          <w:color w:val="000000"/>
          <w:sz w:val="24"/>
          <w:u w:val="none"/>
        </w:rPr>
        <w:t>(Tập trung vào các công cụ miễn phí, dễ sử dụng, phù hợp với giáo viên phổ thông vùng cao)</w:t>
      </w:r>
    </w:p>
    <w:p>
      <w:pPr>
        <w:spacing w:before="120" w:after="40" w:line="276" w:lineRule="auto"/>
      </w:pPr>
      <w:r>
        <w:rPr>
          <w:rFonts w:ascii="Times New Roman" w:hAnsi="Times New Roman"/>
          <w:b/>
          <w:i w:val="0"/>
          <w:color w:val="1E40AF"/>
          <w:sz w:val="24"/>
          <w:u w:val="none"/>
        </w:rPr>
        <w:t>1. AI hỗ trợ soạn giáo án và thiết kế kế hoạch bài dạy (Kế hoạch bài dạy theo CV 5512)</w:t>
        <w:br/>
      </w:r>
      <w:r>
        <w:rPr>
          <w:rFonts w:ascii="Times New Roman" w:hAnsi="Times New Roman"/>
          <w:b w:val="0"/>
          <w:i/>
          <w:color w:val="000000"/>
          <w:sz w:val="24"/>
          <w:u w:val="none"/>
        </w:rPr>
        <w:t>- Công cụ gợi ý: Gemini, ChatGPT, Claude, Copilot.</w:t>
        <w:br/>
      </w:r>
      <w:r>
        <w:rPr>
          <w:rFonts w:ascii="Times New Roman" w:hAnsi="Times New Roman"/>
          <w:b/>
          <w:i w:val="0"/>
          <w:color w:val="000000"/>
          <w:sz w:val="24"/>
          <w:u w:val="none"/>
        </w:rPr>
        <w:t>- Cách thực hiện hiệu quả tại trường:</w:t>
      </w:r>
    </w:p>
    <w:p>
      <w:pPr>
        <w:pStyle w:val="ListBullet"/>
        <w:spacing w:before="20" w:after="40" w:line="276" w:lineRule="auto"/>
      </w:pPr>
      <w:r>
        <w:rPr>
          <w:rFonts w:ascii="Times New Roman" w:hAnsi="Times New Roman"/>
          <w:b w:val="0"/>
          <w:i w:val="0"/>
          <w:color w:val="000000"/>
          <w:sz w:val="24"/>
          <w:u w:val="none"/>
        </w:rPr>
        <w:t>Giáo viên yêu cầu AI viết khung giáo án theo đúng công văn hiện hành của Bộ GD&amp;ĐT (CV 5512/BGDĐT): xác định rõ 04 hoạt động dạy học (Khởi động, Hình thành kiến thức, Luyện tập, Vận dụng) với các tiêu chí Mục tiêu, Nội dung, Sản phẩm, Tổ chức thực hiện.</w:t>
      </w:r>
    </w:p>
    <w:p>
      <w:pPr>
        <w:pStyle w:val="ListBullet"/>
        <w:spacing w:before="20" w:after="40" w:line="276" w:lineRule="auto"/>
      </w:pPr>
      <w:r>
        <w:rPr>
          <w:rFonts w:ascii="Times New Roman" w:hAnsi="Times New Roman"/>
          <w:b w:val="0"/>
          <w:i w:val="0"/>
          <w:color w:val="000000"/>
          <w:sz w:val="24"/>
          <w:u w:val="none"/>
        </w:rPr>
        <w:t>Điều chỉnh nội dung cho sát với năng lực thực tế của học sinh trường THPT Phục Hòa: lược bớt phần nâng cao phức tạp, tăng cường hoạt động trực quan, thảo luận nhóm, trò chơi học tập.</w:t>
      </w:r>
    </w:p>
    <w:p>
      <w:pPr>
        <w:spacing w:before="120" w:after="40" w:line="276" w:lineRule="auto"/>
      </w:pPr>
      <w:r>
        <w:rPr>
          <w:rFonts w:ascii="Times New Roman" w:hAnsi="Times New Roman"/>
          <w:b/>
          <w:i w:val="0"/>
          <w:color w:val="1E40AF"/>
          <w:sz w:val="24"/>
          <w:u w:val="none"/>
        </w:rPr>
        <w:t>2. AI hỗ trợ tạo học liệu, hình ảnh minh họa và video bài giảng trực quan</w:t>
        <w:br/>
      </w:r>
      <w:r>
        <w:rPr>
          <w:rFonts w:ascii="Times New Roman" w:hAnsi="Times New Roman"/>
          <w:b w:val="0"/>
          <w:i/>
          <w:color w:val="000000"/>
          <w:sz w:val="24"/>
          <w:u w:val="none"/>
        </w:rPr>
        <w:t>- Công cụ gợi ý: Canva AI, Microsoft Copilot Designer, Gamma App, CapCut AI.</w:t>
        <w:br/>
      </w:r>
      <w:r>
        <w:rPr>
          <w:rFonts w:ascii="Times New Roman" w:hAnsi="Times New Roman"/>
          <w:b/>
          <w:i w:val="0"/>
          <w:color w:val="000000"/>
          <w:sz w:val="24"/>
          <w:u w:val="none"/>
        </w:rPr>
        <w:t>- Cách thực hiện hiệu quả tại trường:</w:t>
      </w:r>
    </w:p>
    <w:p>
      <w:pPr>
        <w:pStyle w:val="ListBullet"/>
        <w:spacing w:before="20" w:after="40" w:line="276" w:lineRule="auto"/>
      </w:pPr>
      <w:r>
        <w:rPr>
          <w:rFonts w:ascii="Times New Roman" w:hAnsi="Times New Roman"/>
          <w:b w:val="0"/>
          <w:i w:val="0"/>
          <w:color w:val="000000"/>
          <w:sz w:val="24"/>
          <w:u w:val="none"/>
        </w:rPr>
        <w:t>Với các môn học khó hình dung (Địa lý, Lịch sử, Sinh học, Vật lý, Tin học), giáo viên dùng AI tạo ra sơ đồ tư duy, tranh minh họa lịch sử hoặc slide bài giảng tự động chỉ trong vòng vài phút.</w:t>
      </w:r>
    </w:p>
    <w:p>
      <w:pPr>
        <w:pStyle w:val="ListBullet"/>
        <w:spacing w:before="20" w:after="40" w:line="276" w:lineRule="auto"/>
      </w:pPr>
      <w:r>
        <w:rPr>
          <w:rFonts w:ascii="Times New Roman" w:hAnsi="Times New Roman"/>
          <w:b w:val="0"/>
          <w:i w:val="0"/>
          <w:color w:val="000000"/>
          <w:sz w:val="24"/>
          <w:u w:val="none"/>
        </w:rPr>
        <w:t>Giúp các tiết học trở nên sinh động, trực quan hóa các khái niệm trừu tượng, thu hút học sinh tập trung vào bài học.</w:t>
      </w:r>
    </w:p>
    <w:p>
      <w:pPr>
        <w:spacing w:before="120" w:after="40" w:line="276" w:lineRule="auto"/>
      </w:pPr>
      <w:r>
        <w:rPr>
          <w:rFonts w:ascii="Times New Roman" w:hAnsi="Times New Roman"/>
          <w:b/>
          <w:i w:val="0"/>
          <w:color w:val="1E40AF"/>
          <w:sz w:val="24"/>
          <w:u w:val="none"/>
        </w:rPr>
        <w:t>3. AI hỗ trợ ra đề thi, kiểm tra và ma trận đề tự động chuẩn quy cách</w:t>
        <w:br/>
      </w:r>
      <w:r>
        <w:rPr>
          <w:rFonts w:ascii="Times New Roman" w:hAnsi="Times New Roman"/>
          <w:b w:val="0"/>
          <w:i/>
          <w:color w:val="000000"/>
          <w:sz w:val="24"/>
          <w:u w:val="none"/>
        </w:rPr>
        <w:t>- Công cụ gợi ý: Quizizz AI, Gemini, Claude, kết hợp định dạng Word chuẩn hóa.</w:t>
        <w:br/>
      </w:r>
      <w:r>
        <w:rPr>
          <w:rFonts w:ascii="Times New Roman" w:hAnsi="Times New Roman"/>
          <w:b/>
          <w:i w:val="0"/>
          <w:color w:val="000000"/>
          <w:sz w:val="24"/>
          <w:u w:val="none"/>
        </w:rPr>
        <w:t>- Cách thực hiện hiệu quả tại trường:</w:t>
      </w:r>
    </w:p>
    <w:p>
      <w:pPr>
        <w:pStyle w:val="ListBullet"/>
        <w:spacing w:before="20" w:after="40" w:line="276" w:lineRule="auto"/>
      </w:pPr>
      <w:r>
        <w:rPr>
          <w:rFonts w:ascii="Times New Roman" w:hAnsi="Times New Roman"/>
          <w:b w:val="0"/>
          <w:i w:val="0"/>
          <w:color w:val="000000"/>
          <w:sz w:val="24"/>
          <w:u w:val="none"/>
        </w:rPr>
        <w:t>Giáo viên đưa nội dung bài học vào AI và yêu cầu tạo câu hỏi theo ma trận 4 mức độ: Nhận biết, Thông hiểu, Vận dụng, Vận dụng cao; phân loại theo định dạng đề thi mới (Trắc nghiệm nhiều lựa chọn, Đúng/Sai, Điền khuyết).</w:t>
      </w:r>
    </w:p>
    <w:p>
      <w:pPr>
        <w:pStyle w:val="ListBullet"/>
        <w:spacing w:before="20" w:after="40" w:line="276" w:lineRule="auto"/>
      </w:pPr>
      <w:r>
        <w:rPr>
          <w:rFonts w:ascii="Times New Roman" w:hAnsi="Times New Roman"/>
          <w:b w:val="0"/>
          <w:i w:val="0"/>
          <w:color w:val="000000"/>
          <w:sz w:val="24"/>
          <w:u w:val="none"/>
        </w:rPr>
        <w:t>Tiết kiệm thời gian biên soạn ngân hàng câu hỏi, chuẩn hóa nhanh trên Word để import vào các nền tảng thi trực tuyến (Azota, Submite, Google Forms) hoặc in giấy kiểm tra trực tiếp.</w:t>
      </w:r>
    </w:p>
    <w:p>
      <w:pPr>
        <w:spacing w:before="120" w:after="40" w:line="276" w:lineRule="auto"/>
      </w:pPr>
      <w:r>
        <w:rPr>
          <w:rFonts w:ascii="Times New Roman" w:hAnsi="Times New Roman"/>
          <w:b/>
          <w:i w:val="0"/>
          <w:color w:val="1E40AF"/>
          <w:sz w:val="24"/>
          <w:u w:val="none"/>
        </w:rPr>
        <w:t>4. AI làm 'Trợ lý học tập cá nhân' cho học sinh vùng cao</w:t>
        <w:br/>
      </w:r>
      <w:r>
        <w:rPr>
          <w:rFonts w:ascii="Times New Roman" w:hAnsi="Times New Roman"/>
          <w:b w:val="0"/>
          <w:i/>
          <w:color w:val="000000"/>
          <w:sz w:val="24"/>
          <w:u w:val="none"/>
        </w:rPr>
        <w:t>- Công cụ gợi ý: Gemini, ChatGPT trên điện thoại thông minh hoặc máy tính phòng học bộ môn.</w:t>
        <w:br/>
      </w:r>
      <w:r>
        <w:rPr>
          <w:rFonts w:ascii="Times New Roman" w:hAnsi="Times New Roman"/>
          <w:b/>
          <w:i w:val="0"/>
          <w:color w:val="000000"/>
          <w:sz w:val="24"/>
          <w:u w:val="none"/>
        </w:rPr>
        <w:t>- Cách thực hiện hiệu quả tại trường:</w:t>
      </w:r>
    </w:p>
    <w:p>
      <w:pPr>
        <w:pStyle w:val="ListBullet"/>
        <w:spacing w:before="20" w:after="40" w:line="276" w:lineRule="auto"/>
      </w:pPr>
      <w:r>
        <w:rPr>
          <w:rFonts w:ascii="Times New Roman" w:hAnsi="Times New Roman"/>
          <w:b w:val="0"/>
          <w:i w:val="0"/>
          <w:color w:val="000000"/>
          <w:sz w:val="24"/>
          <w:u w:val="none"/>
        </w:rPr>
        <w:t>Khuyến khích học sinh sử dụng AI để giải đáp bài toán khó, giải thích thuật ngữ ngữ văn, hoặc luyện phát âm và giao tiếp tiếng Anh cơ bản.</w:t>
      </w:r>
    </w:p>
    <w:p>
      <w:pPr>
        <w:pStyle w:val="ListBullet"/>
        <w:spacing w:before="20" w:after="40" w:line="276" w:lineRule="auto"/>
      </w:pPr>
      <w:r>
        <w:rPr>
          <w:rFonts w:ascii="Times New Roman" w:hAnsi="Times New Roman"/>
          <w:b w:val="0"/>
          <w:i w:val="0"/>
          <w:color w:val="000000"/>
          <w:sz w:val="24"/>
          <w:u w:val="none"/>
        </w:rPr>
        <w:t>Giáo viên hướng dẫn học sinh cách đặt câu hỏi chuẩn mực, rèn luyện tư duy phản biện, biến AI thành 'người gia sư tận tụy' ngoài giờ lên lớp.</w:t>
      </w:r>
    </w:p>
    <w:p>
      <w:pPr>
        <w:spacing w:before="200" w:after="80" w:line="276" w:lineRule="auto"/>
      </w:pPr>
      <w:r>
        <w:rPr>
          <w:rFonts w:ascii="Times New Roman" w:hAnsi="Times New Roman"/>
          <w:b/>
          <w:i w:val="0"/>
          <w:color w:val="1E40AF"/>
          <w:sz w:val="26"/>
          <w:u w:val="none"/>
        </w:rPr>
        <w:t>Phần 3: Thảo luận, thực hành tại chỗ và chia sẻ kinh nghiệm</w:t>
      </w:r>
    </w:p>
    <w:p>
      <w:pPr>
        <w:pStyle w:val="ListBullet"/>
        <w:spacing w:before="40" w:after="40" w:line="276" w:lineRule="auto"/>
      </w:pPr>
      <w:r>
        <w:rPr>
          <w:rFonts w:ascii="Times New Roman" w:hAnsi="Times New Roman"/>
          <w:b/>
          <w:i w:val="0"/>
          <w:color w:val="000000"/>
          <w:sz w:val="24"/>
          <w:u w:val="none"/>
        </w:rPr>
        <w:t xml:space="preserve">Thực hành mẫu (Demo trực tiếp): </w:t>
      </w:r>
      <w:r>
        <w:rPr>
          <w:rFonts w:ascii="Times New Roman" w:hAnsi="Times New Roman"/>
          <w:b w:val="0"/>
          <w:i w:val="0"/>
          <w:color w:val="000000"/>
          <w:sz w:val="24"/>
          <w:u w:val="none"/>
        </w:rPr>
        <w:t>Cán bộ phụ trách CNTT hoặc giáo viên cốt cán thực hiện thao tác trực tiếp trên máy chiếu: từ việc nhập câu lệnh (prompt) chuẩn trên Gemini/ChatGPT đến khi thu về sản phẩm hoàn chỉnh (kế hoạch bài dạy, bộ câu hỏi trắc nghiệm Word).</w:t>
      </w:r>
    </w:p>
    <w:p>
      <w:pPr>
        <w:pStyle w:val="ListBullet"/>
        <w:spacing w:before="40" w:after="40" w:line="276" w:lineRule="auto"/>
      </w:pPr>
      <w:r>
        <w:rPr>
          <w:rFonts w:ascii="Times New Roman" w:hAnsi="Times New Roman"/>
          <w:b/>
          <w:i w:val="0"/>
          <w:color w:val="000000"/>
          <w:sz w:val="24"/>
          <w:u w:val="none"/>
        </w:rPr>
        <w:t xml:space="preserve">Thảo luận nhóm / Trao đổi ý kiến: </w:t>
      </w:r>
      <w:r>
        <w:rPr>
          <w:rFonts w:ascii="Times New Roman" w:hAnsi="Times New Roman"/>
          <w:b w:val="0"/>
          <w:i w:val="0"/>
          <w:color w:val="000000"/>
          <w:sz w:val="24"/>
          <w:u w:val="none"/>
        </w:rPr>
        <w:t>Tập trung thảo luận 2 vấn đề then chốt: (1) Khó khăn lớn nhất khi giáo viên tiếp cận AI là gì? (Ngại công nghệ, thiếu thiết bị, đường truyền mạng yếu); (2) Môn học của tôi có thể ứng dụng AI vào khâu nào ngay trong tuần tới?</w:t>
      </w:r>
    </w:p>
    <w:p>
      <w:pPr>
        <w:pStyle w:val="ListBullet"/>
        <w:spacing w:before="40" w:after="40" w:line="276" w:lineRule="auto"/>
      </w:pPr>
      <w:r>
        <w:rPr>
          <w:rFonts w:ascii="Times New Roman" w:hAnsi="Times New Roman"/>
          <w:b/>
          <w:i w:val="0"/>
          <w:color w:val="000000"/>
          <w:sz w:val="24"/>
          <w:u w:val="none"/>
        </w:rPr>
        <w:t xml:space="preserve">Đúc rút nguyên tắc cốt lõi: </w:t>
      </w:r>
      <w:r>
        <w:rPr>
          <w:rFonts w:ascii="Times New Roman" w:hAnsi="Times New Roman"/>
          <w:b w:val="0"/>
          <w:i w:val="0"/>
          <w:color w:val="000000"/>
          <w:sz w:val="24"/>
          <w:u w:val="none"/>
        </w:rPr>
        <w:t>Thống nhất nguyên tắc: AI là công cụ hỗ trợ, quyết định cuối cùng vẫn thuộc về tư duy và trách nhiệm sư phạm của giáo viên. Tuyệt đối không sao chép máy móc, giáo viên phải kiểm chứng lại toàn bộ thông tin do AI cung cấp trước khi đưa vào giảng dạy.</w:t>
      </w:r>
    </w:p>
    <w:p>
      <w:pPr>
        <w:spacing w:before="200" w:after="80" w:line="276" w:lineRule="auto"/>
      </w:pPr>
      <w:r>
        <w:rPr>
          <w:rFonts w:ascii="Times New Roman" w:hAnsi="Times New Roman"/>
          <w:b/>
          <w:i w:val="0"/>
          <w:color w:val="1E40AF"/>
          <w:sz w:val="26"/>
          <w:u w:val="none"/>
        </w:rPr>
        <w:t>Phần 4: Nâng cao trách nhiệm an toàn thông tin và đạo đức số</w:t>
      </w:r>
    </w:p>
    <w:p>
      <w:pPr>
        <w:spacing w:before="40" w:after="80" w:line="276" w:lineRule="auto"/>
      </w:pPr>
      <w:r>
        <w:rPr>
          <w:rFonts w:ascii="Times New Roman" w:hAnsi="Times New Roman"/>
          <w:b w:val="0"/>
          <w:i w:val="0"/>
          <w:color w:val="000000"/>
          <w:sz w:val="24"/>
          <w:u w:val="none"/>
        </w:rPr>
        <w:t>Trong bối cảnh chuyển đổi số và ứng dụng trí tuệ nhân tạo (AI) mạnh mẽ, bên cạnh những cơ hội mang lại, nhà trường cũng đối diện với không ít rủi ro về lộ thông tin, mã độc, tin giả (fake news), hay việc lạm dụng AI sai mục đích. Vì vậy, việc nâng cao nhận thức về an toàn thông tin và đạo đức số là nhiệm vụ cốt lõi, bảo đảm môi trường giáo dục an lành, văn minh.</w:t>
      </w:r>
    </w:p>
    <w:p>
      <w:pPr>
        <w:spacing w:before="40" w:after="80" w:line="276" w:lineRule="auto"/>
      </w:pPr>
      <w:r>
        <w:rPr>
          <w:rFonts w:ascii="Times New Roman" w:hAnsi="Times New Roman"/>
          <w:b/>
          <w:i w:val="0"/>
          <w:color w:val="000000"/>
          <w:sz w:val="24"/>
          <w:u w:val="none"/>
        </w:rPr>
        <w:t xml:space="preserve">Quan điểm chỉ đạo: </w:t>
      </w:r>
      <w:r>
        <w:rPr>
          <w:rFonts w:ascii="Times New Roman" w:hAnsi="Times New Roman"/>
          <w:b w:val="0"/>
          <w:i/>
          <w:color w:val="000000"/>
          <w:sz w:val="24"/>
          <w:u w:val="none"/>
        </w:rPr>
        <w:t>“An toàn thông tin đi trước một bước; đạo đức số là gốc rễ của người học trong kỷ nguyên số”.</w:t>
      </w:r>
    </w:p>
    <w:p>
      <w:pPr>
        <w:pStyle w:val="ListBullet"/>
        <w:spacing w:before="40" w:after="40" w:line="276" w:lineRule="auto"/>
      </w:pPr>
      <w:r>
        <w:rPr>
          <w:rFonts w:ascii="Times New Roman" w:hAnsi="Times New Roman"/>
          <w:b/>
          <w:i w:val="0"/>
          <w:color w:val="000000"/>
          <w:sz w:val="24"/>
          <w:u w:val="none"/>
        </w:rPr>
        <w:t xml:space="preserve">Bảo mật dữ liệu nhà trường: </w:t>
      </w:r>
      <w:r>
        <w:rPr>
          <w:rFonts w:ascii="Times New Roman" w:hAnsi="Times New Roman"/>
          <w:b w:val="0"/>
          <w:i w:val="0"/>
          <w:color w:val="000000"/>
          <w:sz w:val="24"/>
          <w:u w:val="none"/>
        </w:rPr>
        <w:t>Quản lý chặt chẽ hệ thống CSDL học sinh, điểm số, hồ sơ điện tử (vnEdu, CSDL ngành, CSDL Đảng). Phân quyền truy cập rõ ràng đối với Ban Giám hiệu, giáo viên bộ môn và nhân viên giáo vụ (tránh rò rỉ hoặc chỉnh sửa trái phép).</w:t>
      </w:r>
    </w:p>
    <w:p>
      <w:pPr>
        <w:pStyle w:val="ListBullet"/>
        <w:spacing w:before="40" w:after="40" w:line="276" w:lineRule="auto"/>
      </w:pPr>
      <w:r>
        <w:rPr>
          <w:rFonts w:ascii="Times New Roman" w:hAnsi="Times New Roman"/>
          <w:b/>
          <w:i w:val="0"/>
          <w:color w:val="000000"/>
          <w:sz w:val="24"/>
          <w:u w:val="none"/>
        </w:rPr>
        <w:t xml:space="preserve">Quản lý tài khoản và mật khẩu an toàn: </w:t>
      </w:r>
      <w:r>
        <w:rPr>
          <w:rFonts w:ascii="Times New Roman" w:hAnsi="Times New Roman"/>
          <w:b w:val="0"/>
          <w:i w:val="0"/>
          <w:color w:val="000000"/>
          <w:sz w:val="24"/>
          <w:u w:val="none"/>
        </w:rPr>
        <w:t>Hướng dẫn 100% giáo viên bật tính năng xác thực hai lớp (2FA) trên tài khoản công việc (Google Workspace, Microsoft 365, SmartCA, định danh VNeID, vnEdu). Cảnh báo chiêu trò lừa đảo mạo danh nhà trường, tin nhắn giả.</w:t>
      </w:r>
    </w:p>
    <w:p>
      <w:pPr>
        <w:pStyle w:val="ListBullet"/>
        <w:spacing w:before="40" w:after="40" w:line="276" w:lineRule="auto"/>
      </w:pPr>
      <w:r>
        <w:rPr>
          <w:rFonts w:ascii="Times New Roman" w:hAnsi="Times New Roman"/>
          <w:b/>
          <w:i w:val="0"/>
          <w:color w:val="000000"/>
          <w:sz w:val="24"/>
          <w:u w:val="none"/>
        </w:rPr>
        <w:t xml:space="preserve">Phòng ngừa mã độc và virus: </w:t>
      </w:r>
      <w:r>
        <w:rPr>
          <w:rFonts w:ascii="Times New Roman" w:hAnsi="Times New Roman"/>
          <w:b w:val="0"/>
          <w:i w:val="0"/>
          <w:color w:val="000000"/>
          <w:sz w:val="24"/>
          <w:u w:val="none"/>
        </w:rPr>
        <w:t>Nhắc nhở giáo viên cẩn trọng khi cắm USB, thiết bị lưu trữ lạ vào máy tính văn phòng/phòng học thông minh để phòng chống virus, mã độc tống tiền (ransomware) làm mất dữ liệu bài giảng, đề thi.</w:t>
      </w:r>
    </w:p>
    <w:p>
      <w:pPr>
        <w:pStyle w:val="ListBullet"/>
        <w:spacing w:before="40" w:after="40" w:line="276" w:lineRule="auto"/>
      </w:pPr>
      <w:r>
        <w:rPr>
          <w:rFonts w:ascii="Times New Roman" w:hAnsi="Times New Roman"/>
          <w:b/>
          <w:i w:val="0"/>
          <w:color w:val="000000"/>
          <w:sz w:val="24"/>
          <w:u w:val="none"/>
        </w:rPr>
        <w:t xml:space="preserve">Quy tắc ứng xử trên mạng xã hội cho học sinh: </w:t>
      </w:r>
      <w:r>
        <w:rPr>
          <w:rFonts w:ascii="Times New Roman" w:hAnsi="Times New Roman"/>
          <w:b w:val="0"/>
          <w:i w:val="0"/>
          <w:color w:val="000000"/>
          <w:sz w:val="24"/>
          <w:u w:val="none"/>
        </w:rPr>
        <w:t>Tuyên truyền thông điệp: 'Phát ngôn chuẩn mực - Không chia sẻ tin giả - Nói không với bạo lực mạng (cyberbullying)'. Đặc biệt quan tâm bảo vệ học sinh đồng bào dân tộc thiểu số trước các cạm bẫy trực tuyến.</w:t>
      </w:r>
    </w:p>
    <w:p>
      <w:pPr>
        <w:pStyle w:val="ListBullet"/>
        <w:spacing w:before="40" w:after="40" w:line="276" w:lineRule="auto"/>
      </w:pPr>
      <w:r>
        <w:rPr>
          <w:rFonts w:ascii="Times New Roman" w:hAnsi="Times New Roman"/>
          <w:b/>
          <w:i w:val="0"/>
          <w:color w:val="000000"/>
          <w:sz w:val="24"/>
          <w:u w:val="none"/>
        </w:rPr>
        <w:t xml:space="preserve">Đạo đức trong sử dụng Trí tuệ nhân tạo (AI): </w:t>
      </w:r>
      <w:r>
        <w:rPr>
          <w:rFonts w:ascii="Times New Roman" w:hAnsi="Times New Roman"/>
          <w:b w:val="0"/>
          <w:i w:val="0"/>
          <w:color w:val="000000"/>
          <w:sz w:val="24"/>
          <w:u w:val="none"/>
        </w:rPr>
        <w:t>Đối với giáo viên: Tôn trọng bản quyền tác giả, kiểm chứng thông tin, không dùng AI thay thế trách nhiệm người thầy. Đối với học sinh: Trung thực trong học tập, dùng AI để gợi ý tư duy, cấm sao chép văn mẫu và gian lận trong kiểm tra.</w:t>
      </w:r>
    </w:p>
    <w:p>
      <w:pPr>
        <w:spacing w:before="200" w:after="80" w:line="276" w:lineRule="auto"/>
      </w:pPr>
      <w:r>
        <w:rPr>
          <w:rFonts w:ascii="Times New Roman" w:hAnsi="Times New Roman"/>
          <w:b/>
          <w:i w:val="0"/>
          <w:color w:val="1E40AF"/>
          <w:sz w:val="26"/>
          <w:u w:val="none"/>
        </w:rPr>
        <w:t>Phần 5: Phát huy vai trò tiên phong, gương mẫu của đảng viên trong chuyển đổi số và AI</w:t>
      </w:r>
    </w:p>
    <w:p>
      <w:pPr>
        <w:spacing w:before="40" w:after="80" w:line="276" w:lineRule="auto"/>
      </w:pPr>
      <w:r>
        <w:rPr>
          <w:rFonts w:ascii="Times New Roman" w:hAnsi="Times New Roman"/>
          <w:b w:val="0"/>
          <w:i w:val="0"/>
          <w:color w:val="000000"/>
          <w:sz w:val="24"/>
          <w:u w:val="none"/>
        </w:rPr>
        <w:t>Trong công cuộc chuyển đổi số và ứng dụng AI vào quản lý, dạy học tại đơn vị, yếu tố quyết định thành công không chỉ nằm ở hạ tầng công nghệ mà cốt lõi là đội ngũ con người. Đội ngũ cán bộ, đảng viên trong chi bộ nhà trường phải luôn giữ vai trò là 'ngọn đuốc đi đầu', tiên phong trong nhận thức, hành động và đổi mới sáng tạo.</w:t>
      </w:r>
    </w:p>
    <w:p>
      <w:pPr>
        <w:spacing w:before="40" w:after="80" w:line="276" w:lineRule="auto"/>
      </w:pPr>
      <w:r>
        <w:rPr>
          <w:rFonts w:ascii="Times New Roman" w:hAnsi="Times New Roman"/>
          <w:b/>
          <w:i w:val="0"/>
          <w:color w:val="000000"/>
          <w:sz w:val="24"/>
          <w:u w:val="none"/>
        </w:rPr>
        <w:t xml:space="preserve">Quan điểm chính trị: </w:t>
      </w:r>
      <w:r>
        <w:rPr>
          <w:rFonts w:ascii="Times New Roman" w:hAnsi="Times New Roman"/>
          <w:b w:val="0"/>
          <w:i w:val="0"/>
          <w:color w:val="000000"/>
          <w:sz w:val="24"/>
          <w:u w:val="none"/>
        </w:rPr>
        <w:t>Chuyển đổi số và ứng dụng AI không chỉ là nhiệm vụ chuyên môn thuần túy mà là nhiệm vụ chính trị quan trọng của mỗi đảng viên trong thời kỳ mới. Việc ứng dụng công nghệ để nâng cao chất lượng giáo dục vùng cao chính là cụ thể hóa tinh thần đổi mới, dám nghĩ, dám làm.</w:t>
      </w:r>
    </w:p>
    <w:p>
      <w:pPr>
        <w:pStyle w:val="ListBullet"/>
        <w:spacing w:before="40" w:after="40" w:line="276" w:lineRule="auto"/>
      </w:pPr>
      <w:r>
        <w:rPr>
          <w:rFonts w:ascii="Times New Roman" w:hAnsi="Times New Roman"/>
          <w:b/>
          <w:i w:val="0"/>
          <w:color w:val="000000"/>
          <w:sz w:val="24"/>
          <w:u w:val="none"/>
        </w:rPr>
        <w:t xml:space="preserve">Tiên phong trong tư duy và tự học nâng cao năng lực số: </w:t>
      </w:r>
      <w:r>
        <w:rPr>
          <w:rFonts w:ascii="Times New Roman" w:hAnsi="Times New Roman"/>
          <w:b w:val="0"/>
          <w:i w:val="0"/>
          <w:color w:val="000000"/>
          <w:sz w:val="24"/>
          <w:u w:val="none"/>
        </w:rPr>
        <w:t>Chủ động tự nghiên cứu các công cụ AI (Gemini, ChatGPT, Canva AI); mỗi đảng viên trực tiếp giảng dạy phải là người đầu tiên tại tổ chuyên môn đăng ký tiết dạy mẫu ứng dụng hiệu quả CNTT và AI.</w:t>
      </w:r>
    </w:p>
    <w:p>
      <w:pPr>
        <w:pStyle w:val="ListBullet"/>
        <w:spacing w:before="40" w:after="40" w:line="276" w:lineRule="auto"/>
      </w:pPr>
      <w:r>
        <w:rPr>
          <w:rFonts w:ascii="Times New Roman" w:hAnsi="Times New Roman"/>
          <w:b/>
          <w:i w:val="0"/>
          <w:color w:val="000000"/>
          <w:sz w:val="24"/>
          <w:u w:val="none"/>
        </w:rPr>
        <w:t xml:space="preserve">Gương mẫu trong kỷ luật thông tin và đạo đức số: </w:t>
      </w:r>
      <w:r>
        <w:rPr>
          <w:rFonts w:ascii="Times New Roman" w:hAnsi="Times New Roman"/>
          <w:b w:val="0"/>
          <w:i w:val="0"/>
          <w:color w:val="000000"/>
          <w:sz w:val="24"/>
          <w:u w:val="none"/>
        </w:rPr>
        <w:t>Gương mẫu tuyệt đối trong phát ngôn mạng xã hội; không chia sẻ thông tin chưa kiểm chứng; tuân thủ nghiêm ngặt bảo mật dữ liệu nhà trường; xây dựng văn hóa mạng văn minh.</w:t>
      </w:r>
    </w:p>
    <w:p>
      <w:pPr>
        <w:pStyle w:val="ListBullet"/>
        <w:spacing w:before="40" w:after="40" w:line="276" w:lineRule="auto"/>
      </w:pPr>
      <w:r>
        <w:rPr>
          <w:rFonts w:ascii="Times New Roman" w:hAnsi="Times New Roman"/>
          <w:b/>
          <w:i w:val="0"/>
          <w:color w:val="000000"/>
          <w:sz w:val="24"/>
          <w:u w:val="none"/>
        </w:rPr>
        <w:t xml:space="preserve">Tiên phong hỗ trợ, kèm cặp quần chúng và đồng nghiệp: </w:t>
      </w:r>
      <w:r>
        <w:rPr>
          <w:rFonts w:ascii="Times New Roman" w:hAnsi="Times New Roman"/>
          <w:b w:val="0"/>
          <w:i w:val="0"/>
          <w:color w:val="000000"/>
          <w:sz w:val="24"/>
          <w:u w:val="none"/>
        </w:rPr>
        <w:t>Thực hiện phương châm 'Đảng viên đi trước, làng nước theo sau' - các đảng viên am hiểu công nghệ sẵn sàng cầm tay chỉ việc, hỗ trợ đồng nghiệp lớn tuổi hoặc còn e ngại công nghệ cùng tiến bộ.</w:t>
      </w:r>
    </w:p>
    <w:p>
      <w:pPr>
        <w:spacing w:before="200" w:after="80" w:line="276" w:lineRule="auto"/>
      </w:pPr>
      <w:r>
        <w:rPr>
          <w:rFonts w:ascii="Times New Roman" w:hAnsi="Times New Roman"/>
          <w:b/>
          <w:i w:val="0"/>
          <w:color w:val="B41414"/>
          <w:sz w:val="28"/>
          <w:u w:val="none"/>
        </w:rPr>
        <w:t>II. KẾT QUẢ VÀ SẢN PHẨM CỤ THỂ CẦN ĐẠT SAU CHUYÊN ĐỀ</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230"/>
        <w:gridCol w:w="3230"/>
        <w:gridCol w:w="3230"/>
      </w:tblGrid>
      <w:tr>
        <w:tc>
          <w:tcPr>
            <w:tcW w:type="dxa" w:w="2592"/>
            <w:shd w:fill="1E40AF"/>
            <w:tcMar>
              <w:top w:w="120" w:type="dxa"/>
              <w:bottom w:w="120" w:type="dxa"/>
              <w:left w:w="120" w:type="dxa"/>
              <w:right w:w="120" w:type="dxa"/>
            </w:tcMar>
          </w:tcPr>
          <w:p>
            <w:pPr>
              <w:jc w:val="center"/>
            </w:pPr>
            <w:r>
              <w:rPr>
                <w:rFonts w:ascii="Times New Roman" w:hAnsi="Times New Roman"/>
                <w:b/>
                <w:i w:val="0"/>
                <w:color w:val="FFFFFF"/>
                <w:sz w:val="24"/>
                <w:u w:val="none"/>
              </w:rPr>
              <w:t>Cấp thực hiện</w:t>
            </w:r>
          </w:p>
        </w:tc>
        <w:tc>
          <w:tcPr>
            <w:tcW w:type="dxa" w:w="4608"/>
            <w:shd w:fill="1E40AF"/>
            <w:tcMar>
              <w:top w:w="120" w:type="dxa"/>
              <w:bottom w:w="120" w:type="dxa"/>
              <w:left w:w="120" w:type="dxa"/>
              <w:right w:w="120" w:type="dxa"/>
            </w:tcMar>
          </w:tcPr>
          <w:p>
            <w:pPr>
              <w:jc w:val="center"/>
            </w:pPr>
            <w:r>
              <w:rPr>
                <w:rFonts w:ascii="Times New Roman" w:hAnsi="Times New Roman"/>
                <w:b/>
                <w:i w:val="0"/>
                <w:color w:val="FFFFFF"/>
                <w:sz w:val="24"/>
                <w:u w:val="none"/>
              </w:rPr>
              <w:t>Danh mục sản phẩm cụ thể</w:t>
            </w:r>
          </w:p>
        </w:tc>
        <w:tc>
          <w:tcPr>
            <w:tcW w:type="dxa" w:w="2448"/>
            <w:shd w:fill="1E40AF"/>
            <w:tcMar>
              <w:top w:w="120" w:type="dxa"/>
              <w:bottom w:w="120" w:type="dxa"/>
              <w:left w:w="120" w:type="dxa"/>
              <w:right w:w="120" w:type="dxa"/>
            </w:tcMar>
          </w:tcPr>
          <w:p>
            <w:pPr>
              <w:jc w:val="center"/>
            </w:pPr>
            <w:r>
              <w:rPr>
                <w:rFonts w:ascii="Times New Roman" w:hAnsi="Times New Roman"/>
                <w:b/>
                <w:i w:val="0"/>
                <w:color w:val="FFFFFF"/>
                <w:sz w:val="24"/>
                <w:u w:val="none"/>
              </w:rPr>
              <w:t>Thời hạn hoàn thành</w:t>
            </w:r>
          </w:p>
        </w:tc>
      </w:tr>
      <w:tr>
        <w:tc>
          <w:tcPr>
            <w:tcW w:type="dxa" w:w="3230"/>
            <w:tcMar>
              <w:top w:w="100" w:type="dxa"/>
              <w:bottom w:w="100" w:type="dxa"/>
              <w:left w:w="120" w:type="dxa"/>
              <w:right w:w="120" w:type="dxa"/>
            </w:tcMar>
          </w:tcPr>
          <w:p>
            <w:pPr>
              <w:spacing w:before="40" w:after="40" w:line="276" w:lineRule="auto"/>
              <w:jc w:val="center"/>
            </w:pPr>
            <w:r>
              <w:rPr>
                <w:rFonts w:ascii="Times New Roman" w:hAnsi="Times New Roman"/>
                <w:b w:val="0"/>
                <w:i w:val="0"/>
                <w:color w:val="000000"/>
                <w:sz w:val="22"/>
                <w:u w:val="none"/>
              </w:rPr>
              <w:t>Cấp Nhà trường</w:t>
              <w:br/>
              <w:t>(Chi bộ &amp; BGH)</w:t>
            </w:r>
          </w:p>
        </w:tc>
        <w:tc>
          <w:tcPr>
            <w:tcW w:type="dxa" w:w="3230"/>
            <w:tcMar>
              <w:top w:w="100" w:type="dxa"/>
              <w:bottom w:w="100" w:type="dxa"/>
              <w:left w:w="120" w:type="dxa"/>
              <w:right w:w="120" w:type="dxa"/>
            </w:tcMar>
          </w:tcPr>
          <w:p>
            <w:pPr>
              <w:spacing w:before="40" w:after="40" w:line="276" w:lineRule="auto"/>
            </w:pPr>
            <w:r>
              <w:rPr>
                <w:rFonts w:ascii="Times New Roman" w:hAnsi="Times New Roman"/>
                <w:b w:val="0"/>
                <w:i w:val="0"/>
                <w:color w:val="000000"/>
                <w:sz w:val="22"/>
                <w:u w:val="none"/>
              </w:rPr>
              <w:t>- 01 Báo cáo đánh giá thực trạng và kế hoạch chiến lược ứng dụng AI, chuyển đổi số 2026-2027.</w:t>
              <w:br/>
              <w:t>- Ban hành Quy chế an toàn thông tin &amp; bảo mật dữ liệu.</w:t>
              <w:br/>
              <w:t>- 100% cán bộ, đảng viên ký cam kết đạo đức số.</w:t>
            </w:r>
          </w:p>
        </w:tc>
        <w:tc>
          <w:tcPr>
            <w:tcW w:type="dxa" w:w="3230"/>
            <w:tcMar>
              <w:top w:w="100" w:type="dxa"/>
              <w:bottom w:w="100" w:type="dxa"/>
              <w:left w:w="120" w:type="dxa"/>
              <w:right w:w="120" w:type="dxa"/>
            </w:tcMar>
          </w:tcPr>
          <w:p>
            <w:pPr>
              <w:spacing w:before="40" w:after="40" w:line="276" w:lineRule="auto"/>
              <w:jc w:val="center"/>
            </w:pPr>
            <w:r>
              <w:rPr>
                <w:rFonts w:ascii="Times New Roman" w:hAnsi="Times New Roman"/>
                <w:b w:val="0"/>
                <w:i w:val="0"/>
                <w:color w:val="000000"/>
                <w:sz w:val="22"/>
                <w:u w:val="none"/>
              </w:rPr>
              <w:t>Tháng 11/2026</w:t>
            </w:r>
          </w:p>
        </w:tc>
      </w:tr>
      <w:tr>
        <w:tc>
          <w:tcPr>
            <w:tcW w:type="dxa" w:w="3230"/>
            <w:tcMar>
              <w:top w:w="100" w:type="dxa"/>
              <w:bottom w:w="100" w:type="dxa"/>
              <w:left w:w="120" w:type="dxa"/>
              <w:right w:w="120" w:type="dxa"/>
            </w:tcMar>
          </w:tcPr>
          <w:p>
            <w:pPr>
              <w:spacing w:before="40" w:after="40" w:line="276" w:lineRule="auto"/>
              <w:jc w:val="center"/>
            </w:pPr>
            <w:r>
              <w:rPr>
                <w:rFonts w:ascii="Times New Roman" w:hAnsi="Times New Roman"/>
                <w:b w:val="0"/>
                <w:i w:val="0"/>
                <w:color w:val="000000"/>
                <w:sz w:val="22"/>
                <w:u w:val="none"/>
              </w:rPr>
              <w:t>Cấp Tổ chuyên môn &amp; Giáo viên</w:t>
            </w:r>
          </w:p>
        </w:tc>
        <w:tc>
          <w:tcPr>
            <w:tcW w:type="dxa" w:w="3230"/>
            <w:tcMar>
              <w:top w:w="100" w:type="dxa"/>
              <w:bottom w:w="100" w:type="dxa"/>
              <w:left w:w="120" w:type="dxa"/>
              <w:right w:w="120" w:type="dxa"/>
            </w:tcMar>
          </w:tcPr>
          <w:p>
            <w:pPr>
              <w:spacing w:before="40" w:after="40" w:line="276" w:lineRule="auto"/>
            </w:pPr>
            <w:r>
              <w:rPr>
                <w:rFonts w:ascii="Times New Roman" w:hAnsi="Times New Roman"/>
                <w:b w:val="0"/>
                <w:i w:val="0"/>
                <w:color w:val="000000"/>
                <w:sz w:val="22"/>
                <w:u w:val="none"/>
              </w:rPr>
              <w:t>- Mỗi tổ chuyên môn đóng góp 03 - 05 Kế hoạch bài dạy mẫu (CV 5512) ứng dụng AI.</w:t>
              <w:br/>
              <w:t>- Ngân hàng câu hỏi kiểm tra đánh giá số hóa chuẩn quy cách Word.</w:t>
              <w:br/>
              <w:t>- 04 - 06 tiết dạy chuyên đề minh họa ứng dụng CNTT/AI toàn trường.</w:t>
            </w:r>
          </w:p>
        </w:tc>
        <w:tc>
          <w:tcPr>
            <w:tcW w:type="dxa" w:w="3230"/>
            <w:tcMar>
              <w:top w:w="100" w:type="dxa"/>
              <w:bottom w:w="100" w:type="dxa"/>
              <w:left w:w="120" w:type="dxa"/>
              <w:right w:w="120" w:type="dxa"/>
            </w:tcMar>
          </w:tcPr>
          <w:p>
            <w:pPr>
              <w:spacing w:before="40" w:after="40" w:line="276" w:lineRule="auto"/>
              <w:jc w:val="center"/>
            </w:pPr>
            <w:r>
              <w:rPr>
                <w:rFonts w:ascii="Times New Roman" w:hAnsi="Times New Roman"/>
                <w:b w:val="0"/>
                <w:i w:val="0"/>
                <w:color w:val="000000"/>
                <w:sz w:val="22"/>
                <w:u w:val="none"/>
              </w:rPr>
              <w:t>Học kỳ I</w:t>
              <w:br/>
              <w:t>(Năm học 2026-2027)</w:t>
            </w:r>
          </w:p>
        </w:tc>
      </w:tr>
      <w:tr>
        <w:tc>
          <w:tcPr>
            <w:tcW w:type="dxa" w:w="3230"/>
            <w:tcMar>
              <w:top w:w="100" w:type="dxa"/>
              <w:bottom w:w="100" w:type="dxa"/>
              <w:left w:w="120" w:type="dxa"/>
              <w:right w:w="120" w:type="dxa"/>
            </w:tcMar>
          </w:tcPr>
          <w:p>
            <w:pPr>
              <w:spacing w:before="40" w:after="40" w:line="276" w:lineRule="auto"/>
              <w:jc w:val="center"/>
            </w:pPr>
            <w:r>
              <w:rPr>
                <w:rFonts w:ascii="Times New Roman" w:hAnsi="Times New Roman"/>
                <w:b w:val="0"/>
                <w:i w:val="0"/>
                <w:color w:val="000000"/>
                <w:sz w:val="22"/>
                <w:u w:val="none"/>
              </w:rPr>
              <w:t>Đối với Học sinh</w:t>
            </w:r>
          </w:p>
        </w:tc>
        <w:tc>
          <w:tcPr>
            <w:tcW w:type="dxa" w:w="3230"/>
            <w:tcMar>
              <w:top w:w="100" w:type="dxa"/>
              <w:bottom w:w="100" w:type="dxa"/>
              <w:left w:w="120" w:type="dxa"/>
              <w:right w:w="120" w:type="dxa"/>
            </w:tcMar>
          </w:tcPr>
          <w:p>
            <w:pPr>
              <w:spacing w:before="40" w:after="40" w:line="276" w:lineRule="auto"/>
            </w:pPr>
            <w:r>
              <w:rPr>
                <w:rFonts w:ascii="Times New Roman" w:hAnsi="Times New Roman"/>
                <w:b w:val="0"/>
                <w:i w:val="0"/>
                <w:color w:val="000000"/>
                <w:sz w:val="22"/>
                <w:u w:val="none"/>
              </w:rPr>
              <w:t>- 100% học sinh được hướng dẫn sử dụng trợ lý AI an toàn, trung thực.</w:t>
              <w:br/>
              <w:t>- Thành lập các 'Đội xung kích công nghệ số và an toàn mạng' do Đoàn trường phụ trách.</w:t>
            </w:r>
          </w:p>
        </w:tc>
        <w:tc>
          <w:tcPr>
            <w:tcW w:type="dxa" w:w="3230"/>
            <w:tcMar>
              <w:top w:w="100" w:type="dxa"/>
              <w:bottom w:w="100" w:type="dxa"/>
              <w:left w:w="120" w:type="dxa"/>
              <w:right w:w="120" w:type="dxa"/>
            </w:tcMar>
          </w:tcPr>
          <w:p>
            <w:pPr>
              <w:spacing w:before="40" w:after="40" w:line="276" w:lineRule="auto"/>
              <w:jc w:val="center"/>
            </w:pPr>
            <w:r>
              <w:rPr>
                <w:rFonts w:ascii="Times New Roman" w:hAnsi="Times New Roman"/>
                <w:b w:val="0"/>
                <w:i w:val="0"/>
                <w:color w:val="000000"/>
                <w:sz w:val="22"/>
                <w:u w:val="none"/>
              </w:rPr>
              <w:t>Xuyên suốt năm học</w:t>
            </w:r>
          </w:p>
        </w:tc>
      </w:tr>
    </w:tbl>
    <w:p>
      <w:pPr>
        <w:spacing w:before="240" w:after="120" w:line="276" w:lineRule="auto"/>
      </w:pPr>
      <w:r>
        <w:rPr>
          <w:rFonts w:ascii="Times New Roman" w:hAnsi="Times New Roman"/>
          <w:b w:val="0"/>
          <w:i/>
          <w:color w:val="000000"/>
          <w:sz w:val="24"/>
          <w:u w:val="none"/>
        </w:rPr>
        <w:t>Trên đây là Báo cáo Chuyên đề 1: 'Phát huy vai trò tiên phong, gương mẫu của đảng viên trong chuyển đổi số và ứng dụng trí tuệ nhân tạo trong quản lý, dạy học năm học 2026 – 2027' của Chi bộ trường THPT Phục Hòa./.</w:t>
      </w:r>
    </w:p>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845"/>
        <w:gridCol w:w="4845"/>
      </w:tblGrid>
      <w:tr>
        <w:tc>
          <w:tcPr>
            <w:tcW w:type="dxa" w:w="4608"/>
          </w:tcPr>
          <w:p>
            <w:pPr>
              <w:spacing w:before="40" w:after="40" w:line="276" w:lineRule="auto"/>
            </w:pPr>
            <w:r>
              <w:rPr>
                <w:rFonts w:ascii="Times New Roman" w:hAnsi="Times New Roman"/>
                <w:b w:val="0"/>
                <w:i/>
                <w:color w:val="000000"/>
                <w:sz w:val="20"/>
                <w:u w:val="none"/>
              </w:rPr>
              <w:t>Nơi nhận:</w:t>
              <w:br/>
              <w:t>- Đảng ủy viên phụ trách chi bộ;</w:t>
              <w:br/>
              <w:t>- Các đảng viên trong chi bộ;</w:t>
              <w:br/>
              <w:t>- Lưu: CB.</w:t>
            </w:r>
          </w:p>
        </w:tc>
        <w:tc>
          <w:tcPr>
            <w:tcW w:type="dxa" w:w="4752"/>
          </w:tcPr>
          <w:p>
            <w:pPr>
              <w:spacing w:before="40" w:after="40" w:line="276" w:lineRule="auto"/>
              <w:jc w:val="center"/>
            </w:pPr>
            <w:r>
              <w:rPr>
                <w:rFonts w:ascii="Times New Roman" w:hAnsi="Times New Roman"/>
                <w:b/>
                <w:i w:val="0"/>
                <w:color w:val="000000"/>
                <w:sz w:val="24"/>
                <w:u w:val="none"/>
              </w:rPr>
              <w:t>T/M CHI BỘ</w:t>
              <w:br/>
              <w:t>BÍ THƯ</w:t>
              <w:br/>
              <w:br/>
              <w:br/>
              <w:br/>
            </w:r>
            <w:r>
              <w:rPr>
                <w:rFonts w:ascii="Times New Roman" w:hAnsi="Times New Roman"/>
                <w:b/>
                <w:i w:val="0"/>
                <w:color w:val="000000"/>
                <w:sz w:val="26"/>
                <w:u w:val="none"/>
              </w:rPr>
              <w:t>Hoàng Trung Kiên</w:t>
            </w:r>
          </w:p>
        </w:tc>
      </w:tr>
    </w:tbl>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