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098ED6" w14:textId="21C0AF99" w:rsidR="007434F8" w:rsidRPr="002E6CFD" w:rsidRDefault="00EC3D93" w:rsidP="007434F8">
      <w:pPr>
        <w:spacing w:after="0"/>
        <w:rPr>
          <w:b/>
          <w:bCs/>
          <w:sz w:val="36"/>
          <w:szCs w:val="36"/>
          <w:lang w:val="en-US"/>
        </w:rPr>
      </w:pPr>
      <w:r w:rsidRPr="002E6CFD">
        <w:rPr>
          <w:b/>
          <w:bCs/>
          <w:sz w:val="36"/>
          <w:szCs w:val="36"/>
          <w:lang w:val="en-US"/>
        </w:rPr>
        <w:t>Technology configuration inventory</w:t>
      </w:r>
    </w:p>
    <w:tbl>
      <w:tblPr>
        <w:tblStyle w:val="TableGrid"/>
        <w:tblW w:w="108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8055"/>
      </w:tblGrid>
      <w:tr w:rsidR="00920232" w14:paraId="66CAB7B4" w14:textId="77777777" w:rsidTr="00C1140E">
        <w:tc>
          <w:tcPr>
            <w:tcW w:w="2835" w:type="dxa"/>
          </w:tcPr>
          <w:p w14:paraId="2FB17FC1" w14:textId="77777777" w:rsidR="00920232" w:rsidRDefault="00920232" w:rsidP="00920232">
            <w:pPr>
              <w:rPr>
                <w:lang w:val="en-US"/>
              </w:rPr>
            </w:pPr>
            <w:r>
              <w:rPr>
                <w:lang w:val="en-US"/>
              </w:rPr>
              <w:t>Name:</w:t>
            </w:r>
          </w:p>
        </w:tc>
        <w:tc>
          <w:tcPr>
            <w:tcW w:w="8055" w:type="dxa"/>
            <w:tcBorders>
              <w:bottom w:val="single" w:sz="4" w:space="0" w:color="auto"/>
            </w:tcBorders>
          </w:tcPr>
          <w:p w14:paraId="477ECEA7" w14:textId="1B926ADF" w:rsidR="00920232" w:rsidRDefault="00920232" w:rsidP="00920232">
            <w:pPr>
              <w:rPr>
                <w:lang w:val="en-US"/>
              </w:rPr>
            </w:pPr>
            <w:r>
              <w:rPr>
                <w:lang w:val="en-US"/>
              </w:rPr>
              <w:t>Md Rezaul Hoque</w:t>
            </w:r>
          </w:p>
        </w:tc>
      </w:tr>
      <w:tr w:rsidR="00920232" w14:paraId="70A35F61" w14:textId="77777777" w:rsidTr="00C1140E">
        <w:tc>
          <w:tcPr>
            <w:tcW w:w="2835" w:type="dxa"/>
          </w:tcPr>
          <w:p w14:paraId="09F668D5" w14:textId="237AAD01" w:rsidR="00920232" w:rsidRDefault="00920232" w:rsidP="00920232">
            <w:pPr>
              <w:rPr>
                <w:lang w:val="en-US"/>
              </w:rPr>
            </w:pPr>
            <w:r>
              <w:rPr>
                <w:lang w:val="en-US"/>
              </w:rPr>
              <w:t>Community &amp; UN SDG(s):</w:t>
            </w:r>
          </w:p>
        </w:tc>
        <w:tc>
          <w:tcPr>
            <w:tcW w:w="8055" w:type="dxa"/>
            <w:tcBorders>
              <w:top w:val="single" w:sz="4" w:space="0" w:color="auto"/>
              <w:bottom w:val="single" w:sz="4" w:space="0" w:color="auto"/>
            </w:tcBorders>
          </w:tcPr>
          <w:p w14:paraId="4D207132" w14:textId="4A4748A5" w:rsidR="00920232" w:rsidRDefault="00920232" w:rsidP="00920232">
            <w:pPr>
              <w:rPr>
                <w:lang w:val="en-US"/>
              </w:rPr>
            </w:pPr>
            <w:r>
              <w:rPr>
                <w:lang w:val="en-US"/>
              </w:rPr>
              <w:t xml:space="preserve">SCWW Saskatchewan Community. UN SDG goal: 3; </w:t>
            </w:r>
            <w:r w:rsidRPr="00807ECD">
              <w:rPr>
                <w:lang w:val="en-US"/>
              </w:rPr>
              <w:t>Good Health and Well-Being</w:t>
            </w:r>
          </w:p>
        </w:tc>
      </w:tr>
      <w:tr w:rsidR="00920232" w14:paraId="04C15D49" w14:textId="77777777" w:rsidTr="00C1140E">
        <w:tc>
          <w:tcPr>
            <w:tcW w:w="2835" w:type="dxa"/>
          </w:tcPr>
          <w:p w14:paraId="468F12BC" w14:textId="77777777" w:rsidR="00920232" w:rsidRDefault="00920232" w:rsidP="00920232">
            <w:pPr>
              <w:rPr>
                <w:lang w:val="en-US"/>
              </w:rPr>
            </w:pPr>
            <w:r>
              <w:rPr>
                <w:lang w:val="en-US"/>
              </w:rPr>
              <w:t>Date:</w:t>
            </w:r>
          </w:p>
        </w:tc>
        <w:tc>
          <w:tcPr>
            <w:tcW w:w="8055" w:type="dxa"/>
            <w:tcBorders>
              <w:top w:val="single" w:sz="4" w:space="0" w:color="auto"/>
              <w:bottom w:val="single" w:sz="4" w:space="0" w:color="auto"/>
            </w:tcBorders>
          </w:tcPr>
          <w:p w14:paraId="79CE91EE" w14:textId="2EBA1700" w:rsidR="00920232" w:rsidRDefault="00920232" w:rsidP="00920232">
            <w:pPr>
              <w:rPr>
                <w:lang w:val="en-US"/>
              </w:rPr>
            </w:pPr>
            <w:r>
              <w:rPr>
                <w:lang w:val="en-US"/>
              </w:rPr>
              <w:t>7-Feb-2025</w:t>
            </w:r>
          </w:p>
        </w:tc>
      </w:tr>
    </w:tbl>
    <w:p w14:paraId="046A33A5" w14:textId="6C8BC7E6" w:rsidR="007434F8" w:rsidRDefault="007434F8" w:rsidP="007434F8">
      <w:pPr>
        <w:spacing w:after="0"/>
        <w:rPr>
          <w:lang w:val="en-US"/>
        </w:rPr>
      </w:pPr>
    </w:p>
    <w:p w14:paraId="2F4A7F1E" w14:textId="77777777" w:rsidR="000B5C97" w:rsidRPr="000B5C97" w:rsidRDefault="000B5C97" w:rsidP="000B5C97">
      <w:pPr>
        <w:autoSpaceDE w:val="0"/>
        <w:autoSpaceDN w:val="0"/>
        <w:adjustRightInd w:val="0"/>
        <w:spacing w:after="0" w:line="240" w:lineRule="auto"/>
        <w:rPr>
          <w:rFonts w:ascii="AGaramondPro-Regular" w:hAnsi="AGaramondPro-Regular" w:cs="AGaramondPro-Regular"/>
          <w:b/>
          <w:bCs/>
        </w:rPr>
      </w:pPr>
      <w:r w:rsidRPr="000B5C97">
        <w:rPr>
          <w:rFonts w:ascii="AGaramondPro-Regular" w:hAnsi="AGaramondPro-Regular" w:cs="AGaramondPro-Regular"/>
          <w:b/>
          <w:bCs/>
        </w:rPr>
        <w:t>Instructions</w:t>
      </w:r>
    </w:p>
    <w:p w14:paraId="61B4FF06" w14:textId="3C7C66AB" w:rsidR="000B5C97" w:rsidRDefault="000B5C97" w:rsidP="000B5C97">
      <w:pPr>
        <w:autoSpaceDE w:val="0"/>
        <w:autoSpaceDN w:val="0"/>
        <w:adjustRightInd w:val="0"/>
        <w:spacing w:after="0" w:line="240" w:lineRule="auto"/>
        <w:rPr>
          <w:rFonts w:ascii="AGaramondPro-Regular" w:hAnsi="AGaramondPro-Regular" w:cs="AGaramondPro-Regular"/>
        </w:rPr>
      </w:pPr>
      <w:r>
        <w:rPr>
          <w:rFonts w:ascii="AGaramondPro-Regular" w:hAnsi="AGaramondPro-Regular" w:cs="AGaramondPro-Regular"/>
        </w:rPr>
        <w:t xml:space="preserve">It is useful to inventory the current technology configuration of </w:t>
      </w:r>
      <w:r w:rsidR="001A6E03">
        <w:rPr>
          <w:rFonts w:ascii="AGaramondPro-Regular" w:hAnsi="AGaramondPro-Regular" w:cs="AGaramondPro-Regular"/>
        </w:rPr>
        <w:t>the</w:t>
      </w:r>
      <w:r>
        <w:rPr>
          <w:rFonts w:ascii="AGaramondPro-Regular" w:hAnsi="AGaramondPro-Regular" w:cs="AGaramondPro-Regular"/>
        </w:rPr>
        <w:t xml:space="preserve"> community</w:t>
      </w:r>
      <w:r w:rsidR="001A6E03">
        <w:rPr>
          <w:rFonts w:ascii="AGaramondPro-Regular" w:hAnsi="AGaramondPro-Regular" w:cs="AGaramondPro-Regular"/>
        </w:rPr>
        <w:t>, i.e.</w:t>
      </w:r>
      <w:r w:rsidR="0071288C">
        <w:rPr>
          <w:rFonts w:ascii="AGaramondPro-Regular" w:hAnsi="AGaramondPro-Regular" w:cs="AGaramondPro-Regular"/>
        </w:rPr>
        <w:t>,</w:t>
      </w:r>
      <w:r w:rsidR="001A6E03">
        <w:rPr>
          <w:rFonts w:ascii="AGaramondPro-Regular" w:hAnsi="AGaramondPro-Regular" w:cs="AGaramondPro-Regular"/>
        </w:rPr>
        <w:t xml:space="preserve"> the </w:t>
      </w:r>
      <w:r w:rsidR="00995F57">
        <w:rPr>
          <w:rFonts w:ascii="AGaramondPro-Regular" w:hAnsi="AGaramondPro-Regular" w:cs="AGaramondPro-Regular"/>
        </w:rPr>
        <w:t xml:space="preserve">current technology that the </w:t>
      </w:r>
      <w:r w:rsidR="001A6E03">
        <w:rPr>
          <w:rFonts w:ascii="AGaramondPro-Regular" w:hAnsi="AGaramondPro-Regular" w:cs="AGaramondPro-Regular"/>
        </w:rPr>
        <w:t>people working, learning, advancing knowledge (etc.) in the specific area you are engineering software for</w:t>
      </w:r>
      <w:r w:rsidR="00995F57">
        <w:rPr>
          <w:rFonts w:ascii="AGaramondPro-Regular" w:hAnsi="AGaramondPro-Regular" w:cs="AGaramondPro-Regular"/>
        </w:rPr>
        <w:t xml:space="preserve"> are using</w:t>
      </w:r>
      <w:r w:rsidR="001A6E03">
        <w:rPr>
          <w:rFonts w:ascii="AGaramondPro-Regular" w:hAnsi="AGaramondPro-Regular" w:cs="AGaramondPro-Regular"/>
        </w:rPr>
        <w:t>,</w:t>
      </w:r>
      <w:r>
        <w:rPr>
          <w:rFonts w:ascii="AGaramondPro-Regular" w:hAnsi="AGaramondPro-Regular" w:cs="AGaramondPro-Regular"/>
        </w:rPr>
        <w:t xml:space="preserve"> </w:t>
      </w:r>
      <w:proofErr w:type="gramStart"/>
      <w:r>
        <w:rPr>
          <w:rFonts w:ascii="AGaramondPro-Regular" w:hAnsi="AGaramondPro-Regular" w:cs="AGaramondPro-Regular"/>
        </w:rPr>
        <w:t>as a way to</w:t>
      </w:r>
      <w:proofErr w:type="gramEnd"/>
      <w:r>
        <w:rPr>
          <w:rFonts w:ascii="AGaramondPro-Regular" w:hAnsi="AGaramondPro-Regular" w:cs="AGaramondPro-Regular"/>
        </w:rPr>
        <w:t xml:space="preserve"> understand </w:t>
      </w:r>
      <w:r w:rsidR="00995F57">
        <w:rPr>
          <w:rFonts w:ascii="AGaramondPro-Regular" w:hAnsi="AGaramondPro-Regular" w:cs="AGaramondPro-Regular"/>
        </w:rPr>
        <w:t>the community better and what matters to them</w:t>
      </w:r>
      <w:r>
        <w:rPr>
          <w:rFonts w:ascii="AGaramondPro-Regular" w:hAnsi="AGaramondPro-Regular" w:cs="AGaramondPro-Regular"/>
        </w:rPr>
        <w:t xml:space="preserve"> better. If yours is a new community, it may not have any specific technology yet, but even for brand new communities, the current configuration may not be empty, for instance if general tools like email or phone are going to be used. You can use a version of the table on the next page to inventory and analyze the current configuration of</w:t>
      </w:r>
      <w:r w:rsidR="005E4479">
        <w:rPr>
          <w:rFonts w:ascii="AGaramondPro-Regular" w:hAnsi="AGaramondPro-Regular" w:cs="AGaramondPro-Regular"/>
        </w:rPr>
        <w:t xml:space="preserve"> </w:t>
      </w:r>
      <w:r>
        <w:rPr>
          <w:rFonts w:ascii="AGaramondPro-Regular" w:hAnsi="AGaramondPro-Regular" w:cs="AGaramondPro-Regular"/>
        </w:rPr>
        <w:t>your community:</w:t>
      </w:r>
    </w:p>
    <w:p w14:paraId="72BD0126" w14:textId="77777777" w:rsidR="000B5C97" w:rsidRDefault="000B5C97" w:rsidP="000B5C97">
      <w:pPr>
        <w:autoSpaceDE w:val="0"/>
        <w:autoSpaceDN w:val="0"/>
        <w:adjustRightInd w:val="0"/>
        <w:spacing w:after="0" w:line="240" w:lineRule="auto"/>
        <w:rPr>
          <w:rFonts w:ascii="AGaramondPro-Regular" w:hAnsi="AGaramondPro-Regular" w:cs="AGaramondPro-Regular"/>
        </w:rPr>
      </w:pPr>
    </w:p>
    <w:p w14:paraId="34F4CB75" w14:textId="022F8D10" w:rsidR="000B5C97" w:rsidRDefault="000B5C97" w:rsidP="00380077">
      <w:pPr>
        <w:pStyle w:val="ListParagraph"/>
        <w:numPr>
          <w:ilvl w:val="0"/>
          <w:numId w:val="10"/>
        </w:numPr>
        <w:autoSpaceDE w:val="0"/>
        <w:autoSpaceDN w:val="0"/>
        <w:adjustRightInd w:val="0"/>
        <w:spacing w:after="0" w:line="240" w:lineRule="auto"/>
        <w:rPr>
          <w:rFonts w:ascii="AGaramondPro-Regular" w:hAnsi="AGaramondPro-Regular" w:cs="AGaramondPro-Regular"/>
        </w:rPr>
      </w:pPr>
      <w:r w:rsidRPr="000B5C97">
        <w:rPr>
          <w:rFonts w:ascii="AGaramondPro-Regular" w:hAnsi="AGaramondPro-Regular" w:cs="AGaramondPro-Regular"/>
        </w:rPr>
        <w:t xml:space="preserve">Get the big picture. </w:t>
      </w:r>
      <w:r w:rsidR="001A6E03">
        <w:rPr>
          <w:rFonts w:ascii="AGaramondPro-Regular" w:hAnsi="AGaramondPro-Regular" w:cs="AGaramondPro-Regular"/>
        </w:rPr>
        <w:t>Research the area and m</w:t>
      </w:r>
      <w:r w:rsidRPr="000B5C97">
        <w:rPr>
          <w:rFonts w:ascii="AGaramondPro-Regular" w:hAnsi="AGaramondPro-Regular" w:cs="AGaramondPro-Regular"/>
        </w:rPr>
        <w:t>ake a list of all the platforms and stand-alone tools in your community’s configuration</w:t>
      </w:r>
      <w:r w:rsidR="001A6E03">
        <w:rPr>
          <w:rFonts w:ascii="AGaramondPro-Regular" w:hAnsi="AGaramondPro-Regular" w:cs="AGaramondPro-Regular"/>
        </w:rPr>
        <w:t xml:space="preserve"> as best you can</w:t>
      </w:r>
    </w:p>
    <w:p w14:paraId="5FD9BA74" w14:textId="77777777" w:rsidR="000B5C97" w:rsidRDefault="000B5C97" w:rsidP="000E29B2">
      <w:pPr>
        <w:pStyle w:val="ListParagraph"/>
        <w:numPr>
          <w:ilvl w:val="0"/>
          <w:numId w:val="10"/>
        </w:numPr>
        <w:autoSpaceDE w:val="0"/>
        <w:autoSpaceDN w:val="0"/>
        <w:adjustRightInd w:val="0"/>
        <w:spacing w:after="0" w:line="240" w:lineRule="auto"/>
        <w:rPr>
          <w:rFonts w:ascii="AGaramondPro-Regular" w:hAnsi="AGaramondPro-Regular" w:cs="AGaramondPro-Regular"/>
        </w:rPr>
      </w:pPr>
      <w:r w:rsidRPr="000B5C97">
        <w:rPr>
          <w:rFonts w:ascii="AGaramondPro-Regular" w:hAnsi="AGaramondPro-Regular" w:cs="AGaramondPro-Regular"/>
        </w:rPr>
        <w:t>For each platform, list the tools and check the ones that are being used. Why are some not being used? Are there duplicates? Are there issues around integration between tools?</w:t>
      </w:r>
    </w:p>
    <w:p w14:paraId="2CAE26E6" w14:textId="77777777" w:rsidR="000B5C97" w:rsidRDefault="000B5C97" w:rsidP="006506CA">
      <w:pPr>
        <w:pStyle w:val="ListParagraph"/>
        <w:numPr>
          <w:ilvl w:val="0"/>
          <w:numId w:val="10"/>
        </w:numPr>
        <w:autoSpaceDE w:val="0"/>
        <w:autoSpaceDN w:val="0"/>
        <w:adjustRightInd w:val="0"/>
        <w:spacing w:after="0" w:line="240" w:lineRule="auto"/>
        <w:rPr>
          <w:rFonts w:ascii="AGaramondPro-Regular" w:hAnsi="AGaramondPro-Regular" w:cs="AGaramondPro-Regular"/>
        </w:rPr>
      </w:pPr>
      <w:r w:rsidRPr="000B5C97">
        <w:rPr>
          <w:rFonts w:ascii="AGaramondPro-Regular" w:hAnsi="AGaramondPro-Regular" w:cs="AGaramondPro-Regular"/>
        </w:rPr>
        <w:t>To the left, make a note of which community activities/orientations the tools currently support in your community</w:t>
      </w:r>
    </w:p>
    <w:p w14:paraId="749355DA" w14:textId="32AFEA12" w:rsidR="000B5C97" w:rsidRDefault="000B5C97" w:rsidP="000B5C97">
      <w:pPr>
        <w:pStyle w:val="ListParagraph"/>
        <w:numPr>
          <w:ilvl w:val="0"/>
          <w:numId w:val="10"/>
        </w:numPr>
        <w:autoSpaceDE w:val="0"/>
        <w:autoSpaceDN w:val="0"/>
        <w:adjustRightInd w:val="0"/>
        <w:spacing w:after="0" w:line="240" w:lineRule="auto"/>
        <w:rPr>
          <w:rFonts w:ascii="AGaramondPro-Regular" w:hAnsi="AGaramondPro-Regular" w:cs="AGaramondPro-Regular"/>
        </w:rPr>
      </w:pPr>
      <w:r w:rsidRPr="000B5C97">
        <w:rPr>
          <w:rFonts w:ascii="AGaramondPro-Regular" w:hAnsi="AGaramondPro-Regular" w:cs="AGaramondPro-Regular"/>
        </w:rPr>
        <w:t xml:space="preserve">To the right, identify the key features of tools. Are some of these features commonly or rarely used? What are the reasons for </w:t>
      </w:r>
      <w:proofErr w:type="gramStart"/>
      <w:r w:rsidRPr="000B5C97">
        <w:rPr>
          <w:rFonts w:ascii="AGaramondPro-Regular" w:hAnsi="AGaramondPro-Regular" w:cs="AGaramondPro-Regular"/>
        </w:rPr>
        <w:t>that?</w:t>
      </w:r>
      <w:r w:rsidR="001B529D">
        <w:rPr>
          <w:rFonts w:ascii="AGaramondPro-Regular" w:hAnsi="AGaramondPro-Regular" w:cs="AGaramondPro-Regular"/>
        </w:rPr>
        <w:t>*</w:t>
      </w:r>
      <w:proofErr w:type="gramEnd"/>
    </w:p>
    <w:p w14:paraId="087086F1" w14:textId="7F44CD6B" w:rsidR="000B5C97" w:rsidRPr="000B5C97" w:rsidRDefault="000B5C97" w:rsidP="000B5C97">
      <w:pPr>
        <w:pStyle w:val="ListParagraph"/>
        <w:numPr>
          <w:ilvl w:val="0"/>
          <w:numId w:val="10"/>
        </w:numPr>
        <w:autoSpaceDE w:val="0"/>
        <w:autoSpaceDN w:val="0"/>
        <w:adjustRightInd w:val="0"/>
        <w:spacing w:after="0" w:line="240" w:lineRule="auto"/>
        <w:rPr>
          <w:rFonts w:ascii="AGaramondPro-Regular" w:hAnsi="AGaramondPro-Regular" w:cs="AGaramondPro-Regular"/>
        </w:rPr>
      </w:pPr>
      <w:r w:rsidRPr="000B5C97">
        <w:rPr>
          <w:rFonts w:ascii="AGaramondPro-Regular" w:hAnsi="AGaramondPro-Regular" w:cs="AGaramondPro-Regular"/>
        </w:rPr>
        <w:t>Assess actual tool use</w:t>
      </w:r>
      <w:r w:rsidR="00F72AF9">
        <w:rPr>
          <w:rFonts w:ascii="AGaramondPro-Regular" w:hAnsi="AGaramondPro-Regular" w:cs="AGaramondPro-Regular"/>
        </w:rPr>
        <w:t xml:space="preserve"> if you can</w:t>
      </w:r>
      <w:r w:rsidRPr="000B5C97">
        <w:rPr>
          <w:rFonts w:ascii="AGaramondPro-Regular" w:hAnsi="AGaramondPro-Regular" w:cs="AGaramondPro-Regular"/>
        </w:rPr>
        <w:t>. Identify which are dominant and which are only used by</w:t>
      </w:r>
      <w:r>
        <w:rPr>
          <w:rFonts w:ascii="AGaramondPro-Regular" w:hAnsi="AGaramondPro-Regular" w:cs="AGaramondPro-Regular"/>
        </w:rPr>
        <w:t xml:space="preserve"> </w:t>
      </w:r>
      <w:r w:rsidRPr="000B5C97">
        <w:rPr>
          <w:rFonts w:ascii="AGaramondPro-Regular" w:hAnsi="AGaramondPro-Regular" w:cs="AGaramondPro-Regular"/>
        </w:rPr>
        <w:t>smaller groups and individuals.</w:t>
      </w:r>
    </w:p>
    <w:p w14:paraId="0AE28C6F" w14:textId="77777777" w:rsidR="000B5C97" w:rsidRDefault="000B5C97" w:rsidP="000B5C97">
      <w:pPr>
        <w:spacing w:after="0"/>
        <w:rPr>
          <w:b/>
          <w:bCs/>
          <w:lang w:val="en-US"/>
        </w:rPr>
      </w:pPr>
    </w:p>
    <w:p w14:paraId="0F3B41D2" w14:textId="3280C4B1" w:rsidR="00017881" w:rsidRDefault="00017881" w:rsidP="007434F8">
      <w:pPr>
        <w:spacing w:after="0"/>
        <w:rPr>
          <w:lang w:val="en-US"/>
        </w:rPr>
      </w:pPr>
      <w:r w:rsidRPr="00017881">
        <w:rPr>
          <w:b/>
          <w:bCs/>
          <w:lang w:val="en-US"/>
        </w:rPr>
        <w:t>NOTE</w:t>
      </w:r>
      <w:r>
        <w:rPr>
          <w:lang w:val="en-US"/>
        </w:rPr>
        <w:t xml:space="preserve">: </w:t>
      </w:r>
      <w:r w:rsidR="0071288C">
        <w:rPr>
          <w:lang w:val="en-US"/>
        </w:rPr>
        <w:t xml:space="preserve">Add new rows as needed below. Please know your search should be as exhaustive as possible </w:t>
      </w:r>
      <w:r w:rsidR="00630E26">
        <w:rPr>
          <w:lang w:val="en-US"/>
        </w:rPr>
        <w:t>given the area you are researching</w:t>
      </w:r>
    </w:p>
    <w:p w14:paraId="4ED42213" w14:textId="77777777" w:rsidR="007434F8" w:rsidRDefault="007434F8" w:rsidP="007434F8">
      <w:pPr>
        <w:spacing w:after="0"/>
        <w:rPr>
          <w:lang w:val="en-US"/>
        </w:rPr>
      </w:pPr>
    </w:p>
    <w:tbl>
      <w:tblPr>
        <w:tblStyle w:val="TableGrid"/>
        <w:tblW w:w="0" w:type="auto"/>
        <w:tblLook w:val="04A0" w:firstRow="1" w:lastRow="0" w:firstColumn="1" w:lastColumn="0" w:noHBand="0" w:noVBand="1"/>
      </w:tblPr>
      <w:tblGrid>
        <w:gridCol w:w="2122"/>
        <w:gridCol w:w="1417"/>
        <w:gridCol w:w="1559"/>
        <w:gridCol w:w="5692"/>
      </w:tblGrid>
      <w:tr w:rsidR="005E4479" w14:paraId="67034A40" w14:textId="77777777" w:rsidTr="003560BF">
        <w:tc>
          <w:tcPr>
            <w:tcW w:w="2122" w:type="dxa"/>
            <w:shd w:val="clear" w:color="auto" w:fill="E2EFD9" w:themeFill="accent6" w:themeFillTint="33"/>
          </w:tcPr>
          <w:p w14:paraId="215AC877" w14:textId="6BB2F2ED" w:rsidR="005E4479" w:rsidRPr="005E4479" w:rsidRDefault="005E4479" w:rsidP="005E4479">
            <w:pPr>
              <w:spacing w:before="120" w:after="120"/>
              <w:rPr>
                <w:b/>
                <w:bCs/>
                <w:lang w:val="en-US"/>
              </w:rPr>
            </w:pPr>
            <w:r w:rsidRPr="005E4479">
              <w:rPr>
                <w:b/>
                <w:bCs/>
                <w:lang w:val="en-US"/>
              </w:rPr>
              <w:t>Platform</w:t>
            </w:r>
          </w:p>
        </w:tc>
        <w:tc>
          <w:tcPr>
            <w:tcW w:w="8668" w:type="dxa"/>
            <w:gridSpan w:val="3"/>
            <w:shd w:val="clear" w:color="auto" w:fill="E2EFD9" w:themeFill="accent6" w:themeFillTint="33"/>
          </w:tcPr>
          <w:p w14:paraId="33D755CC" w14:textId="57350727" w:rsidR="003560BF" w:rsidRPr="005E4479" w:rsidRDefault="005E4479" w:rsidP="005E4479">
            <w:pPr>
              <w:spacing w:before="120" w:after="120"/>
              <w:rPr>
                <w:b/>
                <w:bCs/>
                <w:lang w:val="en-US"/>
              </w:rPr>
            </w:pPr>
            <w:r w:rsidRPr="005E4479">
              <w:rPr>
                <w:b/>
                <w:bCs/>
                <w:lang w:val="en-US"/>
              </w:rPr>
              <w:t>Platform type or name</w:t>
            </w:r>
            <w:r w:rsidR="00A07243">
              <w:rPr>
                <w:b/>
                <w:bCs/>
                <w:lang w:val="en-US"/>
              </w:rPr>
              <w:t xml:space="preserve">: </w:t>
            </w:r>
            <w:hyperlink r:id="rId8" w:history="1">
              <w:r w:rsidR="00A07243" w:rsidRPr="003560BF">
                <w:rPr>
                  <w:rStyle w:val="Hyperlink"/>
                  <w:b/>
                  <w:bCs/>
                  <w:lang w:val="en-US"/>
                </w:rPr>
                <w:t>Dialpad</w:t>
              </w:r>
            </w:hyperlink>
            <w:r w:rsidR="003560BF">
              <w:rPr>
                <w:b/>
                <w:bCs/>
                <w:lang w:val="en-US"/>
              </w:rPr>
              <w:t xml:space="preserve"> (</w:t>
            </w:r>
            <w:hyperlink r:id="rId9" w:history="1">
              <w:r w:rsidR="003560BF" w:rsidRPr="00993D4F">
                <w:rPr>
                  <w:rStyle w:val="Hyperlink"/>
                  <w:b/>
                  <w:bCs/>
                  <w:lang w:val="en-US"/>
                </w:rPr>
                <w:t>https://www.dialpad.com/features/dial-in-number/</w:t>
              </w:r>
            </w:hyperlink>
            <w:r w:rsidR="003560BF">
              <w:rPr>
                <w:b/>
                <w:bCs/>
                <w:lang w:val="en-US"/>
              </w:rPr>
              <w:t>)</w:t>
            </w:r>
          </w:p>
        </w:tc>
      </w:tr>
      <w:tr w:rsidR="005E4479" w:rsidRPr="005E4479" w14:paraId="7A127882" w14:textId="77777777" w:rsidTr="003560BF">
        <w:tc>
          <w:tcPr>
            <w:tcW w:w="2122" w:type="dxa"/>
            <w:shd w:val="clear" w:color="auto" w:fill="FFF2CC" w:themeFill="accent4" w:themeFillTint="33"/>
          </w:tcPr>
          <w:p w14:paraId="79B53D56" w14:textId="5C5EB91E" w:rsidR="005E4479" w:rsidRPr="005E4479" w:rsidRDefault="005E4479" w:rsidP="005E4479">
            <w:pPr>
              <w:spacing w:before="120" w:after="120"/>
              <w:rPr>
                <w:b/>
                <w:bCs/>
                <w:lang w:val="en-US"/>
              </w:rPr>
            </w:pPr>
            <w:r w:rsidRPr="005E4479">
              <w:rPr>
                <w:b/>
                <w:bCs/>
                <w:lang w:val="en-US"/>
              </w:rPr>
              <w:t>Supported activities</w:t>
            </w:r>
          </w:p>
        </w:tc>
        <w:tc>
          <w:tcPr>
            <w:tcW w:w="1417" w:type="dxa"/>
            <w:shd w:val="clear" w:color="auto" w:fill="FFF2CC" w:themeFill="accent4" w:themeFillTint="33"/>
          </w:tcPr>
          <w:p w14:paraId="38FEF691" w14:textId="77CC7304" w:rsidR="005E4479" w:rsidRPr="005E4479" w:rsidRDefault="005E4479" w:rsidP="005E4479">
            <w:pPr>
              <w:spacing w:before="120" w:after="120"/>
              <w:rPr>
                <w:b/>
                <w:bCs/>
                <w:lang w:val="en-US"/>
              </w:rPr>
            </w:pPr>
            <w:r w:rsidRPr="005E4479">
              <w:rPr>
                <w:b/>
                <w:bCs/>
                <w:lang w:val="en-US"/>
              </w:rPr>
              <w:t>Tools</w:t>
            </w:r>
          </w:p>
        </w:tc>
        <w:tc>
          <w:tcPr>
            <w:tcW w:w="1559" w:type="dxa"/>
            <w:shd w:val="clear" w:color="auto" w:fill="FFF2CC" w:themeFill="accent4" w:themeFillTint="33"/>
          </w:tcPr>
          <w:p w14:paraId="2845E8ED" w14:textId="18D63B75" w:rsidR="005E4479" w:rsidRPr="005E4479" w:rsidRDefault="005E4479" w:rsidP="005E4479">
            <w:pPr>
              <w:spacing w:before="120" w:after="120"/>
              <w:rPr>
                <w:b/>
                <w:bCs/>
                <w:lang w:val="en-US"/>
              </w:rPr>
            </w:pPr>
            <w:r w:rsidRPr="005E4479">
              <w:rPr>
                <w:b/>
                <w:bCs/>
                <w:lang w:val="en-US"/>
              </w:rPr>
              <w:t>Key features</w:t>
            </w:r>
          </w:p>
        </w:tc>
        <w:tc>
          <w:tcPr>
            <w:tcW w:w="5692" w:type="dxa"/>
            <w:shd w:val="clear" w:color="auto" w:fill="FFF2CC" w:themeFill="accent4" w:themeFillTint="33"/>
          </w:tcPr>
          <w:p w14:paraId="1D05942E" w14:textId="31CDCB65" w:rsidR="005E4479" w:rsidRPr="005E4479" w:rsidRDefault="005E4479" w:rsidP="005E4479">
            <w:pPr>
              <w:spacing w:before="120" w:after="120"/>
              <w:rPr>
                <w:b/>
                <w:bCs/>
                <w:lang w:val="en-US"/>
              </w:rPr>
            </w:pPr>
            <w:r w:rsidRPr="005E4479">
              <w:rPr>
                <w:b/>
                <w:bCs/>
                <w:lang w:val="en-US"/>
              </w:rPr>
              <w:t>Usage notes</w:t>
            </w:r>
          </w:p>
        </w:tc>
      </w:tr>
      <w:tr w:rsidR="005E4479" w14:paraId="6C6DC3D1" w14:textId="77777777" w:rsidTr="003560BF">
        <w:tc>
          <w:tcPr>
            <w:tcW w:w="2122" w:type="dxa"/>
          </w:tcPr>
          <w:p w14:paraId="1BAD5814" w14:textId="4E443060" w:rsidR="005E4479" w:rsidRDefault="00A07243" w:rsidP="005E4479">
            <w:pPr>
              <w:spacing w:before="120" w:after="120"/>
              <w:rPr>
                <w:lang w:val="en-US"/>
              </w:rPr>
            </w:pPr>
            <w:r>
              <w:rPr>
                <w:lang w:val="en-US"/>
              </w:rPr>
              <w:t>Conference calls</w:t>
            </w:r>
          </w:p>
        </w:tc>
        <w:tc>
          <w:tcPr>
            <w:tcW w:w="1417" w:type="dxa"/>
          </w:tcPr>
          <w:p w14:paraId="6418C351" w14:textId="76F875C6" w:rsidR="005E4479" w:rsidRDefault="003560BF" w:rsidP="005E4479">
            <w:pPr>
              <w:spacing w:before="120" w:after="120"/>
              <w:rPr>
                <w:lang w:val="en-US"/>
              </w:rPr>
            </w:pPr>
            <w:r w:rsidRPr="003560BF">
              <w:rPr>
                <w:lang w:val="en-US"/>
              </w:rPr>
              <w:t>conference call dial-in</w:t>
            </w:r>
          </w:p>
        </w:tc>
        <w:tc>
          <w:tcPr>
            <w:tcW w:w="1559" w:type="dxa"/>
          </w:tcPr>
          <w:p w14:paraId="2509E247" w14:textId="1D7C26D4" w:rsidR="005E4479" w:rsidRDefault="003560BF" w:rsidP="005E4479">
            <w:pPr>
              <w:spacing w:before="120" w:after="120"/>
              <w:rPr>
                <w:lang w:val="en-US"/>
              </w:rPr>
            </w:pPr>
            <w:r w:rsidRPr="003560BF">
              <w:t>conference calling tool with a dial-in number option</w:t>
            </w:r>
          </w:p>
        </w:tc>
        <w:tc>
          <w:tcPr>
            <w:tcW w:w="5692" w:type="dxa"/>
          </w:tcPr>
          <w:p w14:paraId="41DB55E6" w14:textId="53C52350" w:rsidR="003560BF" w:rsidRPr="003560BF" w:rsidRDefault="003560BF" w:rsidP="003560BF">
            <w:pPr>
              <w:spacing w:before="120" w:after="120"/>
            </w:pPr>
            <w:r w:rsidRPr="003560BF">
              <w:t xml:space="preserve">A conference call dial-in is essentially a telephone-based conference call, with multiple participants connecting over a conference call bridge. They’re often </w:t>
            </w:r>
            <w:r w:rsidRPr="003560BF">
              <w:t>reservation less</w:t>
            </w:r>
            <w:r w:rsidRPr="003560BF">
              <w:t>, meaning you don’t need to schedule them in advance.</w:t>
            </w:r>
          </w:p>
          <w:p w14:paraId="073A8E32" w14:textId="1757EEEA" w:rsidR="005E4479" w:rsidRPr="003560BF" w:rsidRDefault="003560BF" w:rsidP="005E4479">
            <w:pPr>
              <w:spacing w:before="120" w:after="120"/>
            </w:pPr>
            <w:r w:rsidRPr="003560BF">
              <w:t>To get telephone access to this kind of conference call, usually you’d dial a direct-dial-in phone number. This is a toll-free number that the conference leaders will share with the participants so that they can connect to the free call (well, free for the participants) directly.</w:t>
            </w:r>
          </w:p>
        </w:tc>
      </w:tr>
    </w:tbl>
    <w:p w14:paraId="548A1654" w14:textId="77777777" w:rsidR="005E4479" w:rsidRPr="003560BF" w:rsidRDefault="005E4479" w:rsidP="007434F8">
      <w:pPr>
        <w:spacing w:after="0"/>
        <w:rPr>
          <w:sz w:val="10"/>
          <w:szCs w:val="10"/>
          <w:lang w:val="en-US"/>
        </w:rPr>
      </w:pPr>
    </w:p>
    <w:tbl>
      <w:tblPr>
        <w:tblStyle w:val="TableGrid"/>
        <w:tblW w:w="0" w:type="auto"/>
        <w:tblLook w:val="04A0" w:firstRow="1" w:lastRow="0" w:firstColumn="1" w:lastColumn="0" w:noHBand="0" w:noVBand="1"/>
      </w:tblPr>
      <w:tblGrid>
        <w:gridCol w:w="2706"/>
        <w:gridCol w:w="2694"/>
        <w:gridCol w:w="2695"/>
        <w:gridCol w:w="2695"/>
      </w:tblGrid>
      <w:tr w:rsidR="005E4479" w14:paraId="3E50BCF4" w14:textId="77777777" w:rsidTr="005E4479">
        <w:tc>
          <w:tcPr>
            <w:tcW w:w="2706" w:type="dxa"/>
            <w:shd w:val="clear" w:color="auto" w:fill="D9E2F3" w:themeFill="accent1" w:themeFillTint="33"/>
          </w:tcPr>
          <w:p w14:paraId="4CB7F40E" w14:textId="3A679FF7" w:rsidR="005E4479" w:rsidRPr="005E4479" w:rsidRDefault="005E4479" w:rsidP="00F46872">
            <w:pPr>
              <w:spacing w:before="120" w:after="120"/>
              <w:rPr>
                <w:b/>
                <w:bCs/>
                <w:lang w:val="en-US"/>
              </w:rPr>
            </w:pPr>
            <w:r w:rsidRPr="005E4479">
              <w:rPr>
                <w:b/>
                <w:bCs/>
                <w:lang w:val="en-US"/>
              </w:rPr>
              <w:t>Stand-alone tool</w:t>
            </w:r>
          </w:p>
        </w:tc>
        <w:tc>
          <w:tcPr>
            <w:tcW w:w="8084" w:type="dxa"/>
            <w:gridSpan w:val="3"/>
            <w:shd w:val="clear" w:color="auto" w:fill="D9E2F3" w:themeFill="accent1" w:themeFillTint="33"/>
          </w:tcPr>
          <w:p w14:paraId="481A919B" w14:textId="1341EE7E" w:rsidR="005E4479" w:rsidRPr="005E4479" w:rsidRDefault="005E4479" w:rsidP="00F46872">
            <w:pPr>
              <w:spacing w:before="120" w:after="120"/>
              <w:rPr>
                <w:b/>
                <w:bCs/>
                <w:lang w:val="en-US"/>
              </w:rPr>
            </w:pPr>
            <w:r w:rsidRPr="005E4479">
              <w:rPr>
                <w:b/>
                <w:bCs/>
                <w:lang w:val="en-US"/>
              </w:rPr>
              <w:t>Tool type or name</w:t>
            </w:r>
          </w:p>
        </w:tc>
      </w:tr>
      <w:tr w:rsidR="005E4479" w:rsidRPr="005E4479" w14:paraId="736C0A6C" w14:textId="77777777" w:rsidTr="005E4479">
        <w:tc>
          <w:tcPr>
            <w:tcW w:w="2706" w:type="dxa"/>
          </w:tcPr>
          <w:p w14:paraId="3A6DA7B8" w14:textId="77777777" w:rsidR="005E4479" w:rsidRPr="005E4479" w:rsidRDefault="005E4479" w:rsidP="00F46872">
            <w:pPr>
              <w:spacing w:before="120" w:after="120"/>
              <w:rPr>
                <w:b/>
                <w:bCs/>
                <w:lang w:val="en-US"/>
              </w:rPr>
            </w:pPr>
            <w:r w:rsidRPr="005E4479">
              <w:rPr>
                <w:b/>
                <w:bCs/>
                <w:lang w:val="en-US"/>
              </w:rPr>
              <w:t>Supported activities</w:t>
            </w:r>
          </w:p>
        </w:tc>
        <w:tc>
          <w:tcPr>
            <w:tcW w:w="2694" w:type="dxa"/>
          </w:tcPr>
          <w:p w14:paraId="1BC817D6" w14:textId="7A0AF388" w:rsidR="005E4479" w:rsidRPr="005E4479" w:rsidRDefault="005E4479" w:rsidP="00F46872">
            <w:pPr>
              <w:spacing w:before="120" w:after="120"/>
              <w:rPr>
                <w:b/>
                <w:bCs/>
                <w:lang w:val="en-US"/>
              </w:rPr>
            </w:pPr>
            <w:r w:rsidRPr="005E4479">
              <w:rPr>
                <w:b/>
                <w:bCs/>
                <w:lang w:val="en-US"/>
              </w:rPr>
              <w:t>Tool</w:t>
            </w:r>
          </w:p>
        </w:tc>
        <w:tc>
          <w:tcPr>
            <w:tcW w:w="2695" w:type="dxa"/>
          </w:tcPr>
          <w:p w14:paraId="664725FC" w14:textId="77777777" w:rsidR="005E4479" w:rsidRPr="005E4479" w:rsidRDefault="005E4479" w:rsidP="00F46872">
            <w:pPr>
              <w:spacing w:before="120" w:after="120"/>
              <w:rPr>
                <w:b/>
                <w:bCs/>
                <w:lang w:val="en-US"/>
              </w:rPr>
            </w:pPr>
            <w:r w:rsidRPr="005E4479">
              <w:rPr>
                <w:b/>
                <w:bCs/>
                <w:lang w:val="en-US"/>
              </w:rPr>
              <w:t>Key features</w:t>
            </w:r>
          </w:p>
        </w:tc>
        <w:tc>
          <w:tcPr>
            <w:tcW w:w="2695" w:type="dxa"/>
          </w:tcPr>
          <w:p w14:paraId="52892C0F" w14:textId="77777777" w:rsidR="005E4479" w:rsidRPr="005E4479" w:rsidRDefault="005E4479" w:rsidP="00F46872">
            <w:pPr>
              <w:spacing w:before="120" w:after="120"/>
              <w:rPr>
                <w:b/>
                <w:bCs/>
                <w:lang w:val="en-US"/>
              </w:rPr>
            </w:pPr>
            <w:r w:rsidRPr="005E4479">
              <w:rPr>
                <w:b/>
                <w:bCs/>
                <w:lang w:val="en-US"/>
              </w:rPr>
              <w:t>Usage notes</w:t>
            </w:r>
          </w:p>
        </w:tc>
      </w:tr>
      <w:tr w:rsidR="005E4479" w14:paraId="5BBA6D48" w14:textId="77777777" w:rsidTr="005E4479">
        <w:tc>
          <w:tcPr>
            <w:tcW w:w="2706" w:type="dxa"/>
          </w:tcPr>
          <w:p w14:paraId="12D8BC4F" w14:textId="77777777" w:rsidR="005E4479" w:rsidRDefault="005E4479" w:rsidP="00F46872">
            <w:pPr>
              <w:spacing w:before="120" w:after="120"/>
              <w:rPr>
                <w:lang w:val="en-US"/>
              </w:rPr>
            </w:pPr>
          </w:p>
        </w:tc>
        <w:tc>
          <w:tcPr>
            <w:tcW w:w="2694" w:type="dxa"/>
          </w:tcPr>
          <w:p w14:paraId="1FBCEBE8" w14:textId="77777777" w:rsidR="005E4479" w:rsidRDefault="005E4479" w:rsidP="00F46872">
            <w:pPr>
              <w:spacing w:before="120" w:after="120"/>
              <w:rPr>
                <w:lang w:val="en-US"/>
              </w:rPr>
            </w:pPr>
          </w:p>
        </w:tc>
        <w:tc>
          <w:tcPr>
            <w:tcW w:w="2695" w:type="dxa"/>
          </w:tcPr>
          <w:p w14:paraId="2DB2E884" w14:textId="77777777" w:rsidR="005E4479" w:rsidRDefault="005E4479" w:rsidP="00F46872">
            <w:pPr>
              <w:spacing w:before="120" w:after="120"/>
              <w:rPr>
                <w:lang w:val="en-US"/>
              </w:rPr>
            </w:pPr>
          </w:p>
        </w:tc>
        <w:tc>
          <w:tcPr>
            <w:tcW w:w="2695" w:type="dxa"/>
          </w:tcPr>
          <w:p w14:paraId="438EE380" w14:textId="77777777" w:rsidR="005E4479" w:rsidRDefault="005E4479" w:rsidP="00F46872">
            <w:pPr>
              <w:spacing w:before="120" w:after="120"/>
              <w:rPr>
                <w:lang w:val="en-US"/>
              </w:rPr>
            </w:pPr>
          </w:p>
        </w:tc>
      </w:tr>
    </w:tbl>
    <w:p w14:paraId="6EC6A69A" w14:textId="77777777" w:rsidR="005E4479" w:rsidRPr="007434F8" w:rsidRDefault="005E4479" w:rsidP="007434F8">
      <w:pPr>
        <w:spacing w:after="0"/>
        <w:rPr>
          <w:lang w:val="en-US"/>
        </w:rPr>
      </w:pPr>
    </w:p>
    <w:sectPr w:rsidR="005E4479" w:rsidRPr="007434F8" w:rsidSect="00736C51">
      <w:headerReference w:type="default" r:id="rId10"/>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DC3FE4" w14:textId="77777777" w:rsidR="007B05D6" w:rsidRDefault="007B05D6" w:rsidP="007434F8">
      <w:pPr>
        <w:spacing w:after="0" w:line="240" w:lineRule="auto"/>
      </w:pPr>
      <w:r>
        <w:separator/>
      </w:r>
    </w:p>
  </w:endnote>
  <w:endnote w:type="continuationSeparator" w:id="0">
    <w:p w14:paraId="6A344F66" w14:textId="77777777" w:rsidR="007B05D6" w:rsidRDefault="007B05D6" w:rsidP="007434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altName w:val="Times New Roman PSMT"/>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GaramondPro-Regular">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F82461" w14:textId="77777777" w:rsidR="007B05D6" w:rsidRDefault="007B05D6" w:rsidP="007434F8">
      <w:pPr>
        <w:spacing w:after="0" w:line="240" w:lineRule="auto"/>
      </w:pPr>
      <w:r>
        <w:separator/>
      </w:r>
    </w:p>
  </w:footnote>
  <w:footnote w:type="continuationSeparator" w:id="0">
    <w:p w14:paraId="16D8E898" w14:textId="77777777" w:rsidR="007B05D6" w:rsidRDefault="007B05D6" w:rsidP="007434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97B127" w14:textId="749AAA0B" w:rsidR="007434F8" w:rsidRDefault="001A6E03">
    <w:pPr>
      <w:pStyle w:val="Header"/>
    </w:pPr>
    <w:r>
      <w:rPr>
        <w:noProof/>
      </w:rPr>
      <w:drawing>
        <wp:inline distT="0" distB="0" distL="0" distR="0" wp14:anchorId="6C7A6832" wp14:editId="5D049EF0">
          <wp:extent cx="5395865" cy="632016"/>
          <wp:effectExtent l="0" t="0" r="190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5672027" cy="664363"/>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DD2F3D"/>
    <w:multiLevelType w:val="hybridMultilevel"/>
    <w:tmpl w:val="E67CA1CA"/>
    <w:lvl w:ilvl="0" w:tplc="5F14DEC8">
      <w:start w:val="1"/>
      <w:numFmt w:val="bullet"/>
      <w:lvlText w:val="-"/>
      <w:lvlJc w:val="left"/>
      <w:pPr>
        <w:tabs>
          <w:tab w:val="num" w:pos="720"/>
        </w:tabs>
        <w:ind w:left="720" w:hanging="360"/>
      </w:pPr>
      <w:rPr>
        <w:rFonts w:ascii="Times New Roman" w:hAnsi="Times New Roman" w:hint="default"/>
      </w:rPr>
    </w:lvl>
    <w:lvl w:ilvl="1" w:tplc="1FCC4AF2" w:tentative="1">
      <w:start w:val="1"/>
      <w:numFmt w:val="bullet"/>
      <w:lvlText w:val="-"/>
      <w:lvlJc w:val="left"/>
      <w:pPr>
        <w:tabs>
          <w:tab w:val="num" w:pos="1440"/>
        </w:tabs>
        <w:ind w:left="1440" w:hanging="360"/>
      </w:pPr>
      <w:rPr>
        <w:rFonts w:ascii="Times New Roman" w:hAnsi="Times New Roman" w:hint="default"/>
      </w:rPr>
    </w:lvl>
    <w:lvl w:ilvl="2" w:tplc="951E1BB2" w:tentative="1">
      <w:start w:val="1"/>
      <w:numFmt w:val="bullet"/>
      <w:lvlText w:val="-"/>
      <w:lvlJc w:val="left"/>
      <w:pPr>
        <w:tabs>
          <w:tab w:val="num" w:pos="2160"/>
        </w:tabs>
        <w:ind w:left="2160" w:hanging="360"/>
      </w:pPr>
      <w:rPr>
        <w:rFonts w:ascii="Times New Roman" w:hAnsi="Times New Roman" w:hint="default"/>
      </w:rPr>
    </w:lvl>
    <w:lvl w:ilvl="3" w:tplc="E1586B0C" w:tentative="1">
      <w:start w:val="1"/>
      <w:numFmt w:val="bullet"/>
      <w:lvlText w:val="-"/>
      <w:lvlJc w:val="left"/>
      <w:pPr>
        <w:tabs>
          <w:tab w:val="num" w:pos="2880"/>
        </w:tabs>
        <w:ind w:left="2880" w:hanging="360"/>
      </w:pPr>
      <w:rPr>
        <w:rFonts w:ascii="Times New Roman" w:hAnsi="Times New Roman" w:hint="default"/>
      </w:rPr>
    </w:lvl>
    <w:lvl w:ilvl="4" w:tplc="45BEE76E" w:tentative="1">
      <w:start w:val="1"/>
      <w:numFmt w:val="bullet"/>
      <w:lvlText w:val="-"/>
      <w:lvlJc w:val="left"/>
      <w:pPr>
        <w:tabs>
          <w:tab w:val="num" w:pos="3600"/>
        </w:tabs>
        <w:ind w:left="3600" w:hanging="360"/>
      </w:pPr>
      <w:rPr>
        <w:rFonts w:ascii="Times New Roman" w:hAnsi="Times New Roman" w:hint="default"/>
      </w:rPr>
    </w:lvl>
    <w:lvl w:ilvl="5" w:tplc="F1A844B4" w:tentative="1">
      <w:start w:val="1"/>
      <w:numFmt w:val="bullet"/>
      <w:lvlText w:val="-"/>
      <w:lvlJc w:val="left"/>
      <w:pPr>
        <w:tabs>
          <w:tab w:val="num" w:pos="4320"/>
        </w:tabs>
        <w:ind w:left="4320" w:hanging="360"/>
      </w:pPr>
      <w:rPr>
        <w:rFonts w:ascii="Times New Roman" w:hAnsi="Times New Roman" w:hint="default"/>
      </w:rPr>
    </w:lvl>
    <w:lvl w:ilvl="6" w:tplc="1416CF58" w:tentative="1">
      <w:start w:val="1"/>
      <w:numFmt w:val="bullet"/>
      <w:lvlText w:val="-"/>
      <w:lvlJc w:val="left"/>
      <w:pPr>
        <w:tabs>
          <w:tab w:val="num" w:pos="5040"/>
        </w:tabs>
        <w:ind w:left="5040" w:hanging="360"/>
      </w:pPr>
      <w:rPr>
        <w:rFonts w:ascii="Times New Roman" w:hAnsi="Times New Roman" w:hint="default"/>
      </w:rPr>
    </w:lvl>
    <w:lvl w:ilvl="7" w:tplc="1C8C92CA" w:tentative="1">
      <w:start w:val="1"/>
      <w:numFmt w:val="bullet"/>
      <w:lvlText w:val="-"/>
      <w:lvlJc w:val="left"/>
      <w:pPr>
        <w:tabs>
          <w:tab w:val="num" w:pos="5760"/>
        </w:tabs>
        <w:ind w:left="5760" w:hanging="360"/>
      </w:pPr>
      <w:rPr>
        <w:rFonts w:ascii="Times New Roman" w:hAnsi="Times New Roman" w:hint="default"/>
      </w:rPr>
    </w:lvl>
    <w:lvl w:ilvl="8" w:tplc="EF18153A"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222C28FF"/>
    <w:multiLevelType w:val="hybridMultilevel"/>
    <w:tmpl w:val="CEA2D560"/>
    <w:lvl w:ilvl="0" w:tplc="5498C8EE">
      <w:start w:val="1"/>
      <w:numFmt w:val="bullet"/>
      <w:lvlText w:val="-"/>
      <w:lvlJc w:val="left"/>
      <w:pPr>
        <w:tabs>
          <w:tab w:val="num" w:pos="720"/>
        </w:tabs>
        <w:ind w:left="720" w:hanging="360"/>
      </w:pPr>
      <w:rPr>
        <w:rFonts w:ascii="Times New Roman" w:hAnsi="Times New Roman" w:hint="default"/>
      </w:rPr>
    </w:lvl>
    <w:lvl w:ilvl="1" w:tplc="F66E8672">
      <w:numFmt w:val="bullet"/>
      <w:lvlText w:val="-"/>
      <w:lvlJc w:val="left"/>
      <w:pPr>
        <w:tabs>
          <w:tab w:val="num" w:pos="1440"/>
        </w:tabs>
        <w:ind w:left="1440" w:hanging="360"/>
      </w:pPr>
      <w:rPr>
        <w:rFonts w:ascii="Times New Roman" w:hAnsi="Times New Roman" w:hint="default"/>
      </w:rPr>
    </w:lvl>
    <w:lvl w:ilvl="2" w:tplc="5B86A88A" w:tentative="1">
      <w:start w:val="1"/>
      <w:numFmt w:val="bullet"/>
      <w:lvlText w:val="-"/>
      <w:lvlJc w:val="left"/>
      <w:pPr>
        <w:tabs>
          <w:tab w:val="num" w:pos="2160"/>
        </w:tabs>
        <w:ind w:left="2160" w:hanging="360"/>
      </w:pPr>
      <w:rPr>
        <w:rFonts w:ascii="Times New Roman" w:hAnsi="Times New Roman" w:hint="default"/>
      </w:rPr>
    </w:lvl>
    <w:lvl w:ilvl="3" w:tplc="243A325E" w:tentative="1">
      <w:start w:val="1"/>
      <w:numFmt w:val="bullet"/>
      <w:lvlText w:val="-"/>
      <w:lvlJc w:val="left"/>
      <w:pPr>
        <w:tabs>
          <w:tab w:val="num" w:pos="2880"/>
        </w:tabs>
        <w:ind w:left="2880" w:hanging="360"/>
      </w:pPr>
      <w:rPr>
        <w:rFonts w:ascii="Times New Roman" w:hAnsi="Times New Roman" w:hint="default"/>
      </w:rPr>
    </w:lvl>
    <w:lvl w:ilvl="4" w:tplc="95EA9790" w:tentative="1">
      <w:start w:val="1"/>
      <w:numFmt w:val="bullet"/>
      <w:lvlText w:val="-"/>
      <w:lvlJc w:val="left"/>
      <w:pPr>
        <w:tabs>
          <w:tab w:val="num" w:pos="3600"/>
        </w:tabs>
        <w:ind w:left="3600" w:hanging="360"/>
      </w:pPr>
      <w:rPr>
        <w:rFonts w:ascii="Times New Roman" w:hAnsi="Times New Roman" w:hint="default"/>
      </w:rPr>
    </w:lvl>
    <w:lvl w:ilvl="5" w:tplc="F8BE4710" w:tentative="1">
      <w:start w:val="1"/>
      <w:numFmt w:val="bullet"/>
      <w:lvlText w:val="-"/>
      <w:lvlJc w:val="left"/>
      <w:pPr>
        <w:tabs>
          <w:tab w:val="num" w:pos="4320"/>
        </w:tabs>
        <w:ind w:left="4320" w:hanging="360"/>
      </w:pPr>
      <w:rPr>
        <w:rFonts w:ascii="Times New Roman" w:hAnsi="Times New Roman" w:hint="default"/>
      </w:rPr>
    </w:lvl>
    <w:lvl w:ilvl="6" w:tplc="B510C2FA" w:tentative="1">
      <w:start w:val="1"/>
      <w:numFmt w:val="bullet"/>
      <w:lvlText w:val="-"/>
      <w:lvlJc w:val="left"/>
      <w:pPr>
        <w:tabs>
          <w:tab w:val="num" w:pos="5040"/>
        </w:tabs>
        <w:ind w:left="5040" w:hanging="360"/>
      </w:pPr>
      <w:rPr>
        <w:rFonts w:ascii="Times New Roman" w:hAnsi="Times New Roman" w:hint="default"/>
      </w:rPr>
    </w:lvl>
    <w:lvl w:ilvl="7" w:tplc="A83CA94C" w:tentative="1">
      <w:start w:val="1"/>
      <w:numFmt w:val="bullet"/>
      <w:lvlText w:val="-"/>
      <w:lvlJc w:val="left"/>
      <w:pPr>
        <w:tabs>
          <w:tab w:val="num" w:pos="5760"/>
        </w:tabs>
        <w:ind w:left="5760" w:hanging="360"/>
      </w:pPr>
      <w:rPr>
        <w:rFonts w:ascii="Times New Roman" w:hAnsi="Times New Roman" w:hint="default"/>
      </w:rPr>
    </w:lvl>
    <w:lvl w:ilvl="8" w:tplc="3682A542"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42324689"/>
    <w:multiLevelType w:val="hybridMultilevel"/>
    <w:tmpl w:val="56AA1790"/>
    <w:lvl w:ilvl="0" w:tplc="3640AE2C">
      <w:start w:val="1"/>
      <w:numFmt w:val="bullet"/>
      <w:lvlText w:val="-"/>
      <w:lvlJc w:val="left"/>
      <w:pPr>
        <w:tabs>
          <w:tab w:val="num" w:pos="720"/>
        </w:tabs>
        <w:ind w:left="720" w:hanging="360"/>
      </w:pPr>
      <w:rPr>
        <w:rFonts w:ascii="Times New Roman" w:hAnsi="Times New Roman" w:hint="default"/>
      </w:rPr>
    </w:lvl>
    <w:lvl w:ilvl="1" w:tplc="61463018" w:tentative="1">
      <w:start w:val="1"/>
      <w:numFmt w:val="bullet"/>
      <w:lvlText w:val="-"/>
      <w:lvlJc w:val="left"/>
      <w:pPr>
        <w:tabs>
          <w:tab w:val="num" w:pos="1440"/>
        </w:tabs>
        <w:ind w:left="1440" w:hanging="360"/>
      </w:pPr>
      <w:rPr>
        <w:rFonts w:ascii="Times New Roman" w:hAnsi="Times New Roman" w:hint="default"/>
      </w:rPr>
    </w:lvl>
    <w:lvl w:ilvl="2" w:tplc="82C66006" w:tentative="1">
      <w:start w:val="1"/>
      <w:numFmt w:val="bullet"/>
      <w:lvlText w:val="-"/>
      <w:lvlJc w:val="left"/>
      <w:pPr>
        <w:tabs>
          <w:tab w:val="num" w:pos="2160"/>
        </w:tabs>
        <w:ind w:left="2160" w:hanging="360"/>
      </w:pPr>
      <w:rPr>
        <w:rFonts w:ascii="Times New Roman" w:hAnsi="Times New Roman" w:hint="default"/>
      </w:rPr>
    </w:lvl>
    <w:lvl w:ilvl="3" w:tplc="22B855A6" w:tentative="1">
      <w:start w:val="1"/>
      <w:numFmt w:val="bullet"/>
      <w:lvlText w:val="-"/>
      <w:lvlJc w:val="left"/>
      <w:pPr>
        <w:tabs>
          <w:tab w:val="num" w:pos="2880"/>
        </w:tabs>
        <w:ind w:left="2880" w:hanging="360"/>
      </w:pPr>
      <w:rPr>
        <w:rFonts w:ascii="Times New Roman" w:hAnsi="Times New Roman" w:hint="default"/>
      </w:rPr>
    </w:lvl>
    <w:lvl w:ilvl="4" w:tplc="19F4E568" w:tentative="1">
      <w:start w:val="1"/>
      <w:numFmt w:val="bullet"/>
      <w:lvlText w:val="-"/>
      <w:lvlJc w:val="left"/>
      <w:pPr>
        <w:tabs>
          <w:tab w:val="num" w:pos="3600"/>
        </w:tabs>
        <w:ind w:left="3600" w:hanging="360"/>
      </w:pPr>
      <w:rPr>
        <w:rFonts w:ascii="Times New Roman" w:hAnsi="Times New Roman" w:hint="default"/>
      </w:rPr>
    </w:lvl>
    <w:lvl w:ilvl="5" w:tplc="7CEC0D42" w:tentative="1">
      <w:start w:val="1"/>
      <w:numFmt w:val="bullet"/>
      <w:lvlText w:val="-"/>
      <w:lvlJc w:val="left"/>
      <w:pPr>
        <w:tabs>
          <w:tab w:val="num" w:pos="4320"/>
        </w:tabs>
        <w:ind w:left="4320" w:hanging="360"/>
      </w:pPr>
      <w:rPr>
        <w:rFonts w:ascii="Times New Roman" w:hAnsi="Times New Roman" w:hint="default"/>
      </w:rPr>
    </w:lvl>
    <w:lvl w:ilvl="6" w:tplc="E19493A6" w:tentative="1">
      <w:start w:val="1"/>
      <w:numFmt w:val="bullet"/>
      <w:lvlText w:val="-"/>
      <w:lvlJc w:val="left"/>
      <w:pPr>
        <w:tabs>
          <w:tab w:val="num" w:pos="5040"/>
        </w:tabs>
        <w:ind w:left="5040" w:hanging="360"/>
      </w:pPr>
      <w:rPr>
        <w:rFonts w:ascii="Times New Roman" w:hAnsi="Times New Roman" w:hint="default"/>
      </w:rPr>
    </w:lvl>
    <w:lvl w:ilvl="7" w:tplc="B3C067EA" w:tentative="1">
      <w:start w:val="1"/>
      <w:numFmt w:val="bullet"/>
      <w:lvlText w:val="-"/>
      <w:lvlJc w:val="left"/>
      <w:pPr>
        <w:tabs>
          <w:tab w:val="num" w:pos="5760"/>
        </w:tabs>
        <w:ind w:left="5760" w:hanging="360"/>
      </w:pPr>
      <w:rPr>
        <w:rFonts w:ascii="Times New Roman" w:hAnsi="Times New Roman" w:hint="default"/>
      </w:rPr>
    </w:lvl>
    <w:lvl w:ilvl="8" w:tplc="03E25ED2"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43FB2E08"/>
    <w:multiLevelType w:val="hybridMultilevel"/>
    <w:tmpl w:val="23CA6B26"/>
    <w:lvl w:ilvl="0" w:tplc="1C344402">
      <w:start w:val="1"/>
      <w:numFmt w:val="bullet"/>
      <w:lvlText w:val="-"/>
      <w:lvlJc w:val="left"/>
      <w:pPr>
        <w:tabs>
          <w:tab w:val="num" w:pos="720"/>
        </w:tabs>
        <w:ind w:left="720" w:hanging="360"/>
      </w:pPr>
      <w:rPr>
        <w:rFonts w:ascii="Times New Roman" w:hAnsi="Times New Roman" w:hint="default"/>
      </w:rPr>
    </w:lvl>
    <w:lvl w:ilvl="1" w:tplc="6144E700">
      <w:numFmt w:val="bullet"/>
      <w:lvlText w:val="-"/>
      <w:lvlJc w:val="left"/>
      <w:pPr>
        <w:tabs>
          <w:tab w:val="num" w:pos="1440"/>
        </w:tabs>
        <w:ind w:left="1440" w:hanging="360"/>
      </w:pPr>
      <w:rPr>
        <w:rFonts w:ascii="Times New Roman" w:hAnsi="Times New Roman" w:hint="default"/>
      </w:rPr>
    </w:lvl>
    <w:lvl w:ilvl="2" w:tplc="76FE7C34" w:tentative="1">
      <w:start w:val="1"/>
      <w:numFmt w:val="bullet"/>
      <w:lvlText w:val="-"/>
      <w:lvlJc w:val="left"/>
      <w:pPr>
        <w:tabs>
          <w:tab w:val="num" w:pos="2160"/>
        </w:tabs>
        <w:ind w:left="2160" w:hanging="360"/>
      </w:pPr>
      <w:rPr>
        <w:rFonts w:ascii="Times New Roman" w:hAnsi="Times New Roman" w:hint="default"/>
      </w:rPr>
    </w:lvl>
    <w:lvl w:ilvl="3" w:tplc="79E4A476" w:tentative="1">
      <w:start w:val="1"/>
      <w:numFmt w:val="bullet"/>
      <w:lvlText w:val="-"/>
      <w:lvlJc w:val="left"/>
      <w:pPr>
        <w:tabs>
          <w:tab w:val="num" w:pos="2880"/>
        </w:tabs>
        <w:ind w:left="2880" w:hanging="360"/>
      </w:pPr>
      <w:rPr>
        <w:rFonts w:ascii="Times New Roman" w:hAnsi="Times New Roman" w:hint="default"/>
      </w:rPr>
    </w:lvl>
    <w:lvl w:ilvl="4" w:tplc="DE6C4E82" w:tentative="1">
      <w:start w:val="1"/>
      <w:numFmt w:val="bullet"/>
      <w:lvlText w:val="-"/>
      <w:lvlJc w:val="left"/>
      <w:pPr>
        <w:tabs>
          <w:tab w:val="num" w:pos="3600"/>
        </w:tabs>
        <w:ind w:left="3600" w:hanging="360"/>
      </w:pPr>
      <w:rPr>
        <w:rFonts w:ascii="Times New Roman" w:hAnsi="Times New Roman" w:hint="default"/>
      </w:rPr>
    </w:lvl>
    <w:lvl w:ilvl="5" w:tplc="6382C972" w:tentative="1">
      <w:start w:val="1"/>
      <w:numFmt w:val="bullet"/>
      <w:lvlText w:val="-"/>
      <w:lvlJc w:val="left"/>
      <w:pPr>
        <w:tabs>
          <w:tab w:val="num" w:pos="4320"/>
        </w:tabs>
        <w:ind w:left="4320" w:hanging="360"/>
      </w:pPr>
      <w:rPr>
        <w:rFonts w:ascii="Times New Roman" w:hAnsi="Times New Roman" w:hint="default"/>
      </w:rPr>
    </w:lvl>
    <w:lvl w:ilvl="6" w:tplc="B802A110" w:tentative="1">
      <w:start w:val="1"/>
      <w:numFmt w:val="bullet"/>
      <w:lvlText w:val="-"/>
      <w:lvlJc w:val="left"/>
      <w:pPr>
        <w:tabs>
          <w:tab w:val="num" w:pos="5040"/>
        </w:tabs>
        <w:ind w:left="5040" w:hanging="360"/>
      </w:pPr>
      <w:rPr>
        <w:rFonts w:ascii="Times New Roman" w:hAnsi="Times New Roman" w:hint="default"/>
      </w:rPr>
    </w:lvl>
    <w:lvl w:ilvl="7" w:tplc="67629F50" w:tentative="1">
      <w:start w:val="1"/>
      <w:numFmt w:val="bullet"/>
      <w:lvlText w:val="-"/>
      <w:lvlJc w:val="left"/>
      <w:pPr>
        <w:tabs>
          <w:tab w:val="num" w:pos="5760"/>
        </w:tabs>
        <w:ind w:left="5760" w:hanging="360"/>
      </w:pPr>
      <w:rPr>
        <w:rFonts w:ascii="Times New Roman" w:hAnsi="Times New Roman" w:hint="default"/>
      </w:rPr>
    </w:lvl>
    <w:lvl w:ilvl="8" w:tplc="3EDA983A"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464457C0"/>
    <w:multiLevelType w:val="hybridMultilevel"/>
    <w:tmpl w:val="46E8917C"/>
    <w:lvl w:ilvl="0" w:tplc="BA1AFD8A">
      <w:start w:val="1"/>
      <w:numFmt w:val="bullet"/>
      <w:lvlText w:val="-"/>
      <w:lvlJc w:val="left"/>
      <w:pPr>
        <w:tabs>
          <w:tab w:val="num" w:pos="720"/>
        </w:tabs>
        <w:ind w:left="720" w:hanging="360"/>
      </w:pPr>
      <w:rPr>
        <w:rFonts w:ascii="Times New Roman" w:hAnsi="Times New Roman" w:hint="default"/>
      </w:rPr>
    </w:lvl>
    <w:lvl w:ilvl="1" w:tplc="3D4E4906" w:tentative="1">
      <w:start w:val="1"/>
      <w:numFmt w:val="bullet"/>
      <w:lvlText w:val="-"/>
      <w:lvlJc w:val="left"/>
      <w:pPr>
        <w:tabs>
          <w:tab w:val="num" w:pos="1440"/>
        </w:tabs>
        <w:ind w:left="1440" w:hanging="360"/>
      </w:pPr>
      <w:rPr>
        <w:rFonts w:ascii="Times New Roman" w:hAnsi="Times New Roman" w:hint="default"/>
      </w:rPr>
    </w:lvl>
    <w:lvl w:ilvl="2" w:tplc="FAA4EB8C" w:tentative="1">
      <w:start w:val="1"/>
      <w:numFmt w:val="bullet"/>
      <w:lvlText w:val="-"/>
      <w:lvlJc w:val="left"/>
      <w:pPr>
        <w:tabs>
          <w:tab w:val="num" w:pos="2160"/>
        </w:tabs>
        <w:ind w:left="2160" w:hanging="360"/>
      </w:pPr>
      <w:rPr>
        <w:rFonts w:ascii="Times New Roman" w:hAnsi="Times New Roman" w:hint="default"/>
      </w:rPr>
    </w:lvl>
    <w:lvl w:ilvl="3" w:tplc="F05ED032" w:tentative="1">
      <w:start w:val="1"/>
      <w:numFmt w:val="bullet"/>
      <w:lvlText w:val="-"/>
      <w:lvlJc w:val="left"/>
      <w:pPr>
        <w:tabs>
          <w:tab w:val="num" w:pos="2880"/>
        </w:tabs>
        <w:ind w:left="2880" w:hanging="360"/>
      </w:pPr>
      <w:rPr>
        <w:rFonts w:ascii="Times New Roman" w:hAnsi="Times New Roman" w:hint="default"/>
      </w:rPr>
    </w:lvl>
    <w:lvl w:ilvl="4" w:tplc="8C92264E" w:tentative="1">
      <w:start w:val="1"/>
      <w:numFmt w:val="bullet"/>
      <w:lvlText w:val="-"/>
      <w:lvlJc w:val="left"/>
      <w:pPr>
        <w:tabs>
          <w:tab w:val="num" w:pos="3600"/>
        </w:tabs>
        <w:ind w:left="3600" w:hanging="360"/>
      </w:pPr>
      <w:rPr>
        <w:rFonts w:ascii="Times New Roman" w:hAnsi="Times New Roman" w:hint="default"/>
      </w:rPr>
    </w:lvl>
    <w:lvl w:ilvl="5" w:tplc="D138D7C4" w:tentative="1">
      <w:start w:val="1"/>
      <w:numFmt w:val="bullet"/>
      <w:lvlText w:val="-"/>
      <w:lvlJc w:val="left"/>
      <w:pPr>
        <w:tabs>
          <w:tab w:val="num" w:pos="4320"/>
        </w:tabs>
        <w:ind w:left="4320" w:hanging="360"/>
      </w:pPr>
      <w:rPr>
        <w:rFonts w:ascii="Times New Roman" w:hAnsi="Times New Roman" w:hint="default"/>
      </w:rPr>
    </w:lvl>
    <w:lvl w:ilvl="6" w:tplc="FC305906" w:tentative="1">
      <w:start w:val="1"/>
      <w:numFmt w:val="bullet"/>
      <w:lvlText w:val="-"/>
      <w:lvlJc w:val="left"/>
      <w:pPr>
        <w:tabs>
          <w:tab w:val="num" w:pos="5040"/>
        </w:tabs>
        <w:ind w:left="5040" w:hanging="360"/>
      </w:pPr>
      <w:rPr>
        <w:rFonts w:ascii="Times New Roman" w:hAnsi="Times New Roman" w:hint="default"/>
      </w:rPr>
    </w:lvl>
    <w:lvl w:ilvl="7" w:tplc="D038B466" w:tentative="1">
      <w:start w:val="1"/>
      <w:numFmt w:val="bullet"/>
      <w:lvlText w:val="-"/>
      <w:lvlJc w:val="left"/>
      <w:pPr>
        <w:tabs>
          <w:tab w:val="num" w:pos="5760"/>
        </w:tabs>
        <w:ind w:left="5760" w:hanging="360"/>
      </w:pPr>
      <w:rPr>
        <w:rFonts w:ascii="Times New Roman" w:hAnsi="Times New Roman" w:hint="default"/>
      </w:rPr>
    </w:lvl>
    <w:lvl w:ilvl="8" w:tplc="19F66BF4"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4B147FC7"/>
    <w:multiLevelType w:val="hybridMultilevel"/>
    <w:tmpl w:val="9FD8B5BC"/>
    <w:lvl w:ilvl="0" w:tplc="6BE6CAD2">
      <w:start w:val="1"/>
      <w:numFmt w:val="bullet"/>
      <w:lvlText w:val="-"/>
      <w:lvlJc w:val="left"/>
      <w:pPr>
        <w:tabs>
          <w:tab w:val="num" w:pos="720"/>
        </w:tabs>
        <w:ind w:left="720" w:hanging="360"/>
      </w:pPr>
      <w:rPr>
        <w:rFonts w:ascii="Times New Roman" w:hAnsi="Times New Roman" w:hint="default"/>
      </w:rPr>
    </w:lvl>
    <w:lvl w:ilvl="1" w:tplc="51D239CA" w:tentative="1">
      <w:start w:val="1"/>
      <w:numFmt w:val="bullet"/>
      <w:lvlText w:val="-"/>
      <w:lvlJc w:val="left"/>
      <w:pPr>
        <w:tabs>
          <w:tab w:val="num" w:pos="1440"/>
        </w:tabs>
        <w:ind w:left="1440" w:hanging="360"/>
      </w:pPr>
      <w:rPr>
        <w:rFonts w:ascii="Times New Roman" w:hAnsi="Times New Roman" w:hint="default"/>
      </w:rPr>
    </w:lvl>
    <w:lvl w:ilvl="2" w:tplc="4AD08A74" w:tentative="1">
      <w:start w:val="1"/>
      <w:numFmt w:val="bullet"/>
      <w:lvlText w:val="-"/>
      <w:lvlJc w:val="left"/>
      <w:pPr>
        <w:tabs>
          <w:tab w:val="num" w:pos="2160"/>
        </w:tabs>
        <w:ind w:left="2160" w:hanging="360"/>
      </w:pPr>
      <w:rPr>
        <w:rFonts w:ascii="Times New Roman" w:hAnsi="Times New Roman" w:hint="default"/>
      </w:rPr>
    </w:lvl>
    <w:lvl w:ilvl="3" w:tplc="F6EEB1F0" w:tentative="1">
      <w:start w:val="1"/>
      <w:numFmt w:val="bullet"/>
      <w:lvlText w:val="-"/>
      <w:lvlJc w:val="left"/>
      <w:pPr>
        <w:tabs>
          <w:tab w:val="num" w:pos="2880"/>
        </w:tabs>
        <w:ind w:left="2880" w:hanging="360"/>
      </w:pPr>
      <w:rPr>
        <w:rFonts w:ascii="Times New Roman" w:hAnsi="Times New Roman" w:hint="default"/>
      </w:rPr>
    </w:lvl>
    <w:lvl w:ilvl="4" w:tplc="F5DA5BDC" w:tentative="1">
      <w:start w:val="1"/>
      <w:numFmt w:val="bullet"/>
      <w:lvlText w:val="-"/>
      <w:lvlJc w:val="left"/>
      <w:pPr>
        <w:tabs>
          <w:tab w:val="num" w:pos="3600"/>
        </w:tabs>
        <w:ind w:left="3600" w:hanging="360"/>
      </w:pPr>
      <w:rPr>
        <w:rFonts w:ascii="Times New Roman" w:hAnsi="Times New Roman" w:hint="default"/>
      </w:rPr>
    </w:lvl>
    <w:lvl w:ilvl="5" w:tplc="9FB2080A" w:tentative="1">
      <w:start w:val="1"/>
      <w:numFmt w:val="bullet"/>
      <w:lvlText w:val="-"/>
      <w:lvlJc w:val="left"/>
      <w:pPr>
        <w:tabs>
          <w:tab w:val="num" w:pos="4320"/>
        </w:tabs>
        <w:ind w:left="4320" w:hanging="360"/>
      </w:pPr>
      <w:rPr>
        <w:rFonts w:ascii="Times New Roman" w:hAnsi="Times New Roman" w:hint="default"/>
      </w:rPr>
    </w:lvl>
    <w:lvl w:ilvl="6" w:tplc="CA525056" w:tentative="1">
      <w:start w:val="1"/>
      <w:numFmt w:val="bullet"/>
      <w:lvlText w:val="-"/>
      <w:lvlJc w:val="left"/>
      <w:pPr>
        <w:tabs>
          <w:tab w:val="num" w:pos="5040"/>
        </w:tabs>
        <w:ind w:left="5040" w:hanging="360"/>
      </w:pPr>
      <w:rPr>
        <w:rFonts w:ascii="Times New Roman" w:hAnsi="Times New Roman" w:hint="default"/>
      </w:rPr>
    </w:lvl>
    <w:lvl w:ilvl="7" w:tplc="7F7E9368" w:tentative="1">
      <w:start w:val="1"/>
      <w:numFmt w:val="bullet"/>
      <w:lvlText w:val="-"/>
      <w:lvlJc w:val="left"/>
      <w:pPr>
        <w:tabs>
          <w:tab w:val="num" w:pos="5760"/>
        </w:tabs>
        <w:ind w:left="5760" w:hanging="360"/>
      </w:pPr>
      <w:rPr>
        <w:rFonts w:ascii="Times New Roman" w:hAnsi="Times New Roman" w:hint="default"/>
      </w:rPr>
    </w:lvl>
    <w:lvl w:ilvl="8" w:tplc="8508263E"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4ED052A0"/>
    <w:multiLevelType w:val="hybridMultilevel"/>
    <w:tmpl w:val="09A41E8E"/>
    <w:lvl w:ilvl="0" w:tplc="90DCB77E">
      <w:start w:val="1"/>
      <w:numFmt w:val="bullet"/>
      <w:lvlText w:val="-"/>
      <w:lvlJc w:val="left"/>
      <w:pPr>
        <w:tabs>
          <w:tab w:val="num" w:pos="720"/>
        </w:tabs>
        <w:ind w:left="720" w:hanging="360"/>
      </w:pPr>
      <w:rPr>
        <w:rFonts w:ascii="Times New Roman" w:hAnsi="Times New Roman" w:hint="default"/>
      </w:rPr>
    </w:lvl>
    <w:lvl w:ilvl="1" w:tplc="E86ACB64" w:tentative="1">
      <w:start w:val="1"/>
      <w:numFmt w:val="bullet"/>
      <w:lvlText w:val="-"/>
      <w:lvlJc w:val="left"/>
      <w:pPr>
        <w:tabs>
          <w:tab w:val="num" w:pos="1440"/>
        </w:tabs>
        <w:ind w:left="1440" w:hanging="360"/>
      </w:pPr>
      <w:rPr>
        <w:rFonts w:ascii="Times New Roman" w:hAnsi="Times New Roman" w:hint="default"/>
      </w:rPr>
    </w:lvl>
    <w:lvl w:ilvl="2" w:tplc="676ACAEE" w:tentative="1">
      <w:start w:val="1"/>
      <w:numFmt w:val="bullet"/>
      <w:lvlText w:val="-"/>
      <w:lvlJc w:val="left"/>
      <w:pPr>
        <w:tabs>
          <w:tab w:val="num" w:pos="2160"/>
        </w:tabs>
        <w:ind w:left="2160" w:hanging="360"/>
      </w:pPr>
      <w:rPr>
        <w:rFonts w:ascii="Times New Roman" w:hAnsi="Times New Roman" w:hint="default"/>
      </w:rPr>
    </w:lvl>
    <w:lvl w:ilvl="3" w:tplc="915CEE08" w:tentative="1">
      <w:start w:val="1"/>
      <w:numFmt w:val="bullet"/>
      <w:lvlText w:val="-"/>
      <w:lvlJc w:val="left"/>
      <w:pPr>
        <w:tabs>
          <w:tab w:val="num" w:pos="2880"/>
        </w:tabs>
        <w:ind w:left="2880" w:hanging="360"/>
      </w:pPr>
      <w:rPr>
        <w:rFonts w:ascii="Times New Roman" w:hAnsi="Times New Roman" w:hint="default"/>
      </w:rPr>
    </w:lvl>
    <w:lvl w:ilvl="4" w:tplc="521C7972" w:tentative="1">
      <w:start w:val="1"/>
      <w:numFmt w:val="bullet"/>
      <w:lvlText w:val="-"/>
      <w:lvlJc w:val="left"/>
      <w:pPr>
        <w:tabs>
          <w:tab w:val="num" w:pos="3600"/>
        </w:tabs>
        <w:ind w:left="3600" w:hanging="360"/>
      </w:pPr>
      <w:rPr>
        <w:rFonts w:ascii="Times New Roman" w:hAnsi="Times New Roman" w:hint="default"/>
      </w:rPr>
    </w:lvl>
    <w:lvl w:ilvl="5" w:tplc="ADAE8918" w:tentative="1">
      <w:start w:val="1"/>
      <w:numFmt w:val="bullet"/>
      <w:lvlText w:val="-"/>
      <w:lvlJc w:val="left"/>
      <w:pPr>
        <w:tabs>
          <w:tab w:val="num" w:pos="4320"/>
        </w:tabs>
        <w:ind w:left="4320" w:hanging="360"/>
      </w:pPr>
      <w:rPr>
        <w:rFonts w:ascii="Times New Roman" w:hAnsi="Times New Roman" w:hint="default"/>
      </w:rPr>
    </w:lvl>
    <w:lvl w:ilvl="6" w:tplc="C152F4B6" w:tentative="1">
      <w:start w:val="1"/>
      <w:numFmt w:val="bullet"/>
      <w:lvlText w:val="-"/>
      <w:lvlJc w:val="left"/>
      <w:pPr>
        <w:tabs>
          <w:tab w:val="num" w:pos="5040"/>
        </w:tabs>
        <w:ind w:left="5040" w:hanging="360"/>
      </w:pPr>
      <w:rPr>
        <w:rFonts w:ascii="Times New Roman" w:hAnsi="Times New Roman" w:hint="default"/>
      </w:rPr>
    </w:lvl>
    <w:lvl w:ilvl="7" w:tplc="AB7E88B0" w:tentative="1">
      <w:start w:val="1"/>
      <w:numFmt w:val="bullet"/>
      <w:lvlText w:val="-"/>
      <w:lvlJc w:val="left"/>
      <w:pPr>
        <w:tabs>
          <w:tab w:val="num" w:pos="5760"/>
        </w:tabs>
        <w:ind w:left="5760" w:hanging="360"/>
      </w:pPr>
      <w:rPr>
        <w:rFonts w:ascii="Times New Roman" w:hAnsi="Times New Roman" w:hint="default"/>
      </w:rPr>
    </w:lvl>
    <w:lvl w:ilvl="8" w:tplc="2A7EA5CE"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5260745B"/>
    <w:multiLevelType w:val="hybridMultilevel"/>
    <w:tmpl w:val="117AB73E"/>
    <w:lvl w:ilvl="0" w:tplc="63820F82">
      <w:start w:val="1"/>
      <w:numFmt w:val="bullet"/>
      <w:lvlText w:val="-"/>
      <w:lvlJc w:val="left"/>
      <w:pPr>
        <w:tabs>
          <w:tab w:val="num" w:pos="720"/>
        </w:tabs>
        <w:ind w:left="720" w:hanging="360"/>
      </w:pPr>
      <w:rPr>
        <w:rFonts w:ascii="Times New Roman" w:hAnsi="Times New Roman" w:hint="default"/>
      </w:rPr>
    </w:lvl>
    <w:lvl w:ilvl="1" w:tplc="66124FEA">
      <w:numFmt w:val="bullet"/>
      <w:lvlText w:val="-"/>
      <w:lvlJc w:val="left"/>
      <w:pPr>
        <w:tabs>
          <w:tab w:val="num" w:pos="1440"/>
        </w:tabs>
        <w:ind w:left="1440" w:hanging="360"/>
      </w:pPr>
      <w:rPr>
        <w:rFonts w:ascii="Times New Roman" w:hAnsi="Times New Roman" w:hint="default"/>
      </w:rPr>
    </w:lvl>
    <w:lvl w:ilvl="2" w:tplc="5864541E" w:tentative="1">
      <w:start w:val="1"/>
      <w:numFmt w:val="bullet"/>
      <w:lvlText w:val="-"/>
      <w:lvlJc w:val="left"/>
      <w:pPr>
        <w:tabs>
          <w:tab w:val="num" w:pos="2160"/>
        </w:tabs>
        <w:ind w:left="2160" w:hanging="360"/>
      </w:pPr>
      <w:rPr>
        <w:rFonts w:ascii="Times New Roman" w:hAnsi="Times New Roman" w:hint="default"/>
      </w:rPr>
    </w:lvl>
    <w:lvl w:ilvl="3" w:tplc="84D67510" w:tentative="1">
      <w:start w:val="1"/>
      <w:numFmt w:val="bullet"/>
      <w:lvlText w:val="-"/>
      <w:lvlJc w:val="left"/>
      <w:pPr>
        <w:tabs>
          <w:tab w:val="num" w:pos="2880"/>
        </w:tabs>
        <w:ind w:left="2880" w:hanging="360"/>
      </w:pPr>
      <w:rPr>
        <w:rFonts w:ascii="Times New Roman" w:hAnsi="Times New Roman" w:hint="default"/>
      </w:rPr>
    </w:lvl>
    <w:lvl w:ilvl="4" w:tplc="40849424" w:tentative="1">
      <w:start w:val="1"/>
      <w:numFmt w:val="bullet"/>
      <w:lvlText w:val="-"/>
      <w:lvlJc w:val="left"/>
      <w:pPr>
        <w:tabs>
          <w:tab w:val="num" w:pos="3600"/>
        </w:tabs>
        <w:ind w:left="3600" w:hanging="360"/>
      </w:pPr>
      <w:rPr>
        <w:rFonts w:ascii="Times New Roman" w:hAnsi="Times New Roman" w:hint="default"/>
      </w:rPr>
    </w:lvl>
    <w:lvl w:ilvl="5" w:tplc="CDB08C6C" w:tentative="1">
      <w:start w:val="1"/>
      <w:numFmt w:val="bullet"/>
      <w:lvlText w:val="-"/>
      <w:lvlJc w:val="left"/>
      <w:pPr>
        <w:tabs>
          <w:tab w:val="num" w:pos="4320"/>
        </w:tabs>
        <w:ind w:left="4320" w:hanging="360"/>
      </w:pPr>
      <w:rPr>
        <w:rFonts w:ascii="Times New Roman" w:hAnsi="Times New Roman" w:hint="default"/>
      </w:rPr>
    </w:lvl>
    <w:lvl w:ilvl="6" w:tplc="B19A10E8" w:tentative="1">
      <w:start w:val="1"/>
      <w:numFmt w:val="bullet"/>
      <w:lvlText w:val="-"/>
      <w:lvlJc w:val="left"/>
      <w:pPr>
        <w:tabs>
          <w:tab w:val="num" w:pos="5040"/>
        </w:tabs>
        <w:ind w:left="5040" w:hanging="360"/>
      </w:pPr>
      <w:rPr>
        <w:rFonts w:ascii="Times New Roman" w:hAnsi="Times New Roman" w:hint="default"/>
      </w:rPr>
    </w:lvl>
    <w:lvl w:ilvl="7" w:tplc="12CA380C" w:tentative="1">
      <w:start w:val="1"/>
      <w:numFmt w:val="bullet"/>
      <w:lvlText w:val="-"/>
      <w:lvlJc w:val="left"/>
      <w:pPr>
        <w:tabs>
          <w:tab w:val="num" w:pos="5760"/>
        </w:tabs>
        <w:ind w:left="5760" w:hanging="360"/>
      </w:pPr>
      <w:rPr>
        <w:rFonts w:ascii="Times New Roman" w:hAnsi="Times New Roman" w:hint="default"/>
      </w:rPr>
    </w:lvl>
    <w:lvl w:ilvl="8" w:tplc="7374A4F8"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53AE046A"/>
    <w:multiLevelType w:val="hybridMultilevel"/>
    <w:tmpl w:val="DB08759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57A931BF"/>
    <w:multiLevelType w:val="hybridMultilevel"/>
    <w:tmpl w:val="77E61B06"/>
    <w:lvl w:ilvl="0" w:tplc="3BD0FB92">
      <w:start w:val="1"/>
      <w:numFmt w:val="bullet"/>
      <w:lvlText w:val="-"/>
      <w:lvlJc w:val="left"/>
      <w:pPr>
        <w:tabs>
          <w:tab w:val="num" w:pos="720"/>
        </w:tabs>
        <w:ind w:left="720" w:hanging="360"/>
      </w:pPr>
      <w:rPr>
        <w:rFonts w:ascii="Times New Roman" w:hAnsi="Times New Roman" w:hint="default"/>
      </w:rPr>
    </w:lvl>
    <w:lvl w:ilvl="1" w:tplc="DCB80634" w:tentative="1">
      <w:start w:val="1"/>
      <w:numFmt w:val="bullet"/>
      <w:lvlText w:val="-"/>
      <w:lvlJc w:val="left"/>
      <w:pPr>
        <w:tabs>
          <w:tab w:val="num" w:pos="1440"/>
        </w:tabs>
        <w:ind w:left="1440" w:hanging="360"/>
      </w:pPr>
      <w:rPr>
        <w:rFonts w:ascii="Times New Roman" w:hAnsi="Times New Roman" w:hint="default"/>
      </w:rPr>
    </w:lvl>
    <w:lvl w:ilvl="2" w:tplc="5B3C92B8" w:tentative="1">
      <w:start w:val="1"/>
      <w:numFmt w:val="bullet"/>
      <w:lvlText w:val="-"/>
      <w:lvlJc w:val="left"/>
      <w:pPr>
        <w:tabs>
          <w:tab w:val="num" w:pos="2160"/>
        </w:tabs>
        <w:ind w:left="2160" w:hanging="360"/>
      </w:pPr>
      <w:rPr>
        <w:rFonts w:ascii="Times New Roman" w:hAnsi="Times New Roman" w:hint="default"/>
      </w:rPr>
    </w:lvl>
    <w:lvl w:ilvl="3" w:tplc="467464FE" w:tentative="1">
      <w:start w:val="1"/>
      <w:numFmt w:val="bullet"/>
      <w:lvlText w:val="-"/>
      <w:lvlJc w:val="left"/>
      <w:pPr>
        <w:tabs>
          <w:tab w:val="num" w:pos="2880"/>
        </w:tabs>
        <w:ind w:left="2880" w:hanging="360"/>
      </w:pPr>
      <w:rPr>
        <w:rFonts w:ascii="Times New Roman" w:hAnsi="Times New Roman" w:hint="default"/>
      </w:rPr>
    </w:lvl>
    <w:lvl w:ilvl="4" w:tplc="E848BA7C" w:tentative="1">
      <w:start w:val="1"/>
      <w:numFmt w:val="bullet"/>
      <w:lvlText w:val="-"/>
      <w:lvlJc w:val="left"/>
      <w:pPr>
        <w:tabs>
          <w:tab w:val="num" w:pos="3600"/>
        </w:tabs>
        <w:ind w:left="3600" w:hanging="360"/>
      </w:pPr>
      <w:rPr>
        <w:rFonts w:ascii="Times New Roman" w:hAnsi="Times New Roman" w:hint="default"/>
      </w:rPr>
    </w:lvl>
    <w:lvl w:ilvl="5" w:tplc="D382C57E" w:tentative="1">
      <w:start w:val="1"/>
      <w:numFmt w:val="bullet"/>
      <w:lvlText w:val="-"/>
      <w:lvlJc w:val="left"/>
      <w:pPr>
        <w:tabs>
          <w:tab w:val="num" w:pos="4320"/>
        </w:tabs>
        <w:ind w:left="4320" w:hanging="360"/>
      </w:pPr>
      <w:rPr>
        <w:rFonts w:ascii="Times New Roman" w:hAnsi="Times New Roman" w:hint="default"/>
      </w:rPr>
    </w:lvl>
    <w:lvl w:ilvl="6" w:tplc="FB92CFD6" w:tentative="1">
      <w:start w:val="1"/>
      <w:numFmt w:val="bullet"/>
      <w:lvlText w:val="-"/>
      <w:lvlJc w:val="left"/>
      <w:pPr>
        <w:tabs>
          <w:tab w:val="num" w:pos="5040"/>
        </w:tabs>
        <w:ind w:left="5040" w:hanging="360"/>
      </w:pPr>
      <w:rPr>
        <w:rFonts w:ascii="Times New Roman" w:hAnsi="Times New Roman" w:hint="default"/>
      </w:rPr>
    </w:lvl>
    <w:lvl w:ilvl="7" w:tplc="E2C680FA" w:tentative="1">
      <w:start w:val="1"/>
      <w:numFmt w:val="bullet"/>
      <w:lvlText w:val="-"/>
      <w:lvlJc w:val="left"/>
      <w:pPr>
        <w:tabs>
          <w:tab w:val="num" w:pos="5760"/>
        </w:tabs>
        <w:ind w:left="5760" w:hanging="360"/>
      </w:pPr>
      <w:rPr>
        <w:rFonts w:ascii="Times New Roman" w:hAnsi="Times New Roman" w:hint="default"/>
      </w:rPr>
    </w:lvl>
    <w:lvl w:ilvl="8" w:tplc="631EE610"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65FC31BA"/>
    <w:multiLevelType w:val="hybridMultilevel"/>
    <w:tmpl w:val="DB08759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405688474">
    <w:abstractNumId w:val="3"/>
  </w:num>
  <w:num w:numId="2" w16cid:durableId="591669012">
    <w:abstractNumId w:val="5"/>
  </w:num>
  <w:num w:numId="3" w16cid:durableId="115564057">
    <w:abstractNumId w:val="0"/>
  </w:num>
  <w:num w:numId="4" w16cid:durableId="734351606">
    <w:abstractNumId w:val="2"/>
  </w:num>
  <w:num w:numId="5" w16cid:durableId="1412508117">
    <w:abstractNumId w:val="9"/>
  </w:num>
  <w:num w:numId="6" w16cid:durableId="404881646">
    <w:abstractNumId w:val="4"/>
  </w:num>
  <w:num w:numId="7" w16cid:durableId="2047830236">
    <w:abstractNumId w:val="7"/>
  </w:num>
  <w:num w:numId="8" w16cid:durableId="744958253">
    <w:abstractNumId w:val="6"/>
  </w:num>
  <w:num w:numId="9" w16cid:durableId="2067994338">
    <w:abstractNumId w:val="1"/>
  </w:num>
  <w:num w:numId="10" w16cid:durableId="1850024034">
    <w:abstractNumId w:val="10"/>
  </w:num>
  <w:num w:numId="11" w16cid:durableId="199001629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S1MDY0NTY0N7awMDFV0lEKTi0uzszPAykwNKgFAMPyfH0tAAAA"/>
  </w:docVars>
  <w:rsids>
    <w:rsidRoot w:val="007434F8"/>
    <w:rsid w:val="00000467"/>
    <w:rsid w:val="00016AE4"/>
    <w:rsid w:val="00017881"/>
    <w:rsid w:val="00017CCE"/>
    <w:rsid w:val="000B5C97"/>
    <w:rsid w:val="000D6F35"/>
    <w:rsid w:val="00112ABE"/>
    <w:rsid w:val="001409CD"/>
    <w:rsid w:val="00162EB2"/>
    <w:rsid w:val="001A6E03"/>
    <w:rsid w:val="001B529D"/>
    <w:rsid w:val="00217E29"/>
    <w:rsid w:val="00243360"/>
    <w:rsid w:val="002E6CFD"/>
    <w:rsid w:val="00322B6F"/>
    <w:rsid w:val="0033471C"/>
    <w:rsid w:val="003560BF"/>
    <w:rsid w:val="00380E18"/>
    <w:rsid w:val="00392DF3"/>
    <w:rsid w:val="003B4F09"/>
    <w:rsid w:val="003C35BA"/>
    <w:rsid w:val="003D0F19"/>
    <w:rsid w:val="003D202B"/>
    <w:rsid w:val="00402394"/>
    <w:rsid w:val="00451A3A"/>
    <w:rsid w:val="00500A19"/>
    <w:rsid w:val="00526596"/>
    <w:rsid w:val="00570AA8"/>
    <w:rsid w:val="00591D16"/>
    <w:rsid w:val="005D3FE4"/>
    <w:rsid w:val="005E4479"/>
    <w:rsid w:val="005F2033"/>
    <w:rsid w:val="00630E26"/>
    <w:rsid w:val="0065430B"/>
    <w:rsid w:val="0071288C"/>
    <w:rsid w:val="00730FF6"/>
    <w:rsid w:val="00736C51"/>
    <w:rsid w:val="007427E6"/>
    <w:rsid w:val="007434F8"/>
    <w:rsid w:val="007B05D6"/>
    <w:rsid w:val="007C71D0"/>
    <w:rsid w:val="007F196A"/>
    <w:rsid w:val="00806855"/>
    <w:rsid w:val="00810AE9"/>
    <w:rsid w:val="0087181B"/>
    <w:rsid w:val="008967A9"/>
    <w:rsid w:val="00920232"/>
    <w:rsid w:val="00995F57"/>
    <w:rsid w:val="009D4550"/>
    <w:rsid w:val="00A07243"/>
    <w:rsid w:val="00A60548"/>
    <w:rsid w:val="00A81D6E"/>
    <w:rsid w:val="00A83068"/>
    <w:rsid w:val="00A9719E"/>
    <w:rsid w:val="00AA3A13"/>
    <w:rsid w:val="00AE1626"/>
    <w:rsid w:val="00B16C8A"/>
    <w:rsid w:val="00B27600"/>
    <w:rsid w:val="00B41AE5"/>
    <w:rsid w:val="00C1140E"/>
    <w:rsid w:val="00C567C1"/>
    <w:rsid w:val="00C93EA6"/>
    <w:rsid w:val="00CB017A"/>
    <w:rsid w:val="00CD480F"/>
    <w:rsid w:val="00CF57D5"/>
    <w:rsid w:val="00D1281C"/>
    <w:rsid w:val="00D16D8B"/>
    <w:rsid w:val="00D5745A"/>
    <w:rsid w:val="00E546D4"/>
    <w:rsid w:val="00E65873"/>
    <w:rsid w:val="00E96FB0"/>
    <w:rsid w:val="00EC0765"/>
    <w:rsid w:val="00EC3D93"/>
    <w:rsid w:val="00EE22CD"/>
    <w:rsid w:val="00F26597"/>
    <w:rsid w:val="00F44187"/>
    <w:rsid w:val="00F504AA"/>
    <w:rsid w:val="00F72AF9"/>
    <w:rsid w:val="00F845D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EA53B6"/>
  <w15:chartTrackingRefBased/>
  <w15:docId w15:val="{53107BCF-5D77-4A08-81BF-DE7DED48A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34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34F8"/>
  </w:style>
  <w:style w:type="paragraph" w:styleId="Footer">
    <w:name w:val="footer"/>
    <w:basedOn w:val="Normal"/>
    <w:link w:val="FooterChar"/>
    <w:uiPriority w:val="99"/>
    <w:unhideWhenUsed/>
    <w:rsid w:val="007434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34F8"/>
  </w:style>
  <w:style w:type="table" w:styleId="TableGrid">
    <w:name w:val="Table Grid"/>
    <w:basedOn w:val="TableNormal"/>
    <w:uiPriority w:val="39"/>
    <w:rsid w:val="007434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B5C97"/>
    <w:pPr>
      <w:ind w:left="720"/>
      <w:contextualSpacing/>
    </w:pPr>
  </w:style>
  <w:style w:type="character" w:styleId="Hyperlink">
    <w:name w:val="Hyperlink"/>
    <w:basedOn w:val="DefaultParagraphFont"/>
    <w:uiPriority w:val="99"/>
    <w:unhideWhenUsed/>
    <w:rsid w:val="003560BF"/>
    <w:rPr>
      <w:color w:val="0563C1" w:themeColor="hyperlink"/>
      <w:u w:val="single"/>
    </w:rPr>
  </w:style>
  <w:style w:type="character" w:styleId="UnresolvedMention">
    <w:name w:val="Unresolved Mention"/>
    <w:basedOn w:val="DefaultParagraphFont"/>
    <w:uiPriority w:val="99"/>
    <w:semiHidden/>
    <w:unhideWhenUsed/>
    <w:rsid w:val="003560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1966827">
      <w:bodyDiv w:val="1"/>
      <w:marLeft w:val="0"/>
      <w:marRight w:val="0"/>
      <w:marTop w:val="0"/>
      <w:marBottom w:val="0"/>
      <w:divBdr>
        <w:top w:val="none" w:sz="0" w:space="0" w:color="auto"/>
        <w:left w:val="none" w:sz="0" w:space="0" w:color="auto"/>
        <w:bottom w:val="none" w:sz="0" w:space="0" w:color="auto"/>
        <w:right w:val="none" w:sz="0" w:space="0" w:color="auto"/>
      </w:divBdr>
    </w:div>
    <w:div w:id="185565168">
      <w:bodyDiv w:val="1"/>
      <w:marLeft w:val="0"/>
      <w:marRight w:val="0"/>
      <w:marTop w:val="0"/>
      <w:marBottom w:val="0"/>
      <w:divBdr>
        <w:top w:val="none" w:sz="0" w:space="0" w:color="auto"/>
        <w:left w:val="none" w:sz="0" w:space="0" w:color="auto"/>
        <w:bottom w:val="none" w:sz="0" w:space="0" w:color="auto"/>
        <w:right w:val="none" w:sz="0" w:space="0" w:color="auto"/>
      </w:divBdr>
      <w:divsChild>
        <w:div w:id="2130317987">
          <w:marLeft w:val="274"/>
          <w:marRight w:val="0"/>
          <w:marTop w:val="0"/>
          <w:marBottom w:val="0"/>
          <w:divBdr>
            <w:top w:val="none" w:sz="0" w:space="0" w:color="auto"/>
            <w:left w:val="none" w:sz="0" w:space="0" w:color="auto"/>
            <w:bottom w:val="none" w:sz="0" w:space="0" w:color="auto"/>
            <w:right w:val="none" w:sz="0" w:space="0" w:color="auto"/>
          </w:divBdr>
        </w:div>
        <w:div w:id="1019038884">
          <w:marLeft w:val="274"/>
          <w:marRight w:val="0"/>
          <w:marTop w:val="0"/>
          <w:marBottom w:val="0"/>
          <w:divBdr>
            <w:top w:val="none" w:sz="0" w:space="0" w:color="auto"/>
            <w:left w:val="none" w:sz="0" w:space="0" w:color="auto"/>
            <w:bottom w:val="none" w:sz="0" w:space="0" w:color="auto"/>
            <w:right w:val="none" w:sz="0" w:space="0" w:color="auto"/>
          </w:divBdr>
        </w:div>
        <w:div w:id="2032682099">
          <w:marLeft w:val="274"/>
          <w:marRight w:val="0"/>
          <w:marTop w:val="0"/>
          <w:marBottom w:val="0"/>
          <w:divBdr>
            <w:top w:val="none" w:sz="0" w:space="0" w:color="auto"/>
            <w:left w:val="none" w:sz="0" w:space="0" w:color="auto"/>
            <w:bottom w:val="none" w:sz="0" w:space="0" w:color="auto"/>
            <w:right w:val="none" w:sz="0" w:space="0" w:color="auto"/>
          </w:divBdr>
        </w:div>
      </w:divsChild>
    </w:div>
    <w:div w:id="231308636">
      <w:bodyDiv w:val="1"/>
      <w:marLeft w:val="0"/>
      <w:marRight w:val="0"/>
      <w:marTop w:val="0"/>
      <w:marBottom w:val="0"/>
      <w:divBdr>
        <w:top w:val="none" w:sz="0" w:space="0" w:color="auto"/>
        <w:left w:val="none" w:sz="0" w:space="0" w:color="auto"/>
        <w:bottom w:val="none" w:sz="0" w:space="0" w:color="auto"/>
        <w:right w:val="none" w:sz="0" w:space="0" w:color="auto"/>
      </w:divBdr>
    </w:div>
    <w:div w:id="246502111">
      <w:bodyDiv w:val="1"/>
      <w:marLeft w:val="0"/>
      <w:marRight w:val="0"/>
      <w:marTop w:val="0"/>
      <w:marBottom w:val="0"/>
      <w:divBdr>
        <w:top w:val="none" w:sz="0" w:space="0" w:color="auto"/>
        <w:left w:val="none" w:sz="0" w:space="0" w:color="auto"/>
        <w:bottom w:val="none" w:sz="0" w:space="0" w:color="auto"/>
        <w:right w:val="none" w:sz="0" w:space="0" w:color="auto"/>
      </w:divBdr>
    </w:div>
    <w:div w:id="325477089">
      <w:bodyDiv w:val="1"/>
      <w:marLeft w:val="0"/>
      <w:marRight w:val="0"/>
      <w:marTop w:val="0"/>
      <w:marBottom w:val="0"/>
      <w:divBdr>
        <w:top w:val="none" w:sz="0" w:space="0" w:color="auto"/>
        <w:left w:val="none" w:sz="0" w:space="0" w:color="auto"/>
        <w:bottom w:val="none" w:sz="0" w:space="0" w:color="auto"/>
        <w:right w:val="none" w:sz="0" w:space="0" w:color="auto"/>
      </w:divBdr>
      <w:divsChild>
        <w:div w:id="477571025">
          <w:marLeft w:val="274"/>
          <w:marRight w:val="0"/>
          <w:marTop w:val="0"/>
          <w:marBottom w:val="0"/>
          <w:divBdr>
            <w:top w:val="none" w:sz="0" w:space="0" w:color="auto"/>
            <w:left w:val="none" w:sz="0" w:space="0" w:color="auto"/>
            <w:bottom w:val="none" w:sz="0" w:space="0" w:color="auto"/>
            <w:right w:val="none" w:sz="0" w:space="0" w:color="auto"/>
          </w:divBdr>
        </w:div>
        <w:div w:id="277571469">
          <w:marLeft w:val="274"/>
          <w:marRight w:val="0"/>
          <w:marTop w:val="0"/>
          <w:marBottom w:val="0"/>
          <w:divBdr>
            <w:top w:val="none" w:sz="0" w:space="0" w:color="auto"/>
            <w:left w:val="none" w:sz="0" w:space="0" w:color="auto"/>
            <w:bottom w:val="none" w:sz="0" w:space="0" w:color="auto"/>
            <w:right w:val="none" w:sz="0" w:space="0" w:color="auto"/>
          </w:divBdr>
        </w:div>
        <w:div w:id="1270892843">
          <w:marLeft w:val="994"/>
          <w:marRight w:val="0"/>
          <w:marTop w:val="0"/>
          <w:marBottom w:val="0"/>
          <w:divBdr>
            <w:top w:val="none" w:sz="0" w:space="0" w:color="auto"/>
            <w:left w:val="none" w:sz="0" w:space="0" w:color="auto"/>
            <w:bottom w:val="none" w:sz="0" w:space="0" w:color="auto"/>
            <w:right w:val="none" w:sz="0" w:space="0" w:color="auto"/>
          </w:divBdr>
        </w:div>
      </w:divsChild>
    </w:div>
    <w:div w:id="426540062">
      <w:bodyDiv w:val="1"/>
      <w:marLeft w:val="0"/>
      <w:marRight w:val="0"/>
      <w:marTop w:val="0"/>
      <w:marBottom w:val="0"/>
      <w:divBdr>
        <w:top w:val="none" w:sz="0" w:space="0" w:color="auto"/>
        <w:left w:val="none" w:sz="0" w:space="0" w:color="auto"/>
        <w:bottom w:val="none" w:sz="0" w:space="0" w:color="auto"/>
        <w:right w:val="none" w:sz="0" w:space="0" w:color="auto"/>
      </w:divBdr>
      <w:divsChild>
        <w:div w:id="1515609756">
          <w:marLeft w:val="274"/>
          <w:marRight w:val="0"/>
          <w:marTop w:val="0"/>
          <w:marBottom w:val="0"/>
          <w:divBdr>
            <w:top w:val="none" w:sz="0" w:space="0" w:color="auto"/>
            <w:left w:val="none" w:sz="0" w:space="0" w:color="auto"/>
            <w:bottom w:val="none" w:sz="0" w:space="0" w:color="auto"/>
            <w:right w:val="none" w:sz="0" w:space="0" w:color="auto"/>
          </w:divBdr>
        </w:div>
        <w:div w:id="36635848">
          <w:marLeft w:val="274"/>
          <w:marRight w:val="0"/>
          <w:marTop w:val="0"/>
          <w:marBottom w:val="0"/>
          <w:divBdr>
            <w:top w:val="none" w:sz="0" w:space="0" w:color="auto"/>
            <w:left w:val="none" w:sz="0" w:space="0" w:color="auto"/>
            <w:bottom w:val="none" w:sz="0" w:space="0" w:color="auto"/>
            <w:right w:val="none" w:sz="0" w:space="0" w:color="auto"/>
          </w:divBdr>
        </w:div>
        <w:div w:id="431899737">
          <w:marLeft w:val="274"/>
          <w:marRight w:val="0"/>
          <w:marTop w:val="0"/>
          <w:marBottom w:val="0"/>
          <w:divBdr>
            <w:top w:val="none" w:sz="0" w:space="0" w:color="auto"/>
            <w:left w:val="none" w:sz="0" w:space="0" w:color="auto"/>
            <w:bottom w:val="none" w:sz="0" w:space="0" w:color="auto"/>
            <w:right w:val="none" w:sz="0" w:space="0" w:color="auto"/>
          </w:divBdr>
        </w:div>
      </w:divsChild>
    </w:div>
    <w:div w:id="634142510">
      <w:bodyDiv w:val="1"/>
      <w:marLeft w:val="0"/>
      <w:marRight w:val="0"/>
      <w:marTop w:val="0"/>
      <w:marBottom w:val="0"/>
      <w:divBdr>
        <w:top w:val="none" w:sz="0" w:space="0" w:color="auto"/>
        <w:left w:val="none" w:sz="0" w:space="0" w:color="auto"/>
        <w:bottom w:val="none" w:sz="0" w:space="0" w:color="auto"/>
        <w:right w:val="none" w:sz="0" w:space="0" w:color="auto"/>
      </w:divBdr>
      <w:divsChild>
        <w:div w:id="2096437677">
          <w:marLeft w:val="274"/>
          <w:marRight w:val="0"/>
          <w:marTop w:val="0"/>
          <w:marBottom w:val="0"/>
          <w:divBdr>
            <w:top w:val="none" w:sz="0" w:space="0" w:color="auto"/>
            <w:left w:val="none" w:sz="0" w:space="0" w:color="auto"/>
            <w:bottom w:val="none" w:sz="0" w:space="0" w:color="auto"/>
            <w:right w:val="none" w:sz="0" w:space="0" w:color="auto"/>
          </w:divBdr>
        </w:div>
        <w:div w:id="1006329591">
          <w:marLeft w:val="274"/>
          <w:marRight w:val="0"/>
          <w:marTop w:val="0"/>
          <w:marBottom w:val="0"/>
          <w:divBdr>
            <w:top w:val="none" w:sz="0" w:space="0" w:color="auto"/>
            <w:left w:val="none" w:sz="0" w:space="0" w:color="auto"/>
            <w:bottom w:val="none" w:sz="0" w:space="0" w:color="auto"/>
            <w:right w:val="none" w:sz="0" w:space="0" w:color="auto"/>
          </w:divBdr>
        </w:div>
        <w:div w:id="1100371388">
          <w:marLeft w:val="274"/>
          <w:marRight w:val="0"/>
          <w:marTop w:val="0"/>
          <w:marBottom w:val="0"/>
          <w:divBdr>
            <w:top w:val="none" w:sz="0" w:space="0" w:color="auto"/>
            <w:left w:val="none" w:sz="0" w:space="0" w:color="auto"/>
            <w:bottom w:val="none" w:sz="0" w:space="0" w:color="auto"/>
            <w:right w:val="none" w:sz="0" w:space="0" w:color="auto"/>
          </w:divBdr>
        </w:div>
      </w:divsChild>
    </w:div>
    <w:div w:id="733088653">
      <w:bodyDiv w:val="1"/>
      <w:marLeft w:val="0"/>
      <w:marRight w:val="0"/>
      <w:marTop w:val="0"/>
      <w:marBottom w:val="0"/>
      <w:divBdr>
        <w:top w:val="none" w:sz="0" w:space="0" w:color="auto"/>
        <w:left w:val="none" w:sz="0" w:space="0" w:color="auto"/>
        <w:bottom w:val="none" w:sz="0" w:space="0" w:color="auto"/>
        <w:right w:val="none" w:sz="0" w:space="0" w:color="auto"/>
      </w:divBdr>
      <w:divsChild>
        <w:div w:id="1489781432">
          <w:marLeft w:val="274"/>
          <w:marRight w:val="0"/>
          <w:marTop w:val="0"/>
          <w:marBottom w:val="0"/>
          <w:divBdr>
            <w:top w:val="none" w:sz="0" w:space="0" w:color="auto"/>
            <w:left w:val="none" w:sz="0" w:space="0" w:color="auto"/>
            <w:bottom w:val="none" w:sz="0" w:space="0" w:color="auto"/>
            <w:right w:val="none" w:sz="0" w:space="0" w:color="auto"/>
          </w:divBdr>
        </w:div>
      </w:divsChild>
    </w:div>
    <w:div w:id="993795176">
      <w:bodyDiv w:val="1"/>
      <w:marLeft w:val="0"/>
      <w:marRight w:val="0"/>
      <w:marTop w:val="0"/>
      <w:marBottom w:val="0"/>
      <w:divBdr>
        <w:top w:val="none" w:sz="0" w:space="0" w:color="auto"/>
        <w:left w:val="none" w:sz="0" w:space="0" w:color="auto"/>
        <w:bottom w:val="none" w:sz="0" w:space="0" w:color="auto"/>
        <w:right w:val="none" w:sz="0" w:space="0" w:color="auto"/>
      </w:divBdr>
      <w:divsChild>
        <w:div w:id="1110397903">
          <w:marLeft w:val="274"/>
          <w:marRight w:val="0"/>
          <w:marTop w:val="0"/>
          <w:marBottom w:val="0"/>
          <w:divBdr>
            <w:top w:val="none" w:sz="0" w:space="0" w:color="auto"/>
            <w:left w:val="none" w:sz="0" w:space="0" w:color="auto"/>
            <w:bottom w:val="none" w:sz="0" w:space="0" w:color="auto"/>
            <w:right w:val="none" w:sz="0" w:space="0" w:color="auto"/>
          </w:divBdr>
        </w:div>
        <w:div w:id="2079934886">
          <w:marLeft w:val="994"/>
          <w:marRight w:val="0"/>
          <w:marTop w:val="0"/>
          <w:marBottom w:val="0"/>
          <w:divBdr>
            <w:top w:val="none" w:sz="0" w:space="0" w:color="auto"/>
            <w:left w:val="none" w:sz="0" w:space="0" w:color="auto"/>
            <w:bottom w:val="none" w:sz="0" w:space="0" w:color="auto"/>
            <w:right w:val="none" w:sz="0" w:space="0" w:color="auto"/>
          </w:divBdr>
        </w:div>
        <w:div w:id="1489059204">
          <w:marLeft w:val="274"/>
          <w:marRight w:val="0"/>
          <w:marTop w:val="0"/>
          <w:marBottom w:val="0"/>
          <w:divBdr>
            <w:top w:val="none" w:sz="0" w:space="0" w:color="auto"/>
            <w:left w:val="none" w:sz="0" w:space="0" w:color="auto"/>
            <w:bottom w:val="none" w:sz="0" w:space="0" w:color="auto"/>
            <w:right w:val="none" w:sz="0" w:space="0" w:color="auto"/>
          </w:divBdr>
        </w:div>
        <w:div w:id="1811440899">
          <w:marLeft w:val="994"/>
          <w:marRight w:val="0"/>
          <w:marTop w:val="0"/>
          <w:marBottom w:val="0"/>
          <w:divBdr>
            <w:top w:val="none" w:sz="0" w:space="0" w:color="auto"/>
            <w:left w:val="none" w:sz="0" w:space="0" w:color="auto"/>
            <w:bottom w:val="none" w:sz="0" w:space="0" w:color="auto"/>
            <w:right w:val="none" w:sz="0" w:space="0" w:color="auto"/>
          </w:divBdr>
        </w:div>
      </w:divsChild>
    </w:div>
    <w:div w:id="1035735245">
      <w:bodyDiv w:val="1"/>
      <w:marLeft w:val="0"/>
      <w:marRight w:val="0"/>
      <w:marTop w:val="0"/>
      <w:marBottom w:val="0"/>
      <w:divBdr>
        <w:top w:val="none" w:sz="0" w:space="0" w:color="auto"/>
        <w:left w:val="none" w:sz="0" w:space="0" w:color="auto"/>
        <w:bottom w:val="none" w:sz="0" w:space="0" w:color="auto"/>
        <w:right w:val="none" w:sz="0" w:space="0" w:color="auto"/>
      </w:divBdr>
      <w:divsChild>
        <w:div w:id="1746877177">
          <w:marLeft w:val="274"/>
          <w:marRight w:val="0"/>
          <w:marTop w:val="0"/>
          <w:marBottom w:val="0"/>
          <w:divBdr>
            <w:top w:val="none" w:sz="0" w:space="0" w:color="auto"/>
            <w:left w:val="none" w:sz="0" w:space="0" w:color="auto"/>
            <w:bottom w:val="none" w:sz="0" w:space="0" w:color="auto"/>
            <w:right w:val="none" w:sz="0" w:space="0" w:color="auto"/>
          </w:divBdr>
        </w:div>
        <w:div w:id="500778496">
          <w:marLeft w:val="994"/>
          <w:marRight w:val="0"/>
          <w:marTop w:val="0"/>
          <w:marBottom w:val="0"/>
          <w:divBdr>
            <w:top w:val="none" w:sz="0" w:space="0" w:color="auto"/>
            <w:left w:val="none" w:sz="0" w:space="0" w:color="auto"/>
            <w:bottom w:val="none" w:sz="0" w:space="0" w:color="auto"/>
            <w:right w:val="none" w:sz="0" w:space="0" w:color="auto"/>
          </w:divBdr>
        </w:div>
        <w:div w:id="2133086770">
          <w:marLeft w:val="994"/>
          <w:marRight w:val="0"/>
          <w:marTop w:val="0"/>
          <w:marBottom w:val="0"/>
          <w:divBdr>
            <w:top w:val="none" w:sz="0" w:space="0" w:color="auto"/>
            <w:left w:val="none" w:sz="0" w:space="0" w:color="auto"/>
            <w:bottom w:val="none" w:sz="0" w:space="0" w:color="auto"/>
            <w:right w:val="none" w:sz="0" w:space="0" w:color="auto"/>
          </w:divBdr>
        </w:div>
        <w:div w:id="814878192">
          <w:marLeft w:val="994"/>
          <w:marRight w:val="0"/>
          <w:marTop w:val="0"/>
          <w:marBottom w:val="0"/>
          <w:divBdr>
            <w:top w:val="none" w:sz="0" w:space="0" w:color="auto"/>
            <w:left w:val="none" w:sz="0" w:space="0" w:color="auto"/>
            <w:bottom w:val="none" w:sz="0" w:space="0" w:color="auto"/>
            <w:right w:val="none" w:sz="0" w:space="0" w:color="auto"/>
          </w:divBdr>
        </w:div>
      </w:divsChild>
    </w:div>
    <w:div w:id="1227374030">
      <w:bodyDiv w:val="1"/>
      <w:marLeft w:val="0"/>
      <w:marRight w:val="0"/>
      <w:marTop w:val="0"/>
      <w:marBottom w:val="0"/>
      <w:divBdr>
        <w:top w:val="none" w:sz="0" w:space="0" w:color="auto"/>
        <w:left w:val="none" w:sz="0" w:space="0" w:color="auto"/>
        <w:bottom w:val="none" w:sz="0" w:space="0" w:color="auto"/>
        <w:right w:val="none" w:sz="0" w:space="0" w:color="auto"/>
      </w:divBdr>
    </w:div>
    <w:div w:id="1902791455">
      <w:bodyDiv w:val="1"/>
      <w:marLeft w:val="0"/>
      <w:marRight w:val="0"/>
      <w:marTop w:val="0"/>
      <w:marBottom w:val="0"/>
      <w:divBdr>
        <w:top w:val="none" w:sz="0" w:space="0" w:color="auto"/>
        <w:left w:val="none" w:sz="0" w:space="0" w:color="auto"/>
        <w:bottom w:val="none" w:sz="0" w:space="0" w:color="auto"/>
        <w:right w:val="none" w:sz="0" w:space="0" w:color="auto"/>
      </w:divBdr>
      <w:divsChild>
        <w:div w:id="1757438476">
          <w:marLeft w:val="274"/>
          <w:marRight w:val="0"/>
          <w:marTop w:val="0"/>
          <w:marBottom w:val="0"/>
          <w:divBdr>
            <w:top w:val="none" w:sz="0" w:space="0" w:color="auto"/>
            <w:left w:val="none" w:sz="0" w:space="0" w:color="auto"/>
            <w:bottom w:val="none" w:sz="0" w:space="0" w:color="auto"/>
            <w:right w:val="none" w:sz="0" w:space="0" w:color="auto"/>
          </w:divBdr>
        </w:div>
        <w:div w:id="23136006">
          <w:marLeft w:val="274"/>
          <w:marRight w:val="0"/>
          <w:marTop w:val="0"/>
          <w:marBottom w:val="0"/>
          <w:divBdr>
            <w:top w:val="none" w:sz="0" w:space="0" w:color="auto"/>
            <w:left w:val="none" w:sz="0" w:space="0" w:color="auto"/>
            <w:bottom w:val="none" w:sz="0" w:space="0" w:color="auto"/>
            <w:right w:val="none" w:sz="0" w:space="0" w:color="auto"/>
          </w:divBdr>
        </w:div>
      </w:divsChild>
    </w:div>
    <w:div w:id="2034071770">
      <w:bodyDiv w:val="1"/>
      <w:marLeft w:val="0"/>
      <w:marRight w:val="0"/>
      <w:marTop w:val="0"/>
      <w:marBottom w:val="0"/>
      <w:divBdr>
        <w:top w:val="none" w:sz="0" w:space="0" w:color="auto"/>
        <w:left w:val="none" w:sz="0" w:space="0" w:color="auto"/>
        <w:bottom w:val="none" w:sz="0" w:space="0" w:color="auto"/>
        <w:right w:val="none" w:sz="0" w:space="0" w:color="auto"/>
      </w:divBdr>
      <w:divsChild>
        <w:div w:id="1810514762">
          <w:marLeft w:val="274"/>
          <w:marRight w:val="0"/>
          <w:marTop w:val="0"/>
          <w:marBottom w:val="0"/>
          <w:divBdr>
            <w:top w:val="none" w:sz="0" w:space="0" w:color="auto"/>
            <w:left w:val="none" w:sz="0" w:space="0" w:color="auto"/>
            <w:bottom w:val="none" w:sz="0" w:space="0" w:color="auto"/>
            <w:right w:val="none" w:sz="0" w:space="0" w:color="auto"/>
          </w:divBdr>
        </w:div>
        <w:div w:id="208617122">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alpad.com/features/dial-in-numbe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dialpad.com/features/dial-in-numbe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6853A2-326E-4F5F-AD02-85C406CF07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1705</TotalTime>
  <Pages>1</Pages>
  <Words>395</Words>
  <Characters>2253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Maciag</dc:creator>
  <cp:keywords/>
  <dc:description/>
  <cp:lastModifiedBy>Md Rezaul Hoque</cp:lastModifiedBy>
  <cp:revision>5</cp:revision>
  <dcterms:created xsi:type="dcterms:W3CDTF">2025-02-08T02:45:00Z</dcterms:created>
  <dcterms:modified xsi:type="dcterms:W3CDTF">2025-02-09T23:11:00Z</dcterms:modified>
</cp:coreProperties>
</file>