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Projektabschlussbericht</w:t>
      </w:r>
    </w:p>
    <w:p>
      <w:pPr>
        <w:jc w:val="center"/>
      </w:pPr>
      <w:r>
        <w:rPr>
          <w:rFonts w:ascii="Calibri" w:hAnsi="Calibri" w:eastAsia="Calibri"/>
          <w:b/>
          <w:color w:val="2E74B5"/>
          <w:sz w:val="30"/>
        </w:rPr>
        <w:t>SYBAU - Shape Your Body And Unleash</w:t>
      </w:r>
    </w:p>
    <w:p>
      <w:pPr>
        <w:jc w:val="center"/>
      </w:pPr>
      <w:r>
        <w:rPr>
          <w:rFonts w:ascii="Calibri" w:hAnsi="Calibri" w:eastAsia="Calibri"/>
          <w:b w:val="0"/>
          <w:color w:val="595959"/>
          <w:sz w:val="20"/>
        </w:rPr>
        <w:t>Team DidimDynamics | Stand: 26.05.2026</w:t>
      </w:r>
    </w:p>
    <w:tbl>
      <w:tblPr>
        <w:tblStyle w:val="TableGrid"/>
        <w:tblW w:type="dxa" w:w="9360"/>
        <w:jc w:val="left"/>
        <w:tblLook w:firstColumn="1" w:firstRow="1" w:lastColumn="0" w:lastRow="0" w:noHBand="0" w:noVBand="1" w:val="04A0"/>
        <w:tblLayout w:type="fixed"/>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CellMar>
          <w:top w:w="80" w:type="dxa"/>
          <w:start w:w="120" w:type="dxa"/>
          <w:bottom w:w="80" w:type="dxa"/>
          <w:end w:w="120" w:type="dxa"/>
        </w:tblCellMar>
      </w:tblPr>
      <w:tblGrid>
        <w:gridCol w:w="4680"/>
        <w:gridCol w:w="4680"/>
      </w:tblGrid>
      <w:tr>
        <w:tc>
          <w:tcPr>
            <w:tcW w:type="dxa" w:w="2160"/>
            <w:vAlign w:val="center"/>
            <w:shd w:fill="F2F4F7"/>
          </w:tcPr>
          <w:p>
            <w:pPr>
              <w:spacing w:after="0"/>
            </w:pPr>
            <w:r>
              <w:rPr>
                <w:rFonts w:ascii="Calibri" w:hAnsi="Calibri" w:eastAsia="Calibri"/>
                <w:b/>
                <w:color w:val="1F4D78"/>
              </w:rPr>
              <w:t>Projekt</w:t>
            </w:r>
          </w:p>
        </w:tc>
        <w:tc>
          <w:tcPr>
            <w:tcW w:type="dxa" w:w="7200"/>
            <w:vAlign w:val="center"/>
          </w:tcPr>
          <w:p>
            <w:pPr>
              <w:spacing w:after="0"/>
            </w:pPr>
            <w:r>
              <w:rPr>
                <w:rFonts w:ascii="Calibri" w:hAnsi="Calibri" w:eastAsia="Calibri"/>
                <w:b w:val="0"/>
              </w:rPr>
              <w:t>SYBAU - Shape Your Body And Unleash</w:t>
            </w:r>
          </w:p>
        </w:tc>
      </w:tr>
      <w:tr>
        <w:tc>
          <w:tcPr>
            <w:tcW w:type="dxa" w:w="2160"/>
            <w:vAlign w:val="center"/>
            <w:shd w:fill="F2F4F7"/>
          </w:tcPr>
          <w:p>
            <w:pPr>
              <w:spacing w:after="0"/>
            </w:pPr>
            <w:r>
              <w:rPr>
                <w:rFonts w:ascii="Calibri" w:hAnsi="Calibri" w:eastAsia="Calibri"/>
                <w:b/>
                <w:color w:val="1F4D78"/>
              </w:rPr>
              <w:t>Team</w:t>
            </w:r>
          </w:p>
        </w:tc>
        <w:tc>
          <w:tcPr>
            <w:tcW w:type="dxa" w:w="7200"/>
            <w:vAlign w:val="center"/>
          </w:tcPr>
          <w:p>
            <w:pPr>
              <w:spacing w:after="0"/>
            </w:pPr>
            <w:r>
              <w:rPr>
                <w:rFonts w:ascii="Calibri" w:hAnsi="Calibri" w:eastAsia="Calibri"/>
                <w:b w:val="0"/>
              </w:rPr>
              <w:t>DidimDynamics</w:t>
            </w:r>
          </w:p>
        </w:tc>
      </w:tr>
      <w:tr>
        <w:tc>
          <w:tcPr>
            <w:tcW w:type="dxa" w:w="2160"/>
            <w:vAlign w:val="center"/>
            <w:shd w:fill="F2F4F7"/>
          </w:tcPr>
          <w:p>
            <w:pPr>
              <w:spacing w:after="0"/>
            </w:pPr>
            <w:r>
              <w:rPr>
                <w:rFonts w:ascii="Calibri" w:hAnsi="Calibri" w:eastAsia="Calibri"/>
                <w:b/>
                <w:color w:val="1F4D78"/>
              </w:rPr>
              <w:t>Frontend</w:t>
            </w:r>
          </w:p>
        </w:tc>
        <w:tc>
          <w:tcPr>
            <w:tcW w:type="dxa" w:w="7200"/>
            <w:vAlign w:val="center"/>
          </w:tcPr>
          <w:p>
            <w:pPr>
              <w:spacing w:after="0"/>
            </w:pPr>
            <w:r>
              <w:rPr>
                <w:rFonts w:ascii="Calibri" w:hAnsi="Calibri" w:eastAsia="Calibri"/>
                <w:b w:val="0"/>
              </w:rPr>
              <w:t>Vue 3, TypeScript, Vite - Deployment über Vercel</w:t>
            </w:r>
          </w:p>
        </w:tc>
      </w:tr>
      <w:tr>
        <w:tc>
          <w:tcPr>
            <w:tcW w:type="dxa" w:w="2160"/>
            <w:vAlign w:val="center"/>
            <w:shd w:fill="F2F4F7"/>
          </w:tcPr>
          <w:p>
            <w:pPr>
              <w:spacing w:after="0"/>
            </w:pPr>
            <w:r>
              <w:rPr>
                <w:rFonts w:ascii="Calibri" w:hAnsi="Calibri" w:eastAsia="Calibri"/>
                <w:b/>
                <w:color w:val="1F4D78"/>
              </w:rPr>
              <w:t>Backend</w:t>
            </w:r>
          </w:p>
        </w:tc>
        <w:tc>
          <w:tcPr>
            <w:tcW w:type="dxa" w:w="7200"/>
            <w:vAlign w:val="center"/>
          </w:tcPr>
          <w:p>
            <w:pPr>
              <w:spacing w:after="0"/>
            </w:pPr>
            <w:r>
              <w:rPr>
                <w:rFonts w:ascii="Calibri" w:hAnsi="Calibri" w:eastAsia="Calibri"/>
                <w:b w:val="0"/>
              </w:rPr>
              <w:t>ASP.NET Core / C# - Deployment über Render</w:t>
            </w:r>
          </w:p>
        </w:tc>
      </w:tr>
      <w:tr>
        <w:tc>
          <w:tcPr>
            <w:tcW w:type="dxa" w:w="2160"/>
            <w:vAlign w:val="center"/>
            <w:shd w:fill="F2F4F7"/>
          </w:tcPr>
          <w:p>
            <w:pPr>
              <w:spacing w:after="0"/>
            </w:pPr>
            <w:r>
              <w:rPr>
                <w:rFonts w:ascii="Calibri" w:hAnsi="Calibri" w:eastAsia="Calibri"/>
                <w:b/>
                <w:color w:val="1F4D78"/>
              </w:rPr>
              <w:t>Datenbank</w:t>
            </w:r>
          </w:p>
        </w:tc>
        <w:tc>
          <w:tcPr>
            <w:tcW w:type="dxa" w:w="7200"/>
            <w:vAlign w:val="center"/>
          </w:tcPr>
          <w:p>
            <w:pPr>
              <w:spacing w:after="0"/>
            </w:pPr>
            <w:r>
              <w:rPr>
                <w:rFonts w:ascii="Calibri" w:hAnsi="Calibri" w:eastAsia="Calibri"/>
                <w:b w:val="0"/>
              </w:rPr>
              <w:t>Neon Free PostgreSQL</w:t>
            </w:r>
          </w:p>
        </w:tc>
      </w:tr>
      <w:tr>
        <w:tc>
          <w:tcPr>
            <w:tcW w:type="dxa" w:w="2160"/>
            <w:vAlign w:val="center"/>
            <w:shd w:fill="F2F4F7"/>
          </w:tcPr>
          <w:p>
            <w:pPr>
              <w:spacing w:after="0"/>
            </w:pPr>
            <w:r>
              <w:rPr>
                <w:rFonts w:ascii="Calibri" w:hAnsi="Calibri" w:eastAsia="Calibri"/>
                <w:b/>
                <w:color w:val="1F4D78"/>
              </w:rPr>
              <w:t>Mobile App</w:t>
            </w:r>
          </w:p>
        </w:tc>
        <w:tc>
          <w:tcPr>
            <w:tcW w:type="dxa" w:w="7200"/>
            <w:vAlign w:val="center"/>
          </w:tcPr>
          <w:p>
            <w:pPr>
              <w:spacing w:after="0"/>
            </w:pPr>
            <w:r>
              <w:rPr>
                <w:rFonts w:ascii="Calibri" w:hAnsi="Calibri" w:eastAsia="Calibri"/>
                <w:b w:val="0"/>
              </w:rPr>
              <w:t>Flutter / Dart</w:t>
            </w:r>
          </w:p>
        </w:tc>
      </w:tr>
      <w:tr>
        <w:tc>
          <w:tcPr>
            <w:tcW w:type="dxa" w:w="2160"/>
            <w:vAlign w:val="center"/>
            <w:shd w:fill="F2F4F7"/>
          </w:tcPr>
          <w:p>
            <w:pPr>
              <w:spacing w:after="0"/>
            </w:pPr>
            <w:r>
              <w:rPr>
                <w:rFonts w:ascii="Calibri" w:hAnsi="Calibri" w:eastAsia="Calibri"/>
                <w:b/>
                <w:color w:val="1F4D78"/>
              </w:rPr>
              <w:t>Öffentliche Webadresse</w:t>
            </w:r>
          </w:p>
        </w:tc>
        <w:tc>
          <w:tcPr>
            <w:tcW w:type="dxa" w:w="7200"/>
            <w:vAlign w:val="center"/>
          </w:tcPr>
          <w:p>
            <w:pPr>
              <w:spacing w:after="0"/>
            </w:pPr>
            <w:r>
              <w:rPr>
                <w:rFonts w:ascii="Calibri" w:hAnsi="Calibri" w:eastAsia="Calibri"/>
                <w:b w:val="0"/>
              </w:rPr>
              <w:t>https://sybau-fitness.vercel.app</w:t>
            </w:r>
          </w:p>
        </w:tc>
      </w:tr>
      <w:tr>
        <w:tc>
          <w:tcPr>
            <w:tcW w:type="dxa" w:w="2160"/>
            <w:vAlign w:val="center"/>
            <w:shd w:fill="F2F4F7"/>
          </w:tcPr>
          <w:p>
            <w:pPr>
              <w:spacing w:after="0"/>
            </w:pPr>
            <w:r>
              <w:rPr>
                <w:rFonts w:ascii="Calibri" w:hAnsi="Calibri" w:eastAsia="Calibri"/>
                <w:b/>
                <w:color w:val="1F4D78"/>
              </w:rPr>
              <w:t>Backend-URL</w:t>
            </w:r>
          </w:p>
        </w:tc>
        <w:tc>
          <w:tcPr>
            <w:tcW w:type="dxa" w:w="7200"/>
            <w:vAlign w:val="center"/>
          </w:tcPr>
          <w:p>
            <w:pPr>
              <w:spacing w:after="0"/>
            </w:pPr>
            <w:r>
              <w:rPr>
                <w:rFonts w:ascii="Calibri" w:hAnsi="Calibri" w:eastAsia="Calibri"/>
                <w:b w:val="0"/>
              </w:rPr>
              <w:t>https://sybau-xll5.onrender.com</w:t>
            </w:r>
          </w:p>
        </w:tc>
      </w:tr>
    </w:tbl>
    <w:p/>
    <w:tbl>
      <w:tblPr>
        <w:tblW w:type="dxa" w:w="9360"/>
        <w:tblLook w:firstColumn="1" w:firstRow="1" w:lastColumn="0" w:lastRow="0" w:noHBand="0" w:noVBand="1" w:val="04A0"/>
        <w:tblLayout w:type="fixed"/>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CellMar>
          <w:top w:w="120" w:type="dxa"/>
          <w:start w:w="160" w:type="dxa"/>
          <w:bottom w:w="120" w:type="dxa"/>
          <w:end w:w="160" w:type="dxa"/>
        </w:tblCellMar>
      </w:tblPr>
      <w:tblGrid>
        <w:gridCol w:w="9360"/>
      </w:tblGrid>
      <w:tr>
        <w:tc>
          <w:tcPr>
            <w:tcW w:type="dxa" w:w="9360"/>
            <w:shd w:fill="F4F6F9"/>
          </w:tcPr>
          <w:p>
            <w:pPr>
              <w:spacing w:after="40"/>
            </w:pPr>
            <w:r>
              <w:rPr>
                <w:rFonts w:ascii="Calibri" w:hAnsi="Calibri" w:eastAsia="Calibri"/>
                <w:b/>
                <w:color w:val="1F4D78"/>
              </w:rPr>
              <w:t>Hinweis zur Zeitaufzeichnung</w:t>
            </w:r>
          </w:p>
          <w:p>
            <w:pPr>
              <w:spacing w:after="0"/>
            </w:pPr>
            <w:r>
              <w:rPr>
                <w:rFonts w:ascii="Calibri" w:hAnsi="Calibri" w:eastAsia="Calibri"/>
                <w:b w:val="0"/>
              </w:rPr>
              <w:t>Die aktuelle Zeitaufzeichnung und die monatliche Auswertung werden separat eingefügt. Dieser Bericht konzentriert sich auf Features, Soll-Ist-Vergleich, finalen Status und Retrospective.</w:t>
            </w:r>
          </w:p>
        </w:tc>
      </w:tr>
    </w:tbl>
    <w:p/>
    <w:p>
      <w:pPr>
        <w:pStyle w:val="Heading1"/>
      </w:pPr>
      <w:r>
        <w:t>Inhaltsübersicht</w:t>
      </w:r>
    </w:p>
    <w:p>
      <w:pPr>
        <w:pStyle w:val="ListNumber"/>
        <w:spacing w:after="80" w:line="280" w:lineRule="auto"/>
      </w:pPr>
      <w:r>
        <w:rPr>
          <w:rFonts w:ascii="Calibri" w:hAnsi="Calibri" w:eastAsia="Calibri"/>
          <w:b w:val="0"/>
        </w:rPr>
        <w:t>Zusammenfassung</w:t>
      </w:r>
    </w:p>
    <w:p>
      <w:pPr>
        <w:pStyle w:val="ListNumber"/>
        <w:spacing w:after="80" w:line="280" w:lineRule="auto"/>
      </w:pPr>
      <w:r>
        <w:rPr>
          <w:rFonts w:ascii="Calibri" w:hAnsi="Calibri" w:eastAsia="Calibri"/>
          <w:b w:val="0"/>
        </w:rPr>
        <w:t>Projektüberblick</w:t>
      </w:r>
    </w:p>
    <w:p>
      <w:pPr>
        <w:pStyle w:val="ListNumber"/>
        <w:spacing w:after="80" w:line="280" w:lineRule="auto"/>
      </w:pPr>
      <w:r>
        <w:rPr>
          <w:rFonts w:ascii="Calibri" w:hAnsi="Calibri" w:eastAsia="Calibri"/>
          <w:b w:val="0"/>
        </w:rPr>
        <w:t>Technische Umsetzung</w:t>
      </w:r>
    </w:p>
    <w:p>
      <w:pPr>
        <w:pStyle w:val="ListNumber"/>
        <w:spacing w:after="80" w:line="280" w:lineRule="auto"/>
      </w:pPr>
      <w:r>
        <w:rPr>
          <w:rFonts w:ascii="Calibri" w:hAnsi="Calibri" w:eastAsia="Calibri"/>
          <w:b w:val="0"/>
        </w:rPr>
        <w:t>Umgesetzte Features</w:t>
      </w:r>
    </w:p>
    <w:p>
      <w:pPr>
        <w:pStyle w:val="ListNumber"/>
        <w:spacing w:after="80" w:line="280" w:lineRule="auto"/>
      </w:pPr>
      <w:r>
        <w:rPr>
          <w:rFonts w:ascii="Calibri" w:hAnsi="Calibri" w:eastAsia="Calibri"/>
          <w:b w:val="0"/>
        </w:rPr>
        <w:t>Soll-Ist-Vergleich</w:t>
      </w:r>
    </w:p>
    <w:p>
      <w:pPr>
        <w:pStyle w:val="ListNumber"/>
        <w:spacing w:after="80" w:line="280" w:lineRule="auto"/>
      </w:pPr>
      <w:r>
        <w:rPr>
          <w:rFonts w:ascii="Calibri" w:hAnsi="Calibri" w:eastAsia="Calibri"/>
          <w:b w:val="0"/>
        </w:rPr>
        <w:t>Finaler Statusreport</w:t>
      </w:r>
    </w:p>
    <w:p>
      <w:pPr>
        <w:pStyle w:val="ListNumber"/>
        <w:spacing w:after="80" w:line="280" w:lineRule="auto"/>
      </w:pPr>
      <w:r>
        <w:rPr>
          <w:rFonts w:ascii="Calibri" w:hAnsi="Calibri" w:eastAsia="Calibri"/>
          <w:b w:val="0"/>
        </w:rPr>
        <w:t>Lessons Learned / Retrospective</w:t>
      </w:r>
    </w:p>
    <w:p>
      <w:r>
        <w:br w:type="page"/>
      </w:r>
    </w:p>
    <w:p>
      <w:pPr>
        <w:pStyle w:val="Heading1"/>
      </w:pPr>
      <w:r>
        <w:t>1. Zusammenfassung</w:t>
      </w:r>
    </w:p>
    <w:p>
      <w:pPr/>
      <w:r>
        <w:rPr>
          <w:rFonts w:ascii="Calibri" w:hAnsi="Calibri" w:eastAsia="Calibri"/>
          <w:b w:val="0"/>
        </w:rPr>
        <w:t>Das Projekt SYBAU wurde am Projektende als funktionsfähige Fitness-Plattform mit Website, Backend, Datenbank und Mobile-App fertiggestellt. Die Kernidee, Training durch Gamification sichtbarer und motivierender zu machen, wurde umgesetzt. Nutzer können Übungen eintragen, XP und Coins sammeln, Quests abschließen, Achievements freischalten, Chests öffnen und ihren Avatar weiterentwickeln.</w:t>
      </w:r>
    </w:p>
    <w:p>
      <w:pPr/>
      <w:r>
        <w:rPr>
          <w:rFonts w:ascii="Calibri" w:hAnsi="Calibri" w:eastAsia="Calibri"/>
          <w:b w:val="0"/>
        </w:rPr>
        <w:t>Gegenüber dem ursprünglichen Projektstand wurde der Umfang erweitert. Besonders wichtig ist, dass neben der Web-Anwendung auch eine vollständige Mobile-App umgesetzt wurde. Diese Mobile-App war im ursprünglichen Umfang nicht als Hauptliefergegenstand geplant, wurde aber als Zusatzumfang realisiert und erhöht den praktischen Nutzen des Projekts deutlich.</w:t>
      </w:r>
    </w:p>
    <w:p>
      <w:pPr/>
      <w:r>
        <w:rPr>
          <w:rFonts w:ascii="Calibri" w:hAnsi="Calibri" w:eastAsia="Calibri"/>
          <w:b w:val="0"/>
        </w:rPr>
        <w:t>Der finale Stand ist für die Projektabschlusspräsentation geeignet. Die wichtigsten Funktionen sind implementiert und die Anwendung kann anhand realer Nutzerabläufe präsentiert werden.</w:t>
      </w:r>
    </w:p>
    <w:p>
      <w:pPr>
        <w:pStyle w:val="Heading1"/>
      </w:pPr>
      <w:r>
        <w:t>2. Projektüberblick</w:t>
      </w:r>
    </w:p>
    <w:p>
      <w:pPr/>
      <w:r>
        <w:rPr>
          <w:rFonts w:ascii="Calibri" w:hAnsi="Calibri" w:eastAsia="Calibri"/>
          <w:b w:val="0"/>
        </w:rPr>
        <w:t>SYBAU ist eine digitale Fitness-Anwendung, die klassisches Workout-Tracking mit spielerischen Elementen verbindet. Ziel war es, Fortschritt nicht nur als Zahlenliste darzustellen, sondern als sichtbare Entwicklung über Level, Avatar, Belohnungen und soziale Vergleiche.</w:t>
      </w:r>
    </w:p>
    <w:p>
      <w:pPr/>
      <w:r>
        <w:rPr>
          <w:rFonts w:ascii="Calibri" w:hAnsi="Calibri" w:eastAsia="Calibri"/>
          <w:b w:val="0"/>
        </w:rPr>
        <w:t>Die Plattform besteht aus einer Website, einer Mobile-App und einem gemeinsamen Backend. Website und Mobile-App greifen auf dieselbe API und dieselbe Datenbank zu. Dadurch bleiben Konto, Fortschritt, Quests, Shop-Inhalte, Profil und Leaderboard auf beiden Plattformen konsistent.</w:t>
      </w:r>
    </w:p>
    <w:p>
      <w:pPr>
        <w:pStyle w:val="ListBullet"/>
        <w:spacing w:after="80" w:line="280" w:lineRule="auto"/>
      </w:pPr>
      <w:r>
        <w:rPr>
          <w:rFonts w:ascii="Calibri" w:hAnsi="Calibri" w:eastAsia="Calibri"/>
          <w:b w:val="0"/>
        </w:rPr>
        <w:t>Zielgruppe: Nutzer, die Training strukturierter und motivierender verfolgen wollen.</w:t>
      </w:r>
    </w:p>
    <w:p>
      <w:pPr>
        <w:pStyle w:val="ListBullet"/>
        <w:spacing w:after="80" w:line="280" w:lineRule="auto"/>
      </w:pPr>
      <w:r>
        <w:rPr>
          <w:rFonts w:ascii="Calibri" w:hAnsi="Calibri" w:eastAsia="Calibri"/>
          <w:b w:val="0"/>
        </w:rPr>
        <w:t>Kernnutzen: schneller Trainingseintrag, sichtbarer Fortschritt und Belohnungssystem.</w:t>
      </w:r>
    </w:p>
    <w:p>
      <w:pPr>
        <w:pStyle w:val="ListBullet"/>
        <w:spacing w:after="80" w:line="280" w:lineRule="auto"/>
      </w:pPr>
      <w:r>
        <w:rPr>
          <w:rFonts w:ascii="Calibri" w:hAnsi="Calibri" w:eastAsia="Calibri"/>
          <w:b w:val="0"/>
        </w:rPr>
        <w:t>Motivationsansatz: XP, Coins, Quests, Achievements, Avatar-Entwicklung und Leaderboard.</w:t>
      </w:r>
    </w:p>
    <w:p>
      <w:pPr>
        <w:pStyle w:val="ListBullet"/>
        <w:spacing w:after="80" w:line="280" w:lineRule="auto"/>
      </w:pPr>
      <w:r>
        <w:rPr>
          <w:rFonts w:ascii="Calibri" w:hAnsi="Calibri" w:eastAsia="Calibri"/>
          <w:b w:val="0"/>
        </w:rPr>
        <w:t>Ergebnis: präsentierbarer Prototyp mit Web-App, Mobile-App und produktionsnaher Infrastruktur.</w:t>
      </w:r>
    </w:p>
    <w:p>
      <w:pPr>
        <w:pStyle w:val="Heading1"/>
      </w:pPr>
      <w:r>
        <w:t>3. Technische Umsetzung</w:t>
      </w:r>
    </w:p>
    <w:p>
      <w:pPr/>
      <w:r>
        <w:rPr>
          <w:rFonts w:ascii="Calibri" w:hAnsi="Calibri" w:eastAsia="Calibri"/>
          <w:b w:val="0"/>
        </w:rPr>
        <w:t>Die technische Umsetzung wurde in drei Hauptbereiche aufgeteilt: Web-Frontend, Mobile-App und Backend. Das Backend stellt die zentrale Schnittstelle bereit und verwaltet Authentifizierung, Nutzerfortschritt, Workouts, Quests, Shop, Chests, Achievements, Freunde und Leaderboard.</w:t>
      </w:r>
    </w:p>
    <w:tbl>
      <w:tblPr>
        <w:tblStyle w:val="TableGrid"/>
        <w:tblW w:type="dxa" w:w="9360"/>
        <w:jc w:val="left"/>
        <w:tblLook w:firstColumn="1" w:firstRow="1" w:lastColumn="0" w:lastRow="0" w:noHBand="0" w:noVBand="1" w:val="04A0"/>
        <w:tblLayout w:type="fixed"/>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CellMar>
          <w:top w:w="80" w:type="dxa"/>
          <w:start w:w="120" w:type="dxa"/>
          <w:bottom w:w="80" w:type="dxa"/>
          <w:end w:w="120" w:type="dxa"/>
        </w:tblCellMar>
      </w:tblPr>
      <w:tblGrid>
        <w:gridCol w:w="4680"/>
        <w:gridCol w:w="4680"/>
      </w:tblGrid>
      <w:tr>
        <w:tc>
          <w:tcPr>
            <w:tcW w:type="dxa" w:w="2520"/>
            <w:shd w:fill="F2F4F7"/>
          </w:tcPr>
          <w:p>
            <w:pPr>
              <w:spacing w:after="0"/>
            </w:pPr>
            <w:r>
              <w:rPr>
                <w:rFonts w:ascii="Calibri" w:hAnsi="Calibri" w:eastAsia="Calibri"/>
                <w:b/>
                <w:color w:val="1F4D78"/>
              </w:rPr>
              <w:t>Bereich</w:t>
            </w:r>
          </w:p>
        </w:tc>
        <w:tc>
          <w:tcPr>
            <w:tcW w:type="dxa" w:w="6840"/>
            <w:shd w:fill="F2F4F7"/>
          </w:tcPr>
          <w:p>
            <w:pPr>
              <w:spacing w:after="0"/>
            </w:pPr>
            <w:r>
              <w:rPr>
                <w:rFonts w:ascii="Calibri" w:hAnsi="Calibri" w:eastAsia="Calibri"/>
                <w:b/>
                <w:color w:val="1F4D78"/>
              </w:rPr>
              <w:t>Umgesetzte Funktion</w:t>
            </w:r>
          </w:p>
        </w:tc>
      </w:tr>
      <w:tr>
        <w:tc>
          <w:tcPr>
            <w:tcW w:type="dxa" w:w="2520"/>
            <w:vAlign w:val="top"/>
          </w:tcPr>
          <w:p>
            <w:pPr>
              <w:spacing w:after="0"/>
            </w:pPr>
            <w:r>
              <w:rPr>
                <w:rFonts w:ascii="Calibri" w:hAnsi="Calibri" w:eastAsia="Calibri"/>
                <w:b/>
                <w:color w:val="1F4D78"/>
              </w:rPr>
              <w:t>Web-Frontend</w:t>
            </w:r>
          </w:p>
        </w:tc>
        <w:tc>
          <w:tcPr>
            <w:tcW w:type="dxa" w:w="6840"/>
            <w:vAlign w:val="top"/>
          </w:tcPr>
          <w:p>
            <w:pPr>
              <w:spacing w:after="0"/>
            </w:pPr>
            <w:r>
              <w:rPr>
                <w:rFonts w:ascii="Calibri" w:hAnsi="Calibri" w:eastAsia="Calibri"/>
                <w:b w:val="0"/>
              </w:rPr>
              <w:t>Vue 3, TypeScript und Vite. Die Website wird über Vercel bereitgestellt und ist unter https://sybau-fitness.vercel.app erreichbar.</w:t>
            </w:r>
          </w:p>
        </w:tc>
      </w:tr>
      <w:tr>
        <w:tc>
          <w:tcPr>
            <w:tcW w:type="dxa" w:w="2520"/>
            <w:vAlign w:val="top"/>
          </w:tcPr>
          <w:p>
            <w:pPr>
              <w:spacing w:after="0"/>
            </w:pPr>
            <w:r>
              <w:rPr>
                <w:rFonts w:ascii="Calibri" w:hAnsi="Calibri" w:eastAsia="Calibri"/>
                <w:b/>
                <w:color w:val="1F4D78"/>
              </w:rPr>
              <w:t>Mobile-App</w:t>
            </w:r>
          </w:p>
        </w:tc>
        <w:tc>
          <w:tcPr>
            <w:tcW w:type="dxa" w:w="6840"/>
            <w:vAlign w:val="top"/>
          </w:tcPr>
          <w:p>
            <w:pPr>
              <w:spacing w:after="0"/>
            </w:pPr>
            <w:r>
              <w:rPr>
                <w:rFonts w:ascii="Calibri" w:hAnsi="Calibri" w:eastAsia="Calibri"/>
                <w:b w:val="0"/>
              </w:rPr>
              <w:t>Flutter und Dart. Die App nutzt dieselbe API wie die Website und bildet die wichtigsten Funktionen für mobile Nutzung ab.</w:t>
            </w:r>
          </w:p>
        </w:tc>
      </w:tr>
      <w:tr>
        <w:tc>
          <w:tcPr>
            <w:tcW w:type="dxa" w:w="2520"/>
            <w:vAlign w:val="top"/>
          </w:tcPr>
          <w:p>
            <w:pPr>
              <w:spacing w:after="0"/>
            </w:pPr>
            <w:r>
              <w:rPr>
                <w:rFonts w:ascii="Calibri" w:hAnsi="Calibri" w:eastAsia="Calibri"/>
                <w:b/>
                <w:color w:val="1F4D78"/>
              </w:rPr>
              <w:t>Backend</w:t>
            </w:r>
          </w:p>
        </w:tc>
        <w:tc>
          <w:tcPr>
            <w:tcW w:type="dxa" w:w="6840"/>
            <w:vAlign w:val="top"/>
          </w:tcPr>
          <w:p>
            <w:pPr>
              <w:spacing w:after="0"/>
            </w:pPr>
            <w:r>
              <w:rPr>
                <w:rFonts w:ascii="Calibri" w:hAnsi="Calibri" w:eastAsia="Calibri"/>
                <w:b w:val="0"/>
              </w:rPr>
              <w:t>ASP.NET Core / C# mit Entity Framework Core. Das Backend läuft auf Render unter https://sybau-xll5.onrender.com.</w:t>
            </w:r>
          </w:p>
        </w:tc>
      </w:tr>
      <w:tr>
        <w:tc>
          <w:tcPr>
            <w:tcW w:type="dxa" w:w="2520"/>
            <w:vAlign w:val="top"/>
          </w:tcPr>
          <w:p>
            <w:pPr>
              <w:spacing w:after="0"/>
            </w:pPr>
            <w:r>
              <w:rPr>
                <w:rFonts w:ascii="Calibri" w:hAnsi="Calibri" w:eastAsia="Calibri"/>
                <w:b/>
                <w:color w:val="1F4D78"/>
              </w:rPr>
              <w:t>Datenbank</w:t>
            </w:r>
          </w:p>
        </w:tc>
        <w:tc>
          <w:tcPr>
            <w:tcW w:type="dxa" w:w="6840"/>
            <w:vAlign w:val="top"/>
          </w:tcPr>
          <w:p>
            <w:pPr>
              <w:spacing w:after="0"/>
            </w:pPr>
            <w:r>
              <w:rPr>
                <w:rFonts w:ascii="Calibri" w:hAnsi="Calibri" w:eastAsia="Calibri"/>
                <w:b w:val="0"/>
              </w:rPr>
              <w:t>Neon Free PostgreSQL in Produktion. Lokal kann für Entwicklung SQLite verwendet werden.</w:t>
            </w:r>
          </w:p>
        </w:tc>
      </w:tr>
      <w:tr>
        <w:tc>
          <w:tcPr>
            <w:tcW w:type="dxa" w:w="2520"/>
            <w:vAlign w:val="top"/>
          </w:tcPr>
          <w:p>
            <w:pPr>
              <w:spacing w:after="0"/>
            </w:pPr>
            <w:r>
              <w:rPr>
                <w:rFonts w:ascii="Calibri" w:hAnsi="Calibri" w:eastAsia="Calibri"/>
                <w:b/>
                <w:color w:val="1F4D78"/>
              </w:rPr>
              <w:t>Sicherheit</w:t>
            </w:r>
          </w:p>
        </w:tc>
        <w:tc>
          <w:tcPr>
            <w:tcW w:type="dxa" w:w="6840"/>
            <w:vAlign w:val="top"/>
          </w:tcPr>
          <w:p>
            <w:pPr>
              <w:spacing w:after="0"/>
            </w:pPr>
            <w:r>
              <w:rPr>
                <w:rFonts w:ascii="Calibri" w:hAnsi="Calibri" w:eastAsia="Calibri"/>
                <w:b w:val="0"/>
              </w:rPr>
              <w:t>JWT-basierte Authentifizierung, Admin-Schutz, Eingabevalidierung bei Login/Registrierung und Datenschutz-/Impressum-Seiten.</w:t>
            </w:r>
          </w:p>
        </w:tc>
      </w:tr>
      <w:tr>
        <w:tc>
          <w:tcPr>
            <w:tcW w:type="dxa" w:w="2520"/>
            <w:vAlign w:val="top"/>
          </w:tcPr>
          <w:p>
            <w:pPr>
              <w:spacing w:after="0"/>
            </w:pPr>
            <w:r>
              <w:rPr>
                <w:rFonts w:ascii="Calibri" w:hAnsi="Calibri" w:eastAsia="Calibri"/>
                <w:b/>
                <w:color w:val="1F4D78"/>
              </w:rPr>
              <w:t>Deployment</w:t>
            </w:r>
          </w:p>
        </w:tc>
        <w:tc>
          <w:tcPr>
            <w:tcW w:type="dxa" w:w="6840"/>
            <w:vAlign w:val="top"/>
          </w:tcPr>
          <w:p>
            <w:pPr>
              <w:spacing w:after="0"/>
            </w:pPr>
            <w:r>
              <w:rPr>
                <w:rFonts w:ascii="Calibri" w:hAnsi="Calibri" w:eastAsia="Calibri"/>
                <w:b w:val="0"/>
              </w:rPr>
              <w:t>Frontend über Vercel, Backend über Render, Datenbank über Neon Free PostgreSQL.</w:t>
            </w:r>
          </w:p>
        </w:tc>
      </w:tr>
    </w:tbl>
    <w:p/>
    <w:p>
      <w:pPr>
        <w:pStyle w:val="Heading1"/>
      </w:pPr>
      <w:r>
        <w:t>4. Umgesetzte Features</w:t>
      </w:r>
    </w:p>
    <w:p>
      <w:pPr>
        <w:pStyle w:val="Heading2"/>
      </w:pPr>
      <w:r>
        <w:t>4.1 Website</w:t>
      </w:r>
    </w:p>
    <w:tbl>
      <w:tblPr>
        <w:tblStyle w:val="TableGrid"/>
        <w:tblW w:type="dxa" w:w="9360"/>
        <w:jc w:val="left"/>
        <w:tblLook w:firstColumn="1" w:firstRow="1" w:lastColumn="0" w:lastRow="0" w:noHBand="0" w:noVBand="1" w:val="04A0"/>
        <w:tblLayout w:type="fixed"/>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CellMar>
          <w:top w:w="80" w:type="dxa"/>
          <w:start w:w="120" w:type="dxa"/>
          <w:bottom w:w="80" w:type="dxa"/>
          <w:end w:w="120" w:type="dxa"/>
        </w:tblCellMar>
      </w:tblPr>
      <w:tblGrid>
        <w:gridCol w:w="4680"/>
        <w:gridCol w:w="4680"/>
      </w:tblGrid>
      <w:tr>
        <w:tc>
          <w:tcPr>
            <w:tcW w:type="dxa" w:w="2520"/>
            <w:shd w:fill="F2F4F7"/>
          </w:tcPr>
          <w:p>
            <w:pPr>
              <w:spacing w:after="0"/>
            </w:pPr>
            <w:r>
              <w:rPr>
                <w:rFonts w:ascii="Calibri" w:hAnsi="Calibri" w:eastAsia="Calibri"/>
                <w:b/>
                <w:color w:val="1F4D78"/>
              </w:rPr>
              <w:t>Bereich</w:t>
            </w:r>
          </w:p>
        </w:tc>
        <w:tc>
          <w:tcPr>
            <w:tcW w:type="dxa" w:w="6840"/>
            <w:shd w:fill="F2F4F7"/>
          </w:tcPr>
          <w:p>
            <w:pPr>
              <w:spacing w:after="0"/>
            </w:pPr>
            <w:r>
              <w:rPr>
                <w:rFonts w:ascii="Calibri" w:hAnsi="Calibri" w:eastAsia="Calibri"/>
                <w:b/>
                <w:color w:val="1F4D78"/>
              </w:rPr>
              <w:t>Umgesetzte Funktion</w:t>
            </w:r>
          </w:p>
        </w:tc>
      </w:tr>
      <w:tr>
        <w:tc>
          <w:tcPr>
            <w:tcW w:type="dxa" w:w="2520"/>
            <w:vAlign w:val="top"/>
          </w:tcPr>
          <w:p>
            <w:pPr>
              <w:spacing w:after="0"/>
            </w:pPr>
            <w:r>
              <w:rPr>
                <w:rFonts w:ascii="Calibri" w:hAnsi="Calibri" w:eastAsia="Calibri"/>
                <w:b/>
                <w:color w:val="1F4D78"/>
              </w:rPr>
              <w:t>Landingpage</w:t>
            </w:r>
          </w:p>
        </w:tc>
        <w:tc>
          <w:tcPr>
            <w:tcW w:type="dxa" w:w="6840"/>
            <w:vAlign w:val="top"/>
          </w:tcPr>
          <w:p>
            <w:pPr>
              <w:spacing w:after="0"/>
            </w:pPr>
            <w:r>
              <w:rPr>
                <w:rFonts w:ascii="Calibri" w:hAnsi="Calibri" w:eastAsia="Calibri"/>
                <w:b w:val="0"/>
              </w:rPr>
              <w:t>Öffentliche Startseite mit Projektvorstellung, Call-to-Action zur Registrierung und responsiver Darstellung.</w:t>
            </w:r>
          </w:p>
        </w:tc>
      </w:tr>
      <w:tr>
        <w:tc>
          <w:tcPr>
            <w:tcW w:type="dxa" w:w="2520"/>
            <w:vAlign w:val="top"/>
          </w:tcPr>
          <w:p>
            <w:pPr>
              <w:spacing w:after="0"/>
            </w:pPr>
            <w:r>
              <w:rPr>
                <w:rFonts w:ascii="Calibri" w:hAnsi="Calibri" w:eastAsia="Calibri"/>
                <w:b/>
                <w:color w:val="1F4D78"/>
              </w:rPr>
              <w:t>Auth</w:t>
            </w:r>
          </w:p>
        </w:tc>
        <w:tc>
          <w:tcPr>
            <w:tcW w:type="dxa" w:w="6840"/>
            <w:vAlign w:val="top"/>
          </w:tcPr>
          <w:p>
            <w:pPr>
              <w:spacing w:after="0"/>
            </w:pPr>
            <w:r>
              <w:rPr>
                <w:rFonts w:ascii="Calibri" w:hAnsi="Calibri" w:eastAsia="Calibri"/>
                <w:b w:val="0"/>
              </w:rPr>
              <w:t>Registrierung, Login, E-Mail-Pruefung, Passwort-Hinweise, Datenschutz-Checkbox und Schutz gegen Temp-Mail-Domains.</w:t>
            </w:r>
          </w:p>
        </w:tc>
      </w:tr>
      <w:tr>
        <w:tc>
          <w:tcPr>
            <w:tcW w:type="dxa" w:w="2520"/>
            <w:vAlign w:val="top"/>
          </w:tcPr>
          <w:p>
            <w:pPr>
              <w:spacing w:after="0"/>
            </w:pPr>
            <w:r>
              <w:rPr>
                <w:rFonts w:ascii="Calibri" w:hAnsi="Calibri" w:eastAsia="Calibri"/>
                <w:b/>
                <w:color w:val="1F4D78"/>
              </w:rPr>
              <w:t>Dashboard</w:t>
            </w:r>
          </w:p>
        </w:tc>
        <w:tc>
          <w:tcPr>
            <w:tcW w:type="dxa" w:w="6840"/>
            <w:vAlign w:val="top"/>
          </w:tcPr>
          <w:p>
            <w:pPr>
              <w:spacing w:after="0"/>
            </w:pPr>
            <w:r>
              <w:rPr>
                <w:rFonts w:ascii="Calibri" w:hAnsi="Calibri" w:eastAsia="Calibri"/>
                <w:b w:val="0"/>
              </w:rPr>
              <w:t>Zentrale Übersicht mit Avatar, Level, XP, Coins, Streaks und direktem Fortschrittsfeedback.</w:t>
            </w:r>
          </w:p>
        </w:tc>
      </w:tr>
      <w:tr>
        <w:tc>
          <w:tcPr>
            <w:tcW w:type="dxa" w:w="2520"/>
            <w:vAlign w:val="top"/>
          </w:tcPr>
          <w:p>
            <w:pPr>
              <w:spacing w:after="0"/>
            </w:pPr>
            <w:r>
              <w:rPr>
                <w:rFonts w:ascii="Calibri" w:hAnsi="Calibri" w:eastAsia="Calibri"/>
                <w:b/>
                <w:color w:val="1F4D78"/>
              </w:rPr>
              <w:t>Workouts</w:t>
            </w:r>
          </w:p>
        </w:tc>
        <w:tc>
          <w:tcPr>
            <w:tcW w:type="dxa" w:w="6840"/>
            <w:vAlign w:val="top"/>
          </w:tcPr>
          <w:p>
            <w:pPr>
              <w:spacing w:after="0"/>
            </w:pPr>
            <w:r>
              <w:rPr>
                <w:rFonts w:ascii="Calibri" w:hAnsi="Calibri" w:eastAsia="Calibri"/>
                <w:b w:val="0"/>
              </w:rPr>
              <w:t>50 Übungen mit Kategorien, Suchfeld, Schwierigkeit, Eingabeformat Zeit oder Einheiten sowie balancierten XP-/Coin-Belohnungen.</w:t>
            </w:r>
          </w:p>
        </w:tc>
      </w:tr>
      <w:tr>
        <w:tc>
          <w:tcPr>
            <w:tcW w:type="dxa" w:w="2520"/>
            <w:vAlign w:val="top"/>
          </w:tcPr>
          <w:p>
            <w:pPr>
              <w:spacing w:after="0"/>
            </w:pPr>
            <w:r>
              <w:rPr>
                <w:rFonts w:ascii="Calibri" w:hAnsi="Calibri" w:eastAsia="Calibri"/>
                <w:b/>
                <w:color w:val="1F4D78"/>
              </w:rPr>
              <w:t>Quests</w:t>
            </w:r>
          </w:p>
        </w:tc>
        <w:tc>
          <w:tcPr>
            <w:tcW w:type="dxa" w:w="6840"/>
            <w:vAlign w:val="top"/>
          </w:tcPr>
          <w:p>
            <w:pPr>
              <w:spacing w:after="0"/>
            </w:pPr>
            <w:r>
              <w:rPr>
                <w:rFonts w:ascii="Calibri" w:hAnsi="Calibri" w:eastAsia="Calibri"/>
                <w:b w:val="0"/>
              </w:rPr>
              <w:t>Taegliche, woechentliche und monatliche Quests mit Fortschritt, Belohnungen und live herunterzählendem Daily-Timer.</w:t>
            </w:r>
          </w:p>
        </w:tc>
      </w:tr>
      <w:tr>
        <w:tc>
          <w:tcPr>
            <w:tcW w:type="dxa" w:w="2520"/>
            <w:vAlign w:val="top"/>
          </w:tcPr>
          <w:p>
            <w:pPr>
              <w:spacing w:after="0"/>
            </w:pPr>
            <w:r>
              <w:rPr>
                <w:rFonts w:ascii="Calibri" w:hAnsi="Calibri" w:eastAsia="Calibri"/>
                <w:b/>
                <w:color w:val="1F4D78"/>
              </w:rPr>
              <w:t>Shop</w:t>
            </w:r>
          </w:p>
        </w:tc>
        <w:tc>
          <w:tcPr>
            <w:tcW w:type="dxa" w:w="6840"/>
            <w:vAlign w:val="top"/>
          </w:tcPr>
          <w:p>
            <w:pPr>
              <w:spacing w:after="0"/>
            </w:pPr>
            <w:r>
              <w:rPr>
                <w:rFonts w:ascii="Calibri" w:hAnsi="Calibri" w:eastAsia="Calibri"/>
                <w:b w:val="0"/>
              </w:rPr>
              <w:t>Items, Booster, Chests, Coin-Pakete und Chest-Opening. Echtgeld-Angebote sind vorbereitet, aber als 'noch in Arbeit' gekennzeichnet.</w:t>
            </w:r>
          </w:p>
        </w:tc>
      </w:tr>
      <w:tr>
        <w:tc>
          <w:tcPr>
            <w:tcW w:type="dxa" w:w="2520"/>
            <w:vAlign w:val="top"/>
          </w:tcPr>
          <w:p>
            <w:pPr>
              <w:spacing w:after="0"/>
            </w:pPr>
            <w:r>
              <w:rPr>
                <w:rFonts w:ascii="Calibri" w:hAnsi="Calibri" w:eastAsia="Calibri"/>
                <w:b/>
                <w:color w:val="1F4D78"/>
              </w:rPr>
              <w:t>Avatar</w:t>
            </w:r>
          </w:p>
        </w:tc>
        <w:tc>
          <w:tcPr>
            <w:tcW w:type="dxa" w:w="6840"/>
            <w:vAlign w:val="top"/>
          </w:tcPr>
          <w:p>
            <w:pPr>
              <w:spacing w:after="0"/>
            </w:pPr>
            <w:r>
              <w:rPr>
                <w:rFonts w:ascii="Calibri" w:hAnsi="Calibri" w:eastAsia="Calibri"/>
                <w:b w:val="0"/>
              </w:rPr>
              <w:t>Avatar-System mit sichtbarer Entwicklung und Item-/Booster-Bezug.</w:t>
            </w:r>
          </w:p>
        </w:tc>
      </w:tr>
      <w:tr>
        <w:tc>
          <w:tcPr>
            <w:tcW w:type="dxa" w:w="2520"/>
            <w:vAlign w:val="top"/>
          </w:tcPr>
          <w:p>
            <w:pPr>
              <w:spacing w:after="0"/>
            </w:pPr>
            <w:r>
              <w:rPr>
                <w:rFonts w:ascii="Calibri" w:hAnsi="Calibri" w:eastAsia="Calibri"/>
                <w:b/>
                <w:color w:val="1F4D78"/>
              </w:rPr>
              <w:t>Profil</w:t>
            </w:r>
          </w:p>
        </w:tc>
        <w:tc>
          <w:tcPr>
            <w:tcW w:type="dxa" w:w="6840"/>
            <w:vAlign w:val="top"/>
          </w:tcPr>
          <w:p>
            <w:pPr>
              <w:spacing w:after="0"/>
            </w:pPr>
            <w:r>
              <w:rPr>
                <w:rFonts w:ascii="Calibri" w:hAnsi="Calibri" w:eastAsia="Calibri"/>
                <w:b w:val="0"/>
              </w:rPr>
              <w:t>Profilbild, Benutzername, privates Profil, Achievements, Statistiken und Weekly Activity Kalender.</w:t>
            </w:r>
          </w:p>
        </w:tc>
      </w:tr>
      <w:tr>
        <w:tc>
          <w:tcPr>
            <w:tcW w:type="dxa" w:w="2520"/>
            <w:vAlign w:val="top"/>
          </w:tcPr>
          <w:p>
            <w:pPr>
              <w:spacing w:after="0"/>
            </w:pPr>
            <w:r>
              <w:rPr>
                <w:rFonts w:ascii="Calibri" w:hAnsi="Calibri" w:eastAsia="Calibri"/>
                <w:b/>
                <w:color w:val="1F4D78"/>
              </w:rPr>
              <w:t>Freunde</w:t>
            </w:r>
          </w:p>
        </w:tc>
        <w:tc>
          <w:tcPr>
            <w:tcW w:type="dxa" w:w="6840"/>
            <w:vAlign w:val="top"/>
          </w:tcPr>
          <w:p>
            <w:pPr>
              <w:spacing w:after="0"/>
            </w:pPr>
            <w:r>
              <w:rPr>
                <w:rFonts w:ascii="Calibri" w:hAnsi="Calibri" w:eastAsia="Calibri"/>
                <w:b w:val="0"/>
              </w:rPr>
              <w:t>Nutzersuche ab sinnvoller Zeichenzahl, Freundschaftsanfragen, öffentliche Profile und soziale Vergleiche.</w:t>
            </w:r>
          </w:p>
        </w:tc>
      </w:tr>
      <w:tr>
        <w:tc>
          <w:tcPr>
            <w:tcW w:type="dxa" w:w="2520"/>
            <w:vAlign w:val="top"/>
          </w:tcPr>
          <w:p>
            <w:pPr>
              <w:spacing w:after="0"/>
            </w:pPr>
            <w:r>
              <w:rPr>
                <w:rFonts w:ascii="Calibri" w:hAnsi="Calibri" w:eastAsia="Calibri"/>
                <w:b/>
                <w:color w:val="1F4D78"/>
              </w:rPr>
              <w:t>Leaderboard</w:t>
            </w:r>
          </w:p>
        </w:tc>
        <w:tc>
          <w:tcPr>
            <w:tcW w:type="dxa" w:w="6840"/>
            <w:vAlign w:val="top"/>
          </w:tcPr>
          <w:p>
            <w:pPr>
              <w:spacing w:after="0"/>
            </w:pPr>
            <w:r>
              <w:rPr>
                <w:rFonts w:ascii="Calibri" w:hAnsi="Calibri" w:eastAsia="Calibri"/>
                <w:b w:val="0"/>
              </w:rPr>
              <w:t>Globale Rangliste mit Level- und XP-Vergleich.</w:t>
            </w:r>
          </w:p>
        </w:tc>
      </w:tr>
      <w:tr>
        <w:tc>
          <w:tcPr>
            <w:tcW w:type="dxa" w:w="2520"/>
            <w:vAlign w:val="top"/>
          </w:tcPr>
          <w:p>
            <w:pPr>
              <w:spacing w:after="0"/>
            </w:pPr>
            <w:r>
              <w:rPr>
                <w:rFonts w:ascii="Calibri" w:hAnsi="Calibri" w:eastAsia="Calibri"/>
                <w:b/>
                <w:color w:val="1F4D78"/>
              </w:rPr>
              <w:t>Admin</w:t>
            </w:r>
          </w:p>
        </w:tc>
        <w:tc>
          <w:tcPr>
            <w:tcW w:type="dxa" w:w="6840"/>
            <w:vAlign w:val="top"/>
          </w:tcPr>
          <w:p>
            <w:pPr>
              <w:spacing w:after="0"/>
            </w:pPr>
            <w:r>
              <w:rPr>
                <w:rFonts w:ascii="Calibri" w:hAnsi="Calibri" w:eastAsia="Calibri"/>
                <w:b w:val="0"/>
              </w:rPr>
              <w:t>Admin-Bereich zur Verwaltung von Inhalten, unter anderem Shop-Items und Item-Typen.</w:t>
            </w:r>
          </w:p>
        </w:tc>
      </w:tr>
      <w:tr>
        <w:tc>
          <w:tcPr>
            <w:tcW w:type="dxa" w:w="2520"/>
            <w:vAlign w:val="top"/>
          </w:tcPr>
          <w:p>
            <w:pPr>
              <w:spacing w:after="0"/>
            </w:pPr>
            <w:r>
              <w:rPr>
                <w:rFonts w:ascii="Calibri" w:hAnsi="Calibri" w:eastAsia="Calibri"/>
                <w:b/>
                <w:color w:val="1F4D78"/>
              </w:rPr>
              <w:t>Rechtliches</w:t>
            </w:r>
          </w:p>
        </w:tc>
        <w:tc>
          <w:tcPr>
            <w:tcW w:type="dxa" w:w="6840"/>
            <w:vAlign w:val="top"/>
          </w:tcPr>
          <w:p>
            <w:pPr>
              <w:spacing w:after="0"/>
            </w:pPr>
            <w:r>
              <w:rPr>
                <w:rFonts w:ascii="Calibri" w:hAnsi="Calibri" w:eastAsia="Calibri"/>
                <w:b w:val="0"/>
              </w:rPr>
              <w:t>Impressum und Datenschutzerklärung mit Scroll-to-Top-Verhalten und klarer Beschreibung der genutzten Daten.</w:t>
            </w:r>
          </w:p>
        </w:tc>
      </w:tr>
    </w:tbl>
    <w:p/>
    <w:p>
      <w:pPr>
        <w:pStyle w:val="Heading2"/>
      </w:pPr>
      <w:r>
        <w:t>4.2 Mobile-App</w:t>
      </w:r>
    </w:p>
    <w:p>
      <w:pPr/>
      <w:r>
        <w:rPr>
          <w:rFonts w:ascii="Calibri" w:hAnsi="Calibri" w:eastAsia="Calibri"/>
          <w:b w:val="0"/>
        </w:rPr>
        <w:t>Die Mobile-App wurde als Zusatzumfang umgesetzt. Sie war ursprünglich nicht als Hauptbestandteil des Projekts geplant, wurde aber fertiggestellt, um SYBAU auch unterwegs sinnvoll nutzbar zu machen.</w:t>
      </w:r>
    </w:p>
    <w:tbl>
      <w:tblPr>
        <w:tblStyle w:val="TableGrid"/>
        <w:tblW w:type="dxa" w:w="9360"/>
        <w:jc w:val="left"/>
        <w:tblLook w:firstColumn="1" w:firstRow="1" w:lastColumn="0" w:lastRow="0" w:noHBand="0" w:noVBand="1" w:val="04A0"/>
        <w:tblLayout w:type="fixed"/>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CellMar>
          <w:top w:w="80" w:type="dxa"/>
          <w:start w:w="120" w:type="dxa"/>
          <w:bottom w:w="80" w:type="dxa"/>
          <w:end w:w="120" w:type="dxa"/>
        </w:tblCellMar>
      </w:tblPr>
      <w:tblGrid>
        <w:gridCol w:w="4680"/>
        <w:gridCol w:w="4680"/>
      </w:tblGrid>
      <w:tr>
        <w:tc>
          <w:tcPr>
            <w:tcW w:type="dxa" w:w="2520"/>
            <w:shd w:fill="F2F4F7"/>
          </w:tcPr>
          <w:p>
            <w:pPr>
              <w:spacing w:after="0"/>
            </w:pPr>
            <w:r>
              <w:rPr>
                <w:rFonts w:ascii="Calibri" w:hAnsi="Calibri" w:eastAsia="Calibri"/>
                <w:b/>
                <w:color w:val="1F4D78"/>
              </w:rPr>
              <w:t>Bereich</w:t>
            </w:r>
          </w:p>
        </w:tc>
        <w:tc>
          <w:tcPr>
            <w:tcW w:type="dxa" w:w="6840"/>
            <w:shd w:fill="F2F4F7"/>
          </w:tcPr>
          <w:p>
            <w:pPr>
              <w:spacing w:after="0"/>
            </w:pPr>
            <w:r>
              <w:rPr>
                <w:rFonts w:ascii="Calibri" w:hAnsi="Calibri" w:eastAsia="Calibri"/>
                <w:b/>
                <w:color w:val="1F4D78"/>
              </w:rPr>
              <w:t>Umgesetzte Funktion</w:t>
            </w:r>
          </w:p>
        </w:tc>
      </w:tr>
      <w:tr>
        <w:tc>
          <w:tcPr>
            <w:tcW w:type="dxa" w:w="2520"/>
            <w:vAlign w:val="top"/>
          </w:tcPr>
          <w:p>
            <w:pPr>
              <w:spacing w:after="0"/>
            </w:pPr>
            <w:r>
              <w:rPr>
                <w:rFonts w:ascii="Calibri" w:hAnsi="Calibri" w:eastAsia="Calibri"/>
                <w:b/>
                <w:color w:val="1F4D78"/>
              </w:rPr>
              <w:t>Login und Konto</w:t>
            </w:r>
          </w:p>
        </w:tc>
        <w:tc>
          <w:tcPr>
            <w:tcW w:type="dxa" w:w="6840"/>
            <w:vAlign w:val="top"/>
          </w:tcPr>
          <w:p>
            <w:pPr>
              <w:spacing w:after="0"/>
            </w:pPr>
            <w:r>
              <w:rPr>
                <w:rFonts w:ascii="Calibri" w:hAnsi="Calibri" w:eastAsia="Calibri"/>
                <w:b w:val="0"/>
              </w:rPr>
              <w:t>Nutzer können sich mit demselben Konto wie auf der Website anmelden.</w:t>
            </w:r>
          </w:p>
        </w:tc>
      </w:tr>
      <w:tr>
        <w:tc>
          <w:tcPr>
            <w:tcW w:type="dxa" w:w="2520"/>
            <w:vAlign w:val="top"/>
          </w:tcPr>
          <w:p>
            <w:pPr>
              <w:spacing w:after="0"/>
            </w:pPr>
            <w:r>
              <w:rPr>
                <w:rFonts w:ascii="Calibri" w:hAnsi="Calibri" w:eastAsia="Calibri"/>
                <w:b/>
                <w:color w:val="1F4D78"/>
              </w:rPr>
              <w:t>Dashboard</w:t>
            </w:r>
          </w:p>
        </w:tc>
        <w:tc>
          <w:tcPr>
            <w:tcW w:type="dxa" w:w="6840"/>
            <w:vAlign w:val="top"/>
          </w:tcPr>
          <w:p>
            <w:pPr>
              <w:spacing w:after="0"/>
            </w:pPr>
            <w:r>
              <w:rPr>
                <w:rFonts w:ascii="Calibri" w:hAnsi="Calibri" w:eastAsia="Calibri"/>
                <w:b w:val="0"/>
              </w:rPr>
              <w:t>Mobile Übersicht mit Avatar, Level, XP, Coins und Fortschritt.</w:t>
            </w:r>
          </w:p>
        </w:tc>
      </w:tr>
      <w:tr>
        <w:tc>
          <w:tcPr>
            <w:tcW w:type="dxa" w:w="2520"/>
            <w:vAlign w:val="top"/>
          </w:tcPr>
          <w:p>
            <w:pPr>
              <w:spacing w:after="0"/>
            </w:pPr>
            <w:r>
              <w:rPr>
                <w:rFonts w:ascii="Calibri" w:hAnsi="Calibri" w:eastAsia="Calibri"/>
                <w:b/>
                <w:color w:val="1F4D78"/>
              </w:rPr>
              <w:t>Workouts</w:t>
            </w:r>
          </w:p>
        </w:tc>
        <w:tc>
          <w:tcPr>
            <w:tcW w:type="dxa" w:w="6840"/>
            <w:vAlign w:val="top"/>
          </w:tcPr>
          <w:p>
            <w:pPr>
              <w:spacing w:after="0"/>
            </w:pPr>
            <w:r>
              <w:rPr>
                <w:rFonts w:ascii="Calibri" w:hAnsi="Calibri" w:eastAsia="Calibri"/>
                <w:b w:val="0"/>
              </w:rPr>
              <w:t>Mobile Workout-Erfassung mit Suche, Kategorien und schneller Bedienung während oder nach dem Training.</w:t>
            </w:r>
          </w:p>
        </w:tc>
      </w:tr>
      <w:tr>
        <w:tc>
          <w:tcPr>
            <w:tcW w:type="dxa" w:w="2520"/>
            <w:vAlign w:val="top"/>
          </w:tcPr>
          <w:p>
            <w:pPr>
              <w:spacing w:after="0"/>
            </w:pPr>
            <w:r>
              <w:rPr>
                <w:rFonts w:ascii="Calibri" w:hAnsi="Calibri" w:eastAsia="Calibri"/>
                <w:b/>
                <w:color w:val="1F4D78"/>
              </w:rPr>
              <w:t>Quests</w:t>
            </w:r>
          </w:p>
        </w:tc>
        <w:tc>
          <w:tcPr>
            <w:tcW w:type="dxa" w:w="6840"/>
            <w:vAlign w:val="top"/>
          </w:tcPr>
          <w:p>
            <w:pPr>
              <w:spacing w:after="0"/>
            </w:pPr>
            <w:r>
              <w:rPr>
                <w:rFonts w:ascii="Calibri" w:hAnsi="Calibri" w:eastAsia="Calibri"/>
                <w:b w:val="0"/>
              </w:rPr>
              <w:t>Taegliche, woechentliche und monatliche Quests inklusive live herunterzählendem Daily-Timer.</w:t>
            </w:r>
          </w:p>
        </w:tc>
      </w:tr>
      <w:tr>
        <w:tc>
          <w:tcPr>
            <w:tcW w:type="dxa" w:w="2520"/>
            <w:vAlign w:val="top"/>
          </w:tcPr>
          <w:p>
            <w:pPr>
              <w:spacing w:after="0"/>
            </w:pPr>
            <w:r>
              <w:rPr>
                <w:rFonts w:ascii="Calibri" w:hAnsi="Calibri" w:eastAsia="Calibri"/>
                <w:b/>
                <w:color w:val="1F4D78"/>
              </w:rPr>
              <w:t>Profil</w:t>
            </w:r>
          </w:p>
        </w:tc>
        <w:tc>
          <w:tcPr>
            <w:tcW w:type="dxa" w:w="6840"/>
            <w:vAlign w:val="top"/>
          </w:tcPr>
          <w:p>
            <w:pPr>
              <w:spacing w:after="0"/>
            </w:pPr>
            <w:r>
              <w:rPr>
                <w:rFonts w:ascii="Calibri" w:hAnsi="Calibri" w:eastAsia="Calibri"/>
                <w:b w:val="0"/>
              </w:rPr>
              <w:t>Profilansicht mit Achievements, Aktivitaetskalender, Profilbild und Sichtbarkeitseinstellungen.</w:t>
            </w:r>
          </w:p>
        </w:tc>
      </w:tr>
      <w:tr>
        <w:tc>
          <w:tcPr>
            <w:tcW w:type="dxa" w:w="2520"/>
            <w:vAlign w:val="top"/>
          </w:tcPr>
          <w:p>
            <w:pPr>
              <w:spacing w:after="0"/>
            </w:pPr>
            <w:r>
              <w:rPr>
                <w:rFonts w:ascii="Calibri" w:hAnsi="Calibri" w:eastAsia="Calibri"/>
                <w:b/>
                <w:color w:val="1F4D78"/>
              </w:rPr>
              <w:t>Freunde und Leaderboard</w:t>
            </w:r>
          </w:p>
        </w:tc>
        <w:tc>
          <w:tcPr>
            <w:tcW w:type="dxa" w:w="6840"/>
            <w:vAlign w:val="top"/>
          </w:tcPr>
          <w:p>
            <w:pPr>
              <w:spacing w:after="0"/>
            </w:pPr>
            <w:r>
              <w:rPr>
                <w:rFonts w:ascii="Calibri" w:hAnsi="Calibri" w:eastAsia="Calibri"/>
                <w:b w:val="0"/>
              </w:rPr>
              <w:t>Soziale Funktionen wie Freunde, öffentliche Profile und Rangliste sind mobil nutzbar.</w:t>
            </w:r>
          </w:p>
        </w:tc>
      </w:tr>
      <w:tr>
        <w:tc>
          <w:tcPr>
            <w:tcW w:type="dxa" w:w="2520"/>
            <w:vAlign w:val="top"/>
          </w:tcPr>
          <w:p>
            <w:pPr>
              <w:spacing w:after="0"/>
            </w:pPr>
            <w:r>
              <w:rPr>
                <w:rFonts w:ascii="Calibri" w:hAnsi="Calibri" w:eastAsia="Calibri"/>
                <w:b/>
                <w:color w:val="1F4D78"/>
              </w:rPr>
              <w:t>Health-Sync</w:t>
            </w:r>
          </w:p>
        </w:tc>
        <w:tc>
          <w:tcPr>
            <w:tcW w:type="dxa" w:w="6840"/>
            <w:vAlign w:val="top"/>
          </w:tcPr>
          <w:p>
            <w:pPr>
              <w:spacing w:after="0"/>
            </w:pPr>
            <w:r>
              <w:rPr>
                <w:rFonts w:ascii="Calibri" w:hAnsi="Calibri" w:eastAsia="Calibri"/>
                <w:b w:val="0"/>
              </w:rPr>
              <w:t>Mobile Aktivitätsdaten können für Fortschritt und Quest-Fortschritt genutzt werden bzw. sind dafür vorbereitet.</w:t>
            </w:r>
          </w:p>
        </w:tc>
      </w:tr>
    </w:tbl>
    <w:p/>
    <w:p>
      <w:pPr>
        <w:pStyle w:val="Heading1"/>
      </w:pPr>
      <w:r>
        <w:t>5. Soll-Ist-Vergleich</w:t>
      </w:r>
    </w:p>
    <w:tbl>
      <w:tblPr>
        <w:tblStyle w:val="TableGrid"/>
        <w:tblW w:type="dxa" w:w="9360"/>
        <w:jc w:val="left"/>
        <w:tblLook w:firstColumn="1" w:firstRow="1" w:lastColumn="0" w:lastRow="0" w:noHBand="0" w:noVBand="1" w:val="04A0"/>
        <w:tblLayout w:type="fixed"/>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CellMar>
          <w:top w:w="80" w:type="dxa"/>
          <w:start w:w="120" w:type="dxa"/>
          <w:bottom w:w="80" w:type="dxa"/>
          <w:end w:w="120" w:type="dxa"/>
        </w:tblCellMar>
      </w:tblPr>
      <w:tblGrid>
        <w:gridCol w:w="3120"/>
        <w:gridCol w:w="3120"/>
        <w:gridCol w:w="3120"/>
      </w:tblGrid>
      <w:tr>
        <w:tc>
          <w:tcPr>
            <w:tcW w:type="dxa" w:w="2200"/>
            <w:shd w:fill="F2F4F7"/>
          </w:tcPr>
          <w:p>
            <w:pPr>
              <w:spacing w:after="0"/>
            </w:pPr>
            <w:r>
              <w:rPr>
                <w:rFonts w:ascii="Calibri" w:hAnsi="Calibri" w:eastAsia="Calibri"/>
                <w:b/>
                <w:color w:val="1F4D78"/>
              </w:rPr>
              <w:t>Bereich</w:t>
            </w:r>
          </w:p>
        </w:tc>
        <w:tc>
          <w:tcPr>
            <w:tcW w:type="dxa" w:w="1540"/>
            <w:shd w:fill="F2F4F7"/>
          </w:tcPr>
          <w:p>
            <w:pPr>
              <w:spacing w:after="0"/>
            </w:pPr>
            <w:r>
              <w:rPr>
                <w:rFonts w:ascii="Calibri" w:hAnsi="Calibri" w:eastAsia="Calibri"/>
                <w:b/>
                <w:color w:val="1F4D78"/>
              </w:rPr>
              <w:t>Status</w:t>
            </w:r>
          </w:p>
        </w:tc>
        <w:tc>
          <w:tcPr>
            <w:tcW w:type="dxa" w:w="5620"/>
            <w:shd w:fill="F2F4F7"/>
          </w:tcPr>
          <w:p>
            <w:pPr>
              <w:spacing w:after="0"/>
            </w:pPr>
            <w:r>
              <w:rPr>
                <w:rFonts w:ascii="Calibri" w:hAnsi="Calibri" w:eastAsia="Calibri"/>
                <w:b/>
                <w:color w:val="1F4D78"/>
              </w:rPr>
              <w:t>Kurzbewertung</w:t>
            </w:r>
          </w:p>
        </w:tc>
      </w:tr>
      <w:tr>
        <w:tc>
          <w:tcPr>
            <w:tcW w:type="dxa" w:w="2200"/>
            <w:vAlign w:val="top"/>
          </w:tcPr>
          <w:p>
            <w:pPr>
              <w:spacing w:after="0"/>
            </w:pPr>
            <w:r>
              <w:rPr>
                <w:rFonts w:ascii="Calibri" w:hAnsi="Calibri" w:eastAsia="Calibri"/>
                <w:b/>
                <w:color w:val="1F4D78"/>
              </w:rPr>
              <w:t>Account und Auth</w:t>
            </w:r>
          </w:p>
        </w:tc>
        <w:tc>
          <w:tcPr>
            <w:tcW w:type="dxa" w:w="1540"/>
            <w:vAlign w:val="top"/>
          </w:tcPr>
          <w:p>
            <w:pPr>
              <w:spacing w:after="0"/>
            </w:pPr>
            <w:r>
              <w:rPr>
                <w:rFonts w:ascii="Calibri" w:hAnsi="Calibri" w:eastAsia="Calibri"/>
                <w:b/>
              </w:rPr>
              <w:t>Erfüllt</w:t>
            </w:r>
          </w:p>
        </w:tc>
        <w:tc>
          <w:tcPr>
            <w:tcW w:type="dxa" w:w="5620"/>
            <w:vAlign w:val="top"/>
          </w:tcPr>
          <w:p>
            <w:pPr>
              <w:spacing w:after="0"/>
            </w:pPr>
            <w:r>
              <w:rPr>
                <w:rFonts w:ascii="Calibri" w:hAnsi="Calibri" w:eastAsia="Calibri"/>
                <w:b w:val="0"/>
              </w:rPr>
              <w:t>Registrierung, Login, Validierung, Datenschutz-Checkbox und geschützte Bereiche wurden umgesetzt.</w:t>
            </w:r>
          </w:p>
        </w:tc>
      </w:tr>
      <w:tr>
        <w:tc>
          <w:tcPr>
            <w:tcW w:type="dxa" w:w="2200"/>
            <w:vAlign w:val="top"/>
          </w:tcPr>
          <w:p>
            <w:pPr>
              <w:spacing w:after="0"/>
            </w:pPr>
            <w:r>
              <w:rPr>
                <w:rFonts w:ascii="Calibri" w:hAnsi="Calibri" w:eastAsia="Calibri"/>
                <w:b/>
                <w:color w:val="1F4D78"/>
              </w:rPr>
              <w:t>Workout-System</w:t>
            </w:r>
          </w:p>
        </w:tc>
        <w:tc>
          <w:tcPr>
            <w:tcW w:type="dxa" w:w="1540"/>
            <w:vAlign w:val="top"/>
          </w:tcPr>
          <w:p>
            <w:pPr>
              <w:spacing w:after="0"/>
            </w:pPr>
            <w:r>
              <w:rPr>
                <w:rFonts w:ascii="Calibri" w:hAnsi="Calibri" w:eastAsia="Calibri"/>
                <w:b/>
              </w:rPr>
              <w:t>Erfüllt</w:t>
            </w:r>
          </w:p>
        </w:tc>
        <w:tc>
          <w:tcPr>
            <w:tcW w:type="dxa" w:w="5620"/>
            <w:vAlign w:val="top"/>
          </w:tcPr>
          <w:p>
            <w:pPr>
              <w:spacing w:after="0"/>
            </w:pPr>
            <w:r>
              <w:rPr>
                <w:rFonts w:ascii="Calibri" w:hAnsi="Calibri" w:eastAsia="Calibri"/>
                <w:b w:val="0"/>
              </w:rPr>
              <w:t>Die geplante Trainingserfassung wurde mit 50 Übungen, Suche, Kategorien und balancierten Belohnungen erweitert.</w:t>
            </w:r>
          </w:p>
        </w:tc>
      </w:tr>
      <w:tr>
        <w:tc>
          <w:tcPr>
            <w:tcW w:type="dxa" w:w="2200"/>
            <w:vAlign w:val="top"/>
          </w:tcPr>
          <w:p>
            <w:pPr>
              <w:spacing w:after="0"/>
            </w:pPr>
            <w:r>
              <w:rPr>
                <w:rFonts w:ascii="Calibri" w:hAnsi="Calibri" w:eastAsia="Calibri"/>
                <w:b/>
                <w:color w:val="1F4D78"/>
              </w:rPr>
              <w:t>XP, Coins und Level</w:t>
            </w:r>
          </w:p>
        </w:tc>
        <w:tc>
          <w:tcPr>
            <w:tcW w:type="dxa" w:w="1540"/>
            <w:vAlign w:val="top"/>
          </w:tcPr>
          <w:p>
            <w:pPr>
              <w:spacing w:after="0"/>
            </w:pPr>
            <w:r>
              <w:rPr>
                <w:rFonts w:ascii="Calibri" w:hAnsi="Calibri" w:eastAsia="Calibri"/>
                <w:b/>
              </w:rPr>
              <w:t>Erfüllt</w:t>
            </w:r>
          </w:p>
        </w:tc>
        <w:tc>
          <w:tcPr>
            <w:tcW w:type="dxa" w:w="5620"/>
            <w:vAlign w:val="top"/>
          </w:tcPr>
          <w:p>
            <w:pPr>
              <w:spacing w:after="0"/>
            </w:pPr>
            <w:r>
              <w:rPr>
                <w:rFonts w:ascii="Calibri" w:hAnsi="Calibri" w:eastAsia="Calibri"/>
                <w:b w:val="0"/>
              </w:rPr>
              <w:t>Fortschritt wird berechnet, gespeichert und direkt im Header sichtbar gemacht.</w:t>
            </w:r>
          </w:p>
        </w:tc>
      </w:tr>
      <w:tr>
        <w:tc>
          <w:tcPr>
            <w:tcW w:type="dxa" w:w="2200"/>
            <w:vAlign w:val="top"/>
          </w:tcPr>
          <w:p>
            <w:pPr>
              <w:spacing w:after="0"/>
            </w:pPr>
            <w:r>
              <w:rPr>
                <w:rFonts w:ascii="Calibri" w:hAnsi="Calibri" w:eastAsia="Calibri"/>
                <w:b/>
                <w:color w:val="1F4D78"/>
              </w:rPr>
              <w:t>Avatar-System</w:t>
            </w:r>
          </w:p>
        </w:tc>
        <w:tc>
          <w:tcPr>
            <w:tcW w:type="dxa" w:w="1540"/>
            <w:vAlign w:val="top"/>
          </w:tcPr>
          <w:p>
            <w:pPr>
              <w:spacing w:after="0"/>
            </w:pPr>
            <w:r>
              <w:rPr>
                <w:rFonts w:ascii="Calibri" w:hAnsi="Calibri" w:eastAsia="Calibri"/>
                <w:b/>
              </w:rPr>
              <w:t>Erfüllt</w:t>
            </w:r>
          </w:p>
        </w:tc>
        <w:tc>
          <w:tcPr>
            <w:tcW w:type="dxa" w:w="5620"/>
            <w:vAlign w:val="top"/>
          </w:tcPr>
          <w:p>
            <w:pPr>
              <w:spacing w:after="0"/>
            </w:pPr>
            <w:r>
              <w:rPr>
                <w:rFonts w:ascii="Calibri" w:hAnsi="Calibri" w:eastAsia="Calibri"/>
                <w:b w:val="0"/>
              </w:rPr>
              <w:t>Der Avatar ist als sichtbares Fortschrittselement integriert und mit dem Level-/Item-System verbunden.</w:t>
            </w:r>
          </w:p>
        </w:tc>
      </w:tr>
      <w:tr>
        <w:tc>
          <w:tcPr>
            <w:tcW w:type="dxa" w:w="2200"/>
            <w:vAlign w:val="top"/>
          </w:tcPr>
          <w:p>
            <w:pPr>
              <w:spacing w:after="0"/>
            </w:pPr>
            <w:r>
              <w:rPr>
                <w:rFonts w:ascii="Calibri" w:hAnsi="Calibri" w:eastAsia="Calibri"/>
                <w:b/>
                <w:color w:val="1F4D78"/>
              </w:rPr>
              <w:t>Quests</w:t>
            </w:r>
          </w:p>
        </w:tc>
        <w:tc>
          <w:tcPr>
            <w:tcW w:type="dxa" w:w="1540"/>
            <w:vAlign w:val="top"/>
          </w:tcPr>
          <w:p>
            <w:pPr>
              <w:spacing w:after="0"/>
            </w:pPr>
            <w:r>
              <w:rPr>
                <w:rFonts w:ascii="Calibri" w:hAnsi="Calibri" w:eastAsia="Calibri"/>
                <w:b/>
              </w:rPr>
              <w:t>Erfüllt</w:t>
            </w:r>
          </w:p>
        </w:tc>
        <w:tc>
          <w:tcPr>
            <w:tcW w:type="dxa" w:w="5620"/>
            <w:vAlign w:val="top"/>
          </w:tcPr>
          <w:p>
            <w:pPr>
              <w:spacing w:after="0"/>
            </w:pPr>
            <w:r>
              <w:rPr>
                <w:rFonts w:ascii="Calibri" w:hAnsi="Calibri" w:eastAsia="Calibri"/>
                <w:b w:val="0"/>
              </w:rPr>
              <w:t>Daily, Weekly und Monthly Quests sind umgesetzt; Daily besitzt einen live laufenden Timer.</w:t>
            </w:r>
          </w:p>
        </w:tc>
      </w:tr>
      <w:tr>
        <w:tc>
          <w:tcPr>
            <w:tcW w:type="dxa" w:w="2200"/>
            <w:vAlign w:val="top"/>
          </w:tcPr>
          <w:p>
            <w:pPr>
              <w:spacing w:after="0"/>
            </w:pPr>
            <w:r>
              <w:rPr>
                <w:rFonts w:ascii="Calibri" w:hAnsi="Calibri" w:eastAsia="Calibri"/>
                <w:b/>
                <w:color w:val="1F4D78"/>
              </w:rPr>
              <w:t>Shop und Chests</w:t>
            </w:r>
          </w:p>
        </w:tc>
        <w:tc>
          <w:tcPr>
            <w:tcW w:type="dxa" w:w="1540"/>
            <w:vAlign w:val="top"/>
          </w:tcPr>
          <w:p>
            <w:pPr>
              <w:spacing w:after="0"/>
            </w:pPr>
            <w:r>
              <w:rPr>
                <w:rFonts w:ascii="Calibri" w:hAnsi="Calibri" w:eastAsia="Calibri"/>
                <w:b/>
              </w:rPr>
              <w:t>Erfüllt</w:t>
            </w:r>
          </w:p>
        </w:tc>
        <w:tc>
          <w:tcPr>
            <w:tcW w:type="dxa" w:w="5620"/>
            <w:vAlign w:val="top"/>
          </w:tcPr>
          <w:p>
            <w:pPr>
              <w:spacing w:after="0"/>
            </w:pPr>
            <w:r>
              <w:rPr>
                <w:rFonts w:ascii="Calibri" w:hAnsi="Calibri" w:eastAsia="Calibri"/>
                <w:b w:val="0"/>
              </w:rPr>
              <w:t>Shop, Items, Booster und Chest-Opening sind umgesetzt. Echtgeldkaeufe sind vorbereitet, aber ohne Zahlungssystem.</w:t>
            </w:r>
          </w:p>
        </w:tc>
      </w:tr>
      <w:tr>
        <w:tc>
          <w:tcPr>
            <w:tcW w:type="dxa" w:w="2200"/>
            <w:vAlign w:val="top"/>
          </w:tcPr>
          <w:p>
            <w:pPr>
              <w:spacing w:after="0"/>
            </w:pPr>
            <w:r>
              <w:rPr>
                <w:rFonts w:ascii="Calibri" w:hAnsi="Calibri" w:eastAsia="Calibri"/>
                <w:b/>
                <w:color w:val="1F4D78"/>
              </w:rPr>
              <w:t>Freunde und Leaderboard</w:t>
            </w:r>
          </w:p>
        </w:tc>
        <w:tc>
          <w:tcPr>
            <w:tcW w:type="dxa" w:w="1540"/>
            <w:vAlign w:val="top"/>
          </w:tcPr>
          <w:p>
            <w:pPr>
              <w:spacing w:after="0"/>
            </w:pPr>
            <w:r>
              <w:rPr>
                <w:rFonts w:ascii="Calibri" w:hAnsi="Calibri" w:eastAsia="Calibri"/>
                <w:b/>
              </w:rPr>
              <w:t>Erfüllt</w:t>
            </w:r>
          </w:p>
        </w:tc>
        <w:tc>
          <w:tcPr>
            <w:tcW w:type="dxa" w:w="5620"/>
            <w:vAlign w:val="top"/>
          </w:tcPr>
          <w:p>
            <w:pPr>
              <w:spacing w:after="0"/>
            </w:pPr>
            <w:r>
              <w:rPr>
                <w:rFonts w:ascii="Calibri" w:hAnsi="Calibri" w:eastAsia="Calibri"/>
                <w:b w:val="0"/>
              </w:rPr>
              <w:t>Freundesfunktionen, öffentliche Profile und Ranglisten wurden umgesetzt.</w:t>
            </w:r>
          </w:p>
        </w:tc>
      </w:tr>
      <w:tr>
        <w:tc>
          <w:tcPr>
            <w:tcW w:type="dxa" w:w="2200"/>
            <w:vAlign w:val="top"/>
          </w:tcPr>
          <w:p>
            <w:pPr>
              <w:spacing w:after="0"/>
            </w:pPr>
            <w:r>
              <w:rPr>
                <w:rFonts w:ascii="Calibri" w:hAnsi="Calibri" w:eastAsia="Calibri"/>
                <w:b/>
                <w:color w:val="1F4D78"/>
              </w:rPr>
              <w:t>Deployment</w:t>
            </w:r>
          </w:p>
        </w:tc>
        <w:tc>
          <w:tcPr>
            <w:tcW w:type="dxa" w:w="1540"/>
            <w:vAlign w:val="top"/>
          </w:tcPr>
          <w:p>
            <w:pPr>
              <w:spacing w:after="0"/>
            </w:pPr>
            <w:r>
              <w:rPr>
                <w:rFonts w:ascii="Calibri" w:hAnsi="Calibri" w:eastAsia="Calibri"/>
                <w:b/>
              </w:rPr>
              <w:t>Erfüllt</w:t>
            </w:r>
          </w:p>
        </w:tc>
        <w:tc>
          <w:tcPr>
            <w:tcW w:type="dxa" w:w="5620"/>
            <w:vAlign w:val="top"/>
          </w:tcPr>
          <w:p>
            <w:pPr>
              <w:spacing w:after="0"/>
            </w:pPr>
            <w:r>
              <w:rPr>
                <w:rFonts w:ascii="Calibri" w:hAnsi="Calibri" w:eastAsia="Calibri"/>
                <w:b w:val="0"/>
              </w:rPr>
              <w:t>Frontend, Backend und Datenbank sind produktionsnah über Vercel, Render und Neon Free erreichbar.</w:t>
            </w:r>
          </w:p>
        </w:tc>
      </w:tr>
      <w:tr>
        <w:tc>
          <w:tcPr>
            <w:tcW w:type="dxa" w:w="2200"/>
            <w:vAlign w:val="top"/>
          </w:tcPr>
          <w:p>
            <w:pPr>
              <w:spacing w:after="0"/>
            </w:pPr>
            <w:r>
              <w:rPr>
                <w:rFonts w:ascii="Calibri" w:hAnsi="Calibri" w:eastAsia="Calibri"/>
                <w:b/>
                <w:color w:val="1F4D78"/>
              </w:rPr>
              <w:t>Mobile-App</w:t>
            </w:r>
          </w:p>
        </w:tc>
        <w:tc>
          <w:tcPr>
            <w:tcW w:type="dxa" w:w="1540"/>
            <w:vAlign w:val="top"/>
          </w:tcPr>
          <w:p>
            <w:pPr>
              <w:spacing w:after="0"/>
            </w:pPr>
            <w:r>
              <w:rPr>
                <w:rFonts w:ascii="Calibri" w:hAnsi="Calibri" w:eastAsia="Calibri"/>
                <w:b/>
              </w:rPr>
              <w:t>Zusatzumfang</w:t>
            </w:r>
          </w:p>
        </w:tc>
        <w:tc>
          <w:tcPr>
            <w:tcW w:type="dxa" w:w="5620"/>
            <w:vAlign w:val="top"/>
          </w:tcPr>
          <w:p>
            <w:pPr>
              <w:spacing w:after="0"/>
            </w:pPr>
            <w:r>
              <w:rPr>
                <w:rFonts w:ascii="Calibri" w:hAnsi="Calibri" w:eastAsia="Calibri"/>
                <w:b w:val="0"/>
              </w:rPr>
              <w:t>Eine vollständige Flutter-App wurde zusätzlich fertiggestellt und ist damit eine Scope-Erweiterung gegenüber dem ursprünglichen Web-Fokus.</w:t>
            </w:r>
          </w:p>
        </w:tc>
      </w:tr>
      <w:tr>
        <w:tc>
          <w:tcPr>
            <w:tcW w:type="dxa" w:w="2200"/>
            <w:vAlign w:val="top"/>
          </w:tcPr>
          <w:p>
            <w:pPr>
              <w:spacing w:after="0"/>
            </w:pPr>
            <w:r>
              <w:rPr>
                <w:rFonts w:ascii="Calibri" w:hAnsi="Calibri" w:eastAsia="Calibri"/>
                <w:b/>
                <w:color w:val="1F4D78"/>
              </w:rPr>
              <w:t>Google-Fit/Web-Anbindung</w:t>
            </w:r>
          </w:p>
        </w:tc>
        <w:tc>
          <w:tcPr>
            <w:tcW w:type="dxa" w:w="1540"/>
            <w:vAlign w:val="top"/>
          </w:tcPr>
          <w:p>
            <w:pPr>
              <w:spacing w:after="0"/>
            </w:pPr>
            <w:r>
              <w:rPr>
                <w:rFonts w:ascii="Calibri" w:hAnsi="Calibri" w:eastAsia="Calibri"/>
                <w:b/>
              </w:rPr>
              <w:t>Angepasst</w:t>
            </w:r>
          </w:p>
        </w:tc>
        <w:tc>
          <w:tcPr>
            <w:tcW w:type="dxa" w:w="5620"/>
            <w:vAlign w:val="top"/>
          </w:tcPr>
          <w:p>
            <w:pPr>
              <w:spacing w:after="0"/>
            </w:pPr>
            <w:r>
              <w:rPr>
                <w:rFonts w:ascii="Calibri" w:hAnsi="Calibri" w:eastAsia="Calibri"/>
                <w:b w:val="0"/>
              </w:rPr>
              <w:t>Eine direkte Google-Fit-Anbindung in der Web-App wurde nicht als Kernfunktion umgesetzt. Stattdessen wurde der mobile Health-Sync-Ansatz verfolgt.</w:t>
            </w:r>
          </w:p>
        </w:tc>
      </w:tr>
      <w:tr>
        <w:tc>
          <w:tcPr>
            <w:tcW w:type="dxa" w:w="2200"/>
            <w:vAlign w:val="top"/>
          </w:tcPr>
          <w:p>
            <w:pPr>
              <w:spacing w:after="0"/>
            </w:pPr>
            <w:r>
              <w:rPr>
                <w:rFonts w:ascii="Calibri" w:hAnsi="Calibri" w:eastAsia="Calibri"/>
                <w:b/>
                <w:color w:val="1F4D78"/>
              </w:rPr>
              <w:t>Echtgeld-Zahlung</w:t>
            </w:r>
          </w:p>
        </w:tc>
        <w:tc>
          <w:tcPr>
            <w:tcW w:type="dxa" w:w="1540"/>
            <w:vAlign w:val="top"/>
          </w:tcPr>
          <w:p>
            <w:pPr>
              <w:spacing w:after="0"/>
            </w:pPr>
            <w:r>
              <w:rPr>
                <w:rFonts w:ascii="Calibri" w:hAnsi="Calibri" w:eastAsia="Calibri"/>
                <w:b/>
              </w:rPr>
              <w:t>Vorbereitet</w:t>
            </w:r>
          </w:p>
        </w:tc>
        <w:tc>
          <w:tcPr>
            <w:tcW w:type="dxa" w:w="5620"/>
            <w:vAlign w:val="top"/>
          </w:tcPr>
          <w:p>
            <w:pPr>
              <w:spacing w:after="0"/>
            </w:pPr>
            <w:r>
              <w:rPr>
                <w:rFonts w:ascii="Calibri" w:hAnsi="Calibri" w:eastAsia="Calibri"/>
                <w:b w:val="0"/>
              </w:rPr>
              <w:t>Echtgeld-Angebote können dargestellt werden. Die echte Zahlungsabwicklung wurde bewusst nicht implementiert und zeigt aktuell 'noch in Arbeit'.</w:t>
            </w:r>
          </w:p>
        </w:tc>
      </w:tr>
    </w:tbl>
    <w:p/>
    <w:p>
      <w:pPr/>
      <w:r>
        <w:rPr>
          <w:rFonts w:ascii="Calibri" w:hAnsi="Calibri" w:eastAsia="Calibri"/>
          <w:b w:val="0"/>
        </w:rPr>
        <w:t>Insgesamt wurde der geplante Kernumfang erreicht. Einzelne Punkte wurden im Projektverlauf angepasst, weil sich technische oder zeitliche Rahmenbedingungen verändert haben. Gleichzeitig wurde mit der Mobile-App ein zusätzlicher Liefergegenstand fertiggestellt, der den ursprünglichen Nutzen des Projekts erweitert.</w:t>
      </w:r>
    </w:p>
    <w:p>
      <w:pPr>
        <w:pStyle w:val="Heading1"/>
      </w:pPr>
      <w:r>
        <w:t>6. Finaler Statusreport</w:t>
      </w:r>
    </w:p>
    <w:tbl>
      <w:tblPr>
        <w:tblStyle w:val="TableGrid"/>
        <w:tblW w:type="dxa" w:w="9360"/>
        <w:jc w:val="left"/>
        <w:tblLook w:firstColumn="1" w:firstRow="1" w:lastColumn="0" w:lastRow="0" w:noHBand="0" w:noVBand="1" w:val="04A0"/>
        <w:tblLayout w:type="fixed"/>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CellMar>
          <w:top w:w="80" w:type="dxa"/>
          <w:start w:w="120" w:type="dxa"/>
          <w:bottom w:w="80" w:type="dxa"/>
          <w:end w:w="120" w:type="dxa"/>
        </w:tblCellMar>
      </w:tblPr>
      <w:tblGrid>
        <w:gridCol w:w="3120"/>
        <w:gridCol w:w="3120"/>
        <w:gridCol w:w="3120"/>
      </w:tblGrid>
      <w:tr>
        <w:tc>
          <w:tcPr>
            <w:tcW w:type="dxa" w:w="2200"/>
            <w:shd w:fill="F2F4F7"/>
          </w:tcPr>
          <w:p>
            <w:pPr>
              <w:spacing w:after="0"/>
            </w:pPr>
            <w:r>
              <w:rPr>
                <w:rFonts w:ascii="Calibri" w:hAnsi="Calibri" w:eastAsia="Calibri"/>
                <w:b/>
                <w:color w:val="1F4D78"/>
              </w:rPr>
              <w:t>Bereich</w:t>
            </w:r>
          </w:p>
        </w:tc>
        <w:tc>
          <w:tcPr>
            <w:tcW w:type="dxa" w:w="1540"/>
            <w:shd w:fill="F2F4F7"/>
          </w:tcPr>
          <w:p>
            <w:pPr>
              <w:spacing w:after="0"/>
            </w:pPr>
            <w:r>
              <w:rPr>
                <w:rFonts w:ascii="Calibri" w:hAnsi="Calibri" w:eastAsia="Calibri"/>
                <w:b/>
                <w:color w:val="1F4D78"/>
              </w:rPr>
              <w:t>Status</w:t>
            </w:r>
          </w:p>
        </w:tc>
        <w:tc>
          <w:tcPr>
            <w:tcW w:type="dxa" w:w="5620"/>
            <w:shd w:fill="F2F4F7"/>
          </w:tcPr>
          <w:p>
            <w:pPr>
              <w:spacing w:after="0"/>
            </w:pPr>
            <w:r>
              <w:rPr>
                <w:rFonts w:ascii="Calibri" w:hAnsi="Calibri" w:eastAsia="Calibri"/>
                <w:b/>
                <w:color w:val="1F4D78"/>
              </w:rPr>
              <w:t>Kurzbewertung</w:t>
            </w:r>
          </w:p>
        </w:tc>
      </w:tr>
      <w:tr>
        <w:tc>
          <w:tcPr>
            <w:tcW w:type="dxa" w:w="2200"/>
            <w:vAlign w:val="top"/>
          </w:tcPr>
          <w:p>
            <w:pPr>
              <w:spacing w:after="0"/>
            </w:pPr>
            <w:r>
              <w:rPr>
                <w:rFonts w:ascii="Calibri" w:hAnsi="Calibri" w:eastAsia="Calibri"/>
                <w:b/>
                <w:color w:val="1F4D78"/>
              </w:rPr>
              <w:t>Web-Anwendung</w:t>
            </w:r>
          </w:p>
        </w:tc>
        <w:tc>
          <w:tcPr>
            <w:tcW w:type="dxa" w:w="1540"/>
            <w:vAlign w:val="top"/>
          </w:tcPr>
          <w:p>
            <w:pPr>
              <w:spacing w:after="0"/>
            </w:pPr>
            <w:r>
              <w:rPr>
                <w:rFonts w:ascii="Calibri" w:hAnsi="Calibri" w:eastAsia="Calibri"/>
                <w:b/>
              </w:rPr>
              <w:t>Fertig</w:t>
            </w:r>
          </w:p>
        </w:tc>
        <w:tc>
          <w:tcPr>
            <w:tcW w:type="dxa" w:w="5620"/>
            <w:vAlign w:val="top"/>
          </w:tcPr>
          <w:p>
            <w:pPr>
              <w:spacing w:after="0"/>
            </w:pPr>
            <w:r>
              <w:rPr>
                <w:rFonts w:ascii="Calibri" w:hAnsi="Calibri" w:eastAsia="Calibri"/>
                <w:b w:val="0"/>
              </w:rPr>
              <w:t>Die Website ist funktionsfähig, responsiv überarbeitet und für die Live-Demonstration geeignet.</w:t>
            </w:r>
          </w:p>
        </w:tc>
      </w:tr>
      <w:tr>
        <w:tc>
          <w:tcPr>
            <w:tcW w:type="dxa" w:w="2200"/>
            <w:vAlign w:val="top"/>
          </w:tcPr>
          <w:p>
            <w:pPr>
              <w:spacing w:after="0"/>
            </w:pPr>
            <w:r>
              <w:rPr>
                <w:rFonts w:ascii="Calibri" w:hAnsi="Calibri" w:eastAsia="Calibri"/>
                <w:b/>
                <w:color w:val="1F4D78"/>
              </w:rPr>
              <w:t>Mobile-App</w:t>
            </w:r>
          </w:p>
        </w:tc>
        <w:tc>
          <w:tcPr>
            <w:tcW w:type="dxa" w:w="1540"/>
            <w:vAlign w:val="top"/>
          </w:tcPr>
          <w:p>
            <w:pPr>
              <w:spacing w:after="0"/>
            </w:pPr>
            <w:r>
              <w:rPr>
                <w:rFonts w:ascii="Calibri" w:hAnsi="Calibri" w:eastAsia="Calibri"/>
                <w:b/>
              </w:rPr>
              <w:t>Fertig</w:t>
            </w:r>
          </w:p>
        </w:tc>
        <w:tc>
          <w:tcPr>
            <w:tcW w:type="dxa" w:w="5620"/>
            <w:vAlign w:val="top"/>
          </w:tcPr>
          <w:p>
            <w:pPr>
              <w:spacing w:after="0"/>
            </w:pPr>
            <w:r>
              <w:rPr>
                <w:rFonts w:ascii="Calibri" w:hAnsi="Calibri" w:eastAsia="Calibri"/>
                <w:b w:val="0"/>
              </w:rPr>
              <w:t>Die Flutter-App deckt die wichtigsten Nutzerabläufe ab und nutzt dieselbe Backend-API.</w:t>
            </w:r>
          </w:p>
        </w:tc>
      </w:tr>
      <w:tr>
        <w:tc>
          <w:tcPr>
            <w:tcW w:type="dxa" w:w="2200"/>
            <w:vAlign w:val="top"/>
          </w:tcPr>
          <w:p>
            <w:pPr>
              <w:spacing w:after="0"/>
            </w:pPr>
            <w:r>
              <w:rPr>
                <w:rFonts w:ascii="Calibri" w:hAnsi="Calibri" w:eastAsia="Calibri"/>
                <w:b/>
                <w:color w:val="1F4D78"/>
              </w:rPr>
              <w:t>Backend</w:t>
            </w:r>
          </w:p>
        </w:tc>
        <w:tc>
          <w:tcPr>
            <w:tcW w:type="dxa" w:w="1540"/>
            <w:vAlign w:val="top"/>
          </w:tcPr>
          <w:p>
            <w:pPr>
              <w:spacing w:after="0"/>
            </w:pPr>
            <w:r>
              <w:rPr>
                <w:rFonts w:ascii="Calibri" w:hAnsi="Calibri" w:eastAsia="Calibri"/>
                <w:b/>
              </w:rPr>
              <w:t>Fertig</w:t>
            </w:r>
          </w:p>
        </w:tc>
        <w:tc>
          <w:tcPr>
            <w:tcW w:type="dxa" w:w="5620"/>
            <w:vAlign w:val="top"/>
          </w:tcPr>
          <w:p>
            <w:pPr>
              <w:spacing w:after="0"/>
            </w:pPr>
            <w:r>
              <w:rPr>
                <w:rFonts w:ascii="Calibri" w:hAnsi="Calibri" w:eastAsia="Calibri"/>
                <w:b w:val="0"/>
              </w:rPr>
              <w:t>Die API stellt die zentralen Funktionen bereit und baut erfolgreich.</w:t>
            </w:r>
          </w:p>
        </w:tc>
      </w:tr>
      <w:tr>
        <w:tc>
          <w:tcPr>
            <w:tcW w:type="dxa" w:w="2200"/>
            <w:vAlign w:val="top"/>
          </w:tcPr>
          <w:p>
            <w:pPr>
              <w:spacing w:after="0"/>
            </w:pPr>
            <w:r>
              <w:rPr>
                <w:rFonts w:ascii="Calibri" w:hAnsi="Calibri" w:eastAsia="Calibri"/>
                <w:b/>
                <w:color w:val="1F4D78"/>
              </w:rPr>
              <w:t>Datenbank</w:t>
            </w:r>
          </w:p>
        </w:tc>
        <w:tc>
          <w:tcPr>
            <w:tcW w:type="dxa" w:w="1540"/>
            <w:vAlign w:val="top"/>
          </w:tcPr>
          <w:p>
            <w:pPr>
              <w:spacing w:after="0"/>
            </w:pPr>
            <w:r>
              <w:rPr>
                <w:rFonts w:ascii="Calibri" w:hAnsi="Calibri" w:eastAsia="Calibri"/>
                <w:b/>
              </w:rPr>
              <w:t>Fertig</w:t>
            </w:r>
          </w:p>
        </w:tc>
        <w:tc>
          <w:tcPr>
            <w:tcW w:type="dxa" w:w="5620"/>
            <w:vAlign w:val="top"/>
          </w:tcPr>
          <w:p>
            <w:pPr>
              <w:spacing w:after="0"/>
            </w:pPr>
            <w:r>
              <w:rPr>
                <w:rFonts w:ascii="Calibri" w:hAnsi="Calibri" w:eastAsia="Calibri"/>
                <w:b w:val="0"/>
              </w:rPr>
              <w:t>Die Produktionsdaten werden in Neon Free PostgreSQL gespeichert.</w:t>
            </w:r>
          </w:p>
        </w:tc>
      </w:tr>
      <w:tr>
        <w:tc>
          <w:tcPr>
            <w:tcW w:type="dxa" w:w="2200"/>
            <w:vAlign w:val="top"/>
          </w:tcPr>
          <w:p>
            <w:pPr>
              <w:spacing w:after="0"/>
            </w:pPr>
            <w:r>
              <w:rPr>
                <w:rFonts w:ascii="Calibri" w:hAnsi="Calibri" w:eastAsia="Calibri"/>
                <w:b/>
                <w:color w:val="1F4D78"/>
              </w:rPr>
              <w:t>Rechtliches</w:t>
            </w:r>
          </w:p>
        </w:tc>
        <w:tc>
          <w:tcPr>
            <w:tcW w:type="dxa" w:w="1540"/>
            <w:vAlign w:val="top"/>
          </w:tcPr>
          <w:p>
            <w:pPr>
              <w:spacing w:after="0"/>
            </w:pPr>
            <w:r>
              <w:rPr>
                <w:rFonts w:ascii="Calibri" w:hAnsi="Calibri" w:eastAsia="Calibri"/>
                <w:b/>
              </w:rPr>
              <w:t>Fertig</w:t>
            </w:r>
          </w:p>
        </w:tc>
        <w:tc>
          <w:tcPr>
            <w:tcW w:type="dxa" w:w="5620"/>
            <w:vAlign w:val="top"/>
          </w:tcPr>
          <w:p>
            <w:pPr>
              <w:spacing w:after="0"/>
            </w:pPr>
            <w:r>
              <w:rPr>
                <w:rFonts w:ascii="Calibri" w:hAnsi="Calibri" w:eastAsia="Calibri"/>
                <w:b w:val="0"/>
              </w:rPr>
              <w:t>Datenschutz und Impressum sind vorhanden und an die tatsaechlich genutzten Dienste angepasst.</w:t>
            </w:r>
          </w:p>
        </w:tc>
      </w:tr>
      <w:tr>
        <w:tc>
          <w:tcPr>
            <w:tcW w:type="dxa" w:w="2200"/>
            <w:vAlign w:val="top"/>
          </w:tcPr>
          <w:p>
            <w:pPr>
              <w:spacing w:after="0"/>
            </w:pPr>
            <w:r>
              <w:rPr>
                <w:rFonts w:ascii="Calibri" w:hAnsi="Calibri" w:eastAsia="Calibri"/>
                <w:b/>
                <w:color w:val="1F4D78"/>
              </w:rPr>
              <w:t>Qualität</w:t>
            </w:r>
          </w:p>
        </w:tc>
        <w:tc>
          <w:tcPr>
            <w:tcW w:type="dxa" w:w="1540"/>
            <w:vAlign w:val="top"/>
          </w:tcPr>
          <w:p>
            <w:pPr>
              <w:spacing w:after="0"/>
            </w:pPr>
            <w:r>
              <w:rPr>
                <w:rFonts w:ascii="Calibri" w:hAnsi="Calibri" w:eastAsia="Calibri"/>
                <w:b/>
              </w:rPr>
              <w:t>Präsentationsbereit</w:t>
            </w:r>
          </w:p>
        </w:tc>
        <w:tc>
          <w:tcPr>
            <w:tcW w:type="dxa" w:w="5620"/>
            <w:vAlign w:val="top"/>
          </w:tcPr>
          <w:p>
            <w:pPr>
              <w:spacing w:after="0"/>
            </w:pPr>
            <w:r>
              <w:rPr>
                <w:rFonts w:ascii="Calibri" w:hAnsi="Calibri" w:eastAsia="Calibri"/>
                <w:b w:val="0"/>
              </w:rPr>
              <w:t>Web-Build, Backend-Build, Flutter-Tests, Flutter-Analyse und iOS-Simulator-Build wurden geprüft.</w:t>
            </w:r>
          </w:p>
        </w:tc>
      </w:tr>
      <w:tr>
        <w:tc>
          <w:tcPr>
            <w:tcW w:type="dxa" w:w="2200"/>
            <w:vAlign w:val="top"/>
          </w:tcPr>
          <w:p>
            <w:pPr>
              <w:spacing w:after="0"/>
            </w:pPr>
            <w:r>
              <w:rPr>
                <w:rFonts w:ascii="Calibri" w:hAnsi="Calibri" w:eastAsia="Calibri"/>
                <w:b/>
                <w:color w:val="1F4D78"/>
              </w:rPr>
              <w:t>Bekannte Einschränkung</w:t>
            </w:r>
          </w:p>
        </w:tc>
        <w:tc>
          <w:tcPr>
            <w:tcW w:type="dxa" w:w="1540"/>
            <w:vAlign w:val="top"/>
          </w:tcPr>
          <w:p>
            <w:pPr>
              <w:spacing w:after="0"/>
            </w:pPr>
            <w:r>
              <w:rPr>
                <w:rFonts w:ascii="Calibri" w:hAnsi="Calibri" w:eastAsia="Calibri"/>
                <w:b/>
              </w:rPr>
              <w:t>Akzeptiert</w:t>
            </w:r>
          </w:p>
        </w:tc>
        <w:tc>
          <w:tcPr>
            <w:tcW w:type="dxa" w:w="5620"/>
            <w:vAlign w:val="top"/>
          </w:tcPr>
          <w:p>
            <w:pPr>
              <w:spacing w:after="0"/>
            </w:pPr>
            <w:r>
              <w:rPr>
                <w:rFonts w:ascii="Calibri" w:hAnsi="Calibri" w:eastAsia="Calibri"/>
                <w:b w:val="0"/>
              </w:rPr>
              <w:t>Echte Zahlungsabwicklung für Echtgeld-Angebote ist nicht Teil der finalen Implementierung.</w:t>
            </w:r>
          </w:p>
        </w:tc>
      </w:tr>
    </w:tbl>
    <w:p/>
    <w:tbl>
      <w:tblPr>
        <w:tblW w:type="dxa" w:w="9360"/>
        <w:tblLook w:firstColumn="1" w:firstRow="1" w:lastColumn="0" w:lastRow="0" w:noHBand="0" w:noVBand="1" w:val="04A0"/>
        <w:tblLayout w:type="fixed"/>
        <w:tblInd w:w="120" w:type="dxa"/>
        <w:tblBorders>
          <w:top w:val="single" w:sz="6" w:space="0" w:color="E1E7EF"/>
          <w:left w:val="single" w:sz="6" w:space="0" w:color="E1E7EF"/>
          <w:bottom w:val="single" w:sz="6" w:space="0" w:color="E1E7EF"/>
          <w:right w:val="single" w:sz="6" w:space="0" w:color="E1E7EF"/>
          <w:insideH w:val="single" w:sz="6" w:space="0" w:color="E1E7EF"/>
          <w:insideV w:val="single" w:sz="6" w:space="0" w:color="E1E7EF"/>
        </w:tblBorders>
        <w:tblCellMar>
          <w:top w:w="120" w:type="dxa"/>
          <w:start w:w="160" w:type="dxa"/>
          <w:bottom w:w="120" w:type="dxa"/>
          <w:end w:w="160" w:type="dxa"/>
        </w:tblCellMar>
      </w:tblPr>
      <w:tblGrid>
        <w:gridCol w:w="9360"/>
      </w:tblGrid>
      <w:tr>
        <w:tc>
          <w:tcPr>
            <w:tcW w:type="dxa" w:w="9360"/>
            <w:shd w:fill="F4F6F9"/>
          </w:tcPr>
          <w:p>
            <w:pPr>
              <w:spacing w:after="40"/>
            </w:pPr>
            <w:r>
              <w:rPr>
                <w:rFonts w:ascii="Calibri" w:hAnsi="Calibri" w:eastAsia="Calibri"/>
                <w:b/>
                <w:color w:val="1F4D78"/>
              </w:rPr>
              <w:t>Finale Bewertung</w:t>
            </w:r>
          </w:p>
          <w:p>
            <w:pPr>
              <w:spacing w:after="0"/>
            </w:pPr>
            <w:r>
              <w:rPr>
                <w:rFonts w:ascii="Calibri" w:hAnsi="Calibri" w:eastAsia="Calibri"/>
                <w:b w:val="0"/>
              </w:rPr>
              <w:t>SYBAU ist als Projektabschluss präsentationsbereit. Die Kernfunktionen sind umgesetzt, der Zusatzumfang Mobile-App ist fertiggestellt und die technische Infrastruktur ist für eine Live-Produktpräsentation ausreichend stabil.</w:t>
            </w:r>
          </w:p>
        </w:tc>
      </w:tr>
    </w:tbl>
    <w:p/>
    <w:p>
      <w:pPr>
        <w:pStyle w:val="Heading1"/>
      </w:pPr>
      <w:r>
        <w:t>7. Lessons Learned / Retrospective</w:t>
      </w:r>
    </w:p>
    <w:p>
      <w:pPr>
        <w:pStyle w:val="Heading2"/>
      </w:pPr>
      <w:r>
        <w:t>Was gut funktioniert hat</w:t>
      </w:r>
    </w:p>
    <w:p>
      <w:pPr>
        <w:pStyle w:val="ListBullet"/>
        <w:spacing w:after="80" w:line="280" w:lineRule="auto"/>
      </w:pPr>
      <w:r>
        <w:rPr>
          <w:rFonts w:ascii="Calibri" w:hAnsi="Calibri" w:eastAsia="Calibri"/>
          <w:b w:val="0"/>
        </w:rPr>
        <w:t>Die Aufteilung in Frontend, Backend und Mobile-App hat geholfen, parallel an mehreren Bereichen zu arbeiten.</w:t>
      </w:r>
    </w:p>
    <w:p>
      <w:pPr>
        <w:pStyle w:val="ListBullet"/>
        <w:spacing w:after="80" w:line="280" w:lineRule="auto"/>
      </w:pPr>
      <w:r>
        <w:rPr>
          <w:rFonts w:ascii="Calibri" w:hAnsi="Calibri" w:eastAsia="Calibri"/>
          <w:b w:val="0"/>
        </w:rPr>
        <w:t>Gamification-Elemente wie XP, Coins, Quests und Chests haben das Projekt klarer und motivierender gemacht.</w:t>
      </w:r>
    </w:p>
    <w:p>
      <w:pPr>
        <w:pStyle w:val="ListBullet"/>
        <w:spacing w:after="80" w:line="280" w:lineRule="auto"/>
      </w:pPr>
      <w:r>
        <w:rPr>
          <w:rFonts w:ascii="Calibri" w:hAnsi="Calibri" w:eastAsia="Calibri"/>
          <w:b w:val="0"/>
        </w:rPr>
        <w:t>Regelmäßiges Feedback führte zu vielen konkreten Verbesserungen bei Responsiveness, Datenschutz, Navigation und Nutzerführung.</w:t>
      </w:r>
    </w:p>
    <w:p>
      <w:pPr>
        <w:pStyle w:val="ListBullet"/>
        <w:spacing w:after="80" w:line="280" w:lineRule="auto"/>
      </w:pPr>
      <w:r>
        <w:rPr>
          <w:rFonts w:ascii="Calibri" w:hAnsi="Calibri" w:eastAsia="Calibri"/>
          <w:b w:val="0"/>
        </w:rPr>
        <w:t>Die gemeinsame API für Website und Mobile-App war sinnvoll, weil beide Plattformen dieselben Daten verwenden können.</w:t>
      </w:r>
    </w:p>
    <w:p>
      <w:pPr>
        <w:pStyle w:val="Heading2"/>
      </w:pPr>
      <w:r>
        <w:t>Was herausfordernd war</w:t>
      </w:r>
    </w:p>
    <w:p>
      <w:pPr>
        <w:pStyle w:val="ListBullet"/>
        <w:spacing w:after="80" w:line="280" w:lineRule="auto"/>
      </w:pPr>
      <w:r>
        <w:rPr>
          <w:rFonts w:ascii="Calibri" w:hAnsi="Calibri" w:eastAsia="Calibri"/>
          <w:b w:val="0"/>
        </w:rPr>
        <w:t>Die Abstimmung zwischen Web, Mobile, Backend und Datenbank wurde mit wachsendem Funktionsumfang komplexer.</w:t>
      </w:r>
    </w:p>
    <w:p>
      <w:pPr>
        <w:pStyle w:val="ListBullet"/>
        <w:spacing w:after="80" w:line="280" w:lineRule="auto"/>
      </w:pPr>
      <w:r>
        <w:rPr>
          <w:rFonts w:ascii="Calibri" w:hAnsi="Calibri" w:eastAsia="Calibri"/>
          <w:b w:val="0"/>
        </w:rPr>
        <w:t>Deployment und Hosting mussten mehrfach angepasst werden, bis Frontend, Backend und Datenbank gut zusammenarbeiteten.</w:t>
      </w:r>
    </w:p>
    <w:p>
      <w:pPr>
        <w:pStyle w:val="ListBullet"/>
        <w:spacing w:after="80" w:line="280" w:lineRule="auto"/>
      </w:pPr>
      <w:r>
        <w:rPr>
          <w:rFonts w:ascii="Calibri" w:hAnsi="Calibri" w:eastAsia="Calibri"/>
          <w:b w:val="0"/>
        </w:rPr>
        <w:t>Responsive Darstellung war besonders wichtig, da Website und Mobile-App beide sauber nutzbar sein sollten.</w:t>
      </w:r>
    </w:p>
    <w:p>
      <w:pPr>
        <w:pStyle w:val="ListBullet"/>
        <w:spacing w:after="80" w:line="280" w:lineRule="auto"/>
      </w:pPr>
      <w:r>
        <w:rPr>
          <w:rFonts w:ascii="Calibri" w:hAnsi="Calibri" w:eastAsia="Calibri"/>
          <w:b w:val="0"/>
        </w:rPr>
        <w:t>Ein echtes Zahlungssystem wäre für den Projektumfang zu gross gewesen und wurde daher bewusst nur vorbereitet.</w:t>
      </w:r>
    </w:p>
    <w:p>
      <w:pPr>
        <w:pStyle w:val="Heading2"/>
      </w:pPr>
      <w:r>
        <w:t>Erkenntnisse für zukünftige Projekte</w:t>
      </w:r>
    </w:p>
    <w:p>
      <w:pPr>
        <w:pStyle w:val="ListBullet"/>
        <w:spacing w:after="80" w:line="280" w:lineRule="auto"/>
      </w:pPr>
      <w:r>
        <w:rPr>
          <w:rFonts w:ascii="Calibri" w:hAnsi="Calibri" w:eastAsia="Calibri"/>
          <w:b w:val="0"/>
        </w:rPr>
        <w:t>Technische Infrastruktur sollte früh verbindlich festgelegt werden, damit spätere Hosting-Wechsel weniger Aufwand verursachen.</w:t>
      </w:r>
    </w:p>
    <w:p>
      <w:pPr>
        <w:pStyle w:val="ListBullet"/>
        <w:spacing w:after="80" w:line="280" w:lineRule="auto"/>
      </w:pPr>
      <w:r>
        <w:rPr>
          <w:rFonts w:ascii="Calibri" w:hAnsi="Calibri" w:eastAsia="Calibri"/>
          <w:b w:val="0"/>
        </w:rPr>
        <w:t>Mobile Anforderungen sollten früh in der Planung berücksichtigt werden, auch wenn sie zuerst nur als Zusatzidee wirken.</w:t>
      </w:r>
    </w:p>
    <w:p>
      <w:pPr>
        <w:pStyle w:val="ListBullet"/>
        <w:spacing w:after="80" w:line="280" w:lineRule="auto"/>
      </w:pPr>
      <w:r>
        <w:rPr>
          <w:rFonts w:ascii="Calibri" w:hAnsi="Calibri" w:eastAsia="Calibri"/>
          <w:b w:val="0"/>
        </w:rPr>
        <w:t>Rechtliche Texte und Datenschutz sollten nicht erst am Ende entstehen, sondern parallel zur tatsächlichen Datennutzung gepflegt werden.</w:t>
      </w:r>
    </w:p>
    <w:p>
      <w:pPr>
        <w:pStyle w:val="ListBullet"/>
        <w:spacing w:after="80" w:line="280" w:lineRule="auto"/>
      </w:pPr>
      <w:r>
        <w:rPr>
          <w:rFonts w:ascii="Calibri" w:hAnsi="Calibri" w:eastAsia="Calibri"/>
          <w:b w:val="0"/>
        </w:rPr>
        <w:t>Kleine UI-Details wie Ladezustand, Tooltips, Timer und responsives Verhalten haben grossen Einfluss auf die Präsentationsqualität.</w:t>
      </w:r>
    </w:p>
    <w:p>
      <w:pPr>
        <w:pStyle w:val="Heading1"/>
      </w:pPr>
      <w:r>
        <w:t>Abschluss</w:t>
      </w:r>
    </w:p>
    <w:p>
      <w:pPr/>
      <w:r>
        <w:rPr>
          <w:rFonts w:ascii="Calibri" w:hAnsi="Calibri" w:eastAsia="Calibri"/>
          <w:b w:val="0"/>
        </w:rPr>
        <w:t>Das Projektziel wurde erreicht. SYBAU liegt als funktionsfähiges, präsentierbares System mit Website, Backend, Datenbank und Mobile-App vor. Besonders positiv ist, dass der Projektumfang über den ursprünglichen Web-Fokus hinaus erweitert wurde und mit der Mobile-App ein zusätzlicher praktischer Zugang zum System entstanden ist.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b w:val="0"/>
        <w:color w:val="595959"/>
        <w:sz w:val="18"/>
      </w:rPr>
      <w:t>SYBAU Projektabschlussbericht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