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98F0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Termos e Condições do Website e Loja</w:t>
      </w:r>
    </w:p>
    <w:p w14:paraId="6BA3FC96" w14:textId="1FB33763" w:rsidR="006B323E" w:rsidRPr="006B323E" w:rsidRDefault="006B323E" w:rsidP="006B323E">
      <w:r w:rsidRPr="006B323E">
        <w:rPr>
          <w:b/>
          <w:bCs/>
        </w:rPr>
        <w:t>Última atualização:</w:t>
      </w:r>
      <w:r w:rsidRPr="006B323E">
        <w:t xml:space="preserve"> </w:t>
      </w:r>
      <w:r>
        <w:t>07 de abril de 2026</w:t>
      </w:r>
    </w:p>
    <w:p w14:paraId="0D1DF8B0" w14:textId="77777777" w:rsidR="006B323E" w:rsidRPr="006B323E" w:rsidRDefault="006B323E" w:rsidP="006B323E">
      <w:r w:rsidRPr="006B323E">
        <w:t xml:space="preserve">Os presentes Termos e Condições regulam o acesso e utilização do website </w:t>
      </w:r>
      <w:hyperlink r:id="rId5" w:history="1">
        <w:r w:rsidRPr="006B323E">
          <w:rPr>
            <w:rStyle w:val="Hiperligao"/>
            <w:b/>
            <w:bCs/>
          </w:rPr>
          <w:t>www.clinicadoempresario.pt</w:t>
        </w:r>
      </w:hyperlink>
      <w:r w:rsidRPr="006B323E">
        <w:t xml:space="preserve">, da loja online, da área reservada e dos serviços digitais disponibilizados pela </w:t>
      </w:r>
      <w:r w:rsidRPr="006B323E">
        <w:rPr>
          <w:b/>
          <w:bCs/>
        </w:rPr>
        <w:t>Clínica do Empresário, Unipessoal Lda</w:t>
      </w:r>
      <w:r w:rsidRPr="006B323E">
        <w:t>.</w:t>
      </w:r>
    </w:p>
    <w:p w14:paraId="51DA2485" w14:textId="77777777" w:rsidR="006B323E" w:rsidRPr="006B323E" w:rsidRDefault="006B323E" w:rsidP="006B323E">
      <w:r w:rsidRPr="006B323E">
        <w:t>Ao navegar no website, criar conta ou adquirir qualquer produto ou serviço, o utilizador declara que leu, compreendeu e aceita os presentes Termos e Condições.</w:t>
      </w:r>
    </w:p>
    <w:p w14:paraId="38B7DF14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1. Identificação do Operador</w:t>
      </w:r>
    </w:p>
    <w:p w14:paraId="00F5D72A" w14:textId="7E8CD0D9" w:rsidR="006B323E" w:rsidRPr="006B323E" w:rsidRDefault="006B323E" w:rsidP="006B323E">
      <w:r w:rsidRPr="006B323E">
        <w:rPr>
          <w:b/>
          <w:bCs/>
        </w:rPr>
        <w:t xml:space="preserve">Clínica do Empresário, Unipessoal </w:t>
      </w:r>
      <w:proofErr w:type="spellStart"/>
      <w:r w:rsidRPr="006B323E">
        <w:rPr>
          <w:b/>
          <w:bCs/>
        </w:rPr>
        <w:t>Lda</w:t>
      </w:r>
      <w:proofErr w:type="spellEnd"/>
      <w:r w:rsidRPr="006B323E">
        <w:br/>
        <w:t xml:space="preserve">NIPC: </w:t>
      </w:r>
      <w:r w:rsidRPr="006B323E">
        <w:rPr>
          <w:b/>
          <w:bCs/>
        </w:rPr>
        <w:t>518715590</w:t>
      </w:r>
      <w:r w:rsidRPr="006B323E">
        <w:br/>
        <w:t xml:space="preserve">Sede: </w:t>
      </w:r>
      <w:r>
        <w:rPr>
          <w:b/>
          <w:bCs/>
        </w:rPr>
        <w:t>Rua do Marquês 14 (</w:t>
      </w:r>
      <w:proofErr w:type="spellStart"/>
      <w:r>
        <w:rPr>
          <w:b/>
          <w:bCs/>
        </w:rPr>
        <w:t>StartUp</w:t>
      </w:r>
      <w:proofErr w:type="spellEnd"/>
      <w:r>
        <w:rPr>
          <w:b/>
          <w:bCs/>
        </w:rPr>
        <w:t xml:space="preserve"> Angra), Sé, 9700-117 Angra do Heroísmo</w:t>
      </w:r>
      <w:r w:rsidRPr="006B323E">
        <w:br/>
        <w:t xml:space="preserve">Email: </w:t>
      </w:r>
      <w:r>
        <w:rPr>
          <w:b/>
          <w:bCs/>
        </w:rPr>
        <w:t>geral@clinicadoempresario.pt</w:t>
      </w:r>
      <w:r w:rsidRPr="006B323E">
        <w:br/>
        <w:t xml:space="preserve">Telefone: </w:t>
      </w:r>
      <w:r>
        <w:rPr>
          <w:b/>
          <w:bCs/>
        </w:rPr>
        <w:t>+351 968 621 639 (</w:t>
      </w:r>
      <w:r w:rsidRPr="006B323E">
        <w:rPr>
          <w:b/>
          <w:bCs/>
        </w:rPr>
        <w:t>Chamada para rede móvel nacional</w:t>
      </w:r>
      <w:r>
        <w:rPr>
          <w:b/>
          <w:bCs/>
        </w:rPr>
        <w:t>)</w:t>
      </w:r>
    </w:p>
    <w:p w14:paraId="724C1203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2. Objeto</w:t>
      </w:r>
    </w:p>
    <w:p w14:paraId="6B5C004A" w14:textId="77777777" w:rsidR="006B323E" w:rsidRPr="006B323E" w:rsidRDefault="006B323E" w:rsidP="006B323E">
      <w:r w:rsidRPr="006B323E">
        <w:t>O website destina-se à divulgação e comercialização de:</w:t>
      </w:r>
    </w:p>
    <w:p w14:paraId="4383FE5C" w14:textId="77777777" w:rsidR="006B323E" w:rsidRPr="006B323E" w:rsidRDefault="006B323E" w:rsidP="006B323E">
      <w:pPr>
        <w:numPr>
          <w:ilvl w:val="0"/>
          <w:numId w:val="1"/>
        </w:numPr>
      </w:pPr>
      <w:r w:rsidRPr="006B323E">
        <w:t>formações;</w:t>
      </w:r>
    </w:p>
    <w:p w14:paraId="39C1E36B" w14:textId="77777777" w:rsidR="006B323E" w:rsidRPr="006B323E" w:rsidRDefault="006B323E" w:rsidP="006B323E">
      <w:pPr>
        <w:numPr>
          <w:ilvl w:val="0"/>
          <w:numId w:val="1"/>
        </w:numPr>
      </w:pPr>
      <w:r w:rsidRPr="006B323E">
        <w:t>workshops;</w:t>
      </w:r>
    </w:p>
    <w:p w14:paraId="5E3E4B19" w14:textId="77777777" w:rsidR="006B323E" w:rsidRPr="006B323E" w:rsidRDefault="006B323E" w:rsidP="006B323E">
      <w:pPr>
        <w:numPr>
          <w:ilvl w:val="0"/>
          <w:numId w:val="1"/>
        </w:numPr>
      </w:pPr>
      <w:r w:rsidRPr="006B323E">
        <w:t>conteúdos e serviços digitais;</w:t>
      </w:r>
    </w:p>
    <w:p w14:paraId="16D3E603" w14:textId="77777777" w:rsidR="006B323E" w:rsidRPr="006B323E" w:rsidRDefault="006B323E" w:rsidP="006B323E">
      <w:pPr>
        <w:numPr>
          <w:ilvl w:val="0"/>
          <w:numId w:val="1"/>
        </w:numPr>
      </w:pPr>
      <w:r w:rsidRPr="006B323E">
        <w:t>serviços de consultoria;</w:t>
      </w:r>
    </w:p>
    <w:p w14:paraId="5A2BB217" w14:textId="77777777" w:rsidR="006B323E" w:rsidRPr="006B323E" w:rsidRDefault="006B323E" w:rsidP="006B323E">
      <w:pPr>
        <w:numPr>
          <w:ilvl w:val="0"/>
          <w:numId w:val="1"/>
        </w:numPr>
      </w:pPr>
      <w:r w:rsidRPr="006B323E">
        <w:t>ferramentas online;</w:t>
      </w:r>
    </w:p>
    <w:p w14:paraId="595C149D" w14:textId="77777777" w:rsidR="006B323E" w:rsidRPr="006B323E" w:rsidRDefault="006B323E" w:rsidP="006B323E">
      <w:pPr>
        <w:numPr>
          <w:ilvl w:val="0"/>
          <w:numId w:val="1"/>
        </w:numPr>
      </w:pPr>
      <w:r w:rsidRPr="006B323E">
        <w:t>acesso à plataforma documental e serviços associados.</w:t>
      </w:r>
    </w:p>
    <w:p w14:paraId="3C8FB955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3. Acesso e Utilização do Website</w:t>
      </w:r>
    </w:p>
    <w:p w14:paraId="70C5B3BD" w14:textId="77777777" w:rsidR="006B323E" w:rsidRPr="006B323E" w:rsidRDefault="006B323E" w:rsidP="006B323E">
      <w:r w:rsidRPr="006B323E">
        <w:t>O utilizador compromete-se a utilizar o website de forma lícita, diligente e de boa-fé.</w:t>
      </w:r>
    </w:p>
    <w:p w14:paraId="6B8D4CE6" w14:textId="77777777" w:rsidR="006B323E" w:rsidRPr="006B323E" w:rsidRDefault="006B323E" w:rsidP="006B323E">
      <w:r w:rsidRPr="006B323E">
        <w:t>É proibido:</w:t>
      </w:r>
    </w:p>
    <w:p w14:paraId="26CBFB7B" w14:textId="77777777" w:rsidR="006B323E" w:rsidRPr="006B323E" w:rsidRDefault="006B323E" w:rsidP="006B323E">
      <w:pPr>
        <w:numPr>
          <w:ilvl w:val="0"/>
          <w:numId w:val="2"/>
        </w:numPr>
      </w:pPr>
      <w:r w:rsidRPr="006B323E">
        <w:t>praticar atos contrários à lei;</w:t>
      </w:r>
    </w:p>
    <w:p w14:paraId="7A7B751F" w14:textId="77777777" w:rsidR="006B323E" w:rsidRPr="006B323E" w:rsidRDefault="006B323E" w:rsidP="006B323E">
      <w:pPr>
        <w:numPr>
          <w:ilvl w:val="0"/>
          <w:numId w:val="2"/>
        </w:numPr>
      </w:pPr>
      <w:r w:rsidRPr="006B323E">
        <w:t>introduzir vírus ou código malicioso;</w:t>
      </w:r>
    </w:p>
    <w:p w14:paraId="6D49257D" w14:textId="77777777" w:rsidR="006B323E" w:rsidRPr="006B323E" w:rsidRDefault="006B323E" w:rsidP="006B323E">
      <w:pPr>
        <w:numPr>
          <w:ilvl w:val="0"/>
          <w:numId w:val="2"/>
        </w:numPr>
      </w:pPr>
      <w:r w:rsidRPr="006B323E">
        <w:t>tentar aceder indevidamente a áreas reservadas;</w:t>
      </w:r>
    </w:p>
    <w:p w14:paraId="2A3016BC" w14:textId="77777777" w:rsidR="006B323E" w:rsidRPr="006B323E" w:rsidRDefault="006B323E" w:rsidP="006B323E">
      <w:pPr>
        <w:numPr>
          <w:ilvl w:val="0"/>
          <w:numId w:val="2"/>
        </w:numPr>
      </w:pPr>
      <w:r w:rsidRPr="006B323E">
        <w:t>utilizar o website para fins fraudulentos ou abusivos;</w:t>
      </w:r>
    </w:p>
    <w:p w14:paraId="11E4FA8C" w14:textId="77777777" w:rsidR="006B323E" w:rsidRPr="006B323E" w:rsidRDefault="006B323E" w:rsidP="006B323E">
      <w:pPr>
        <w:numPr>
          <w:ilvl w:val="0"/>
          <w:numId w:val="2"/>
        </w:numPr>
      </w:pPr>
      <w:r w:rsidRPr="006B323E">
        <w:t>violar direitos de propriedade intelectual;</w:t>
      </w:r>
    </w:p>
    <w:p w14:paraId="186C94F1" w14:textId="77777777" w:rsidR="006B323E" w:rsidRPr="006B323E" w:rsidRDefault="006B323E" w:rsidP="006B323E">
      <w:pPr>
        <w:numPr>
          <w:ilvl w:val="0"/>
          <w:numId w:val="2"/>
        </w:numPr>
      </w:pPr>
      <w:r w:rsidRPr="006B323E">
        <w:lastRenderedPageBreak/>
        <w:t>interferir com a segurança ou estabilidade da plataforma.</w:t>
      </w:r>
    </w:p>
    <w:p w14:paraId="189AB15A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4. Conta de Utilizador</w:t>
      </w:r>
    </w:p>
    <w:p w14:paraId="01928E55" w14:textId="77777777" w:rsidR="006B323E" w:rsidRPr="006B323E" w:rsidRDefault="006B323E" w:rsidP="006B323E">
      <w:r w:rsidRPr="006B323E">
        <w:t>Algumas funcionalidades exigem registo.</w:t>
      </w:r>
    </w:p>
    <w:p w14:paraId="6E6B150A" w14:textId="77777777" w:rsidR="006B323E" w:rsidRPr="006B323E" w:rsidRDefault="006B323E" w:rsidP="006B323E">
      <w:r w:rsidRPr="006B323E">
        <w:t>Ao criar conta, o utilizador compromete-se a:</w:t>
      </w:r>
    </w:p>
    <w:p w14:paraId="1D130963" w14:textId="77777777" w:rsidR="006B323E" w:rsidRPr="006B323E" w:rsidRDefault="006B323E" w:rsidP="006B323E">
      <w:pPr>
        <w:numPr>
          <w:ilvl w:val="0"/>
          <w:numId w:val="3"/>
        </w:numPr>
      </w:pPr>
      <w:r w:rsidRPr="006B323E">
        <w:t>fornecer dados verdadeiros, completos e atualizados;</w:t>
      </w:r>
    </w:p>
    <w:p w14:paraId="7E5BD76E" w14:textId="77777777" w:rsidR="006B323E" w:rsidRPr="006B323E" w:rsidRDefault="006B323E" w:rsidP="006B323E">
      <w:pPr>
        <w:numPr>
          <w:ilvl w:val="0"/>
          <w:numId w:val="3"/>
        </w:numPr>
      </w:pPr>
      <w:r w:rsidRPr="006B323E">
        <w:t>manter a confidencialidade das credenciais;</w:t>
      </w:r>
    </w:p>
    <w:p w14:paraId="24648735" w14:textId="77777777" w:rsidR="006B323E" w:rsidRPr="006B323E" w:rsidRDefault="006B323E" w:rsidP="006B323E">
      <w:pPr>
        <w:numPr>
          <w:ilvl w:val="0"/>
          <w:numId w:val="3"/>
        </w:numPr>
      </w:pPr>
      <w:r w:rsidRPr="006B323E">
        <w:t>não permitir a utilização da conta por terceiros não autorizados;</w:t>
      </w:r>
    </w:p>
    <w:p w14:paraId="3FA3B3A0" w14:textId="77777777" w:rsidR="006B323E" w:rsidRPr="006B323E" w:rsidRDefault="006B323E" w:rsidP="006B323E">
      <w:pPr>
        <w:numPr>
          <w:ilvl w:val="0"/>
          <w:numId w:val="3"/>
        </w:numPr>
      </w:pPr>
      <w:r w:rsidRPr="006B323E">
        <w:t>comunicar imediatamente qualquer uso indevido ou suspeita de comprometimento da conta.</w:t>
      </w:r>
    </w:p>
    <w:p w14:paraId="062EE3E2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5. Produtos e Serviços</w:t>
      </w:r>
    </w:p>
    <w:p w14:paraId="4FE91803" w14:textId="77777777" w:rsidR="006B323E" w:rsidRPr="006B323E" w:rsidRDefault="006B323E" w:rsidP="006B323E">
      <w:r w:rsidRPr="006B323E">
        <w:t>Os produtos, formações e serviços apresentados no website incluem descrição, preço e, quando aplicável, características específicas.</w:t>
      </w:r>
    </w:p>
    <w:p w14:paraId="3C4B0CCC" w14:textId="77777777" w:rsidR="006B323E" w:rsidRPr="006B323E" w:rsidRDefault="006B323E" w:rsidP="006B323E">
      <w:r w:rsidRPr="006B323E">
        <w:t>A Clínica do Empresário reserva-se o direito de:</w:t>
      </w:r>
    </w:p>
    <w:p w14:paraId="2636C28E" w14:textId="77777777" w:rsidR="006B323E" w:rsidRPr="006B323E" w:rsidRDefault="006B323E" w:rsidP="006B323E">
      <w:pPr>
        <w:numPr>
          <w:ilvl w:val="0"/>
          <w:numId w:val="4"/>
        </w:numPr>
      </w:pPr>
      <w:r w:rsidRPr="006B323E">
        <w:t>alterar preços;</w:t>
      </w:r>
    </w:p>
    <w:p w14:paraId="1DD29043" w14:textId="77777777" w:rsidR="006B323E" w:rsidRPr="006B323E" w:rsidRDefault="006B323E" w:rsidP="006B323E">
      <w:pPr>
        <w:numPr>
          <w:ilvl w:val="0"/>
          <w:numId w:val="4"/>
        </w:numPr>
      </w:pPr>
      <w:r w:rsidRPr="006B323E">
        <w:t>atualizar descrições;</w:t>
      </w:r>
    </w:p>
    <w:p w14:paraId="31F5298A" w14:textId="77777777" w:rsidR="006B323E" w:rsidRPr="006B323E" w:rsidRDefault="006B323E" w:rsidP="006B323E">
      <w:pPr>
        <w:numPr>
          <w:ilvl w:val="0"/>
          <w:numId w:val="4"/>
        </w:numPr>
      </w:pPr>
      <w:r w:rsidRPr="006B323E">
        <w:t>corrigir erros manifestos;</w:t>
      </w:r>
    </w:p>
    <w:p w14:paraId="25476CC0" w14:textId="77777777" w:rsidR="006B323E" w:rsidRPr="006B323E" w:rsidRDefault="006B323E" w:rsidP="006B323E">
      <w:pPr>
        <w:numPr>
          <w:ilvl w:val="0"/>
          <w:numId w:val="4"/>
        </w:numPr>
      </w:pPr>
      <w:r w:rsidRPr="006B323E">
        <w:t>modificar ou descontinuar produtos ou serviços;</w:t>
      </w:r>
    </w:p>
    <w:p w14:paraId="4023BE84" w14:textId="77777777" w:rsidR="006B323E" w:rsidRPr="006B323E" w:rsidRDefault="006B323E" w:rsidP="006B323E">
      <w:pPr>
        <w:numPr>
          <w:ilvl w:val="0"/>
          <w:numId w:val="4"/>
        </w:numPr>
      </w:pPr>
      <w:r w:rsidRPr="006B323E">
        <w:t>recusar encomendas em caso de indisponibilidade, erro técnico ou suspeita de fraude.</w:t>
      </w:r>
    </w:p>
    <w:p w14:paraId="3650B3B5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6. Processo de Compra</w:t>
      </w:r>
    </w:p>
    <w:p w14:paraId="510AF3DB" w14:textId="77777777" w:rsidR="006B323E" w:rsidRPr="006B323E" w:rsidRDefault="006B323E" w:rsidP="006B323E">
      <w:r w:rsidRPr="006B323E">
        <w:t>A compra de formações ou serviços através da loja online compreende, em regra:</w:t>
      </w:r>
    </w:p>
    <w:p w14:paraId="2C39EEE1" w14:textId="77777777" w:rsidR="006B323E" w:rsidRPr="006B323E" w:rsidRDefault="006B323E" w:rsidP="006B323E">
      <w:pPr>
        <w:numPr>
          <w:ilvl w:val="0"/>
          <w:numId w:val="5"/>
        </w:numPr>
      </w:pPr>
      <w:r w:rsidRPr="006B323E">
        <w:t>seleção do produto ou serviço;</w:t>
      </w:r>
    </w:p>
    <w:p w14:paraId="458DEACE" w14:textId="77777777" w:rsidR="006B323E" w:rsidRPr="006B323E" w:rsidRDefault="006B323E" w:rsidP="006B323E">
      <w:pPr>
        <w:numPr>
          <w:ilvl w:val="0"/>
          <w:numId w:val="5"/>
        </w:numPr>
      </w:pPr>
      <w:r w:rsidRPr="006B323E">
        <w:t>adição ao carrinho;</w:t>
      </w:r>
    </w:p>
    <w:p w14:paraId="7075BC19" w14:textId="77777777" w:rsidR="006B323E" w:rsidRPr="006B323E" w:rsidRDefault="006B323E" w:rsidP="006B323E">
      <w:pPr>
        <w:numPr>
          <w:ilvl w:val="0"/>
          <w:numId w:val="5"/>
        </w:numPr>
      </w:pPr>
      <w:r w:rsidRPr="006B323E">
        <w:t>preenchimento dos dados necessários;</w:t>
      </w:r>
    </w:p>
    <w:p w14:paraId="6FBDEE0F" w14:textId="77777777" w:rsidR="006B323E" w:rsidRPr="006B323E" w:rsidRDefault="006B323E" w:rsidP="006B323E">
      <w:pPr>
        <w:numPr>
          <w:ilvl w:val="0"/>
          <w:numId w:val="5"/>
        </w:numPr>
      </w:pPr>
      <w:r w:rsidRPr="006B323E">
        <w:t>escolha do método de pagamento;</w:t>
      </w:r>
    </w:p>
    <w:p w14:paraId="6462B3B4" w14:textId="77777777" w:rsidR="006B323E" w:rsidRPr="006B323E" w:rsidRDefault="006B323E" w:rsidP="006B323E">
      <w:pPr>
        <w:numPr>
          <w:ilvl w:val="0"/>
          <w:numId w:val="5"/>
        </w:numPr>
      </w:pPr>
      <w:r w:rsidRPr="006B323E">
        <w:t>confirmação da encomenda;</w:t>
      </w:r>
    </w:p>
    <w:p w14:paraId="3994DCC7" w14:textId="77777777" w:rsidR="006B323E" w:rsidRPr="006B323E" w:rsidRDefault="006B323E" w:rsidP="006B323E">
      <w:pPr>
        <w:numPr>
          <w:ilvl w:val="0"/>
          <w:numId w:val="5"/>
        </w:numPr>
      </w:pPr>
      <w:r w:rsidRPr="006B323E">
        <w:t>receção de confirmação por meios eletrónicos.</w:t>
      </w:r>
    </w:p>
    <w:p w14:paraId="1EE696B6" w14:textId="77777777" w:rsidR="006B323E" w:rsidRPr="006B323E" w:rsidRDefault="006B323E" w:rsidP="006B323E">
      <w:r w:rsidRPr="006B323E">
        <w:t>A conclusão da encomenda depende da validação do pagamento.</w:t>
      </w:r>
    </w:p>
    <w:p w14:paraId="0F30847C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7. Preços</w:t>
      </w:r>
    </w:p>
    <w:p w14:paraId="53573DA5" w14:textId="77777777" w:rsidR="006B323E" w:rsidRPr="006B323E" w:rsidRDefault="006B323E" w:rsidP="006B323E">
      <w:r w:rsidRPr="006B323E">
        <w:lastRenderedPageBreak/>
        <w:t>Os preços apresentados são indicados em euros.</w:t>
      </w:r>
    </w:p>
    <w:p w14:paraId="54E4D069" w14:textId="77777777" w:rsidR="006B323E" w:rsidRPr="006B323E" w:rsidRDefault="006B323E" w:rsidP="006B323E">
      <w:r w:rsidRPr="006B323E">
        <w:t>Salvo indicação em contrário, os preços devem ser entendidos como incluindo o IVA à taxa legal em vigor, quando aplicável.</w:t>
      </w:r>
    </w:p>
    <w:p w14:paraId="691C3471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8. Pagamentos</w:t>
      </w:r>
    </w:p>
    <w:p w14:paraId="7A14CD41" w14:textId="77777777" w:rsidR="006B323E" w:rsidRPr="006B323E" w:rsidRDefault="006B323E" w:rsidP="006B323E">
      <w:r w:rsidRPr="006B323E">
        <w:t>O website poderá disponibilizar diversos meios de pagamento, designadamente:</w:t>
      </w:r>
    </w:p>
    <w:p w14:paraId="0B1340A2" w14:textId="77777777" w:rsidR="006B323E" w:rsidRPr="006B323E" w:rsidRDefault="006B323E" w:rsidP="006B323E">
      <w:pPr>
        <w:numPr>
          <w:ilvl w:val="0"/>
          <w:numId w:val="6"/>
        </w:numPr>
      </w:pPr>
      <w:r w:rsidRPr="006B323E">
        <w:t>cartão;</w:t>
      </w:r>
    </w:p>
    <w:p w14:paraId="7CA350CD" w14:textId="77777777" w:rsidR="006B323E" w:rsidRPr="006B323E" w:rsidRDefault="006B323E" w:rsidP="006B323E">
      <w:pPr>
        <w:numPr>
          <w:ilvl w:val="0"/>
          <w:numId w:val="6"/>
        </w:numPr>
      </w:pPr>
      <w:r w:rsidRPr="006B323E">
        <w:t>Multibanco;</w:t>
      </w:r>
    </w:p>
    <w:p w14:paraId="205FD364" w14:textId="77777777" w:rsidR="006B323E" w:rsidRPr="006B323E" w:rsidRDefault="006B323E" w:rsidP="006B323E">
      <w:pPr>
        <w:numPr>
          <w:ilvl w:val="0"/>
          <w:numId w:val="6"/>
        </w:numPr>
      </w:pPr>
      <w:r w:rsidRPr="006B323E">
        <w:t>MB WAY;</w:t>
      </w:r>
    </w:p>
    <w:p w14:paraId="173D742E" w14:textId="77777777" w:rsidR="006B323E" w:rsidRPr="006B323E" w:rsidRDefault="006B323E" w:rsidP="006B323E">
      <w:pPr>
        <w:numPr>
          <w:ilvl w:val="0"/>
          <w:numId w:val="6"/>
        </w:numPr>
      </w:pPr>
      <w:proofErr w:type="spellStart"/>
      <w:r w:rsidRPr="006B323E">
        <w:t>PayPal</w:t>
      </w:r>
      <w:proofErr w:type="spellEnd"/>
      <w:r w:rsidRPr="006B323E">
        <w:t>;</w:t>
      </w:r>
    </w:p>
    <w:p w14:paraId="2B9EBBD0" w14:textId="77777777" w:rsidR="006B323E" w:rsidRPr="006B323E" w:rsidRDefault="006B323E" w:rsidP="006B323E">
      <w:pPr>
        <w:numPr>
          <w:ilvl w:val="0"/>
          <w:numId w:val="6"/>
        </w:numPr>
      </w:pPr>
      <w:r w:rsidRPr="006B323E">
        <w:t>outros meios indicados no checkout.</w:t>
      </w:r>
    </w:p>
    <w:p w14:paraId="0397EFC3" w14:textId="77777777" w:rsidR="006B323E" w:rsidRPr="006B323E" w:rsidRDefault="006B323E" w:rsidP="006B323E">
      <w:r w:rsidRPr="006B323E">
        <w:t>Os pagamentos podem ser processados por prestadores terceiros.</w:t>
      </w:r>
    </w:p>
    <w:p w14:paraId="76D5AD1B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9. Faturação</w:t>
      </w:r>
    </w:p>
    <w:p w14:paraId="7E5ED785" w14:textId="77777777" w:rsidR="006B323E" w:rsidRPr="006B323E" w:rsidRDefault="006B323E" w:rsidP="006B323E">
      <w:r w:rsidRPr="006B323E">
        <w:t>A fatura ou documento equivalente será emitida com base nos dados fornecidos pelo cliente no momento da compra.</w:t>
      </w:r>
    </w:p>
    <w:p w14:paraId="177F0D1E" w14:textId="77777777" w:rsidR="006B323E" w:rsidRPr="006B323E" w:rsidRDefault="006B323E" w:rsidP="006B323E">
      <w:r w:rsidRPr="006B323E">
        <w:t>O cliente é responsável pela exatidão dos dados de faturação submetidos.</w:t>
      </w:r>
    </w:p>
    <w:p w14:paraId="0026FEDC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10. Disponibilização do Serviço</w:t>
      </w:r>
    </w:p>
    <w:p w14:paraId="730BF1EB" w14:textId="77777777" w:rsidR="006B323E" w:rsidRPr="006B323E" w:rsidRDefault="006B323E" w:rsidP="006B323E">
      <w:r w:rsidRPr="006B323E">
        <w:t>No caso das formações, workshops, conteúdos digitais ou serviços, o acesso ou execução será disponibilizado nos termos descritos na respetiva página de produto ou no contacto contratual aplicável.</w:t>
      </w:r>
    </w:p>
    <w:p w14:paraId="2C4CC6D3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11. Direito de Livre Resolução, Cancelamentos e Reembolsos</w:t>
      </w:r>
    </w:p>
    <w:p w14:paraId="187457A9" w14:textId="77777777" w:rsidR="006B323E" w:rsidRPr="006B323E" w:rsidRDefault="006B323E" w:rsidP="006B323E">
      <w:r w:rsidRPr="006B323E">
        <w:t>O regime de cancelamentos, reembolsos e direito de livre resolução encontra-se regulado em documento próprio ou em secção específica do website, devendo o cliente consultá-lo antes da compra.</w:t>
      </w:r>
    </w:p>
    <w:p w14:paraId="42539B0D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12. Propriedade Intelectual</w:t>
      </w:r>
    </w:p>
    <w:p w14:paraId="1C702574" w14:textId="77777777" w:rsidR="006B323E" w:rsidRPr="006B323E" w:rsidRDefault="006B323E" w:rsidP="006B323E">
      <w:r w:rsidRPr="006B323E">
        <w:t>Todos os conteúdos do website, incluindo textos, marcas, logótipos, design, imagens, materiais formativos, vídeos, documentos, código, estrutura e organização, são propriedade da Clínica do Empresário ou de terceiros devidamente autorizados.</w:t>
      </w:r>
    </w:p>
    <w:p w14:paraId="1559A3EB" w14:textId="77777777" w:rsidR="006B323E" w:rsidRPr="006B323E" w:rsidRDefault="006B323E" w:rsidP="006B323E">
      <w:r w:rsidRPr="006B323E">
        <w:t>É proibida a sua utilização sem autorização prévia por escrito.</w:t>
      </w:r>
    </w:p>
    <w:p w14:paraId="2AF21A81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13. Limitação de Responsabilidade</w:t>
      </w:r>
    </w:p>
    <w:p w14:paraId="24EFA02E" w14:textId="77777777" w:rsidR="006B323E" w:rsidRPr="006B323E" w:rsidRDefault="006B323E" w:rsidP="006B323E">
      <w:r w:rsidRPr="006B323E">
        <w:lastRenderedPageBreak/>
        <w:t>A Clínica do Empresário envida esforços razoáveis para assegurar a exatidão e atualização da informação disponibilizada, mas não garante a ausência absoluta de erros, falhas técnicas, interrupções ou indisponibilidade.</w:t>
      </w:r>
    </w:p>
    <w:p w14:paraId="17E0CBF8" w14:textId="77777777" w:rsidR="006B323E" w:rsidRPr="006B323E" w:rsidRDefault="006B323E" w:rsidP="006B323E">
      <w:r w:rsidRPr="006B323E">
        <w:t>Nada nestes Termos exclui ou limita direitos inderrogáveis do consumidor.</w:t>
      </w:r>
    </w:p>
    <w:p w14:paraId="25FDB8F8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14. Links para Terceiros</w:t>
      </w:r>
    </w:p>
    <w:p w14:paraId="11ADCDB3" w14:textId="77777777" w:rsidR="006B323E" w:rsidRPr="006B323E" w:rsidRDefault="006B323E" w:rsidP="006B323E">
      <w:r w:rsidRPr="006B323E">
        <w:t>O website pode conter hiperligações para plataformas ou websites de terceiros. A Clínica do Empresário não controla esses websites nem assume responsabilidade pelos seus conteúdos, disponibilidade ou políticas.</w:t>
      </w:r>
    </w:p>
    <w:p w14:paraId="53B90A11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15. Proteção de Dados</w:t>
      </w:r>
    </w:p>
    <w:p w14:paraId="7CC4174C" w14:textId="77777777" w:rsidR="006B323E" w:rsidRPr="006B323E" w:rsidRDefault="006B323E" w:rsidP="006B323E">
      <w:r w:rsidRPr="006B323E">
        <w:t xml:space="preserve">O tratamento de dados pessoais rege-se pela </w:t>
      </w:r>
      <w:r w:rsidRPr="006B323E">
        <w:rPr>
          <w:b/>
          <w:bCs/>
        </w:rPr>
        <w:t>Política de Privacidade</w:t>
      </w:r>
      <w:r w:rsidRPr="006B323E">
        <w:t xml:space="preserve"> do website.</w:t>
      </w:r>
    </w:p>
    <w:p w14:paraId="09BEB8BF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16. Cookies</w:t>
      </w:r>
    </w:p>
    <w:p w14:paraId="74C22DDB" w14:textId="77777777" w:rsidR="006B323E" w:rsidRPr="006B323E" w:rsidRDefault="006B323E" w:rsidP="006B323E">
      <w:r w:rsidRPr="006B323E">
        <w:t xml:space="preserve">A utilização de cookies e tecnologias semelhantes rege-se pela </w:t>
      </w:r>
      <w:r w:rsidRPr="006B323E">
        <w:rPr>
          <w:b/>
          <w:bCs/>
        </w:rPr>
        <w:t>Política de Cookies</w:t>
      </w:r>
      <w:r w:rsidRPr="006B323E">
        <w:t>.</w:t>
      </w:r>
    </w:p>
    <w:p w14:paraId="58662CC8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17. Livro de Reclamações</w:t>
      </w:r>
    </w:p>
    <w:p w14:paraId="62D0E92B" w14:textId="77777777" w:rsidR="006B323E" w:rsidRPr="006B323E" w:rsidRDefault="006B323E" w:rsidP="006B323E">
      <w:r w:rsidRPr="006B323E">
        <w:t xml:space="preserve">Nos termos legais aplicáveis, encontra-se disponível acesso ao </w:t>
      </w:r>
      <w:r w:rsidRPr="006B323E">
        <w:rPr>
          <w:b/>
          <w:bCs/>
        </w:rPr>
        <w:t>Livro de Reclamações Eletrónico</w:t>
      </w:r>
      <w:r w:rsidRPr="006B323E">
        <w:t>.</w:t>
      </w:r>
    </w:p>
    <w:p w14:paraId="038E01C6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18. Resolução Alternativa de Litígios</w:t>
      </w:r>
    </w:p>
    <w:p w14:paraId="563E3D8D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Resolução Alternativa de Litígios de Consumo</w:t>
      </w:r>
    </w:p>
    <w:p w14:paraId="2CCC24AA" w14:textId="77777777" w:rsidR="006B323E" w:rsidRPr="006B323E" w:rsidRDefault="006B323E" w:rsidP="006B323E">
      <w:r w:rsidRPr="006B323E">
        <w:t>Em caso de litígio de consumo, o consumidor pode recorrer a uma entidade de Resolução Alternativa de Litígios de Consumo (RAL), nos termos da legislação aplicável.</w:t>
      </w:r>
    </w:p>
    <w:p w14:paraId="2EA755EA" w14:textId="77777777" w:rsidR="006B323E" w:rsidRPr="006B323E" w:rsidRDefault="006B323E" w:rsidP="006B323E">
      <w:r w:rsidRPr="006B323E">
        <w:t>Atendendo à localização da sede da Clínica do Empresário, o consumidor poderá recorrer, designadamente, ao:</w:t>
      </w:r>
    </w:p>
    <w:p w14:paraId="6497C8C6" w14:textId="77777777" w:rsidR="006B323E" w:rsidRPr="006B323E" w:rsidRDefault="006B323E" w:rsidP="006B323E">
      <w:r w:rsidRPr="006B323E">
        <w:rPr>
          <w:b/>
          <w:bCs/>
        </w:rPr>
        <w:t>CIMARA – Centro de Informação, Mediação e Arbitragem de Consumo dos Açores</w:t>
      </w:r>
    </w:p>
    <w:p w14:paraId="2DFE3ACF" w14:textId="77777777" w:rsidR="006B323E" w:rsidRPr="006B323E" w:rsidRDefault="006B323E" w:rsidP="006B323E">
      <w:r w:rsidRPr="006B323E">
        <w:t xml:space="preserve">Mais informações sobre as entidades de Resolução Alternativa de Litígios de Consumo disponíveis em Portugal podem ser consultadas no </w:t>
      </w:r>
      <w:r w:rsidRPr="006B323E">
        <w:rPr>
          <w:b/>
          <w:bCs/>
        </w:rPr>
        <w:t>Portal do Consumidor</w:t>
      </w:r>
      <w:r w:rsidRPr="006B323E">
        <w:t xml:space="preserve"> e no portal dos </w:t>
      </w:r>
      <w:r w:rsidRPr="006B323E">
        <w:rPr>
          <w:b/>
          <w:bCs/>
        </w:rPr>
        <w:t>Meios RAL</w:t>
      </w:r>
      <w:r w:rsidRPr="006B323E">
        <w:t>.</w:t>
      </w:r>
    </w:p>
    <w:p w14:paraId="0D22D9BD" w14:textId="77777777" w:rsidR="006B323E" w:rsidRPr="006B323E" w:rsidRDefault="006B323E" w:rsidP="006B323E">
      <w:r w:rsidRPr="006B323E">
        <w:t>A Clínica do Empresário não se encontra vinculada por adesão prévia a uma entidade RAL específica, sem prejuízo do direito de o consumidor recorrer à entidade legalmente competente.</w:t>
      </w:r>
    </w:p>
    <w:p w14:paraId="7EED7CBE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19. Lei Aplicável e Foro</w:t>
      </w:r>
    </w:p>
    <w:p w14:paraId="77D76F45" w14:textId="77777777" w:rsidR="006B323E" w:rsidRPr="006B323E" w:rsidRDefault="006B323E" w:rsidP="006B323E">
      <w:r w:rsidRPr="006B323E">
        <w:lastRenderedPageBreak/>
        <w:t>Os presentes Termos regem-se pela lei portuguesa.</w:t>
      </w:r>
    </w:p>
    <w:p w14:paraId="1ED499C9" w14:textId="77777777" w:rsidR="006B323E" w:rsidRPr="006B323E" w:rsidRDefault="006B323E" w:rsidP="006B323E">
      <w:r w:rsidRPr="006B323E">
        <w:t>Sem prejuízo das normas imperativas de proteção do consumidor, qualquer litígio emergente da utilização do website ou dos serviços será submetido ao tribunal territorialmente competente nos termos da lei.</w:t>
      </w:r>
    </w:p>
    <w:p w14:paraId="5D1C8743" w14:textId="77777777" w:rsidR="006B323E" w:rsidRPr="006B323E" w:rsidRDefault="006B323E" w:rsidP="006B323E">
      <w:pPr>
        <w:rPr>
          <w:b/>
          <w:bCs/>
        </w:rPr>
      </w:pPr>
      <w:r w:rsidRPr="006B323E">
        <w:rPr>
          <w:b/>
          <w:bCs/>
        </w:rPr>
        <w:t>20. Alterações</w:t>
      </w:r>
    </w:p>
    <w:p w14:paraId="2A7E0DFA" w14:textId="77777777" w:rsidR="006B323E" w:rsidRPr="006B323E" w:rsidRDefault="006B323E" w:rsidP="006B323E">
      <w:r w:rsidRPr="006B323E">
        <w:t>A Clínica do Empresário reserva-se o direito de alterar os presentes Termos a qualquer momento. A versão mais atual estará sempre disponível no website.</w:t>
      </w:r>
    </w:p>
    <w:p w14:paraId="608FB8BA" w14:textId="77777777" w:rsidR="002815E5" w:rsidRDefault="002815E5"/>
    <w:sectPr w:rsidR="002815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6F6C"/>
    <w:multiLevelType w:val="multilevel"/>
    <w:tmpl w:val="BF26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735FC"/>
    <w:multiLevelType w:val="multilevel"/>
    <w:tmpl w:val="AC30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764A6"/>
    <w:multiLevelType w:val="multilevel"/>
    <w:tmpl w:val="F2A2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A196D"/>
    <w:multiLevelType w:val="multilevel"/>
    <w:tmpl w:val="2BF0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D05A6"/>
    <w:multiLevelType w:val="multilevel"/>
    <w:tmpl w:val="CDDA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06E5D"/>
    <w:multiLevelType w:val="multilevel"/>
    <w:tmpl w:val="7A48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31878">
    <w:abstractNumId w:val="0"/>
  </w:num>
  <w:num w:numId="2" w16cid:durableId="1374424633">
    <w:abstractNumId w:val="5"/>
  </w:num>
  <w:num w:numId="3" w16cid:durableId="847214965">
    <w:abstractNumId w:val="4"/>
  </w:num>
  <w:num w:numId="4" w16cid:durableId="1524322944">
    <w:abstractNumId w:val="3"/>
  </w:num>
  <w:num w:numId="5" w16cid:durableId="1370110323">
    <w:abstractNumId w:val="2"/>
  </w:num>
  <w:num w:numId="6" w16cid:durableId="1104300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A54"/>
    <w:rsid w:val="001E7CAF"/>
    <w:rsid w:val="002815E5"/>
    <w:rsid w:val="006B323E"/>
    <w:rsid w:val="00AE3A54"/>
    <w:rsid w:val="00F2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BE75"/>
  <w15:chartTrackingRefBased/>
  <w15:docId w15:val="{CF0BC18F-19CF-4E39-86FB-40ECE2052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E3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E3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E3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E3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E3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E3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E3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E3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E3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E3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E3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E3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E3A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E3A5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E3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E3A5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E3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E3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E3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E3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E3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E3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E3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E3A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3A5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E3A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E3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E3A5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E3A54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6B323E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6B32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linicadoempresario.p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944</Words>
  <Characters>5100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Lopes da Rocha</dc:creator>
  <cp:keywords/>
  <dc:description/>
  <cp:lastModifiedBy>Ricardo Lopes da Rocha</cp:lastModifiedBy>
  <cp:revision>2</cp:revision>
  <dcterms:created xsi:type="dcterms:W3CDTF">2026-04-07T11:44:00Z</dcterms:created>
  <dcterms:modified xsi:type="dcterms:W3CDTF">2026-04-07T11:51:00Z</dcterms:modified>
</cp:coreProperties>
</file>