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9D099" w14:textId="13F6C71C" w:rsidR="005D1A0E" w:rsidRPr="00394F6B" w:rsidRDefault="005631FF" w:rsidP="00394F6B">
      <w:pPr>
        <w:spacing w:line="360" w:lineRule="auto"/>
        <w:jc w:val="center"/>
        <w:rPr>
          <w:rFonts w:eastAsiaTheme="minorHAnsi"/>
          <w:b/>
          <w:sz w:val="28"/>
          <w:szCs w:val="24"/>
        </w:rPr>
      </w:pPr>
      <w:r w:rsidRPr="00394F6B">
        <w:rPr>
          <w:rFonts w:eastAsiaTheme="minorHAnsi"/>
          <w:b/>
          <w:sz w:val="28"/>
          <w:szCs w:val="24"/>
        </w:rPr>
        <w:t>Sharing-Bicycle System Prediction</w:t>
      </w:r>
    </w:p>
    <w:p w14:paraId="7D4145B3" w14:textId="413EE5F7" w:rsidR="005631FF" w:rsidRPr="00394F6B" w:rsidRDefault="005631FF" w:rsidP="00394F6B">
      <w:pPr>
        <w:spacing w:line="360" w:lineRule="auto"/>
        <w:jc w:val="center"/>
        <w:rPr>
          <w:rFonts w:eastAsiaTheme="minorHAnsi"/>
          <w:sz w:val="28"/>
          <w:szCs w:val="24"/>
        </w:rPr>
      </w:pPr>
      <w:r w:rsidRPr="00394F6B">
        <w:rPr>
          <w:rFonts w:eastAsiaTheme="minorHAnsi"/>
          <w:sz w:val="28"/>
          <w:szCs w:val="24"/>
        </w:rPr>
        <w:t>Horace Wang</w:t>
      </w:r>
    </w:p>
    <w:p w14:paraId="25090BA6" w14:textId="68356B48" w:rsidR="005631FF" w:rsidRDefault="005631FF" w:rsidP="00394F6B">
      <w:pPr>
        <w:spacing w:line="360" w:lineRule="auto"/>
        <w:jc w:val="center"/>
        <w:rPr>
          <w:rFonts w:eastAsiaTheme="minorHAnsi"/>
          <w:sz w:val="28"/>
          <w:szCs w:val="24"/>
        </w:rPr>
      </w:pPr>
      <w:r w:rsidRPr="00394F6B">
        <w:rPr>
          <w:rFonts w:eastAsiaTheme="minorHAnsi"/>
          <w:sz w:val="28"/>
          <w:szCs w:val="24"/>
        </w:rPr>
        <w:t>Mar.26 2019</w:t>
      </w:r>
    </w:p>
    <w:p w14:paraId="646195CD" w14:textId="77777777" w:rsidR="00394F6B" w:rsidRPr="00394F6B" w:rsidRDefault="00394F6B" w:rsidP="00394F6B">
      <w:pPr>
        <w:spacing w:line="360" w:lineRule="auto"/>
        <w:jc w:val="center"/>
        <w:rPr>
          <w:rFonts w:eastAsiaTheme="minorHAnsi"/>
          <w:sz w:val="28"/>
          <w:szCs w:val="24"/>
        </w:rPr>
      </w:pPr>
    </w:p>
    <w:p w14:paraId="4E17507D" w14:textId="64C9DC13" w:rsidR="005631FF" w:rsidRDefault="005631FF" w:rsidP="00394F6B">
      <w:pPr>
        <w:pStyle w:val="Heading1"/>
        <w:spacing w:line="360" w:lineRule="auto"/>
        <w:rPr>
          <w:b/>
        </w:rPr>
      </w:pPr>
      <w:r w:rsidRPr="00394F6B">
        <w:rPr>
          <w:b/>
        </w:rPr>
        <w:t>Introduction</w:t>
      </w:r>
    </w:p>
    <w:p w14:paraId="2F0CAA0F" w14:textId="77777777" w:rsidR="00D52FED" w:rsidRPr="00D52FED" w:rsidRDefault="00D52FED" w:rsidP="00D52FED"/>
    <w:p w14:paraId="5D8DFA0A" w14:textId="0E228A70" w:rsidR="00D52FED" w:rsidRDefault="00394F6B" w:rsidP="00D52FED">
      <w:pPr>
        <w:spacing w:line="360" w:lineRule="auto"/>
        <w:ind w:firstLine="720"/>
        <w:rPr>
          <w:rFonts w:eastAsiaTheme="minorHAnsi"/>
          <w:sz w:val="24"/>
          <w:szCs w:val="24"/>
        </w:rPr>
      </w:pPr>
      <w:r w:rsidRPr="00394F6B">
        <w:rPr>
          <w:rFonts w:eastAsiaTheme="minorHAnsi"/>
          <w:sz w:val="24"/>
          <w:szCs w:val="24"/>
        </w:rPr>
        <w:t xml:space="preserve">Sharing-bicycle has become a new popular business around the big cities in the world. Normally, a company will produce a large number of bicycles and locate them in different stations around the cities, and the customers, who have registered before, could use their information to unlock the bicycle and use as long as they want. If the user decides to return the bicycle, he only needs to ride the bicycle to the nearest location and lock its bicycle there. And the next customer might come, uses the bicycle and starts its new cycle again. There are two major advantages of this model: first, the customer no longer needs to purchase the bicycle to enjoy its </w:t>
      </w:r>
      <w:r w:rsidRPr="00394F6B">
        <w:rPr>
          <w:rFonts w:eastAsiaTheme="minorHAnsi"/>
          <w:sz w:val="24"/>
          <w:szCs w:val="24"/>
        </w:rPr>
        <w:t>conve</w:t>
      </w:r>
      <w:r>
        <w:rPr>
          <w:rFonts w:eastAsiaTheme="minorHAnsi"/>
          <w:sz w:val="24"/>
          <w:szCs w:val="24"/>
        </w:rPr>
        <w:t>nie</w:t>
      </w:r>
      <w:r w:rsidRPr="00394F6B">
        <w:rPr>
          <w:rFonts w:eastAsiaTheme="minorHAnsi"/>
          <w:sz w:val="24"/>
          <w:szCs w:val="24"/>
        </w:rPr>
        <w:t>nce</w:t>
      </w:r>
      <w:r w:rsidRPr="00394F6B">
        <w:rPr>
          <w:rFonts w:eastAsiaTheme="minorHAnsi"/>
          <w:sz w:val="24"/>
          <w:szCs w:val="24"/>
        </w:rPr>
        <w:t>; second, without worrying about his own bicycle, the customer is free to choose to ride a bicycle or not, at anytime and anywhere.</w:t>
      </w:r>
    </w:p>
    <w:p w14:paraId="5E25A222" w14:textId="77777777" w:rsidR="00D52FED" w:rsidRDefault="00D52FED" w:rsidP="00D52FED">
      <w:pPr>
        <w:spacing w:line="360" w:lineRule="auto"/>
        <w:ind w:firstLine="720"/>
        <w:rPr>
          <w:rFonts w:eastAsiaTheme="minorHAnsi"/>
          <w:sz w:val="24"/>
          <w:szCs w:val="24"/>
        </w:rPr>
      </w:pPr>
    </w:p>
    <w:p w14:paraId="2A8435B2" w14:textId="13E4BD2C" w:rsidR="005631FF" w:rsidRDefault="005631FF" w:rsidP="00D52FED">
      <w:pPr>
        <w:pStyle w:val="Heading1"/>
        <w:spacing w:line="360" w:lineRule="auto"/>
        <w:rPr>
          <w:b/>
        </w:rPr>
      </w:pPr>
      <w:r w:rsidRPr="00D52FED">
        <w:rPr>
          <w:b/>
        </w:rPr>
        <w:t>Problem</w:t>
      </w:r>
    </w:p>
    <w:p w14:paraId="4939EB8B" w14:textId="77777777" w:rsidR="00D52FED" w:rsidRPr="00D52FED" w:rsidRDefault="00D52FED" w:rsidP="00D52FED"/>
    <w:p w14:paraId="3A0AF444" w14:textId="4E0E13EE" w:rsidR="00394F6B" w:rsidRDefault="00D52FED" w:rsidP="00D52FED">
      <w:pPr>
        <w:spacing w:line="360" w:lineRule="auto"/>
        <w:ind w:firstLine="720"/>
        <w:rPr>
          <w:sz w:val="24"/>
          <w:szCs w:val="24"/>
        </w:rPr>
      </w:pPr>
      <w:r w:rsidRPr="00D52FED">
        <w:rPr>
          <w:sz w:val="24"/>
          <w:szCs w:val="24"/>
        </w:rPr>
        <w:t xml:space="preserve">However, all these convenient features are based on one foundation: the customer could always get a bicycle whenever he wants. During the rush hour, it’s normal to have far more people in the business district than the other areas, so the company needs to move some bicycles to the business district from other stations. Without a useful tool, it’s hard for the company to predict when and how </w:t>
      </w:r>
      <w:r w:rsidRPr="00D52FED">
        <w:rPr>
          <w:sz w:val="24"/>
          <w:szCs w:val="24"/>
        </w:rPr>
        <w:lastRenderedPageBreak/>
        <w:t>many should they relocate these bicycles. The purpose of this report is to use the knowledge of data science to help these companies have a better prediction of the future bicycle situation of each station.</w:t>
      </w:r>
    </w:p>
    <w:p w14:paraId="0D1F6289" w14:textId="77777777" w:rsidR="00D52FED" w:rsidRPr="00D52FED" w:rsidRDefault="00D52FED" w:rsidP="00D52FED">
      <w:pPr>
        <w:spacing w:line="360" w:lineRule="auto"/>
        <w:ind w:firstLine="720"/>
        <w:rPr>
          <w:b/>
          <w:sz w:val="24"/>
          <w:szCs w:val="24"/>
        </w:rPr>
      </w:pPr>
    </w:p>
    <w:p w14:paraId="31001F75" w14:textId="0E359E6A" w:rsidR="005631FF" w:rsidRDefault="005631FF" w:rsidP="00D52FED">
      <w:pPr>
        <w:pStyle w:val="Heading1"/>
        <w:spacing w:line="360" w:lineRule="auto"/>
        <w:rPr>
          <w:b/>
        </w:rPr>
      </w:pPr>
      <w:r w:rsidRPr="00394F6B">
        <w:rPr>
          <w:b/>
        </w:rPr>
        <w:t>Data</w:t>
      </w:r>
    </w:p>
    <w:p w14:paraId="1AFD2244" w14:textId="77777777" w:rsidR="00394F6B" w:rsidRPr="00394F6B" w:rsidRDefault="00394F6B" w:rsidP="00D52FED">
      <w:pPr>
        <w:spacing w:line="360" w:lineRule="auto"/>
      </w:pPr>
    </w:p>
    <w:p w14:paraId="4EE18AB8" w14:textId="50046642" w:rsidR="00394F6B" w:rsidRPr="007405BD" w:rsidRDefault="00D52FED" w:rsidP="008E0B02">
      <w:pPr>
        <w:spacing w:line="360" w:lineRule="auto"/>
        <w:ind w:firstLine="720"/>
        <w:rPr>
          <w:rFonts w:eastAsiaTheme="minorHAnsi"/>
          <w:sz w:val="24"/>
          <w:szCs w:val="24"/>
        </w:rPr>
      </w:pPr>
      <w:r w:rsidRPr="00D52FED">
        <w:rPr>
          <w:rFonts w:eastAsiaTheme="minorHAnsi"/>
          <w:sz w:val="24"/>
          <w:szCs w:val="24"/>
        </w:rPr>
        <w:t>Citibike is one of the largest companies which provide bicycle-sharing service in New York. To better help its customer to see if a station has a bicycle available or not, Citibike keeps releasing the most up-to-date station availability JSON file on its website</w:t>
      </w:r>
      <w:r w:rsidR="008E0B02">
        <w:rPr>
          <w:rFonts w:eastAsiaTheme="minorHAnsi"/>
          <w:sz w:val="24"/>
          <w:szCs w:val="24"/>
        </w:rPr>
        <w:t xml:space="preserve"> (</w:t>
      </w:r>
      <w:r w:rsidR="008E0B02" w:rsidRPr="008E0B02">
        <w:rPr>
          <w:rFonts w:eastAsiaTheme="minorHAnsi"/>
          <w:color w:val="4472C4" w:themeColor="accent1"/>
          <w:sz w:val="24"/>
          <w:szCs w:val="24"/>
          <w:u w:val="single"/>
        </w:rPr>
        <w:t>https://feeds.citibikenyc.com/stations/stations.json</w:t>
      </w:r>
      <w:r w:rsidR="008E0B02">
        <w:rPr>
          <w:rFonts w:eastAsiaTheme="minorHAnsi"/>
          <w:sz w:val="24"/>
          <w:szCs w:val="24"/>
        </w:rPr>
        <w:t>)</w:t>
      </w:r>
      <w:r w:rsidRPr="00D52FED">
        <w:rPr>
          <w:rFonts w:eastAsiaTheme="minorHAnsi"/>
          <w:sz w:val="24"/>
          <w:szCs w:val="24"/>
        </w:rPr>
        <w:t>. The file has the following characteristics for each row of data:</w:t>
      </w:r>
    </w:p>
    <w:p w14:paraId="1D00E097" w14:textId="7BDEE26F" w:rsidR="007405BD" w:rsidRPr="008E0B02" w:rsidRDefault="007405BD" w:rsidP="00394F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left"/>
        <w:rPr>
          <w:rFonts w:eastAsiaTheme="minorHAnsi" w:cs="Courier New"/>
          <w:color w:val="000000"/>
          <w:szCs w:val="20"/>
        </w:rPr>
      </w:pPr>
      <w:proofErr w:type="spellStart"/>
      <w:r w:rsidRPr="007405BD">
        <w:rPr>
          <w:rFonts w:eastAsiaTheme="minorHAnsi" w:cs="Courier New"/>
          <w:color w:val="000000"/>
          <w:szCs w:val="20"/>
        </w:rPr>
        <w:t>executionTime</w:t>
      </w:r>
      <w:proofErr w:type="spellEnd"/>
      <w:r w:rsidRPr="008E0B02">
        <w:rPr>
          <w:rFonts w:eastAsiaTheme="minorHAnsi" w:cs="Courier New"/>
          <w:color w:val="000000"/>
          <w:szCs w:val="20"/>
        </w:rPr>
        <w:tab/>
      </w:r>
      <w:r w:rsidRPr="008E0B02">
        <w:rPr>
          <w:rFonts w:eastAsiaTheme="minorHAnsi" w:cs="Courier New"/>
          <w:color w:val="000000"/>
          <w:szCs w:val="20"/>
        </w:rPr>
        <w:tab/>
      </w:r>
      <w:proofErr w:type="spellStart"/>
      <w:r w:rsidRPr="007405BD">
        <w:rPr>
          <w:rFonts w:eastAsiaTheme="minorHAnsi" w:cs="Courier New"/>
          <w:color w:val="000000"/>
          <w:szCs w:val="20"/>
        </w:rPr>
        <w:t>stationBeanList</w:t>
      </w:r>
      <w:proofErr w:type="spellEnd"/>
    </w:p>
    <w:p w14:paraId="7D9BA20D" w14:textId="7F7BFC23" w:rsidR="007405BD" w:rsidRPr="008E0B02" w:rsidRDefault="007405BD" w:rsidP="00394F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left"/>
        <w:rPr>
          <w:rFonts w:eastAsiaTheme="minorHAnsi" w:cs="Courier New"/>
          <w:color w:val="000000"/>
          <w:szCs w:val="20"/>
        </w:rPr>
      </w:pPr>
      <w:proofErr w:type="spellStart"/>
      <w:r w:rsidRPr="007405BD">
        <w:rPr>
          <w:rFonts w:eastAsiaTheme="minorHAnsi" w:cs="Courier New"/>
          <w:color w:val="000000"/>
          <w:szCs w:val="20"/>
        </w:rPr>
        <w:t>stationName</w:t>
      </w:r>
      <w:proofErr w:type="spellEnd"/>
      <w:r w:rsidRPr="008E0B02">
        <w:rPr>
          <w:rFonts w:eastAsiaTheme="minorHAnsi" w:cs="Courier New"/>
          <w:color w:val="000000"/>
          <w:szCs w:val="20"/>
        </w:rPr>
        <w:tab/>
      </w:r>
      <w:r w:rsidRPr="008E0B02">
        <w:rPr>
          <w:rFonts w:eastAsiaTheme="minorHAnsi" w:cs="Courier New"/>
          <w:color w:val="000000"/>
          <w:szCs w:val="20"/>
        </w:rPr>
        <w:tab/>
      </w:r>
      <w:proofErr w:type="spellStart"/>
      <w:r w:rsidRPr="007405BD">
        <w:rPr>
          <w:rFonts w:eastAsiaTheme="minorHAnsi" w:cs="Courier New"/>
          <w:color w:val="000000"/>
          <w:szCs w:val="20"/>
        </w:rPr>
        <w:t>availableDocks</w:t>
      </w:r>
      <w:proofErr w:type="spellEnd"/>
    </w:p>
    <w:p w14:paraId="5B10899F" w14:textId="6FFA186E" w:rsidR="007405BD" w:rsidRPr="008E0B02" w:rsidRDefault="007405BD" w:rsidP="00394F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left"/>
        <w:rPr>
          <w:rFonts w:eastAsiaTheme="minorHAnsi" w:cs="Courier New"/>
          <w:color w:val="000000"/>
          <w:szCs w:val="20"/>
        </w:rPr>
      </w:pPr>
      <w:proofErr w:type="spellStart"/>
      <w:r w:rsidRPr="007405BD">
        <w:rPr>
          <w:rFonts w:eastAsiaTheme="minorHAnsi" w:cs="Courier New"/>
          <w:color w:val="000000"/>
          <w:szCs w:val="20"/>
        </w:rPr>
        <w:t>totalDocks</w:t>
      </w:r>
      <w:proofErr w:type="spellEnd"/>
      <w:r w:rsidRPr="008E0B02">
        <w:rPr>
          <w:rFonts w:eastAsiaTheme="minorHAnsi" w:cs="Courier New"/>
          <w:color w:val="000000"/>
          <w:szCs w:val="20"/>
        </w:rPr>
        <w:tab/>
      </w:r>
      <w:r w:rsidRPr="008E0B02">
        <w:rPr>
          <w:rFonts w:eastAsiaTheme="minorHAnsi" w:cs="Courier New"/>
          <w:color w:val="000000"/>
          <w:szCs w:val="20"/>
        </w:rPr>
        <w:tab/>
      </w:r>
      <w:r w:rsidRPr="008E0B02">
        <w:rPr>
          <w:rFonts w:eastAsiaTheme="minorHAnsi" w:cs="Courier New"/>
          <w:color w:val="000000"/>
          <w:szCs w:val="20"/>
        </w:rPr>
        <w:tab/>
      </w:r>
      <w:r w:rsidRPr="007405BD">
        <w:rPr>
          <w:rFonts w:eastAsiaTheme="minorHAnsi" w:cs="Courier New"/>
          <w:color w:val="000000"/>
          <w:szCs w:val="20"/>
        </w:rPr>
        <w:t>latitude</w:t>
      </w:r>
    </w:p>
    <w:p w14:paraId="2E345CDB" w14:textId="70D02202" w:rsidR="007405BD" w:rsidRPr="008E0B02" w:rsidRDefault="007405BD" w:rsidP="00394F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left"/>
        <w:rPr>
          <w:rFonts w:eastAsiaTheme="minorHAnsi" w:cs="Courier New"/>
          <w:color w:val="000000"/>
          <w:szCs w:val="20"/>
        </w:rPr>
      </w:pPr>
      <w:r w:rsidRPr="007405BD">
        <w:rPr>
          <w:rFonts w:eastAsiaTheme="minorHAnsi" w:cs="Courier New"/>
          <w:color w:val="000000"/>
          <w:szCs w:val="20"/>
        </w:rPr>
        <w:t>longitude</w:t>
      </w:r>
      <w:r w:rsidRPr="008E0B02">
        <w:rPr>
          <w:rFonts w:eastAsiaTheme="minorHAnsi" w:cs="Courier New"/>
          <w:color w:val="000000"/>
          <w:szCs w:val="20"/>
        </w:rPr>
        <w:tab/>
      </w:r>
      <w:r w:rsidRPr="008E0B02">
        <w:rPr>
          <w:rFonts w:eastAsiaTheme="minorHAnsi" w:cs="Courier New"/>
          <w:color w:val="000000"/>
          <w:szCs w:val="20"/>
        </w:rPr>
        <w:tab/>
      </w:r>
      <w:r w:rsidRPr="008E0B02">
        <w:rPr>
          <w:rFonts w:eastAsiaTheme="minorHAnsi" w:cs="Courier New"/>
          <w:color w:val="000000"/>
          <w:szCs w:val="20"/>
        </w:rPr>
        <w:tab/>
      </w:r>
      <w:proofErr w:type="spellStart"/>
      <w:r w:rsidRPr="007405BD">
        <w:rPr>
          <w:rFonts w:eastAsiaTheme="minorHAnsi" w:cs="Courier New"/>
          <w:color w:val="000000"/>
          <w:szCs w:val="20"/>
        </w:rPr>
        <w:t>statusValue</w:t>
      </w:r>
      <w:proofErr w:type="spellEnd"/>
    </w:p>
    <w:p w14:paraId="004D5F67" w14:textId="79FD8284" w:rsidR="007405BD" w:rsidRPr="008E0B02" w:rsidRDefault="007405BD" w:rsidP="00394F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left"/>
        <w:rPr>
          <w:rFonts w:eastAsiaTheme="minorHAnsi" w:cs="Courier New"/>
          <w:color w:val="000000"/>
          <w:szCs w:val="20"/>
        </w:rPr>
      </w:pPr>
      <w:proofErr w:type="spellStart"/>
      <w:r w:rsidRPr="007405BD">
        <w:rPr>
          <w:rFonts w:eastAsiaTheme="minorHAnsi" w:cs="Courier New"/>
          <w:color w:val="000000"/>
          <w:szCs w:val="20"/>
        </w:rPr>
        <w:t>statusKey</w:t>
      </w:r>
      <w:proofErr w:type="spellEnd"/>
      <w:r w:rsidRPr="008E0B02">
        <w:rPr>
          <w:rFonts w:eastAsiaTheme="minorHAnsi" w:cs="Courier New"/>
          <w:color w:val="000000"/>
          <w:szCs w:val="20"/>
        </w:rPr>
        <w:tab/>
      </w:r>
      <w:r w:rsidRPr="008E0B02">
        <w:rPr>
          <w:rFonts w:eastAsiaTheme="minorHAnsi" w:cs="Courier New"/>
          <w:color w:val="000000"/>
          <w:szCs w:val="20"/>
        </w:rPr>
        <w:tab/>
      </w:r>
      <w:r w:rsidRPr="008E0B02">
        <w:rPr>
          <w:rFonts w:eastAsiaTheme="minorHAnsi" w:cs="Courier New"/>
          <w:color w:val="000000"/>
          <w:szCs w:val="20"/>
        </w:rPr>
        <w:tab/>
      </w:r>
      <w:proofErr w:type="spellStart"/>
      <w:r w:rsidRPr="007405BD">
        <w:rPr>
          <w:rFonts w:eastAsiaTheme="minorHAnsi" w:cs="Courier New"/>
          <w:color w:val="000000"/>
          <w:szCs w:val="20"/>
        </w:rPr>
        <w:t>availableBikes</w:t>
      </w:r>
      <w:proofErr w:type="spellEnd"/>
    </w:p>
    <w:p w14:paraId="458D223A" w14:textId="68882B52" w:rsidR="007405BD" w:rsidRPr="008E0B02" w:rsidRDefault="007405BD" w:rsidP="00394F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left"/>
        <w:rPr>
          <w:rFonts w:eastAsiaTheme="minorHAnsi" w:cs="Courier New"/>
          <w:color w:val="000000"/>
          <w:szCs w:val="20"/>
        </w:rPr>
      </w:pPr>
      <w:r w:rsidRPr="007405BD">
        <w:rPr>
          <w:rFonts w:eastAsiaTheme="minorHAnsi" w:cs="Courier New"/>
          <w:color w:val="000000"/>
          <w:szCs w:val="20"/>
        </w:rPr>
        <w:t>stAddress1</w:t>
      </w:r>
      <w:r w:rsidRPr="008E0B02">
        <w:rPr>
          <w:rFonts w:eastAsiaTheme="minorHAnsi" w:cs="Courier New"/>
          <w:color w:val="000000"/>
          <w:szCs w:val="20"/>
        </w:rPr>
        <w:tab/>
      </w:r>
      <w:r w:rsidRPr="008E0B02">
        <w:rPr>
          <w:rFonts w:eastAsiaTheme="minorHAnsi" w:cs="Courier New"/>
          <w:color w:val="000000"/>
          <w:szCs w:val="20"/>
        </w:rPr>
        <w:tab/>
      </w:r>
      <w:r w:rsidRPr="008E0B02">
        <w:rPr>
          <w:rFonts w:eastAsiaTheme="minorHAnsi" w:cs="Courier New"/>
          <w:color w:val="000000"/>
          <w:szCs w:val="20"/>
        </w:rPr>
        <w:tab/>
      </w:r>
      <w:r w:rsidRPr="007405BD">
        <w:rPr>
          <w:rFonts w:eastAsiaTheme="minorHAnsi" w:cs="Courier New"/>
          <w:color w:val="000000"/>
          <w:szCs w:val="20"/>
        </w:rPr>
        <w:t>stAddress2</w:t>
      </w:r>
    </w:p>
    <w:p w14:paraId="68665F2E" w14:textId="4444A8F3" w:rsidR="007405BD" w:rsidRPr="008E0B02" w:rsidRDefault="007405BD" w:rsidP="00394F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left"/>
        <w:rPr>
          <w:rFonts w:eastAsiaTheme="minorHAnsi" w:cs="Courier New"/>
          <w:color w:val="000000"/>
          <w:szCs w:val="20"/>
        </w:rPr>
      </w:pPr>
      <w:r w:rsidRPr="007405BD">
        <w:rPr>
          <w:rFonts w:eastAsiaTheme="minorHAnsi" w:cs="Courier New"/>
          <w:color w:val="000000"/>
          <w:szCs w:val="20"/>
        </w:rPr>
        <w:t>city</w:t>
      </w:r>
      <w:r w:rsidRPr="008E0B02">
        <w:rPr>
          <w:rFonts w:eastAsiaTheme="minorHAnsi" w:cs="Courier New"/>
          <w:color w:val="000000"/>
          <w:szCs w:val="20"/>
        </w:rPr>
        <w:tab/>
      </w:r>
      <w:r w:rsidRPr="008E0B02">
        <w:rPr>
          <w:rFonts w:eastAsiaTheme="minorHAnsi" w:cs="Courier New"/>
          <w:color w:val="000000"/>
          <w:szCs w:val="20"/>
        </w:rPr>
        <w:tab/>
      </w:r>
      <w:r w:rsidRPr="008E0B02">
        <w:rPr>
          <w:rFonts w:eastAsiaTheme="minorHAnsi" w:cs="Courier New"/>
          <w:color w:val="000000"/>
          <w:szCs w:val="20"/>
        </w:rPr>
        <w:tab/>
      </w:r>
      <w:proofErr w:type="spellStart"/>
      <w:r w:rsidRPr="007405BD">
        <w:rPr>
          <w:rFonts w:eastAsiaTheme="minorHAnsi" w:cs="Courier New"/>
          <w:color w:val="000000"/>
          <w:szCs w:val="20"/>
        </w:rPr>
        <w:t>postalCode</w:t>
      </w:r>
      <w:proofErr w:type="spellEnd"/>
    </w:p>
    <w:p w14:paraId="592C5227" w14:textId="30907F07" w:rsidR="007405BD" w:rsidRPr="008E0B02" w:rsidRDefault="007405BD" w:rsidP="00394F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left"/>
        <w:rPr>
          <w:rFonts w:eastAsiaTheme="minorHAnsi" w:cs="Courier New"/>
          <w:color w:val="000000"/>
          <w:szCs w:val="20"/>
        </w:rPr>
      </w:pPr>
      <w:r w:rsidRPr="007405BD">
        <w:rPr>
          <w:rFonts w:eastAsiaTheme="minorHAnsi" w:cs="Courier New"/>
          <w:color w:val="000000"/>
          <w:szCs w:val="20"/>
        </w:rPr>
        <w:t>location</w:t>
      </w:r>
      <w:r w:rsidRPr="008E0B02">
        <w:rPr>
          <w:rFonts w:eastAsiaTheme="minorHAnsi" w:cs="Courier New"/>
          <w:color w:val="000000"/>
          <w:szCs w:val="20"/>
        </w:rPr>
        <w:tab/>
      </w:r>
      <w:r w:rsidRPr="008E0B02">
        <w:rPr>
          <w:rFonts w:eastAsiaTheme="minorHAnsi" w:cs="Courier New"/>
          <w:color w:val="000000"/>
          <w:szCs w:val="20"/>
        </w:rPr>
        <w:tab/>
      </w:r>
      <w:r w:rsidRPr="008E0B02">
        <w:rPr>
          <w:rFonts w:eastAsiaTheme="minorHAnsi" w:cs="Courier New"/>
          <w:color w:val="000000"/>
          <w:szCs w:val="20"/>
        </w:rPr>
        <w:tab/>
      </w:r>
      <w:r w:rsidRPr="007405BD">
        <w:rPr>
          <w:rFonts w:eastAsiaTheme="minorHAnsi" w:cs="Courier New"/>
          <w:color w:val="000000"/>
          <w:szCs w:val="20"/>
        </w:rPr>
        <w:t>altitude</w:t>
      </w:r>
    </w:p>
    <w:p w14:paraId="29B9C69A" w14:textId="4AF2D044" w:rsidR="007405BD" w:rsidRPr="008E0B02" w:rsidRDefault="007405BD" w:rsidP="00394F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left"/>
        <w:rPr>
          <w:rFonts w:eastAsiaTheme="minorHAnsi" w:cs="Courier New"/>
          <w:color w:val="000000"/>
          <w:szCs w:val="20"/>
        </w:rPr>
      </w:pPr>
      <w:proofErr w:type="spellStart"/>
      <w:r w:rsidRPr="007405BD">
        <w:rPr>
          <w:rFonts w:eastAsiaTheme="minorHAnsi" w:cs="Courier New"/>
          <w:color w:val="000000"/>
          <w:szCs w:val="20"/>
        </w:rPr>
        <w:t>testStation</w:t>
      </w:r>
      <w:proofErr w:type="spellEnd"/>
      <w:r w:rsidRPr="008E0B02">
        <w:rPr>
          <w:rFonts w:eastAsiaTheme="minorHAnsi" w:cs="Courier New"/>
          <w:color w:val="000000"/>
          <w:szCs w:val="20"/>
        </w:rPr>
        <w:tab/>
      </w:r>
      <w:r w:rsidRPr="008E0B02">
        <w:rPr>
          <w:rFonts w:eastAsiaTheme="minorHAnsi" w:cs="Courier New"/>
          <w:color w:val="000000"/>
          <w:szCs w:val="20"/>
        </w:rPr>
        <w:tab/>
      </w:r>
      <w:r w:rsidRPr="008E0B02">
        <w:rPr>
          <w:rFonts w:eastAsiaTheme="minorHAnsi" w:cs="Courier New"/>
          <w:color w:val="000000"/>
          <w:szCs w:val="20"/>
        </w:rPr>
        <w:tab/>
      </w:r>
      <w:proofErr w:type="spellStart"/>
      <w:r w:rsidRPr="007405BD">
        <w:rPr>
          <w:rFonts w:eastAsiaTheme="minorHAnsi" w:cs="Courier New"/>
          <w:color w:val="000000"/>
          <w:szCs w:val="20"/>
        </w:rPr>
        <w:t>lastCommunicationTime</w:t>
      </w:r>
      <w:proofErr w:type="spellEnd"/>
    </w:p>
    <w:p w14:paraId="294E8263" w14:textId="56FBBE31" w:rsidR="007405BD" w:rsidRPr="008E0B02" w:rsidRDefault="007405BD" w:rsidP="00394F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left"/>
        <w:rPr>
          <w:rFonts w:eastAsiaTheme="minorHAnsi" w:cs="Courier New"/>
          <w:color w:val="000000"/>
          <w:szCs w:val="20"/>
        </w:rPr>
      </w:pPr>
      <w:r w:rsidRPr="008E0B02">
        <w:rPr>
          <w:rFonts w:eastAsiaTheme="minorHAnsi" w:cs="Courier New"/>
          <w:color w:val="000000"/>
          <w:szCs w:val="20"/>
        </w:rPr>
        <w:t>landmark</w:t>
      </w:r>
    </w:p>
    <w:p w14:paraId="26107615" w14:textId="046D92B0" w:rsidR="007405BD" w:rsidRPr="008E0B02" w:rsidRDefault="007405BD" w:rsidP="00394F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eastAsiaTheme="minorHAnsi"/>
          <w:sz w:val="28"/>
          <w:szCs w:val="24"/>
        </w:rPr>
      </w:pPr>
    </w:p>
    <w:p w14:paraId="7AA11F95" w14:textId="3D93A59C" w:rsidR="00394F6B" w:rsidRDefault="00394F6B" w:rsidP="00394F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eastAsiaTheme="minorHAnsi"/>
          <w:sz w:val="24"/>
          <w:szCs w:val="24"/>
        </w:rPr>
      </w:pPr>
    </w:p>
    <w:p w14:paraId="644539AC" w14:textId="0813E9C8" w:rsidR="00394F6B" w:rsidRDefault="00394F6B" w:rsidP="00394F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eastAsiaTheme="minorHAnsi"/>
          <w:sz w:val="24"/>
          <w:szCs w:val="24"/>
        </w:rPr>
      </w:pPr>
    </w:p>
    <w:p w14:paraId="7EFC401F" w14:textId="2E34D462" w:rsidR="00D52FED" w:rsidRDefault="00D52FED" w:rsidP="00394F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eastAsiaTheme="minorHAnsi"/>
          <w:sz w:val="24"/>
          <w:szCs w:val="24"/>
        </w:rPr>
      </w:pPr>
    </w:p>
    <w:p w14:paraId="3BC47577" w14:textId="77777777" w:rsidR="00D52FED" w:rsidRPr="007405BD" w:rsidRDefault="00D52FED" w:rsidP="00394F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eastAsiaTheme="minorHAnsi"/>
          <w:sz w:val="24"/>
          <w:szCs w:val="24"/>
        </w:rPr>
      </w:pPr>
    </w:p>
    <w:p w14:paraId="79EEEDF5" w14:textId="1245996F" w:rsidR="005631FF" w:rsidRDefault="005631FF" w:rsidP="00394F6B">
      <w:pPr>
        <w:pStyle w:val="Heading1"/>
        <w:spacing w:line="360" w:lineRule="auto"/>
        <w:rPr>
          <w:b/>
        </w:rPr>
      </w:pPr>
      <w:r w:rsidRPr="00394F6B">
        <w:rPr>
          <w:b/>
        </w:rPr>
        <w:lastRenderedPageBreak/>
        <w:t>Methodology</w:t>
      </w:r>
    </w:p>
    <w:p w14:paraId="131BE602" w14:textId="77777777" w:rsidR="00394F6B" w:rsidRPr="00394F6B" w:rsidRDefault="00394F6B" w:rsidP="00394F6B">
      <w:pPr>
        <w:spacing w:line="360" w:lineRule="auto"/>
      </w:pPr>
    </w:p>
    <w:p w14:paraId="1171C7D5" w14:textId="048BD1F2" w:rsidR="00394F6B" w:rsidRDefault="008E0B02" w:rsidP="00394F6B">
      <w:pPr>
        <w:spacing w:line="360" w:lineRule="auto"/>
        <w:rPr>
          <w:rFonts w:eastAsiaTheme="minorHAnsi"/>
          <w:sz w:val="24"/>
          <w:szCs w:val="24"/>
        </w:rPr>
      </w:pPr>
      <w:r w:rsidRPr="008E0B02">
        <w:rPr>
          <w:rFonts w:eastAsiaTheme="minorHAnsi"/>
          <w:sz w:val="24"/>
          <w:szCs w:val="24"/>
        </w:rPr>
        <w:t xml:space="preserve"> </w:t>
      </w:r>
      <w:r>
        <w:rPr>
          <w:rFonts w:eastAsiaTheme="minorHAnsi"/>
          <w:sz w:val="24"/>
          <w:szCs w:val="24"/>
        </w:rPr>
        <w:tab/>
      </w:r>
      <w:r w:rsidRPr="008E0B02">
        <w:rPr>
          <w:rFonts w:eastAsiaTheme="minorHAnsi"/>
          <w:sz w:val="24"/>
          <w:szCs w:val="24"/>
        </w:rPr>
        <w:t>The data gathered from the official Citibike website will be cleaned and prepared first. And the data from Foursquare data will be included to generate the surroundings of each station. Afterward, different types of analyzing tool will be used, including Linear Regression, SVR, Decision Tree, and Natural Network. Based on the result and score of each method, the best one will be selected and used to produce the best prediction for the future.</w:t>
      </w:r>
    </w:p>
    <w:p w14:paraId="0301E1C5" w14:textId="77777777" w:rsidR="008E0B02" w:rsidRDefault="008E0B02" w:rsidP="00394F6B">
      <w:pPr>
        <w:spacing w:line="360" w:lineRule="auto"/>
        <w:rPr>
          <w:rFonts w:eastAsiaTheme="minorHAnsi"/>
          <w:sz w:val="24"/>
          <w:szCs w:val="24"/>
        </w:rPr>
      </w:pPr>
    </w:p>
    <w:p w14:paraId="6ED2D05A" w14:textId="550BECA0" w:rsidR="005631FF" w:rsidRDefault="005631FF" w:rsidP="00394F6B">
      <w:pPr>
        <w:pStyle w:val="Heading1"/>
        <w:spacing w:line="360" w:lineRule="auto"/>
        <w:rPr>
          <w:b/>
        </w:rPr>
      </w:pPr>
      <w:r w:rsidRPr="00394F6B">
        <w:rPr>
          <w:b/>
        </w:rPr>
        <w:t>Discussion</w:t>
      </w:r>
    </w:p>
    <w:p w14:paraId="6764C559" w14:textId="77777777" w:rsidR="008E0B02" w:rsidRDefault="008E0B02" w:rsidP="008E0B02">
      <w:pPr>
        <w:spacing w:line="360" w:lineRule="auto"/>
        <w:ind w:firstLine="720"/>
        <w:rPr>
          <w:rFonts w:eastAsiaTheme="minorHAnsi"/>
          <w:sz w:val="24"/>
          <w:szCs w:val="24"/>
        </w:rPr>
      </w:pPr>
    </w:p>
    <w:p w14:paraId="01910544" w14:textId="77777777" w:rsidR="00F35DB9" w:rsidRDefault="008E0B02" w:rsidP="00F35DB9">
      <w:pPr>
        <w:spacing w:line="360" w:lineRule="auto"/>
        <w:ind w:firstLine="720"/>
        <w:jc w:val="left"/>
        <w:rPr>
          <w:rFonts w:eastAsiaTheme="minorHAnsi"/>
          <w:sz w:val="24"/>
          <w:szCs w:val="24"/>
        </w:rPr>
      </w:pPr>
      <w:r w:rsidRPr="008E0B02">
        <w:rPr>
          <w:rFonts w:eastAsiaTheme="minorHAnsi"/>
          <w:sz w:val="24"/>
          <w:szCs w:val="24"/>
        </w:rPr>
        <w:t xml:space="preserve">The data will be separated randomly into two groups, one for training and one for testing. Because there is only one set of data available, each method will use identical training and testing groups, to eliminate the noise from different data. With the steps mentioned above, different methods provide a different prediction about future station availability. The analysis uses the data from the previous 2 hours to predict the result in the 3rd hour.  Listed below are the results of the same 4 station with different prediction methods: </w:t>
      </w:r>
    </w:p>
    <w:p w14:paraId="25E084AD" w14:textId="52FE51B2" w:rsidR="006827E8" w:rsidRDefault="006827E8" w:rsidP="003726E4">
      <w:pPr>
        <w:spacing w:line="360" w:lineRule="auto"/>
        <w:ind w:firstLine="720"/>
        <w:jc w:val="left"/>
        <w:rPr>
          <w:rFonts w:eastAsiaTheme="minorHAnsi"/>
          <w:sz w:val="24"/>
          <w:szCs w:val="24"/>
        </w:rPr>
      </w:pPr>
      <w:r>
        <w:rPr>
          <w:rFonts w:eastAsiaTheme="minorHAnsi"/>
          <w:noProof/>
          <w:sz w:val="24"/>
          <w:szCs w:val="24"/>
        </w:rPr>
        <w:lastRenderedPageBreak/>
        <w:drawing>
          <wp:inline distT="0" distB="0" distL="0" distR="0" wp14:anchorId="5808DD02" wp14:editId="207298F7">
            <wp:extent cx="4598377" cy="328969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620789" cy="3305731"/>
                    </a:xfrm>
                    <a:prstGeom prst="rect">
                      <a:avLst/>
                    </a:prstGeom>
                    <a:noFill/>
                    <a:ln>
                      <a:noFill/>
                    </a:ln>
                  </pic:spPr>
                </pic:pic>
              </a:graphicData>
            </a:graphic>
          </wp:inline>
        </w:drawing>
      </w:r>
    </w:p>
    <w:p w14:paraId="235C0D85" w14:textId="196826C8" w:rsidR="006827E8" w:rsidRDefault="006827E8" w:rsidP="00394F6B">
      <w:pPr>
        <w:spacing w:line="360" w:lineRule="auto"/>
        <w:jc w:val="center"/>
        <w:rPr>
          <w:rFonts w:eastAsiaTheme="minorHAnsi"/>
          <w:i/>
          <w:sz w:val="18"/>
          <w:szCs w:val="18"/>
        </w:rPr>
      </w:pPr>
      <w:r w:rsidRPr="00394F6B">
        <w:rPr>
          <w:rFonts w:eastAsiaTheme="minorHAnsi"/>
          <w:i/>
          <w:sz w:val="18"/>
          <w:szCs w:val="18"/>
        </w:rPr>
        <w:t xml:space="preserve">Figure 1: </w:t>
      </w:r>
      <w:r w:rsidRPr="00394F6B">
        <w:rPr>
          <w:rFonts w:eastAsiaTheme="minorHAnsi"/>
          <w:i/>
          <w:sz w:val="18"/>
          <w:szCs w:val="18"/>
        </w:rPr>
        <w:t>Linear Regression</w:t>
      </w:r>
    </w:p>
    <w:p w14:paraId="4BA47C61" w14:textId="77777777" w:rsidR="00394F6B" w:rsidRPr="00394F6B" w:rsidRDefault="00394F6B" w:rsidP="00394F6B">
      <w:pPr>
        <w:spacing w:line="360" w:lineRule="auto"/>
        <w:jc w:val="center"/>
        <w:rPr>
          <w:rFonts w:eastAsiaTheme="minorHAnsi"/>
          <w:i/>
          <w:sz w:val="18"/>
          <w:szCs w:val="18"/>
        </w:rPr>
      </w:pPr>
    </w:p>
    <w:p w14:paraId="6EE77668" w14:textId="3AEE1D2D" w:rsidR="006827E8" w:rsidRDefault="006827E8" w:rsidP="003726E4">
      <w:pPr>
        <w:spacing w:line="360" w:lineRule="auto"/>
        <w:jc w:val="center"/>
        <w:rPr>
          <w:rFonts w:eastAsiaTheme="minorHAnsi"/>
          <w:sz w:val="24"/>
          <w:szCs w:val="24"/>
        </w:rPr>
      </w:pPr>
      <w:r>
        <w:rPr>
          <w:rFonts w:eastAsiaTheme="minorHAnsi"/>
          <w:noProof/>
          <w:sz w:val="24"/>
          <w:szCs w:val="24"/>
        </w:rPr>
        <w:drawing>
          <wp:inline distT="0" distB="0" distL="0" distR="0" wp14:anchorId="43972ABA" wp14:editId="7EB2DF42">
            <wp:extent cx="4706816" cy="344247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99976" cy="3510611"/>
                    </a:xfrm>
                    <a:prstGeom prst="rect">
                      <a:avLst/>
                    </a:prstGeom>
                    <a:noFill/>
                    <a:ln>
                      <a:noFill/>
                    </a:ln>
                  </pic:spPr>
                </pic:pic>
              </a:graphicData>
            </a:graphic>
          </wp:inline>
        </w:drawing>
      </w:r>
      <w:bookmarkStart w:id="0" w:name="_GoBack"/>
      <w:bookmarkEnd w:id="0"/>
    </w:p>
    <w:p w14:paraId="5BE21CEA" w14:textId="03D89278" w:rsidR="006827E8" w:rsidRPr="00394F6B" w:rsidRDefault="006827E8" w:rsidP="00394F6B">
      <w:pPr>
        <w:spacing w:line="360" w:lineRule="auto"/>
        <w:jc w:val="center"/>
        <w:rPr>
          <w:rFonts w:eastAsiaTheme="minorHAnsi"/>
          <w:i/>
          <w:sz w:val="18"/>
          <w:szCs w:val="18"/>
        </w:rPr>
      </w:pPr>
      <w:r w:rsidRPr="00394F6B">
        <w:rPr>
          <w:rFonts w:eastAsiaTheme="minorHAnsi"/>
          <w:i/>
          <w:sz w:val="18"/>
          <w:szCs w:val="18"/>
        </w:rPr>
        <w:t>Figure 2: SVR</w:t>
      </w:r>
    </w:p>
    <w:p w14:paraId="2677C6A2" w14:textId="4D37C7D6" w:rsidR="006827E8" w:rsidRDefault="006827E8" w:rsidP="00394F6B">
      <w:pPr>
        <w:spacing w:line="360" w:lineRule="auto"/>
        <w:jc w:val="center"/>
        <w:rPr>
          <w:rFonts w:eastAsiaTheme="minorHAnsi"/>
          <w:sz w:val="24"/>
          <w:szCs w:val="24"/>
        </w:rPr>
      </w:pPr>
      <w:r>
        <w:rPr>
          <w:rFonts w:eastAsiaTheme="minorHAnsi"/>
          <w:noProof/>
          <w:sz w:val="24"/>
          <w:szCs w:val="24"/>
        </w:rPr>
        <w:lastRenderedPageBreak/>
        <w:drawing>
          <wp:inline distT="0" distB="0" distL="0" distR="0" wp14:anchorId="3E80EA2F" wp14:editId="05331D0E">
            <wp:extent cx="4132385" cy="309418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64254" cy="3118051"/>
                    </a:xfrm>
                    <a:prstGeom prst="rect">
                      <a:avLst/>
                    </a:prstGeom>
                    <a:noFill/>
                    <a:ln>
                      <a:noFill/>
                    </a:ln>
                  </pic:spPr>
                </pic:pic>
              </a:graphicData>
            </a:graphic>
          </wp:inline>
        </w:drawing>
      </w:r>
    </w:p>
    <w:p w14:paraId="6FFA3801" w14:textId="17505BCC" w:rsidR="006827E8" w:rsidRPr="00394F6B" w:rsidRDefault="006827E8" w:rsidP="00394F6B">
      <w:pPr>
        <w:spacing w:line="360" w:lineRule="auto"/>
        <w:jc w:val="center"/>
        <w:rPr>
          <w:rFonts w:eastAsiaTheme="minorHAnsi"/>
          <w:i/>
          <w:sz w:val="18"/>
          <w:szCs w:val="18"/>
        </w:rPr>
      </w:pPr>
      <w:r w:rsidRPr="00394F6B">
        <w:rPr>
          <w:rFonts w:eastAsiaTheme="minorHAnsi"/>
          <w:i/>
          <w:sz w:val="18"/>
          <w:szCs w:val="18"/>
        </w:rPr>
        <w:t>Figure 3: Decision Tree</w:t>
      </w:r>
    </w:p>
    <w:p w14:paraId="00DE514B" w14:textId="723F36A9" w:rsidR="006827E8" w:rsidRDefault="006827E8" w:rsidP="00394F6B">
      <w:pPr>
        <w:spacing w:line="360" w:lineRule="auto"/>
        <w:jc w:val="center"/>
        <w:rPr>
          <w:rFonts w:eastAsiaTheme="minorHAnsi"/>
          <w:sz w:val="24"/>
          <w:szCs w:val="24"/>
        </w:rPr>
      </w:pPr>
      <w:r>
        <w:rPr>
          <w:rFonts w:eastAsiaTheme="minorHAnsi"/>
          <w:noProof/>
          <w:sz w:val="24"/>
          <w:szCs w:val="24"/>
        </w:rPr>
        <w:drawing>
          <wp:inline distT="0" distB="0" distL="0" distR="0" wp14:anchorId="15B83EE1" wp14:editId="012596FD">
            <wp:extent cx="4176346" cy="3091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19799" cy="3123913"/>
                    </a:xfrm>
                    <a:prstGeom prst="rect">
                      <a:avLst/>
                    </a:prstGeom>
                    <a:noFill/>
                    <a:ln>
                      <a:noFill/>
                    </a:ln>
                  </pic:spPr>
                </pic:pic>
              </a:graphicData>
            </a:graphic>
          </wp:inline>
        </w:drawing>
      </w:r>
    </w:p>
    <w:p w14:paraId="7E20DC2A" w14:textId="14EE6513" w:rsidR="006827E8" w:rsidRDefault="006827E8" w:rsidP="00394F6B">
      <w:pPr>
        <w:spacing w:line="360" w:lineRule="auto"/>
        <w:jc w:val="center"/>
        <w:rPr>
          <w:rFonts w:eastAsiaTheme="minorHAnsi"/>
          <w:i/>
          <w:sz w:val="18"/>
          <w:szCs w:val="18"/>
        </w:rPr>
      </w:pPr>
      <w:r w:rsidRPr="00394F6B">
        <w:rPr>
          <w:rFonts w:eastAsiaTheme="minorHAnsi"/>
          <w:i/>
          <w:sz w:val="18"/>
          <w:szCs w:val="18"/>
        </w:rPr>
        <w:t>Figure 4: Natural Network</w:t>
      </w:r>
    </w:p>
    <w:p w14:paraId="18A84C37" w14:textId="126DF8DF" w:rsidR="00394F6B" w:rsidRDefault="00394F6B" w:rsidP="00394F6B">
      <w:pPr>
        <w:spacing w:line="360" w:lineRule="auto"/>
        <w:jc w:val="center"/>
        <w:rPr>
          <w:rFonts w:eastAsiaTheme="minorHAnsi"/>
          <w:i/>
          <w:sz w:val="18"/>
          <w:szCs w:val="18"/>
        </w:rPr>
      </w:pPr>
    </w:p>
    <w:p w14:paraId="1FF12ED9" w14:textId="029EF847" w:rsidR="00394F6B" w:rsidRDefault="00394F6B" w:rsidP="00394F6B">
      <w:pPr>
        <w:spacing w:line="360" w:lineRule="auto"/>
        <w:jc w:val="center"/>
        <w:rPr>
          <w:rFonts w:eastAsiaTheme="minorHAnsi"/>
          <w:i/>
          <w:sz w:val="18"/>
          <w:szCs w:val="18"/>
        </w:rPr>
      </w:pPr>
    </w:p>
    <w:p w14:paraId="27A76D2C" w14:textId="5D13FF5C" w:rsidR="00394F6B" w:rsidRDefault="00394F6B" w:rsidP="00394F6B">
      <w:pPr>
        <w:spacing w:line="360" w:lineRule="auto"/>
        <w:jc w:val="center"/>
        <w:rPr>
          <w:rFonts w:eastAsiaTheme="minorHAnsi"/>
          <w:i/>
          <w:sz w:val="18"/>
          <w:szCs w:val="18"/>
        </w:rPr>
      </w:pPr>
    </w:p>
    <w:p w14:paraId="63385D1D" w14:textId="04590292" w:rsidR="00394F6B" w:rsidRDefault="00394F6B" w:rsidP="00394F6B">
      <w:pPr>
        <w:spacing w:line="360" w:lineRule="auto"/>
        <w:jc w:val="center"/>
        <w:rPr>
          <w:rFonts w:eastAsiaTheme="minorHAnsi"/>
          <w:i/>
          <w:sz w:val="18"/>
          <w:szCs w:val="18"/>
        </w:rPr>
      </w:pPr>
    </w:p>
    <w:p w14:paraId="65C45721" w14:textId="384F80C1" w:rsidR="00394F6B" w:rsidRDefault="00394F6B" w:rsidP="00394F6B">
      <w:pPr>
        <w:spacing w:line="360" w:lineRule="auto"/>
        <w:jc w:val="center"/>
        <w:rPr>
          <w:rFonts w:eastAsiaTheme="minorHAnsi"/>
          <w:i/>
          <w:sz w:val="18"/>
          <w:szCs w:val="18"/>
        </w:rPr>
      </w:pPr>
    </w:p>
    <w:p w14:paraId="08BC39C8" w14:textId="052AD6F0" w:rsidR="00BD1DEF" w:rsidRDefault="006827E8" w:rsidP="00394F6B">
      <w:pPr>
        <w:spacing w:line="360" w:lineRule="auto"/>
        <w:rPr>
          <w:rFonts w:eastAsiaTheme="minorHAnsi"/>
          <w:sz w:val="24"/>
          <w:szCs w:val="24"/>
        </w:rPr>
      </w:pPr>
      <w:r>
        <w:rPr>
          <w:rFonts w:eastAsiaTheme="minorHAnsi"/>
          <w:sz w:val="24"/>
          <w:szCs w:val="24"/>
        </w:rPr>
        <w:lastRenderedPageBreak/>
        <w:tab/>
        <w:t xml:space="preserve">In each plot, </w:t>
      </w:r>
      <w:r w:rsidR="00BD1DEF">
        <w:rPr>
          <w:rFonts w:eastAsiaTheme="minorHAnsi"/>
          <w:sz w:val="24"/>
          <w:szCs w:val="24"/>
        </w:rPr>
        <w:t xml:space="preserve">the blue line is the predicted result, and </w:t>
      </w:r>
      <w:r>
        <w:rPr>
          <w:rFonts w:eastAsiaTheme="minorHAnsi"/>
          <w:sz w:val="24"/>
          <w:szCs w:val="24"/>
        </w:rPr>
        <w:t xml:space="preserve">the </w:t>
      </w:r>
      <w:r w:rsidR="00BD1DEF">
        <w:rPr>
          <w:rFonts w:eastAsiaTheme="minorHAnsi"/>
          <w:sz w:val="24"/>
          <w:szCs w:val="24"/>
        </w:rPr>
        <w:t xml:space="preserve">yellow line is the actual value. Although it only shows 4 stations of each method here in the plot, there are actually more than </w:t>
      </w:r>
      <w:r w:rsidR="00394F6B">
        <w:rPr>
          <w:rFonts w:eastAsiaTheme="minorHAnsi"/>
          <w:sz w:val="24"/>
          <w:szCs w:val="24"/>
        </w:rPr>
        <w:t>700</w:t>
      </w:r>
      <w:r w:rsidR="00BD1DEF">
        <w:rPr>
          <w:rFonts w:eastAsiaTheme="minorHAnsi"/>
          <w:sz w:val="24"/>
          <w:szCs w:val="24"/>
        </w:rPr>
        <w:t xml:space="preserve"> stations in the data. Thus, some method may seem to have a better prediction in the plot, it doesn’t mean it is the best method, because the best method needs to have the best numeric value result. The </w:t>
      </w:r>
      <w:r w:rsidR="00394F6B">
        <w:rPr>
          <w:rFonts w:eastAsiaTheme="minorHAnsi"/>
          <w:sz w:val="24"/>
          <w:szCs w:val="24"/>
        </w:rPr>
        <w:t>R-square</w:t>
      </w:r>
      <w:r w:rsidR="00BD1DEF">
        <w:rPr>
          <w:rFonts w:eastAsiaTheme="minorHAnsi"/>
          <w:sz w:val="24"/>
          <w:szCs w:val="24"/>
        </w:rPr>
        <w:t xml:space="preserve"> and means squared error of each method are also calculated, and this is the result: </w:t>
      </w:r>
    </w:p>
    <w:tbl>
      <w:tblPr>
        <w:tblStyle w:val="TableGrid"/>
        <w:tblW w:w="8375" w:type="dxa"/>
        <w:tblLook w:val="04A0" w:firstRow="1" w:lastRow="0" w:firstColumn="1" w:lastColumn="0" w:noHBand="0" w:noVBand="1"/>
      </w:tblPr>
      <w:tblGrid>
        <w:gridCol w:w="1271"/>
        <w:gridCol w:w="2126"/>
        <w:gridCol w:w="1659"/>
        <w:gridCol w:w="1659"/>
        <w:gridCol w:w="1660"/>
      </w:tblGrid>
      <w:tr w:rsidR="00BD1DEF" w:rsidRPr="00394F6B" w14:paraId="35538E8C" w14:textId="77777777" w:rsidTr="00394F6B">
        <w:tc>
          <w:tcPr>
            <w:tcW w:w="1271" w:type="dxa"/>
          </w:tcPr>
          <w:p w14:paraId="135C905C" w14:textId="77777777" w:rsidR="00BD1DEF" w:rsidRPr="00394F6B" w:rsidRDefault="00BD1DEF" w:rsidP="00394F6B">
            <w:pPr>
              <w:spacing w:line="360" w:lineRule="auto"/>
              <w:jc w:val="right"/>
              <w:rPr>
                <w:rFonts w:ascii="Arial" w:eastAsiaTheme="minorHAnsi" w:hAnsi="Arial" w:cs="Arial"/>
                <w:sz w:val="18"/>
                <w:szCs w:val="24"/>
              </w:rPr>
            </w:pPr>
          </w:p>
        </w:tc>
        <w:tc>
          <w:tcPr>
            <w:tcW w:w="2126" w:type="dxa"/>
          </w:tcPr>
          <w:p w14:paraId="611AD0F1" w14:textId="3BDB1154" w:rsidR="00BD1DEF" w:rsidRPr="00394F6B" w:rsidRDefault="00BD1DEF" w:rsidP="00394F6B">
            <w:pPr>
              <w:spacing w:line="360" w:lineRule="auto"/>
              <w:jc w:val="right"/>
              <w:rPr>
                <w:rFonts w:ascii="Arial" w:eastAsiaTheme="minorHAnsi" w:hAnsi="Arial" w:cs="Arial"/>
                <w:sz w:val="18"/>
                <w:szCs w:val="24"/>
              </w:rPr>
            </w:pPr>
            <w:r w:rsidRPr="00394F6B">
              <w:rPr>
                <w:rFonts w:ascii="Arial" w:eastAsiaTheme="minorHAnsi" w:hAnsi="Arial" w:cs="Arial"/>
                <w:sz w:val="18"/>
                <w:szCs w:val="24"/>
              </w:rPr>
              <w:t>Linear Regression</w:t>
            </w:r>
          </w:p>
        </w:tc>
        <w:tc>
          <w:tcPr>
            <w:tcW w:w="1659" w:type="dxa"/>
          </w:tcPr>
          <w:p w14:paraId="5CCE9E3E" w14:textId="60E80362" w:rsidR="00BD1DEF" w:rsidRPr="00394F6B" w:rsidRDefault="00BD1DEF" w:rsidP="00394F6B">
            <w:pPr>
              <w:spacing w:line="360" w:lineRule="auto"/>
              <w:jc w:val="right"/>
              <w:rPr>
                <w:rFonts w:ascii="Arial" w:eastAsiaTheme="minorHAnsi" w:hAnsi="Arial" w:cs="Arial"/>
                <w:sz w:val="18"/>
                <w:szCs w:val="24"/>
              </w:rPr>
            </w:pPr>
            <w:r w:rsidRPr="00394F6B">
              <w:rPr>
                <w:rFonts w:ascii="Arial" w:eastAsiaTheme="minorHAnsi" w:hAnsi="Arial" w:cs="Arial"/>
                <w:sz w:val="18"/>
                <w:szCs w:val="24"/>
              </w:rPr>
              <w:t>SVR</w:t>
            </w:r>
          </w:p>
        </w:tc>
        <w:tc>
          <w:tcPr>
            <w:tcW w:w="1659" w:type="dxa"/>
          </w:tcPr>
          <w:p w14:paraId="7D99918D" w14:textId="0D28C45E" w:rsidR="00BD1DEF" w:rsidRPr="00394F6B" w:rsidRDefault="00BD1DEF" w:rsidP="00394F6B">
            <w:pPr>
              <w:spacing w:line="360" w:lineRule="auto"/>
              <w:jc w:val="right"/>
              <w:rPr>
                <w:rFonts w:ascii="Arial" w:eastAsiaTheme="minorHAnsi" w:hAnsi="Arial" w:cs="Arial"/>
                <w:sz w:val="18"/>
                <w:szCs w:val="24"/>
              </w:rPr>
            </w:pPr>
            <w:r w:rsidRPr="00394F6B">
              <w:rPr>
                <w:rFonts w:ascii="Arial" w:eastAsiaTheme="minorHAnsi" w:hAnsi="Arial" w:cs="Arial"/>
                <w:sz w:val="18"/>
                <w:szCs w:val="24"/>
              </w:rPr>
              <w:t>Decision Tree</w:t>
            </w:r>
          </w:p>
        </w:tc>
        <w:tc>
          <w:tcPr>
            <w:tcW w:w="1660" w:type="dxa"/>
          </w:tcPr>
          <w:p w14:paraId="0771D70C" w14:textId="3AD63820" w:rsidR="00BD1DEF" w:rsidRPr="00394F6B" w:rsidRDefault="00BD1DEF" w:rsidP="00394F6B">
            <w:pPr>
              <w:spacing w:line="360" w:lineRule="auto"/>
              <w:jc w:val="right"/>
              <w:rPr>
                <w:rFonts w:ascii="Arial" w:eastAsiaTheme="minorHAnsi" w:hAnsi="Arial" w:cs="Arial"/>
                <w:color w:val="FF0000"/>
                <w:sz w:val="18"/>
                <w:szCs w:val="24"/>
              </w:rPr>
            </w:pPr>
            <w:r w:rsidRPr="00394F6B">
              <w:rPr>
                <w:rFonts w:ascii="Arial" w:eastAsiaTheme="minorHAnsi" w:hAnsi="Arial" w:cs="Arial"/>
                <w:color w:val="FF0000"/>
                <w:sz w:val="18"/>
                <w:szCs w:val="24"/>
              </w:rPr>
              <w:t>Neural Network</w:t>
            </w:r>
          </w:p>
        </w:tc>
      </w:tr>
      <w:tr w:rsidR="00BD1DEF" w:rsidRPr="00394F6B" w14:paraId="6EADEDCF" w14:textId="77777777" w:rsidTr="00394F6B">
        <w:tc>
          <w:tcPr>
            <w:tcW w:w="1271" w:type="dxa"/>
          </w:tcPr>
          <w:p w14:paraId="61906A9F" w14:textId="77B1F68F" w:rsidR="00BD1DEF" w:rsidRPr="00394F6B" w:rsidRDefault="00394F6B" w:rsidP="00394F6B">
            <w:pPr>
              <w:spacing w:line="360" w:lineRule="auto"/>
              <w:jc w:val="right"/>
              <w:rPr>
                <w:rFonts w:ascii="Arial" w:eastAsiaTheme="minorHAnsi" w:hAnsi="Arial" w:cs="Arial"/>
                <w:sz w:val="18"/>
                <w:szCs w:val="24"/>
              </w:rPr>
            </w:pPr>
            <w:r w:rsidRPr="00394F6B">
              <w:rPr>
                <w:rFonts w:ascii="Arial" w:eastAsiaTheme="minorHAnsi" w:hAnsi="Arial" w:cs="Arial"/>
                <w:sz w:val="18"/>
                <w:szCs w:val="24"/>
              </w:rPr>
              <w:t>R-square</w:t>
            </w:r>
          </w:p>
        </w:tc>
        <w:tc>
          <w:tcPr>
            <w:tcW w:w="2126" w:type="dxa"/>
          </w:tcPr>
          <w:p w14:paraId="7C5746D3" w14:textId="235E6E84" w:rsidR="00BD1DEF" w:rsidRPr="00394F6B" w:rsidRDefault="00BD1DEF" w:rsidP="00394F6B">
            <w:pPr>
              <w:spacing w:line="360" w:lineRule="auto"/>
              <w:jc w:val="right"/>
              <w:rPr>
                <w:rFonts w:ascii="Arial" w:eastAsiaTheme="minorHAnsi" w:hAnsi="Arial" w:cs="Arial"/>
                <w:sz w:val="18"/>
                <w:szCs w:val="24"/>
              </w:rPr>
            </w:pPr>
            <w:r w:rsidRPr="00394F6B">
              <w:rPr>
                <w:rFonts w:ascii="Arial" w:eastAsiaTheme="minorHAnsi" w:hAnsi="Arial" w:cs="Arial"/>
                <w:sz w:val="18"/>
                <w:szCs w:val="24"/>
              </w:rPr>
              <w:t>0.547</w:t>
            </w:r>
          </w:p>
        </w:tc>
        <w:tc>
          <w:tcPr>
            <w:tcW w:w="1659" w:type="dxa"/>
          </w:tcPr>
          <w:p w14:paraId="3B451087" w14:textId="35468684" w:rsidR="00BD1DEF" w:rsidRPr="00394F6B" w:rsidRDefault="00BD1DEF" w:rsidP="00394F6B">
            <w:pPr>
              <w:spacing w:line="360" w:lineRule="auto"/>
              <w:jc w:val="right"/>
              <w:rPr>
                <w:rFonts w:ascii="Arial" w:eastAsiaTheme="minorHAnsi" w:hAnsi="Arial" w:cs="Arial"/>
                <w:sz w:val="18"/>
                <w:szCs w:val="24"/>
              </w:rPr>
            </w:pPr>
            <w:r w:rsidRPr="00394F6B">
              <w:rPr>
                <w:rFonts w:ascii="Arial" w:eastAsiaTheme="minorHAnsi" w:hAnsi="Arial" w:cs="Arial"/>
                <w:sz w:val="18"/>
                <w:szCs w:val="24"/>
              </w:rPr>
              <w:t>0.556</w:t>
            </w:r>
          </w:p>
        </w:tc>
        <w:tc>
          <w:tcPr>
            <w:tcW w:w="1659" w:type="dxa"/>
          </w:tcPr>
          <w:p w14:paraId="6397D8E4" w14:textId="278CC8F5" w:rsidR="00BD1DEF" w:rsidRPr="00394F6B" w:rsidRDefault="00BD1DEF" w:rsidP="00394F6B">
            <w:pPr>
              <w:spacing w:line="360" w:lineRule="auto"/>
              <w:jc w:val="right"/>
              <w:rPr>
                <w:rFonts w:ascii="Arial" w:eastAsiaTheme="minorHAnsi" w:hAnsi="Arial" w:cs="Arial"/>
                <w:sz w:val="18"/>
                <w:szCs w:val="24"/>
              </w:rPr>
            </w:pPr>
            <w:r w:rsidRPr="00394F6B">
              <w:rPr>
                <w:rFonts w:ascii="Arial" w:eastAsiaTheme="minorHAnsi" w:hAnsi="Arial" w:cs="Arial"/>
                <w:sz w:val="18"/>
                <w:szCs w:val="24"/>
              </w:rPr>
              <w:t>0.485</w:t>
            </w:r>
          </w:p>
        </w:tc>
        <w:tc>
          <w:tcPr>
            <w:tcW w:w="1660" w:type="dxa"/>
          </w:tcPr>
          <w:p w14:paraId="53689877" w14:textId="5B752DE7" w:rsidR="00BD1DEF" w:rsidRPr="00394F6B" w:rsidRDefault="00BD1DEF" w:rsidP="00394F6B">
            <w:pPr>
              <w:spacing w:line="360" w:lineRule="auto"/>
              <w:jc w:val="right"/>
              <w:rPr>
                <w:rFonts w:ascii="Arial" w:eastAsiaTheme="minorHAnsi" w:hAnsi="Arial" w:cs="Arial"/>
                <w:color w:val="FF0000"/>
                <w:sz w:val="18"/>
                <w:szCs w:val="24"/>
              </w:rPr>
            </w:pPr>
            <w:r w:rsidRPr="00394F6B">
              <w:rPr>
                <w:rFonts w:ascii="Arial" w:eastAsiaTheme="minorHAnsi" w:hAnsi="Arial" w:cs="Arial"/>
                <w:color w:val="FF0000"/>
                <w:sz w:val="18"/>
                <w:szCs w:val="24"/>
              </w:rPr>
              <w:t>0.622</w:t>
            </w:r>
          </w:p>
        </w:tc>
      </w:tr>
      <w:tr w:rsidR="00BD1DEF" w:rsidRPr="00394F6B" w14:paraId="7032C6E7" w14:textId="77777777" w:rsidTr="00394F6B">
        <w:tc>
          <w:tcPr>
            <w:tcW w:w="1271" w:type="dxa"/>
          </w:tcPr>
          <w:p w14:paraId="21892393" w14:textId="347BCCAC" w:rsidR="00BD1DEF" w:rsidRPr="00394F6B" w:rsidRDefault="00BD1DEF" w:rsidP="00394F6B">
            <w:pPr>
              <w:spacing w:line="360" w:lineRule="auto"/>
              <w:jc w:val="right"/>
              <w:rPr>
                <w:rFonts w:ascii="Arial" w:eastAsiaTheme="minorHAnsi" w:hAnsi="Arial" w:cs="Arial"/>
                <w:sz w:val="18"/>
                <w:szCs w:val="24"/>
              </w:rPr>
            </w:pPr>
            <w:r w:rsidRPr="00394F6B">
              <w:rPr>
                <w:rFonts w:ascii="Arial" w:eastAsiaTheme="minorHAnsi" w:hAnsi="Arial" w:cs="Arial"/>
                <w:sz w:val="18"/>
                <w:szCs w:val="24"/>
              </w:rPr>
              <w:t>MSR</w:t>
            </w:r>
          </w:p>
        </w:tc>
        <w:tc>
          <w:tcPr>
            <w:tcW w:w="2126" w:type="dxa"/>
          </w:tcPr>
          <w:p w14:paraId="25267E2B" w14:textId="2DD3A2CF" w:rsidR="00BD1DEF" w:rsidRPr="00394F6B" w:rsidRDefault="00BD1DEF" w:rsidP="00394F6B">
            <w:pPr>
              <w:spacing w:line="360" w:lineRule="auto"/>
              <w:jc w:val="right"/>
              <w:rPr>
                <w:rFonts w:ascii="Arial" w:eastAsiaTheme="minorHAnsi" w:hAnsi="Arial" w:cs="Arial"/>
                <w:sz w:val="18"/>
                <w:szCs w:val="24"/>
              </w:rPr>
            </w:pPr>
            <w:r w:rsidRPr="00394F6B">
              <w:rPr>
                <w:rFonts w:ascii="Arial" w:eastAsiaTheme="minorHAnsi" w:hAnsi="Arial" w:cs="Arial"/>
                <w:sz w:val="18"/>
                <w:szCs w:val="24"/>
              </w:rPr>
              <w:t>18.453</w:t>
            </w:r>
          </w:p>
        </w:tc>
        <w:tc>
          <w:tcPr>
            <w:tcW w:w="1659" w:type="dxa"/>
          </w:tcPr>
          <w:p w14:paraId="50C30133" w14:textId="29C92B93" w:rsidR="00BD1DEF" w:rsidRPr="00394F6B" w:rsidRDefault="00BD1DEF" w:rsidP="00394F6B">
            <w:pPr>
              <w:spacing w:line="360" w:lineRule="auto"/>
              <w:jc w:val="right"/>
              <w:rPr>
                <w:rFonts w:ascii="Arial" w:eastAsiaTheme="minorHAnsi" w:hAnsi="Arial" w:cs="Arial"/>
                <w:sz w:val="18"/>
                <w:szCs w:val="24"/>
              </w:rPr>
            </w:pPr>
            <w:r w:rsidRPr="00394F6B">
              <w:rPr>
                <w:rFonts w:ascii="Arial" w:eastAsiaTheme="minorHAnsi" w:hAnsi="Arial" w:cs="Arial"/>
                <w:sz w:val="18"/>
                <w:szCs w:val="24"/>
              </w:rPr>
              <w:t>18.063</w:t>
            </w:r>
          </w:p>
        </w:tc>
        <w:tc>
          <w:tcPr>
            <w:tcW w:w="1659" w:type="dxa"/>
          </w:tcPr>
          <w:p w14:paraId="6411E99A" w14:textId="6402B05A" w:rsidR="00BD1DEF" w:rsidRPr="00394F6B" w:rsidRDefault="00BD1DEF" w:rsidP="00394F6B">
            <w:pPr>
              <w:spacing w:line="360" w:lineRule="auto"/>
              <w:jc w:val="right"/>
              <w:rPr>
                <w:rFonts w:ascii="Arial" w:eastAsiaTheme="minorHAnsi" w:hAnsi="Arial" w:cs="Arial"/>
                <w:sz w:val="18"/>
                <w:szCs w:val="24"/>
              </w:rPr>
            </w:pPr>
            <w:r w:rsidRPr="00394F6B">
              <w:rPr>
                <w:rFonts w:ascii="Arial" w:eastAsiaTheme="minorHAnsi" w:hAnsi="Arial" w:cs="Arial"/>
                <w:sz w:val="18"/>
                <w:szCs w:val="24"/>
              </w:rPr>
              <w:t>20.960</w:t>
            </w:r>
          </w:p>
        </w:tc>
        <w:tc>
          <w:tcPr>
            <w:tcW w:w="1660" w:type="dxa"/>
          </w:tcPr>
          <w:p w14:paraId="1E3B9E40" w14:textId="07A13EBC" w:rsidR="00BD1DEF" w:rsidRPr="00394F6B" w:rsidRDefault="00BD1DEF" w:rsidP="00394F6B">
            <w:pPr>
              <w:spacing w:line="360" w:lineRule="auto"/>
              <w:jc w:val="right"/>
              <w:rPr>
                <w:rFonts w:ascii="Arial" w:eastAsiaTheme="minorHAnsi" w:hAnsi="Arial" w:cs="Arial"/>
                <w:color w:val="FF0000"/>
                <w:sz w:val="18"/>
                <w:szCs w:val="24"/>
              </w:rPr>
            </w:pPr>
            <w:r w:rsidRPr="00394F6B">
              <w:rPr>
                <w:rFonts w:ascii="Arial" w:eastAsiaTheme="minorHAnsi" w:hAnsi="Arial" w:cs="Arial"/>
                <w:color w:val="FF0000"/>
                <w:sz w:val="18"/>
                <w:szCs w:val="24"/>
              </w:rPr>
              <w:t>15.387</w:t>
            </w:r>
          </w:p>
        </w:tc>
      </w:tr>
    </w:tbl>
    <w:p w14:paraId="17B231EC" w14:textId="77777777" w:rsidR="00BD1DEF" w:rsidRDefault="00BD1DEF" w:rsidP="00394F6B">
      <w:pPr>
        <w:spacing w:line="360" w:lineRule="auto"/>
        <w:rPr>
          <w:rFonts w:eastAsiaTheme="minorHAnsi"/>
          <w:sz w:val="24"/>
          <w:szCs w:val="24"/>
        </w:rPr>
      </w:pPr>
      <w:r>
        <w:rPr>
          <w:rFonts w:eastAsiaTheme="minorHAnsi"/>
          <w:sz w:val="24"/>
          <w:szCs w:val="24"/>
        </w:rPr>
        <w:tab/>
      </w:r>
    </w:p>
    <w:p w14:paraId="2B067531" w14:textId="460D7502" w:rsidR="00BD1DEF" w:rsidRDefault="00BD1DEF" w:rsidP="00394F6B">
      <w:pPr>
        <w:spacing w:line="360" w:lineRule="auto"/>
        <w:rPr>
          <w:rFonts w:eastAsiaTheme="minorHAnsi"/>
          <w:sz w:val="24"/>
          <w:szCs w:val="24"/>
        </w:rPr>
      </w:pPr>
      <w:r>
        <w:rPr>
          <w:rFonts w:eastAsiaTheme="minorHAnsi"/>
          <w:sz w:val="24"/>
          <w:szCs w:val="24"/>
        </w:rPr>
        <w:tab/>
      </w:r>
      <w:r w:rsidR="008E0B02" w:rsidRPr="008E0B02">
        <w:rPr>
          <w:rFonts w:eastAsiaTheme="minorHAnsi"/>
          <w:sz w:val="24"/>
          <w:szCs w:val="24"/>
        </w:rPr>
        <w:t xml:space="preserve">    The higher the R-square is, the more accurate the result is, and the lower the MSR is, the smaller the distance between the prediction value and the actual value is. From the above two factors, we could see clearly that the Neural Network is the best model to predict the bicycle sharing situation issue in New York.</w:t>
      </w:r>
    </w:p>
    <w:p w14:paraId="15535863" w14:textId="77777777" w:rsidR="00BD1DEF" w:rsidRPr="007405BD" w:rsidRDefault="00BD1DEF" w:rsidP="00394F6B">
      <w:pPr>
        <w:spacing w:line="360" w:lineRule="auto"/>
        <w:rPr>
          <w:rFonts w:eastAsiaTheme="minorHAnsi"/>
          <w:sz w:val="24"/>
          <w:szCs w:val="24"/>
        </w:rPr>
      </w:pPr>
    </w:p>
    <w:p w14:paraId="7F72B15E" w14:textId="0A7A7C89" w:rsidR="005631FF" w:rsidRDefault="005631FF" w:rsidP="00394F6B">
      <w:pPr>
        <w:pStyle w:val="Heading1"/>
        <w:spacing w:line="360" w:lineRule="auto"/>
        <w:rPr>
          <w:b/>
        </w:rPr>
      </w:pPr>
      <w:r w:rsidRPr="00394F6B">
        <w:rPr>
          <w:b/>
        </w:rPr>
        <w:t>Conclusion</w:t>
      </w:r>
    </w:p>
    <w:p w14:paraId="1808533D" w14:textId="77777777" w:rsidR="00394F6B" w:rsidRPr="00394F6B" w:rsidRDefault="00394F6B" w:rsidP="00394F6B">
      <w:pPr>
        <w:spacing w:line="360" w:lineRule="auto"/>
      </w:pPr>
    </w:p>
    <w:p w14:paraId="1C5CBEA7" w14:textId="2B40834C" w:rsidR="00394F6B" w:rsidRPr="007405BD" w:rsidRDefault="00394F6B" w:rsidP="00394F6B">
      <w:pPr>
        <w:spacing w:line="360" w:lineRule="auto"/>
        <w:rPr>
          <w:rFonts w:eastAsiaTheme="minorHAnsi"/>
          <w:sz w:val="24"/>
          <w:szCs w:val="24"/>
        </w:rPr>
      </w:pPr>
      <w:r>
        <w:rPr>
          <w:rFonts w:eastAsiaTheme="minorHAnsi"/>
          <w:sz w:val="24"/>
          <w:szCs w:val="24"/>
        </w:rPr>
        <w:tab/>
      </w:r>
      <w:r w:rsidR="008E0B02" w:rsidRPr="008E0B02">
        <w:rPr>
          <w:rFonts w:eastAsiaTheme="minorHAnsi"/>
          <w:sz w:val="24"/>
          <w:szCs w:val="24"/>
        </w:rPr>
        <w:t>Although we conclude that Neural Network is the best model to describe the bicycle-sharing issue among these four, it doesn’t mean there is no other better model. Neural Network has an R-square value of 0.622, which means there is still a lot possibility to improve this model. For example, if we consider the relationship between each station, (</w:t>
      </w:r>
      <w:proofErr w:type="spellStart"/>
      <w:r w:rsidR="008E0B02" w:rsidRPr="008E0B02">
        <w:rPr>
          <w:rFonts w:eastAsiaTheme="minorHAnsi"/>
          <w:sz w:val="24"/>
          <w:szCs w:val="24"/>
        </w:rPr>
        <w:t>eg.</w:t>
      </w:r>
      <w:proofErr w:type="spellEnd"/>
      <w:r w:rsidR="008E0B02" w:rsidRPr="008E0B02">
        <w:rPr>
          <w:rFonts w:eastAsiaTheme="minorHAnsi"/>
          <w:sz w:val="24"/>
          <w:szCs w:val="24"/>
        </w:rPr>
        <w:t xml:space="preserve"> Negative relationship between the stations located in the center of a city and the edge of the city), the result may be more accurate. Or, if we could obtain more data from the customer side, the result may be improved. With more data available, we could have a much better direction for analyzing this situation in the future. </w:t>
      </w:r>
      <w:r>
        <w:rPr>
          <w:rFonts w:eastAsiaTheme="minorHAnsi"/>
          <w:sz w:val="24"/>
          <w:szCs w:val="24"/>
        </w:rPr>
        <w:t xml:space="preserve"> </w:t>
      </w:r>
    </w:p>
    <w:sectPr w:rsidR="00394F6B" w:rsidRPr="007405BD" w:rsidSect="00A373A6">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1FF"/>
    <w:rsid w:val="003726E4"/>
    <w:rsid w:val="0038755F"/>
    <w:rsid w:val="00394F6B"/>
    <w:rsid w:val="00477331"/>
    <w:rsid w:val="00560A2F"/>
    <w:rsid w:val="005631FF"/>
    <w:rsid w:val="00630707"/>
    <w:rsid w:val="006827E8"/>
    <w:rsid w:val="007405BD"/>
    <w:rsid w:val="00741748"/>
    <w:rsid w:val="00887862"/>
    <w:rsid w:val="008E0B02"/>
    <w:rsid w:val="00A373A6"/>
    <w:rsid w:val="00B35AD0"/>
    <w:rsid w:val="00B65A66"/>
    <w:rsid w:val="00BD1DEF"/>
    <w:rsid w:val="00CA72CB"/>
    <w:rsid w:val="00D52FED"/>
    <w:rsid w:val="00EA41BC"/>
    <w:rsid w:val="00F35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FB3C2"/>
  <w15:chartTrackingRefBased/>
  <w15:docId w15:val="{7D345282-04E8-4816-9762-FECDAA5B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94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631FF"/>
  </w:style>
  <w:style w:type="character" w:customStyle="1" w:styleId="DateChar">
    <w:name w:val="Date Char"/>
    <w:basedOn w:val="DefaultParagraphFont"/>
    <w:link w:val="Date"/>
    <w:uiPriority w:val="99"/>
    <w:semiHidden/>
    <w:rsid w:val="005631FF"/>
  </w:style>
  <w:style w:type="paragraph" w:styleId="HTMLPreformatted">
    <w:name w:val="HTML Preformatted"/>
    <w:basedOn w:val="Normal"/>
    <w:link w:val="HTMLPreformattedChar"/>
    <w:uiPriority w:val="99"/>
    <w:semiHidden/>
    <w:unhideWhenUsed/>
    <w:rsid w:val="00740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05B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827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7E8"/>
    <w:rPr>
      <w:rFonts w:ascii="Segoe UI" w:hAnsi="Segoe UI" w:cs="Segoe UI"/>
      <w:sz w:val="18"/>
      <w:szCs w:val="18"/>
    </w:rPr>
  </w:style>
  <w:style w:type="table" w:styleId="TableGrid">
    <w:name w:val="Table Grid"/>
    <w:basedOn w:val="TableNormal"/>
    <w:uiPriority w:val="39"/>
    <w:rsid w:val="00BD1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94F6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E0B02"/>
    <w:rPr>
      <w:color w:val="0563C1" w:themeColor="hyperlink"/>
      <w:u w:val="single"/>
    </w:rPr>
  </w:style>
  <w:style w:type="character" w:styleId="UnresolvedMention">
    <w:name w:val="Unresolved Mention"/>
    <w:basedOn w:val="DefaultParagraphFont"/>
    <w:uiPriority w:val="99"/>
    <w:semiHidden/>
    <w:unhideWhenUsed/>
    <w:rsid w:val="008E0B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27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Horace Wang</dc:creator>
  <cp:keywords/>
  <dc:description/>
  <cp:lastModifiedBy>Horace Wang</cp:lastModifiedBy>
  <cp:revision>5</cp:revision>
  <dcterms:created xsi:type="dcterms:W3CDTF">2019-03-27T07:46:00Z</dcterms:created>
  <dcterms:modified xsi:type="dcterms:W3CDTF">2019-03-27T08:48:00Z</dcterms:modified>
</cp:coreProperties>
</file>