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90569" w14:textId="77777777" w:rsidR="00501380" w:rsidRDefault="00501380">
      <w:pPr>
        <w:rPr>
          <w:rFonts w:ascii="Times New Roman" w:hAnsi="Times New Roman" w:cs="Times New Roman"/>
          <w:b/>
          <w:bCs/>
          <w:snapToGrid w:val="0"/>
          <w:color w:val="000000"/>
          <w:sz w:val="24"/>
          <w:szCs w:val="24"/>
        </w:rPr>
      </w:pPr>
    </w:p>
    <w:p w14:paraId="13A5F026" w14:textId="43F0BB62" w:rsidR="000F7994" w:rsidRDefault="000F7994">
      <w:pPr>
        <w:rPr>
          <w:rFonts w:ascii="Times New Roman" w:hAnsi="Times New Roman" w:cs="Times New Roman"/>
          <w:b/>
          <w:bCs/>
          <w:snapToGrid w:val="0"/>
          <w:color w:val="000000"/>
          <w:sz w:val="24"/>
          <w:szCs w:val="24"/>
        </w:rPr>
      </w:pPr>
      <w:r>
        <w:rPr>
          <w:noProof/>
          <w:lang w:eastAsia="ru-RU"/>
        </w:rPr>
        <w:drawing>
          <wp:inline distT="0" distB="0" distL="0" distR="0" wp14:anchorId="28387212" wp14:editId="06569DCF">
            <wp:extent cx="5940425" cy="6296642"/>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6296642"/>
                    </a:xfrm>
                    <a:prstGeom prst="rect">
                      <a:avLst/>
                    </a:prstGeom>
                  </pic:spPr>
                </pic:pic>
              </a:graphicData>
            </a:graphic>
          </wp:inline>
        </w:drawing>
      </w:r>
    </w:p>
    <w:p w14:paraId="2E994D2A" w14:textId="77777777" w:rsidR="000F7994" w:rsidRDefault="000F7994" w:rsidP="00646D26">
      <w:pPr>
        <w:pStyle w:val="15"/>
        <w:rPr>
          <w:rFonts w:ascii="Times New Roman" w:hAnsi="Times New Roman" w:cs="Times New Roman"/>
        </w:rPr>
      </w:pPr>
    </w:p>
    <w:p w14:paraId="05516663" w14:textId="77777777" w:rsidR="000F7994" w:rsidRDefault="000F7994" w:rsidP="00646D26">
      <w:pPr>
        <w:pStyle w:val="15"/>
        <w:rPr>
          <w:rFonts w:ascii="Times New Roman" w:hAnsi="Times New Roman" w:cs="Times New Roman"/>
        </w:rPr>
      </w:pPr>
    </w:p>
    <w:p w14:paraId="1ED197E4" w14:textId="77777777" w:rsidR="000F7994" w:rsidRDefault="000F7994" w:rsidP="00646D26">
      <w:pPr>
        <w:pStyle w:val="15"/>
        <w:rPr>
          <w:rFonts w:ascii="Times New Roman" w:hAnsi="Times New Roman" w:cs="Times New Roman"/>
        </w:rPr>
      </w:pPr>
    </w:p>
    <w:p w14:paraId="69BCDAF2" w14:textId="77777777" w:rsidR="000F7994" w:rsidRDefault="000F7994" w:rsidP="00646D26">
      <w:pPr>
        <w:pStyle w:val="15"/>
        <w:rPr>
          <w:rFonts w:ascii="Times New Roman" w:hAnsi="Times New Roman" w:cs="Times New Roman"/>
        </w:rPr>
      </w:pPr>
    </w:p>
    <w:p w14:paraId="0D285CF2" w14:textId="77777777" w:rsidR="000F7994" w:rsidRDefault="000F7994" w:rsidP="00646D26">
      <w:pPr>
        <w:pStyle w:val="15"/>
        <w:rPr>
          <w:rFonts w:ascii="Times New Roman" w:hAnsi="Times New Roman" w:cs="Times New Roman"/>
        </w:rPr>
      </w:pPr>
    </w:p>
    <w:p w14:paraId="60825A06" w14:textId="77777777" w:rsidR="000F7994" w:rsidRDefault="000F7994" w:rsidP="00646D26">
      <w:pPr>
        <w:pStyle w:val="15"/>
        <w:rPr>
          <w:rFonts w:ascii="Times New Roman" w:hAnsi="Times New Roman" w:cs="Times New Roman"/>
        </w:rPr>
      </w:pPr>
    </w:p>
    <w:p w14:paraId="03C4752B" w14:textId="77777777" w:rsidR="000F7994" w:rsidRDefault="000F7994" w:rsidP="00646D26">
      <w:pPr>
        <w:pStyle w:val="15"/>
        <w:rPr>
          <w:rFonts w:ascii="Times New Roman" w:hAnsi="Times New Roman" w:cs="Times New Roman"/>
        </w:rPr>
      </w:pPr>
    </w:p>
    <w:p w14:paraId="22CFB60F" w14:textId="77777777" w:rsidR="000F7994" w:rsidRDefault="000F7994" w:rsidP="00646D26">
      <w:pPr>
        <w:pStyle w:val="15"/>
        <w:rPr>
          <w:rFonts w:ascii="Times New Roman" w:hAnsi="Times New Roman" w:cs="Times New Roman"/>
        </w:rPr>
      </w:pPr>
    </w:p>
    <w:p w14:paraId="15882336" w14:textId="77777777" w:rsidR="000F7994" w:rsidRDefault="000F7994" w:rsidP="00646D26">
      <w:pPr>
        <w:pStyle w:val="15"/>
        <w:rPr>
          <w:rFonts w:ascii="Times New Roman" w:hAnsi="Times New Roman" w:cs="Times New Roman"/>
        </w:rPr>
      </w:pPr>
    </w:p>
    <w:p w14:paraId="22BB8637" w14:textId="77777777" w:rsidR="000F7994" w:rsidRDefault="000F7994" w:rsidP="00646D26">
      <w:pPr>
        <w:pStyle w:val="15"/>
        <w:rPr>
          <w:rFonts w:ascii="Times New Roman" w:hAnsi="Times New Roman" w:cs="Times New Roman"/>
        </w:rPr>
      </w:pPr>
    </w:p>
    <w:p w14:paraId="0F18BD48" w14:textId="77777777" w:rsidR="000F7994" w:rsidRDefault="000F7994" w:rsidP="00646D26">
      <w:pPr>
        <w:pStyle w:val="15"/>
        <w:rPr>
          <w:rFonts w:ascii="Times New Roman" w:hAnsi="Times New Roman" w:cs="Times New Roman"/>
        </w:rPr>
      </w:pPr>
    </w:p>
    <w:p w14:paraId="10A6C139" w14:textId="77777777" w:rsidR="000F7994" w:rsidRDefault="000F7994" w:rsidP="00646D26">
      <w:pPr>
        <w:pStyle w:val="15"/>
        <w:rPr>
          <w:rFonts w:ascii="Times New Roman" w:hAnsi="Times New Roman" w:cs="Times New Roman"/>
        </w:rPr>
      </w:pPr>
    </w:p>
    <w:p w14:paraId="11C38516" w14:textId="77777777" w:rsidR="000F7994" w:rsidRDefault="000F7994" w:rsidP="00646D26">
      <w:pPr>
        <w:pStyle w:val="15"/>
        <w:rPr>
          <w:rFonts w:ascii="Times New Roman" w:hAnsi="Times New Roman" w:cs="Times New Roman"/>
        </w:rPr>
      </w:pPr>
    </w:p>
    <w:p w14:paraId="37C904A4" w14:textId="4A321003" w:rsidR="00646D26" w:rsidRPr="00D900D7" w:rsidRDefault="00646D26" w:rsidP="00646D26">
      <w:pPr>
        <w:pStyle w:val="15"/>
        <w:rPr>
          <w:rFonts w:ascii="Times New Roman" w:hAnsi="Times New Roman" w:cs="Times New Roman"/>
        </w:rPr>
      </w:pPr>
      <w:r w:rsidRPr="00D900D7">
        <w:rPr>
          <w:rFonts w:ascii="Times New Roman" w:hAnsi="Times New Roman" w:cs="Times New Roman"/>
        </w:rPr>
        <w:lastRenderedPageBreak/>
        <w:t>ФЕДЕРАЛЬНОЕ КАЗНАЧЕЙСТВО (КАЗНАЧЕЙСТВО РОССИИ)</w:t>
      </w:r>
    </w:p>
    <w:p w14:paraId="35C3E803" w14:textId="77777777" w:rsidR="00646D26" w:rsidRPr="00D900D7" w:rsidRDefault="00646D26" w:rsidP="00646D26">
      <w:pPr>
        <w:suppressAutoHyphens/>
      </w:pPr>
    </w:p>
    <w:p w14:paraId="37A88C2A" w14:textId="77777777" w:rsidR="00646D26" w:rsidRPr="00D900D7" w:rsidRDefault="00646D26" w:rsidP="00646D26">
      <w:pPr>
        <w:suppressAutoHyphens/>
      </w:pPr>
    </w:p>
    <w:p w14:paraId="5815EF43" w14:textId="77777777" w:rsidR="00646D26" w:rsidRPr="00D900D7" w:rsidRDefault="00646D26" w:rsidP="00646D26">
      <w:pPr>
        <w:pStyle w:val="32"/>
        <w:suppressAutoHyphens/>
        <w:rPr>
          <w:rFonts w:ascii="Times New Roman" w:hAnsi="Times New Roman" w:cs="Times New Roman"/>
        </w:rPr>
      </w:pPr>
      <w:r w:rsidRPr="00D900D7">
        <w:rPr>
          <w:rFonts w:ascii="Times New Roman" w:hAnsi="Times New Roman" w:cs="Times New Roman"/>
        </w:rPr>
        <w:t>УТВЕРЖДЕН</w:t>
      </w:r>
    </w:p>
    <w:p w14:paraId="5C88CC88" w14:textId="77777777" w:rsidR="00646D26" w:rsidRPr="00D900D7" w:rsidRDefault="00646D26" w:rsidP="00646D26">
      <w:pPr>
        <w:pStyle w:val="afe"/>
        <w:suppressAutoHyphens/>
      </w:pPr>
    </w:p>
    <w:p w14:paraId="071B6C87" w14:textId="77777777" w:rsidR="00646D26" w:rsidRPr="00D900D7" w:rsidRDefault="00646D26" w:rsidP="00646D26">
      <w:pPr>
        <w:pStyle w:val="afe"/>
        <w:suppressAutoHyphens/>
      </w:pPr>
    </w:p>
    <w:p w14:paraId="421F38D5" w14:textId="77777777" w:rsidR="00646D26" w:rsidRPr="00D900D7" w:rsidRDefault="00646D26" w:rsidP="00646D26">
      <w:pPr>
        <w:pStyle w:val="afe"/>
        <w:suppressAutoHyphens/>
      </w:pPr>
    </w:p>
    <w:p w14:paraId="42D4094A" w14:textId="77777777" w:rsidR="00646D26" w:rsidRPr="00D900D7" w:rsidRDefault="00646D26" w:rsidP="00646D26">
      <w:pPr>
        <w:pStyle w:val="afe"/>
        <w:suppressAutoHyphens/>
      </w:pPr>
    </w:p>
    <w:p w14:paraId="5B75216A" w14:textId="77777777" w:rsidR="00646D26" w:rsidRPr="00D900D7" w:rsidRDefault="00646D26" w:rsidP="00646D26">
      <w:pPr>
        <w:pStyle w:val="afe"/>
        <w:suppressAutoHyphens/>
      </w:pPr>
    </w:p>
    <w:p w14:paraId="378FCEED" w14:textId="77777777" w:rsidR="00646D26" w:rsidRPr="00D900D7" w:rsidRDefault="00646D26" w:rsidP="00646D26">
      <w:pPr>
        <w:pStyle w:val="-1"/>
        <w:suppressAutoHyphens/>
        <w:rPr>
          <w:rFonts w:ascii="Times New Roman" w:hAnsi="Times New Roman"/>
        </w:rPr>
      </w:pPr>
      <w:r w:rsidRPr="00D900D7">
        <w:rPr>
          <w:rFonts w:ascii="Times New Roman" w:hAnsi="Times New Roman"/>
        </w:rPr>
        <w:t>ГОСУДАРСТВЕННАЯ ИНФОРМАЦИОННАЯ СИСТЕМА О ГОСУДАРСТВЕННЫХ И МУНИЦИПАЛЬНЫХ ПЛАТЕЖАХ</w:t>
      </w:r>
    </w:p>
    <w:p w14:paraId="230237C3" w14:textId="77777777" w:rsidR="00646D26" w:rsidRPr="00D900D7" w:rsidRDefault="00646D26" w:rsidP="00646D26">
      <w:pPr>
        <w:pStyle w:val="afc"/>
        <w:suppressAutoHyphens/>
      </w:pPr>
    </w:p>
    <w:p w14:paraId="2721E944" w14:textId="77777777" w:rsidR="00646D26" w:rsidRDefault="00646D26" w:rsidP="00646D26">
      <w:pPr>
        <w:pStyle w:val="-2"/>
        <w:suppressAutoHyphens/>
        <w:rPr>
          <w:rFonts w:ascii="Times New Roman" w:hAnsi="Times New Roman"/>
          <w:lang w:eastAsia="en-US"/>
        </w:rPr>
      </w:pPr>
      <w:r w:rsidRPr="00D900D7">
        <w:rPr>
          <w:rFonts w:ascii="Times New Roman" w:hAnsi="Times New Roman"/>
          <w:lang w:eastAsia="en-US"/>
        </w:rPr>
        <w:t xml:space="preserve">Форматы взаимодействия </w:t>
      </w:r>
      <w:r w:rsidR="009053AB" w:rsidRPr="00D900D7">
        <w:rPr>
          <w:rFonts w:ascii="Times New Roman" w:hAnsi="Times New Roman"/>
          <w:lang w:eastAsia="en-US"/>
        </w:rPr>
        <w:t>Государственной информационной системы о государственных и муниципальных платежах</w:t>
      </w:r>
      <w:r w:rsidRPr="00D900D7">
        <w:rPr>
          <w:rFonts w:ascii="Times New Roman" w:hAnsi="Times New Roman"/>
          <w:lang w:eastAsia="en-US"/>
        </w:rPr>
        <w:t xml:space="preserve"> с информационными системами участников</w:t>
      </w:r>
    </w:p>
    <w:p w14:paraId="47855F18" w14:textId="77777777" w:rsidR="000F7994" w:rsidRDefault="000F7994" w:rsidP="00646D26">
      <w:pPr>
        <w:pStyle w:val="-2"/>
        <w:suppressAutoHyphens/>
        <w:rPr>
          <w:rFonts w:ascii="Times New Roman" w:hAnsi="Times New Roman"/>
          <w:b/>
          <w:sz w:val="28"/>
          <w:szCs w:val="28"/>
          <w:lang w:eastAsia="en-US"/>
        </w:rPr>
      </w:pPr>
    </w:p>
    <w:p w14:paraId="5AFE9CBC" w14:textId="77777777" w:rsidR="00646D26" w:rsidRPr="00D900D7" w:rsidRDefault="00646D26" w:rsidP="00646D26">
      <w:pPr>
        <w:pStyle w:val="-2"/>
        <w:suppressAutoHyphens/>
        <w:rPr>
          <w:rFonts w:ascii="Times New Roman" w:hAnsi="Times New Roman"/>
          <w:sz w:val="28"/>
          <w:szCs w:val="28"/>
        </w:rPr>
      </w:pPr>
    </w:p>
    <w:p w14:paraId="74CFB9A0" w14:textId="77777777" w:rsidR="00F14C11" w:rsidRPr="00D900D7" w:rsidRDefault="00F14C11" w:rsidP="00F14C11">
      <w:pPr>
        <w:pStyle w:val="-2"/>
        <w:rPr>
          <w:rFonts w:ascii="Times New Roman" w:hAnsi="Times New Roman"/>
        </w:rPr>
      </w:pPr>
      <w:r w:rsidRPr="00D900D7">
        <w:rPr>
          <w:rFonts w:ascii="Times New Roman" w:hAnsi="Times New Roman"/>
        </w:rPr>
        <w:t>Лист утверждения</w:t>
      </w:r>
    </w:p>
    <w:p w14:paraId="60112D74" w14:textId="77777777" w:rsidR="00646D26" w:rsidRPr="00D900D7" w:rsidRDefault="00646D26" w:rsidP="00646D26">
      <w:pPr>
        <w:pStyle w:val="afc"/>
        <w:suppressAutoHyphens/>
      </w:pPr>
      <w:r w:rsidRPr="00D900D7">
        <w:t xml:space="preserve">Код документа: </w:t>
      </w:r>
    </w:p>
    <w:p w14:paraId="0E099E93" w14:textId="77777777" w:rsidR="00646D26" w:rsidRPr="00D900D7" w:rsidRDefault="00646D26" w:rsidP="00646D26">
      <w:pPr>
        <w:pStyle w:val="afc"/>
        <w:suppressAutoHyphens/>
      </w:pPr>
    </w:p>
    <w:p w14:paraId="2215224E" w14:textId="77777777" w:rsidR="00AA58F1" w:rsidRPr="00D900D7" w:rsidRDefault="00AA58F1" w:rsidP="00646D26">
      <w:pPr>
        <w:pStyle w:val="afc"/>
        <w:suppressAutoHyphens/>
      </w:pPr>
    </w:p>
    <w:p w14:paraId="1FD1C6F5" w14:textId="1C244C99" w:rsidR="00646D26" w:rsidRPr="00D900D7" w:rsidRDefault="00646D26" w:rsidP="00646D26">
      <w:pPr>
        <w:pStyle w:val="afc"/>
        <w:suppressAutoHyphens/>
      </w:pPr>
      <w:r w:rsidRPr="00D900D7">
        <w:t xml:space="preserve">Листов: </w:t>
      </w:r>
      <w:r w:rsidR="009B6987">
        <w:t>76</w:t>
      </w:r>
    </w:p>
    <w:p w14:paraId="4DCA5675" w14:textId="77777777" w:rsidR="00646D26" w:rsidRPr="00D900D7" w:rsidRDefault="00646D26" w:rsidP="00646D26">
      <w:pPr>
        <w:pStyle w:val="afc"/>
        <w:suppressAutoHyphens/>
      </w:pPr>
    </w:p>
    <w:p w14:paraId="66639BD8" w14:textId="77777777" w:rsidR="00646D26" w:rsidRPr="00D900D7" w:rsidRDefault="00646D26" w:rsidP="00646D26">
      <w:pPr>
        <w:pStyle w:val="afc"/>
        <w:suppressAutoHyphens/>
      </w:pPr>
    </w:p>
    <w:p w14:paraId="165EA967" w14:textId="77777777" w:rsidR="00646D26" w:rsidRPr="00D900D7" w:rsidRDefault="00646D26" w:rsidP="00646D26">
      <w:pPr>
        <w:pStyle w:val="afc"/>
        <w:suppressAutoHyphens/>
      </w:pPr>
    </w:p>
    <w:p w14:paraId="48959887" w14:textId="77777777" w:rsidR="00AA58F1" w:rsidRPr="00D900D7" w:rsidRDefault="00AA58F1" w:rsidP="00AA58F1">
      <w:pPr>
        <w:pStyle w:val="afc"/>
        <w:suppressAutoHyphens/>
        <w:spacing w:before="0" w:after="0"/>
        <w:rPr>
          <w:b/>
          <w:sz w:val="24"/>
          <w:szCs w:val="24"/>
        </w:rPr>
      </w:pPr>
    </w:p>
    <w:p w14:paraId="2D305817" w14:textId="77777777" w:rsidR="00AA58F1" w:rsidRPr="00D900D7" w:rsidRDefault="00AA58F1" w:rsidP="00AA58F1">
      <w:pPr>
        <w:pStyle w:val="afc"/>
        <w:suppressAutoHyphens/>
        <w:spacing w:before="0" w:after="0"/>
        <w:rPr>
          <w:b/>
          <w:sz w:val="24"/>
          <w:szCs w:val="24"/>
        </w:rPr>
      </w:pPr>
    </w:p>
    <w:p w14:paraId="32B02793" w14:textId="77777777" w:rsidR="00AA58F1" w:rsidRPr="00D900D7" w:rsidRDefault="00AA58F1" w:rsidP="00AA58F1">
      <w:pPr>
        <w:pStyle w:val="afc"/>
        <w:suppressAutoHyphens/>
        <w:spacing w:before="0" w:after="0"/>
        <w:rPr>
          <w:b/>
          <w:sz w:val="24"/>
          <w:szCs w:val="24"/>
        </w:rPr>
      </w:pPr>
    </w:p>
    <w:p w14:paraId="2AEAF53D" w14:textId="77777777" w:rsidR="00AA58F1" w:rsidRPr="00D900D7" w:rsidRDefault="00AA58F1" w:rsidP="00AA58F1">
      <w:pPr>
        <w:pStyle w:val="afc"/>
        <w:suppressAutoHyphens/>
        <w:spacing w:before="0" w:after="0"/>
        <w:rPr>
          <w:b/>
          <w:sz w:val="24"/>
          <w:szCs w:val="24"/>
        </w:rPr>
      </w:pPr>
    </w:p>
    <w:p w14:paraId="12CEFFE7" w14:textId="7EDB75FB" w:rsidR="00646D26" w:rsidRPr="00D001F4" w:rsidRDefault="00AA58F1" w:rsidP="00AA58F1">
      <w:pPr>
        <w:pStyle w:val="afc"/>
        <w:suppressAutoHyphens/>
        <w:spacing w:before="0" w:after="0"/>
      </w:pPr>
      <w:r w:rsidRPr="00D900D7">
        <w:rPr>
          <w:b/>
          <w:sz w:val="24"/>
          <w:szCs w:val="24"/>
        </w:rPr>
        <w:t>20</w:t>
      </w:r>
      <w:r w:rsidR="001C438D">
        <w:rPr>
          <w:b/>
          <w:sz w:val="24"/>
          <w:szCs w:val="24"/>
        </w:rPr>
        <w:t>2</w:t>
      </w:r>
      <w:r w:rsidR="006F7186">
        <w:rPr>
          <w:b/>
          <w:sz w:val="24"/>
          <w:szCs w:val="24"/>
        </w:rPr>
        <w:t>2</w:t>
      </w:r>
    </w:p>
    <w:p w14:paraId="2A3BF31F" w14:textId="77777777" w:rsidR="00D36556" w:rsidRPr="00D900D7" w:rsidRDefault="00D36556" w:rsidP="00D36556">
      <w:pPr>
        <w:pStyle w:val="-"/>
        <w:suppressAutoHyphens/>
        <w:rPr>
          <w:szCs w:val="28"/>
        </w:rPr>
      </w:pPr>
    </w:p>
    <w:p w14:paraId="58EABA90" w14:textId="77777777" w:rsidR="004A72D8" w:rsidRPr="00D900D7" w:rsidRDefault="004A72D8" w:rsidP="00D36556">
      <w:pPr>
        <w:pStyle w:val="-"/>
        <w:suppressAutoHyphens/>
        <w:rPr>
          <w:szCs w:val="28"/>
        </w:rPr>
        <w:sectPr w:rsidR="004A72D8" w:rsidRPr="00D900D7" w:rsidSect="00080725">
          <w:headerReference w:type="default" r:id="rId10"/>
          <w:headerReference w:type="first" r:id="rId11"/>
          <w:pgSz w:w="11906" w:h="16838"/>
          <w:pgMar w:top="1134" w:right="850" w:bottom="1134" w:left="1701" w:header="708" w:footer="510" w:gutter="0"/>
          <w:cols w:space="708"/>
          <w:docGrid w:linePitch="360"/>
        </w:sectPr>
      </w:pPr>
    </w:p>
    <w:p w14:paraId="4003F909" w14:textId="77777777" w:rsidR="00D36556" w:rsidRPr="00D900D7" w:rsidRDefault="00D36556" w:rsidP="00D36556">
      <w:pPr>
        <w:pageBreakBefore/>
        <w:suppressAutoHyphens/>
        <w:rPr>
          <w:rFonts w:ascii="Times New Roman" w:hAnsi="Times New Roman" w:cs="Times New Roman"/>
          <w:b/>
          <w:bCs/>
          <w:sz w:val="40"/>
          <w:szCs w:val="40"/>
        </w:rPr>
      </w:pPr>
      <w:r w:rsidRPr="00D900D7">
        <w:rPr>
          <w:rFonts w:ascii="Times New Roman" w:hAnsi="Times New Roman" w:cs="Times New Roman"/>
          <w:b/>
          <w:bCs/>
          <w:sz w:val="40"/>
          <w:szCs w:val="40"/>
        </w:rPr>
        <w:lastRenderedPageBreak/>
        <w:t>Аннотация</w:t>
      </w:r>
    </w:p>
    <w:p w14:paraId="7375961F" w14:textId="4BA49F62" w:rsidR="00E143F3" w:rsidRPr="00D900D7" w:rsidRDefault="00D36556" w:rsidP="00E143F3">
      <w:pPr>
        <w:pStyle w:val="af7"/>
        <w:jc w:val="both"/>
      </w:pPr>
      <w:r w:rsidRPr="00D900D7">
        <w:rPr>
          <w:szCs w:val="28"/>
        </w:rPr>
        <w:t>Документ «</w:t>
      </w:r>
      <w:r w:rsidR="00885B86" w:rsidRPr="00D900D7">
        <w:rPr>
          <w:szCs w:val="28"/>
        </w:rPr>
        <w:t>Форматы взаимодействия с информационными системами участников</w:t>
      </w:r>
      <w:r w:rsidR="00951311" w:rsidRPr="00D900D7">
        <w:rPr>
          <w:szCs w:val="28"/>
        </w:rPr>
        <w:t>»</w:t>
      </w:r>
      <w:r w:rsidR="00885B86" w:rsidRPr="00D900D7">
        <w:rPr>
          <w:szCs w:val="28"/>
        </w:rPr>
        <w:t xml:space="preserve"> </w:t>
      </w:r>
      <w:r w:rsidR="00E143F3" w:rsidRPr="00D900D7">
        <w:rPr>
          <w:szCs w:val="28"/>
        </w:rPr>
        <w:t xml:space="preserve">содержит </w:t>
      </w:r>
      <w:r w:rsidR="00E143F3" w:rsidRPr="00D900D7">
        <w:t xml:space="preserve">описание форматов и способа информационного взаимодействия информационных систем участников с Государственной информационной системой о государственных и муниципальных платежах (далее </w:t>
      </w:r>
      <w:r w:rsidR="00C76A6E">
        <w:t>–</w:t>
      </w:r>
      <w:r w:rsidR="00E143F3" w:rsidRPr="00D900D7">
        <w:t xml:space="preserve"> </w:t>
      </w:r>
      <w:r w:rsidR="003A378C" w:rsidRPr="00D900D7">
        <w:t>ГИС ГМП</w:t>
      </w:r>
      <w:r w:rsidR="00E143F3" w:rsidRPr="00D900D7">
        <w:t>) в целях предоставления и получения информации, необходимой для уплаты денежных средств,  информации об уплате денежных средств</w:t>
      </w:r>
      <w:r w:rsidR="00373325">
        <w:t>и</w:t>
      </w:r>
      <w:r w:rsidR="00E143F3" w:rsidRPr="00D900D7">
        <w:t xml:space="preserve"> </w:t>
      </w:r>
      <w:r w:rsidR="0023305B">
        <w:t xml:space="preserve">информации об отказе в возбуждении исполнительного производства, </w:t>
      </w:r>
      <w:r w:rsidR="00E143F3" w:rsidRPr="00D900D7">
        <w:t>а именно:</w:t>
      </w:r>
    </w:p>
    <w:p w14:paraId="010D2AE3" w14:textId="77777777" w:rsidR="00560EDA" w:rsidRPr="00D900D7" w:rsidRDefault="00560EDA" w:rsidP="00E506B3">
      <w:pPr>
        <w:pStyle w:val="af7"/>
        <w:numPr>
          <w:ilvl w:val="0"/>
          <w:numId w:val="5"/>
        </w:numPr>
        <w:jc w:val="both"/>
      </w:pPr>
      <w:r w:rsidRPr="00D900D7">
        <w:t xml:space="preserve">описание информации, передаваемой и получаемой участниками при информационном взаимодействии с </w:t>
      </w:r>
      <w:r w:rsidR="003A378C" w:rsidRPr="00D900D7">
        <w:t>ГИС ГМП</w:t>
      </w:r>
      <w:r w:rsidR="00D325F7" w:rsidRPr="00D900D7">
        <w:t>;</w:t>
      </w:r>
      <w:r w:rsidRPr="00D900D7">
        <w:t xml:space="preserve"> </w:t>
      </w:r>
    </w:p>
    <w:p w14:paraId="7132F13F" w14:textId="77777777" w:rsidR="00E143F3" w:rsidRPr="00D900D7" w:rsidRDefault="00E143F3" w:rsidP="00E506B3">
      <w:pPr>
        <w:pStyle w:val="af7"/>
        <w:numPr>
          <w:ilvl w:val="0"/>
          <w:numId w:val="5"/>
        </w:numPr>
        <w:jc w:val="both"/>
      </w:pPr>
      <w:r w:rsidRPr="00D900D7">
        <w:t xml:space="preserve">условия предоставления информации в </w:t>
      </w:r>
      <w:r w:rsidR="003A378C" w:rsidRPr="00D900D7">
        <w:t>ГИС ГМП</w:t>
      </w:r>
      <w:r w:rsidRPr="00D900D7">
        <w:t>;</w:t>
      </w:r>
    </w:p>
    <w:p w14:paraId="4A5DF33A" w14:textId="77777777" w:rsidR="00E143F3" w:rsidRPr="00D900D7" w:rsidRDefault="00E143F3" w:rsidP="00E506B3">
      <w:pPr>
        <w:pStyle w:val="af7"/>
        <w:numPr>
          <w:ilvl w:val="0"/>
          <w:numId w:val="5"/>
        </w:numPr>
        <w:jc w:val="both"/>
      </w:pPr>
      <w:r w:rsidRPr="00D900D7">
        <w:t>процедуры предоставления и получения информации;</w:t>
      </w:r>
    </w:p>
    <w:p w14:paraId="1148C852" w14:textId="77777777" w:rsidR="00E143F3" w:rsidRPr="00D900D7" w:rsidRDefault="00E143F3" w:rsidP="00C153F7">
      <w:pPr>
        <w:pStyle w:val="af7"/>
        <w:numPr>
          <w:ilvl w:val="0"/>
          <w:numId w:val="5"/>
        </w:numPr>
        <w:jc w:val="both"/>
      </w:pPr>
      <w:r w:rsidRPr="00D900D7">
        <w:t>требования к формированию идентификаторов, используемых при предоставлении и получении информации.</w:t>
      </w:r>
    </w:p>
    <w:p w14:paraId="3039B9DF" w14:textId="77777777" w:rsidR="004A72D8" w:rsidRPr="00D900D7" w:rsidRDefault="004A72D8">
      <w:pPr>
        <w:rPr>
          <w:rFonts w:ascii="Times New Roman" w:eastAsia="Times New Roman" w:hAnsi="Times New Roman" w:cs="Times New Roman"/>
          <w:sz w:val="28"/>
          <w:szCs w:val="20"/>
        </w:rPr>
      </w:pPr>
      <w:r w:rsidRPr="00D900D7">
        <w:rPr>
          <w:rFonts w:ascii="Times New Roman" w:hAnsi="Times New Roman" w:cs="Times New Roman"/>
        </w:rPr>
        <w:br w:type="page"/>
      </w:r>
    </w:p>
    <w:p w14:paraId="319C6FD0" w14:textId="77777777" w:rsidR="00026C1B" w:rsidRPr="00D900D7" w:rsidRDefault="00026C1B" w:rsidP="00026C1B">
      <w:pPr>
        <w:pStyle w:val="afb"/>
        <w:rPr>
          <w:rFonts w:ascii="Times New Roman" w:hAnsi="Times New Roman"/>
          <w:b/>
          <w:bCs/>
          <w:color w:val="auto"/>
        </w:rPr>
      </w:pPr>
      <w:r w:rsidRPr="00D900D7">
        <w:rPr>
          <w:rFonts w:ascii="Times New Roman" w:hAnsi="Times New Roman"/>
          <w:b/>
          <w:color w:val="auto"/>
        </w:rPr>
        <w:lastRenderedPageBreak/>
        <w:t>Содержание</w:t>
      </w:r>
    </w:p>
    <w:p w14:paraId="72C9D0DD" w14:textId="159E5B2D" w:rsidR="00206BB8" w:rsidRDefault="00887E40">
      <w:pPr>
        <w:pStyle w:val="13"/>
        <w:tabs>
          <w:tab w:val="right" w:leader="dot" w:pos="9345"/>
        </w:tabs>
        <w:rPr>
          <w:rFonts w:asciiTheme="minorHAnsi" w:eastAsiaTheme="minorEastAsia" w:hAnsiTheme="minorHAnsi"/>
          <w:noProof/>
          <w:sz w:val="22"/>
          <w:lang w:eastAsia="ru-RU"/>
        </w:rPr>
      </w:pPr>
      <w:r w:rsidRPr="00D900D7">
        <w:rPr>
          <w:i/>
          <w:szCs w:val="28"/>
        </w:rPr>
        <w:fldChar w:fldCharType="begin"/>
      </w:r>
      <w:r w:rsidRPr="00D900D7">
        <w:rPr>
          <w:i/>
          <w:szCs w:val="28"/>
        </w:rPr>
        <w:instrText xml:space="preserve"> TOC \o "1-3" \h \z \u </w:instrText>
      </w:r>
      <w:r w:rsidRPr="00D900D7">
        <w:rPr>
          <w:i/>
          <w:szCs w:val="28"/>
        </w:rPr>
        <w:fldChar w:fldCharType="separate"/>
      </w:r>
      <w:hyperlink w:anchor="_Toc112782555" w:history="1">
        <w:r w:rsidR="00206BB8" w:rsidRPr="00F01E67">
          <w:rPr>
            <w:rStyle w:val="af6"/>
            <w:noProof/>
          </w:rPr>
          <w:t>Лист регистрации изменений</w:t>
        </w:r>
        <w:r w:rsidR="00206BB8">
          <w:rPr>
            <w:noProof/>
            <w:webHidden/>
          </w:rPr>
          <w:tab/>
        </w:r>
        <w:r w:rsidR="00206BB8">
          <w:rPr>
            <w:noProof/>
            <w:webHidden/>
          </w:rPr>
          <w:fldChar w:fldCharType="begin"/>
        </w:r>
        <w:r w:rsidR="00206BB8">
          <w:rPr>
            <w:noProof/>
            <w:webHidden/>
          </w:rPr>
          <w:instrText xml:space="preserve"> PAGEREF _Toc112782555 \h </w:instrText>
        </w:r>
        <w:r w:rsidR="00206BB8">
          <w:rPr>
            <w:noProof/>
            <w:webHidden/>
          </w:rPr>
        </w:r>
        <w:r w:rsidR="00206BB8">
          <w:rPr>
            <w:noProof/>
            <w:webHidden/>
          </w:rPr>
          <w:fldChar w:fldCharType="separate"/>
        </w:r>
        <w:r w:rsidR="00206BB8">
          <w:rPr>
            <w:noProof/>
            <w:webHidden/>
          </w:rPr>
          <w:t>7</w:t>
        </w:r>
        <w:r w:rsidR="00206BB8">
          <w:rPr>
            <w:noProof/>
            <w:webHidden/>
          </w:rPr>
          <w:fldChar w:fldCharType="end"/>
        </w:r>
      </w:hyperlink>
    </w:p>
    <w:p w14:paraId="435EA798" w14:textId="6B508D06" w:rsidR="00206BB8" w:rsidRDefault="00DC7818">
      <w:pPr>
        <w:pStyle w:val="13"/>
        <w:tabs>
          <w:tab w:val="right" w:leader="dot" w:pos="9345"/>
        </w:tabs>
        <w:rPr>
          <w:rFonts w:asciiTheme="minorHAnsi" w:eastAsiaTheme="minorEastAsia" w:hAnsiTheme="minorHAnsi"/>
          <w:noProof/>
          <w:sz w:val="22"/>
          <w:lang w:eastAsia="ru-RU"/>
        </w:rPr>
      </w:pPr>
      <w:hyperlink w:anchor="_Toc112782556" w:history="1">
        <w:r w:rsidR="00206BB8" w:rsidRPr="00F01E67">
          <w:rPr>
            <w:rStyle w:val="af6"/>
            <w:noProof/>
          </w:rPr>
          <w:t>1 Общие положения</w:t>
        </w:r>
        <w:r w:rsidR="00206BB8">
          <w:rPr>
            <w:noProof/>
            <w:webHidden/>
          </w:rPr>
          <w:tab/>
        </w:r>
        <w:r w:rsidR="00206BB8">
          <w:rPr>
            <w:noProof/>
            <w:webHidden/>
          </w:rPr>
          <w:fldChar w:fldCharType="begin"/>
        </w:r>
        <w:r w:rsidR="00206BB8">
          <w:rPr>
            <w:noProof/>
            <w:webHidden/>
          </w:rPr>
          <w:instrText xml:space="preserve"> PAGEREF _Toc112782556 \h </w:instrText>
        </w:r>
        <w:r w:rsidR="00206BB8">
          <w:rPr>
            <w:noProof/>
            <w:webHidden/>
          </w:rPr>
        </w:r>
        <w:r w:rsidR="00206BB8">
          <w:rPr>
            <w:noProof/>
            <w:webHidden/>
          </w:rPr>
          <w:fldChar w:fldCharType="separate"/>
        </w:r>
        <w:r w:rsidR="00206BB8">
          <w:rPr>
            <w:noProof/>
            <w:webHidden/>
          </w:rPr>
          <w:t>17</w:t>
        </w:r>
        <w:r w:rsidR="00206BB8">
          <w:rPr>
            <w:noProof/>
            <w:webHidden/>
          </w:rPr>
          <w:fldChar w:fldCharType="end"/>
        </w:r>
      </w:hyperlink>
    </w:p>
    <w:p w14:paraId="21504F0F" w14:textId="5A29B3E3" w:rsidR="00206BB8" w:rsidRDefault="00DC7818">
      <w:pPr>
        <w:pStyle w:val="23"/>
        <w:rPr>
          <w:rFonts w:asciiTheme="minorHAnsi" w:eastAsiaTheme="minorEastAsia" w:hAnsiTheme="minorHAnsi"/>
          <w:noProof/>
          <w:sz w:val="22"/>
          <w:lang w:eastAsia="ru-RU"/>
        </w:rPr>
      </w:pPr>
      <w:hyperlink w:anchor="_Toc112782557" w:history="1">
        <w:r w:rsidR="00206BB8" w:rsidRPr="00F01E67">
          <w:rPr>
            <w:rStyle w:val="af6"/>
            <w:noProof/>
          </w:rPr>
          <w:t>1.1 Назначение</w:t>
        </w:r>
        <w:r w:rsidR="00206BB8">
          <w:rPr>
            <w:noProof/>
            <w:webHidden/>
          </w:rPr>
          <w:tab/>
        </w:r>
        <w:r w:rsidR="00206BB8">
          <w:rPr>
            <w:noProof/>
            <w:webHidden/>
          </w:rPr>
          <w:fldChar w:fldCharType="begin"/>
        </w:r>
        <w:r w:rsidR="00206BB8">
          <w:rPr>
            <w:noProof/>
            <w:webHidden/>
          </w:rPr>
          <w:instrText xml:space="preserve"> PAGEREF _Toc112782557 \h </w:instrText>
        </w:r>
        <w:r w:rsidR="00206BB8">
          <w:rPr>
            <w:noProof/>
            <w:webHidden/>
          </w:rPr>
        </w:r>
        <w:r w:rsidR="00206BB8">
          <w:rPr>
            <w:noProof/>
            <w:webHidden/>
          </w:rPr>
          <w:fldChar w:fldCharType="separate"/>
        </w:r>
        <w:r w:rsidR="00206BB8">
          <w:rPr>
            <w:noProof/>
            <w:webHidden/>
          </w:rPr>
          <w:t>17</w:t>
        </w:r>
        <w:r w:rsidR="00206BB8">
          <w:rPr>
            <w:noProof/>
            <w:webHidden/>
          </w:rPr>
          <w:fldChar w:fldCharType="end"/>
        </w:r>
      </w:hyperlink>
    </w:p>
    <w:p w14:paraId="20F5A7F3" w14:textId="10E7A98B" w:rsidR="00206BB8" w:rsidRDefault="00DC7818">
      <w:pPr>
        <w:pStyle w:val="23"/>
        <w:rPr>
          <w:rFonts w:asciiTheme="minorHAnsi" w:eastAsiaTheme="minorEastAsia" w:hAnsiTheme="minorHAnsi"/>
          <w:noProof/>
          <w:sz w:val="22"/>
          <w:lang w:eastAsia="ru-RU"/>
        </w:rPr>
      </w:pPr>
      <w:hyperlink w:anchor="_Toc112782558" w:history="1">
        <w:r w:rsidR="00206BB8" w:rsidRPr="00F01E67">
          <w:rPr>
            <w:rStyle w:val="af6"/>
            <w:noProof/>
          </w:rPr>
          <w:t>1.2 Информация о версии форматов взаимодействия</w:t>
        </w:r>
        <w:r w:rsidR="00206BB8">
          <w:rPr>
            <w:noProof/>
            <w:webHidden/>
          </w:rPr>
          <w:tab/>
        </w:r>
        <w:r w:rsidR="00206BB8">
          <w:rPr>
            <w:noProof/>
            <w:webHidden/>
          </w:rPr>
          <w:fldChar w:fldCharType="begin"/>
        </w:r>
        <w:r w:rsidR="00206BB8">
          <w:rPr>
            <w:noProof/>
            <w:webHidden/>
          </w:rPr>
          <w:instrText xml:space="preserve"> PAGEREF _Toc112782558 \h </w:instrText>
        </w:r>
        <w:r w:rsidR="00206BB8">
          <w:rPr>
            <w:noProof/>
            <w:webHidden/>
          </w:rPr>
        </w:r>
        <w:r w:rsidR="00206BB8">
          <w:rPr>
            <w:noProof/>
            <w:webHidden/>
          </w:rPr>
          <w:fldChar w:fldCharType="separate"/>
        </w:r>
        <w:r w:rsidR="00206BB8">
          <w:rPr>
            <w:noProof/>
            <w:webHidden/>
          </w:rPr>
          <w:t>17</w:t>
        </w:r>
        <w:r w:rsidR="00206BB8">
          <w:rPr>
            <w:noProof/>
            <w:webHidden/>
          </w:rPr>
          <w:fldChar w:fldCharType="end"/>
        </w:r>
      </w:hyperlink>
    </w:p>
    <w:p w14:paraId="0B38E348" w14:textId="318F3F41" w:rsidR="00206BB8" w:rsidRDefault="00DC7818">
      <w:pPr>
        <w:pStyle w:val="23"/>
        <w:rPr>
          <w:rFonts w:asciiTheme="minorHAnsi" w:eastAsiaTheme="minorEastAsia" w:hAnsiTheme="minorHAnsi"/>
          <w:noProof/>
          <w:sz w:val="22"/>
          <w:lang w:eastAsia="ru-RU"/>
        </w:rPr>
      </w:pPr>
      <w:hyperlink w:anchor="_Toc112782559" w:history="1">
        <w:r w:rsidR="00206BB8" w:rsidRPr="00F01E67">
          <w:rPr>
            <w:rStyle w:val="af6"/>
            <w:noProof/>
          </w:rPr>
          <w:t>1.3 Список принятых сокращений</w:t>
        </w:r>
        <w:r w:rsidR="00206BB8">
          <w:rPr>
            <w:noProof/>
            <w:webHidden/>
          </w:rPr>
          <w:tab/>
        </w:r>
        <w:r w:rsidR="00206BB8">
          <w:rPr>
            <w:noProof/>
            <w:webHidden/>
          </w:rPr>
          <w:fldChar w:fldCharType="begin"/>
        </w:r>
        <w:r w:rsidR="00206BB8">
          <w:rPr>
            <w:noProof/>
            <w:webHidden/>
          </w:rPr>
          <w:instrText xml:space="preserve"> PAGEREF _Toc112782559 \h </w:instrText>
        </w:r>
        <w:r w:rsidR="00206BB8">
          <w:rPr>
            <w:noProof/>
            <w:webHidden/>
          </w:rPr>
        </w:r>
        <w:r w:rsidR="00206BB8">
          <w:rPr>
            <w:noProof/>
            <w:webHidden/>
          </w:rPr>
          <w:fldChar w:fldCharType="separate"/>
        </w:r>
        <w:r w:rsidR="00206BB8">
          <w:rPr>
            <w:noProof/>
            <w:webHidden/>
          </w:rPr>
          <w:t>17</w:t>
        </w:r>
        <w:r w:rsidR="00206BB8">
          <w:rPr>
            <w:noProof/>
            <w:webHidden/>
          </w:rPr>
          <w:fldChar w:fldCharType="end"/>
        </w:r>
      </w:hyperlink>
    </w:p>
    <w:p w14:paraId="2073F802" w14:textId="1D61EB2E" w:rsidR="00206BB8" w:rsidRDefault="00DC7818">
      <w:pPr>
        <w:pStyle w:val="23"/>
        <w:rPr>
          <w:rFonts w:asciiTheme="minorHAnsi" w:eastAsiaTheme="minorEastAsia" w:hAnsiTheme="minorHAnsi"/>
          <w:noProof/>
          <w:sz w:val="22"/>
          <w:lang w:eastAsia="ru-RU"/>
        </w:rPr>
      </w:pPr>
      <w:hyperlink w:anchor="_Toc112782560" w:history="1">
        <w:r w:rsidR="00206BB8" w:rsidRPr="00F01E67">
          <w:rPr>
            <w:rStyle w:val="af6"/>
            <w:noProof/>
          </w:rPr>
          <w:t>1.4 Термины и определения</w:t>
        </w:r>
        <w:r w:rsidR="00206BB8">
          <w:rPr>
            <w:noProof/>
            <w:webHidden/>
          </w:rPr>
          <w:tab/>
        </w:r>
        <w:r w:rsidR="00206BB8">
          <w:rPr>
            <w:noProof/>
            <w:webHidden/>
          </w:rPr>
          <w:fldChar w:fldCharType="begin"/>
        </w:r>
        <w:r w:rsidR="00206BB8">
          <w:rPr>
            <w:noProof/>
            <w:webHidden/>
          </w:rPr>
          <w:instrText xml:space="preserve"> PAGEREF _Toc112782560 \h </w:instrText>
        </w:r>
        <w:r w:rsidR="00206BB8">
          <w:rPr>
            <w:noProof/>
            <w:webHidden/>
          </w:rPr>
        </w:r>
        <w:r w:rsidR="00206BB8">
          <w:rPr>
            <w:noProof/>
            <w:webHidden/>
          </w:rPr>
          <w:fldChar w:fldCharType="separate"/>
        </w:r>
        <w:r w:rsidR="00206BB8">
          <w:rPr>
            <w:noProof/>
            <w:webHidden/>
          </w:rPr>
          <w:t>18</w:t>
        </w:r>
        <w:r w:rsidR="00206BB8">
          <w:rPr>
            <w:noProof/>
            <w:webHidden/>
          </w:rPr>
          <w:fldChar w:fldCharType="end"/>
        </w:r>
      </w:hyperlink>
    </w:p>
    <w:p w14:paraId="1BFE16B5" w14:textId="0067B62C" w:rsidR="00206BB8" w:rsidRDefault="00DC7818">
      <w:pPr>
        <w:pStyle w:val="13"/>
        <w:tabs>
          <w:tab w:val="right" w:leader="dot" w:pos="9345"/>
        </w:tabs>
        <w:rPr>
          <w:rFonts w:asciiTheme="minorHAnsi" w:eastAsiaTheme="minorEastAsia" w:hAnsiTheme="minorHAnsi"/>
          <w:noProof/>
          <w:sz w:val="22"/>
          <w:lang w:eastAsia="ru-RU"/>
        </w:rPr>
      </w:pPr>
      <w:hyperlink w:anchor="_Toc112782561" w:history="1">
        <w:r w:rsidR="00206BB8" w:rsidRPr="00F01E67">
          <w:rPr>
            <w:rStyle w:val="af6"/>
            <w:noProof/>
          </w:rPr>
          <w:t>2 Информация, предоставляемая и получаемая участниками, при информационном взаимодействии с ГИС ГМП</w:t>
        </w:r>
        <w:r w:rsidR="00206BB8">
          <w:rPr>
            <w:noProof/>
            <w:webHidden/>
          </w:rPr>
          <w:tab/>
        </w:r>
        <w:r w:rsidR="00206BB8">
          <w:rPr>
            <w:noProof/>
            <w:webHidden/>
          </w:rPr>
          <w:fldChar w:fldCharType="begin"/>
        </w:r>
        <w:r w:rsidR="00206BB8">
          <w:rPr>
            <w:noProof/>
            <w:webHidden/>
          </w:rPr>
          <w:instrText xml:space="preserve"> PAGEREF _Toc112782561 \h </w:instrText>
        </w:r>
        <w:r w:rsidR="00206BB8">
          <w:rPr>
            <w:noProof/>
            <w:webHidden/>
          </w:rPr>
        </w:r>
        <w:r w:rsidR="00206BB8">
          <w:rPr>
            <w:noProof/>
            <w:webHidden/>
          </w:rPr>
          <w:fldChar w:fldCharType="separate"/>
        </w:r>
        <w:r w:rsidR="00206BB8">
          <w:rPr>
            <w:noProof/>
            <w:webHidden/>
          </w:rPr>
          <w:t>21</w:t>
        </w:r>
        <w:r w:rsidR="00206BB8">
          <w:rPr>
            <w:noProof/>
            <w:webHidden/>
          </w:rPr>
          <w:fldChar w:fldCharType="end"/>
        </w:r>
      </w:hyperlink>
    </w:p>
    <w:p w14:paraId="7DB9D725" w14:textId="2E0EB33D" w:rsidR="00206BB8" w:rsidRDefault="00DC7818">
      <w:pPr>
        <w:pStyle w:val="23"/>
        <w:rPr>
          <w:rFonts w:asciiTheme="minorHAnsi" w:eastAsiaTheme="minorEastAsia" w:hAnsiTheme="minorHAnsi"/>
          <w:noProof/>
          <w:sz w:val="22"/>
          <w:lang w:eastAsia="ru-RU"/>
        </w:rPr>
      </w:pPr>
      <w:hyperlink w:anchor="_Toc112782562" w:history="1">
        <w:r w:rsidR="00206BB8" w:rsidRPr="00F01E67">
          <w:rPr>
            <w:rStyle w:val="af6"/>
            <w:noProof/>
          </w:rPr>
          <w:t>2.1 Информация, необходимая для уплаты денежных средств</w:t>
        </w:r>
        <w:r w:rsidR="00206BB8">
          <w:rPr>
            <w:noProof/>
            <w:webHidden/>
          </w:rPr>
          <w:tab/>
        </w:r>
        <w:r w:rsidR="00206BB8">
          <w:rPr>
            <w:noProof/>
            <w:webHidden/>
          </w:rPr>
          <w:fldChar w:fldCharType="begin"/>
        </w:r>
        <w:r w:rsidR="00206BB8">
          <w:rPr>
            <w:noProof/>
            <w:webHidden/>
          </w:rPr>
          <w:instrText xml:space="preserve"> PAGEREF _Toc112782562 \h </w:instrText>
        </w:r>
        <w:r w:rsidR="00206BB8">
          <w:rPr>
            <w:noProof/>
            <w:webHidden/>
          </w:rPr>
        </w:r>
        <w:r w:rsidR="00206BB8">
          <w:rPr>
            <w:noProof/>
            <w:webHidden/>
          </w:rPr>
          <w:fldChar w:fldCharType="separate"/>
        </w:r>
        <w:r w:rsidR="00206BB8">
          <w:rPr>
            <w:noProof/>
            <w:webHidden/>
          </w:rPr>
          <w:t>21</w:t>
        </w:r>
        <w:r w:rsidR="00206BB8">
          <w:rPr>
            <w:noProof/>
            <w:webHidden/>
          </w:rPr>
          <w:fldChar w:fldCharType="end"/>
        </w:r>
      </w:hyperlink>
    </w:p>
    <w:p w14:paraId="5D7FABE3" w14:textId="334E10F5" w:rsidR="00206BB8" w:rsidRDefault="00DC7818">
      <w:pPr>
        <w:pStyle w:val="23"/>
        <w:rPr>
          <w:rFonts w:asciiTheme="minorHAnsi" w:eastAsiaTheme="minorEastAsia" w:hAnsiTheme="minorHAnsi"/>
          <w:noProof/>
          <w:sz w:val="22"/>
          <w:lang w:eastAsia="ru-RU"/>
        </w:rPr>
      </w:pPr>
      <w:hyperlink w:anchor="_Toc112782563" w:history="1">
        <w:r w:rsidR="00206BB8" w:rsidRPr="00F01E67">
          <w:rPr>
            <w:rStyle w:val="af6"/>
            <w:noProof/>
          </w:rPr>
          <w:t>2.2 Информация об уплате денежных средств</w:t>
        </w:r>
        <w:r w:rsidR="00206BB8">
          <w:rPr>
            <w:noProof/>
            <w:webHidden/>
          </w:rPr>
          <w:tab/>
        </w:r>
        <w:r w:rsidR="00206BB8">
          <w:rPr>
            <w:noProof/>
            <w:webHidden/>
          </w:rPr>
          <w:fldChar w:fldCharType="begin"/>
        </w:r>
        <w:r w:rsidR="00206BB8">
          <w:rPr>
            <w:noProof/>
            <w:webHidden/>
          </w:rPr>
          <w:instrText xml:space="preserve"> PAGEREF _Toc112782563 \h </w:instrText>
        </w:r>
        <w:r w:rsidR="00206BB8">
          <w:rPr>
            <w:noProof/>
            <w:webHidden/>
          </w:rPr>
        </w:r>
        <w:r w:rsidR="00206BB8">
          <w:rPr>
            <w:noProof/>
            <w:webHidden/>
          </w:rPr>
          <w:fldChar w:fldCharType="separate"/>
        </w:r>
        <w:r w:rsidR="00206BB8">
          <w:rPr>
            <w:noProof/>
            <w:webHidden/>
          </w:rPr>
          <w:t>21</w:t>
        </w:r>
        <w:r w:rsidR="00206BB8">
          <w:rPr>
            <w:noProof/>
            <w:webHidden/>
          </w:rPr>
          <w:fldChar w:fldCharType="end"/>
        </w:r>
      </w:hyperlink>
    </w:p>
    <w:p w14:paraId="05F210A4" w14:textId="5C684A4A" w:rsidR="00206BB8" w:rsidRDefault="00DC7818">
      <w:pPr>
        <w:pStyle w:val="23"/>
        <w:rPr>
          <w:rFonts w:asciiTheme="minorHAnsi" w:eastAsiaTheme="minorEastAsia" w:hAnsiTheme="minorHAnsi"/>
          <w:noProof/>
          <w:sz w:val="22"/>
          <w:lang w:eastAsia="ru-RU"/>
        </w:rPr>
      </w:pPr>
      <w:hyperlink w:anchor="_Toc112782564" w:history="1">
        <w:r w:rsidR="00206BB8" w:rsidRPr="00F01E67">
          <w:rPr>
            <w:rStyle w:val="af6"/>
            <w:noProof/>
          </w:rPr>
          <w:t>2.3 Информация о возврате</w:t>
        </w:r>
        <w:r w:rsidR="00206BB8">
          <w:rPr>
            <w:noProof/>
            <w:webHidden/>
          </w:rPr>
          <w:tab/>
        </w:r>
        <w:r w:rsidR="00206BB8">
          <w:rPr>
            <w:noProof/>
            <w:webHidden/>
          </w:rPr>
          <w:fldChar w:fldCharType="begin"/>
        </w:r>
        <w:r w:rsidR="00206BB8">
          <w:rPr>
            <w:noProof/>
            <w:webHidden/>
          </w:rPr>
          <w:instrText xml:space="preserve"> PAGEREF _Toc112782564 \h </w:instrText>
        </w:r>
        <w:r w:rsidR="00206BB8">
          <w:rPr>
            <w:noProof/>
            <w:webHidden/>
          </w:rPr>
        </w:r>
        <w:r w:rsidR="00206BB8">
          <w:rPr>
            <w:noProof/>
            <w:webHidden/>
          </w:rPr>
          <w:fldChar w:fldCharType="separate"/>
        </w:r>
        <w:r w:rsidR="00206BB8">
          <w:rPr>
            <w:noProof/>
            <w:webHidden/>
          </w:rPr>
          <w:t>22</w:t>
        </w:r>
        <w:r w:rsidR="00206BB8">
          <w:rPr>
            <w:noProof/>
            <w:webHidden/>
          </w:rPr>
          <w:fldChar w:fldCharType="end"/>
        </w:r>
      </w:hyperlink>
    </w:p>
    <w:p w14:paraId="327509A5" w14:textId="5838BB42" w:rsidR="00206BB8" w:rsidRDefault="00DC7818">
      <w:pPr>
        <w:pStyle w:val="23"/>
        <w:rPr>
          <w:rFonts w:asciiTheme="minorHAnsi" w:eastAsiaTheme="minorEastAsia" w:hAnsiTheme="minorHAnsi"/>
          <w:noProof/>
          <w:sz w:val="22"/>
          <w:lang w:eastAsia="ru-RU"/>
        </w:rPr>
      </w:pPr>
      <w:hyperlink w:anchor="_Toc112782565" w:history="1">
        <w:r w:rsidR="00206BB8" w:rsidRPr="00F01E67">
          <w:rPr>
            <w:rStyle w:val="af6"/>
            <w:noProof/>
          </w:rPr>
          <w:t>2.4 Информация о результатах квитирования</w:t>
        </w:r>
        <w:r w:rsidR="00206BB8">
          <w:rPr>
            <w:noProof/>
            <w:webHidden/>
          </w:rPr>
          <w:tab/>
        </w:r>
        <w:r w:rsidR="00206BB8">
          <w:rPr>
            <w:noProof/>
            <w:webHidden/>
          </w:rPr>
          <w:fldChar w:fldCharType="begin"/>
        </w:r>
        <w:r w:rsidR="00206BB8">
          <w:rPr>
            <w:noProof/>
            <w:webHidden/>
          </w:rPr>
          <w:instrText xml:space="preserve"> PAGEREF _Toc112782565 \h </w:instrText>
        </w:r>
        <w:r w:rsidR="00206BB8">
          <w:rPr>
            <w:noProof/>
            <w:webHidden/>
          </w:rPr>
        </w:r>
        <w:r w:rsidR="00206BB8">
          <w:rPr>
            <w:noProof/>
            <w:webHidden/>
          </w:rPr>
          <w:fldChar w:fldCharType="separate"/>
        </w:r>
        <w:r w:rsidR="00206BB8">
          <w:rPr>
            <w:noProof/>
            <w:webHidden/>
          </w:rPr>
          <w:t>23</w:t>
        </w:r>
        <w:r w:rsidR="00206BB8">
          <w:rPr>
            <w:noProof/>
            <w:webHidden/>
          </w:rPr>
          <w:fldChar w:fldCharType="end"/>
        </w:r>
      </w:hyperlink>
    </w:p>
    <w:p w14:paraId="4EFFBCE8" w14:textId="2A9349CC" w:rsidR="00206BB8" w:rsidRDefault="00DC7818">
      <w:pPr>
        <w:pStyle w:val="31"/>
        <w:rPr>
          <w:rFonts w:asciiTheme="minorHAnsi" w:eastAsiaTheme="minorEastAsia" w:hAnsiTheme="minorHAnsi"/>
          <w:noProof/>
          <w:sz w:val="22"/>
          <w:lang w:eastAsia="ru-RU"/>
        </w:rPr>
      </w:pPr>
      <w:hyperlink w:anchor="_Toc112782566" w:history="1">
        <w:r w:rsidR="00206BB8" w:rsidRPr="00F01E67">
          <w:rPr>
            <w:rStyle w:val="af6"/>
            <w:noProof/>
          </w:rPr>
          <w:t>2.4.1 Квитирование с извещением о приеме к исполнению распоряжения, с извещением о зачислении</w:t>
        </w:r>
        <w:r w:rsidR="00206BB8">
          <w:rPr>
            <w:noProof/>
            <w:webHidden/>
          </w:rPr>
          <w:tab/>
        </w:r>
        <w:r w:rsidR="00206BB8">
          <w:rPr>
            <w:noProof/>
            <w:webHidden/>
          </w:rPr>
          <w:fldChar w:fldCharType="begin"/>
        </w:r>
        <w:r w:rsidR="00206BB8">
          <w:rPr>
            <w:noProof/>
            <w:webHidden/>
          </w:rPr>
          <w:instrText xml:space="preserve"> PAGEREF _Toc112782566 \h </w:instrText>
        </w:r>
        <w:r w:rsidR="00206BB8">
          <w:rPr>
            <w:noProof/>
            <w:webHidden/>
          </w:rPr>
        </w:r>
        <w:r w:rsidR="00206BB8">
          <w:rPr>
            <w:noProof/>
            <w:webHidden/>
          </w:rPr>
          <w:fldChar w:fldCharType="separate"/>
        </w:r>
        <w:r w:rsidR="00206BB8">
          <w:rPr>
            <w:noProof/>
            <w:webHidden/>
          </w:rPr>
          <w:t>23</w:t>
        </w:r>
        <w:r w:rsidR="00206BB8">
          <w:rPr>
            <w:noProof/>
            <w:webHidden/>
          </w:rPr>
          <w:fldChar w:fldCharType="end"/>
        </w:r>
      </w:hyperlink>
    </w:p>
    <w:p w14:paraId="43FEF270" w14:textId="6E087C06" w:rsidR="00206BB8" w:rsidRDefault="00DC7818">
      <w:pPr>
        <w:pStyle w:val="31"/>
        <w:rPr>
          <w:rFonts w:asciiTheme="minorHAnsi" w:eastAsiaTheme="minorEastAsia" w:hAnsiTheme="minorHAnsi"/>
          <w:noProof/>
          <w:sz w:val="22"/>
          <w:lang w:eastAsia="ru-RU"/>
        </w:rPr>
      </w:pPr>
      <w:hyperlink w:anchor="_Toc112782567" w:history="1">
        <w:r w:rsidR="00206BB8" w:rsidRPr="00F01E67">
          <w:rPr>
            <w:rStyle w:val="af6"/>
            <w:noProof/>
          </w:rPr>
          <w:t>2.4.2 Дополнительные сведения в составе информации о результатах квитирования</w:t>
        </w:r>
        <w:r w:rsidR="00206BB8">
          <w:rPr>
            <w:noProof/>
            <w:webHidden/>
          </w:rPr>
          <w:tab/>
        </w:r>
        <w:r w:rsidR="00206BB8">
          <w:rPr>
            <w:noProof/>
            <w:webHidden/>
          </w:rPr>
          <w:fldChar w:fldCharType="begin"/>
        </w:r>
        <w:r w:rsidR="00206BB8">
          <w:rPr>
            <w:noProof/>
            <w:webHidden/>
          </w:rPr>
          <w:instrText xml:space="preserve"> PAGEREF _Toc112782567 \h </w:instrText>
        </w:r>
        <w:r w:rsidR="00206BB8">
          <w:rPr>
            <w:noProof/>
            <w:webHidden/>
          </w:rPr>
        </w:r>
        <w:r w:rsidR="00206BB8">
          <w:rPr>
            <w:noProof/>
            <w:webHidden/>
          </w:rPr>
          <w:fldChar w:fldCharType="separate"/>
        </w:r>
        <w:r w:rsidR="00206BB8">
          <w:rPr>
            <w:noProof/>
            <w:webHidden/>
          </w:rPr>
          <w:t>30</w:t>
        </w:r>
        <w:r w:rsidR="00206BB8">
          <w:rPr>
            <w:noProof/>
            <w:webHidden/>
          </w:rPr>
          <w:fldChar w:fldCharType="end"/>
        </w:r>
      </w:hyperlink>
    </w:p>
    <w:p w14:paraId="26A78A95" w14:textId="4253179D" w:rsidR="00206BB8" w:rsidRDefault="00DC7818">
      <w:pPr>
        <w:pStyle w:val="23"/>
        <w:rPr>
          <w:rFonts w:asciiTheme="minorHAnsi" w:eastAsiaTheme="minorEastAsia" w:hAnsiTheme="minorHAnsi"/>
          <w:noProof/>
          <w:sz w:val="22"/>
          <w:lang w:eastAsia="ru-RU"/>
        </w:rPr>
      </w:pPr>
      <w:hyperlink w:anchor="_Toc112782568" w:history="1">
        <w:r w:rsidR="00206BB8" w:rsidRPr="00F01E67">
          <w:rPr>
            <w:rStyle w:val="af6"/>
            <w:noProof/>
          </w:rPr>
          <w:t>2.5 Информация о зачислении</w:t>
        </w:r>
        <w:r w:rsidR="00206BB8">
          <w:rPr>
            <w:noProof/>
            <w:webHidden/>
          </w:rPr>
          <w:tab/>
        </w:r>
        <w:r w:rsidR="00206BB8">
          <w:rPr>
            <w:noProof/>
            <w:webHidden/>
          </w:rPr>
          <w:fldChar w:fldCharType="begin"/>
        </w:r>
        <w:r w:rsidR="00206BB8">
          <w:rPr>
            <w:noProof/>
            <w:webHidden/>
          </w:rPr>
          <w:instrText xml:space="preserve"> PAGEREF _Toc112782568 \h </w:instrText>
        </w:r>
        <w:r w:rsidR="00206BB8">
          <w:rPr>
            <w:noProof/>
            <w:webHidden/>
          </w:rPr>
        </w:r>
        <w:r w:rsidR="00206BB8">
          <w:rPr>
            <w:noProof/>
            <w:webHidden/>
          </w:rPr>
          <w:fldChar w:fldCharType="separate"/>
        </w:r>
        <w:r w:rsidR="00206BB8">
          <w:rPr>
            <w:noProof/>
            <w:webHidden/>
          </w:rPr>
          <w:t>31</w:t>
        </w:r>
        <w:r w:rsidR="00206BB8">
          <w:rPr>
            <w:noProof/>
            <w:webHidden/>
          </w:rPr>
          <w:fldChar w:fldCharType="end"/>
        </w:r>
      </w:hyperlink>
    </w:p>
    <w:p w14:paraId="047C2C15" w14:textId="3DA9113E" w:rsidR="00206BB8" w:rsidRDefault="00DC7818">
      <w:pPr>
        <w:pStyle w:val="23"/>
        <w:rPr>
          <w:rFonts w:asciiTheme="minorHAnsi" w:eastAsiaTheme="minorEastAsia" w:hAnsiTheme="minorHAnsi"/>
          <w:noProof/>
          <w:sz w:val="22"/>
          <w:lang w:eastAsia="ru-RU"/>
        </w:rPr>
      </w:pPr>
      <w:hyperlink w:anchor="_Toc112782569" w:history="1">
        <w:r w:rsidR="00206BB8" w:rsidRPr="00F01E67">
          <w:rPr>
            <w:rStyle w:val="af6"/>
            <w:noProof/>
          </w:rPr>
          <w:t>2.6 Информация об уточнении вида и принадлежности платежа</w:t>
        </w:r>
        <w:r w:rsidR="00206BB8">
          <w:rPr>
            <w:noProof/>
            <w:webHidden/>
          </w:rPr>
          <w:tab/>
        </w:r>
        <w:r w:rsidR="00206BB8">
          <w:rPr>
            <w:noProof/>
            <w:webHidden/>
          </w:rPr>
          <w:fldChar w:fldCharType="begin"/>
        </w:r>
        <w:r w:rsidR="00206BB8">
          <w:rPr>
            <w:noProof/>
            <w:webHidden/>
          </w:rPr>
          <w:instrText xml:space="preserve"> PAGEREF _Toc112782569 \h </w:instrText>
        </w:r>
        <w:r w:rsidR="00206BB8">
          <w:rPr>
            <w:noProof/>
            <w:webHidden/>
          </w:rPr>
        </w:r>
        <w:r w:rsidR="00206BB8">
          <w:rPr>
            <w:noProof/>
            <w:webHidden/>
          </w:rPr>
          <w:fldChar w:fldCharType="separate"/>
        </w:r>
        <w:r w:rsidR="00206BB8">
          <w:rPr>
            <w:noProof/>
            <w:webHidden/>
          </w:rPr>
          <w:t>31</w:t>
        </w:r>
        <w:r w:rsidR="00206BB8">
          <w:rPr>
            <w:noProof/>
            <w:webHidden/>
          </w:rPr>
          <w:fldChar w:fldCharType="end"/>
        </w:r>
      </w:hyperlink>
    </w:p>
    <w:p w14:paraId="2AB3CCB7" w14:textId="2BE4FA80" w:rsidR="00206BB8" w:rsidRDefault="00DC7818">
      <w:pPr>
        <w:pStyle w:val="23"/>
        <w:rPr>
          <w:rFonts w:asciiTheme="minorHAnsi" w:eastAsiaTheme="minorEastAsia" w:hAnsiTheme="minorHAnsi"/>
          <w:noProof/>
          <w:sz w:val="22"/>
          <w:lang w:eastAsia="ru-RU"/>
        </w:rPr>
      </w:pPr>
      <w:hyperlink w:anchor="_Toc112782570" w:history="1">
        <w:r w:rsidR="00206BB8" w:rsidRPr="00F01E67">
          <w:rPr>
            <w:rStyle w:val="af6"/>
            <w:noProof/>
          </w:rPr>
          <w:t>2.7 Информация об отказе в возбуждении исполнительного производства</w:t>
        </w:r>
        <w:r w:rsidR="00206BB8">
          <w:rPr>
            <w:noProof/>
            <w:webHidden/>
          </w:rPr>
          <w:tab/>
        </w:r>
        <w:r w:rsidR="00206BB8">
          <w:rPr>
            <w:noProof/>
            <w:webHidden/>
          </w:rPr>
          <w:fldChar w:fldCharType="begin"/>
        </w:r>
        <w:r w:rsidR="00206BB8">
          <w:rPr>
            <w:noProof/>
            <w:webHidden/>
          </w:rPr>
          <w:instrText xml:space="preserve"> PAGEREF _Toc112782570 \h </w:instrText>
        </w:r>
        <w:r w:rsidR="00206BB8">
          <w:rPr>
            <w:noProof/>
            <w:webHidden/>
          </w:rPr>
        </w:r>
        <w:r w:rsidR="00206BB8">
          <w:rPr>
            <w:noProof/>
            <w:webHidden/>
          </w:rPr>
          <w:fldChar w:fldCharType="separate"/>
        </w:r>
        <w:r w:rsidR="00206BB8">
          <w:rPr>
            <w:noProof/>
            <w:webHidden/>
          </w:rPr>
          <w:t>32</w:t>
        </w:r>
        <w:r w:rsidR="00206BB8">
          <w:rPr>
            <w:noProof/>
            <w:webHidden/>
          </w:rPr>
          <w:fldChar w:fldCharType="end"/>
        </w:r>
      </w:hyperlink>
    </w:p>
    <w:p w14:paraId="4EC14CF7" w14:textId="6919E47E" w:rsidR="00206BB8" w:rsidRDefault="00DC7818">
      <w:pPr>
        <w:pStyle w:val="13"/>
        <w:tabs>
          <w:tab w:val="right" w:leader="dot" w:pos="9345"/>
        </w:tabs>
        <w:rPr>
          <w:rFonts w:asciiTheme="minorHAnsi" w:eastAsiaTheme="minorEastAsia" w:hAnsiTheme="minorHAnsi"/>
          <w:noProof/>
          <w:sz w:val="22"/>
          <w:lang w:eastAsia="ru-RU"/>
        </w:rPr>
      </w:pPr>
      <w:hyperlink w:anchor="_Toc112782571" w:history="1">
        <w:r w:rsidR="00206BB8" w:rsidRPr="00F01E67">
          <w:rPr>
            <w:rStyle w:val="af6"/>
            <w:noProof/>
          </w:rPr>
          <w:t>3 Условия предоставления информации</w:t>
        </w:r>
        <w:r w:rsidR="00206BB8">
          <w:rPr>
            <w:noProof/>
            <w:webHidden/>
          </w:rPr>
          <w:tab/>
        </w:r>
        <w:r w:rsidR="00206BB8">
          <w:rPr>
            <w:noProof/>
            <w:webHidden/>
          </w:rPr>
          <w:fldChar w:fldCharType="begin"/>
        </w:r>
        <w:r w:rsidR="00206BB8">
          <w:rPr>
            <w:noProof/>
            <w:webHidden/>
          </w:rPr>
          <w:instrText xml:space="preserve"> PAGEREF _Toc112782571 \h </w:instrText>
        </w:r>
        <w:r w:rsidR="00206BB8">
          <w:rPr>
            <w:noProof/>
            <w:webHidden/>
          </w:rPr>
        </w:r>
        <w:r w:rsidR="00206BB8">
          <w:rPr>
            <w:noProof/>
            <w:webHidden/>
          </w:rPr>
          <w:fldChar w:fldCharType="separate"/>
        </w:r>
        <w:r w:rsidR="00206BB8">
          <w:rPr>
            <w:noProof/>
            <w:webHidden/>
          </w:rPr>
          <w:t>34</w:t>
        </w:r>
        <w:r w:rsidR="00206BB8">
          <w:rPr>
            <w:noProof/>
            <w:webHidden/>
          </w:rPr>
          <w:fldChar w:fldCharType="end"/>
        </w:r>
      </w:hyperlink>
    </w:p>
    <w:p w14:paraId="68B27A51" w14:textId="545AC756" w:rsidR="00206BB8" w:rsidRDefault="00DC7818">
      <w:pPr>
        <w:pStyle w:val="23"/>
        <w:rPr>
          <w:rFonts w:asciiTheme="minorHAnsi" w:eastAsiaTheme="minorEastAsia" w:hAnsiTheme="minorHAnsi"/>
          <w:noProof/>
          <w:sz w:val="22"/>
          <w:lang w:eastAsia="ru-RU"/>
        </w:rPr>
      </w:pPr>
      <w:hyperlink w:anchor="_Toc112782572" w:history="1">
        <w:r w:rsidR="00206BB8" w:rsidRPr="00F01E67">
          <w:rPr>
            <w:rStyle w:val="af6"/>
            <w:noProof/>
          </w:rPr>
          <w:t>3.1 Условия формирования и направления извещения о начислении</w:t>
        </w:r>
        <w:r w:rsidR="00206BB8">
          <w:rPr>
            <w:noProof/>
            <w:webHidden/>
          </w:rPr>
          <w:tab/>
        </w:r>
        <w:r w:rsidR="00206BB8">
          <w:rPr>
            <w:noProof/>
            <w:webHidden/>
          </w:rPr>
          <w:fldChar w:fldCharType="begin"/>
        </w:r>
        <w:r w:rsidR="00206BB8">
          <w:rPr>
            <w:noProof/>
            <w:webHidden/>
          </w:rPr>
          <w:instrText xml:space="preserve"> PAGEREF _Toc112782572 \h </w:instrText>
        </w:r>
        <w:r w:rsidR="00206BB8">
          <w:rPr>
            <w:noProof/>
            <w:webHidden/>
          </w:rPr>
        </w:r>
        <w:r w:rsidR="00206BB8">
          <w:rPr>
            <w:noProof/>
            <w:webHidden/>
          </w:rPr>
          <w:fldChar w:fldCharType="separate"/>
        </w:r>
        <w:r w:rsidR="00206BB8">
          <w:rPr>
            <w:noProof/>
            <w:webHidden/>
          </w:rPr>
          <w:t>34</w:t>
        </w:r>
        <w:r w:rsidR="00206BB8">
          <w:rPr>
            <w:noProof/>
            <w:webHidden/>
          </w:rPr>
          <w:fldChar w:fldCharType="end"/>
        </w:r>
      </w:hyperlink>
    </w:p>
    <w:p w14:paraId="220B666B" w14:textId="542F19AB" w:rsidR="00206BB8" w:rsidRDefault="00DC7818">
      <w:pPr>
        <w:pStyle w:val="23"/>
        <w:rPr>
          <w:rFonts w:asciiTheme="minorHAnsi" w:eastAsiaTheme="minorEastAsia" w:hAnsiTheme="minorHAnsi"/>
          <w:noProof/>
          <w:sz w:val="22"/>
          <w:lang w:eastAsia="ru-RU"/>
        </w:rPr>
      </w:pPr>
      <w:hyperlink w:anchor="_Toc112782573" w:history="1">
        <w:r w:rsidR="00206BB8" w:rsidRPr="00F01E67">
          <w:rPr>
            <w:rStyle w:val="af6"/>
            <w:noProof/>
          </w:rPr>
          <w:t>3.2 Условия формирования и направления извещения о приеме к исполнению распоряжения</w:t>
        </w:r>
        <w:r w:rsidR="00206BB8">
          <w:rPr>
            <w:noProof/>
            <w:webHidden/>
          </w:rPr>
          <w:tab/>
        </w:r>
        <w:r w:rsidR="00206BB8">
          <w:rPr>
            <w:noProof/>
            <w:webHidden/>
          </w:rPr>
          <w:fldChar w:fldCharType="begin"/>
        </w:r>
        <w:r w:rsidR="00206BB8">
          <w:rPr>
            <w:noProof/>
            <w:webHidden/>
          </w:rPr>
          <w:instrText xml:space="preserve"> PAGEREF _Toc112782573 \h </w:instrText>
        </w:r>
        <w:r w:rsidR="00206BB8">
          <w:rPr>
            <w:noProof/>
            <w:webHidden/>
          </w:rPr>
        </w:r>
        <w:r w:rsidR="00206BB8">
          <w:rPr>
            <w:noProof/>
            <w:webHidden/>
          </w:rPr>
          <w:fldChar w:fldCharType="separate"/>
        </w:r>
        <w:r w:rsidR="00206BB8">
          <w:rPr>
            <w:noProof/>
            <w:webHidden/>
          </w:rPr>
          <w:t>34</w:t>
        </w:r>
        <w:r w:rsidR="00206BB8">
          <w:rPr>
            <w:noProof/>
            <w:webHidden/>
          </w:rPr>
          <w:fldChar w:fldCharType="end"/>
        </w:r>
      </w:hyperlink>
    </w:p>
    <w:p w14:paraId="2A64ED6A" w14:textId="3C7978EF" w:rsidR="00206BB8" w:rsidRDefault="00DC7818">
      <w:pPr>
        <w:pStyle w:val="23"/>
        <w:rPr>
          <w:rFonts w:asciiTheme="minorHAnsi" w:eastAsiaTheme="minorEastAsia" w:hAnsiTheme="minorHAnsi"/>
          <w:noProof/>
          <w:sz w:val="22"/>
          <w:lang w:eastAsia="ru-RU"/>
        </w:rPr>
      </w:pPr>
      <w:hyperlink w:anchor="_Toc112782574" w:history="1">
        <w:r w:rsidR="00206BB8" w:rsidRPr="00F01E67">
          <w:rPr>
            <w:rStyle w:val="af6"/>
            <w:noProof/>
          </w:rPr>
          <w:t>3.3 Условия формирования и направления извещения о возврате</w:t>
        </w:r>
        <w:r w:rsidR="00206BB8">
          <w:rPr>
            <w:noProof/>
            <w:webHidden/>
          </w:rPr>
          <w:tab/>
        </w:r>
        <w:r w:rsidR="00206BB8">
          <w:rPr>
            <w:noProof/>
            <w:webHidden/>
          </w:rPr>
          <w:fldChar w:fldCharType="begin"/>
        </w:r>
        <w:r w:rsidR="00206BB8">
          <w:rPr>
            <w:noProof/>
            <w:webHidden/>
          </w:rPr>
          <w:instrText xml:space="preserve"> PAGEREF _Toc112782574 \h </w:instrText>
        </w:r>
        <w:r w:rsidR="00206BB8">
          <w:rPr>
            <w:noProof/>
            <w:webHidden/>
          </w:rPr>
        </w:r>
        <w:r w:rsidR="00206BB8">
          <w:rPr>
            <w:noProof/>
            <w:webHidden/>
          </w:rPr>
          <w:fldChar w:fldCharType="separate"/>
        </w:r>
        <w:r w:rsidR="00206BB8">
          <w:rPr>
            <w:noProof/>
            <w:webHidden/>
          </w:rPr>
          <w:t>35</w:t>
        </w:r>
        <w:r w:rsidR="00206BB8">
          <w:rPr>
            <w:noProof/>
            <w:webHidden/>
          </w:rPr>
          <w:fldChar w:fldCharType="end"/>
        </w:r>
      </w:hyperlink>
    </w:p>
    <w:p w14:paraId="7CF4CD7A" w14:textId="46AE2977" w:rsidR="00206BB8" w:rsidRDefault="00DC7818">
      <w:pPr>
        <w:pStyle w:val="23"/>
        <w:rPr>
          <w:rFonts w:asciiTheme="minorHAnsi" w:eastAsiaTheme="minorEastAsia" w:hAnsiTheme="minorHAnsi"/>
          <w:noProof/>
          <w:sz w:val="22"/>
          <w:lang w:eastAsia="ru-RU"/>
        </w:rPr>
      </w:pPr>
      <w:hyperlink w:anchor="_Toc112782575" w:history="1">
        <w:r w:rsidR="00206BB8" w:rsidRPr="00F01E67">
          <w:rPr>
            <w:rStyle w:val="af6"/>
            <w:noProof/>
          </w:rPr>
          <w:t>3.4 Условия формирования и направления извещения о зачислении</w:t>
        </w:r>
        <w:r w:rsidR="00206BB8">
          <w:rPr>
            <w:noProof/>
            <w:webHidden/>
          </w:rPr>
          <w:tab/>
        </w:r>
        <w:r w:rsidR="00206BB8">
          <w:rPr>
            <w:noProof/>
            <w:webHidden/>
          </w:rPr>
          <w:fldChar w:fldCharType="begin"/>
        </w:r>
        <w:r w:rsidR="00206BB8">
          <w:rPr>
            <w:noProof/>
            <w:webHidden/>
          </w:rPr>
          <w:instrText xml:space="preserve"> PAGEREF _Toc112782575 \h </w:instrText>
        </w:r>
        <w:r w:rsidR="00206BB8">
          <w:rPr>
            <w:noProof/>
            <w:webHidden/>
          </w:rPr>
        </w:r>
        <w:r w:rsidR="00206BB8">
          <w:rPr>
            <w:noProof/>
            <w:webHidden/>
          </w:rPr>
          <w:fldChar w:fldCharType="separate"/>
        </w:r>
        <w:r w:rsidR="00206BB8">
          <w:rPr>
            <w:noProof/>
            <w:webHidden/>
          </w:rPr>
          <w:t>36</w:t>
        </w:r>
        <w:r w:rsidR="00206BB8">
          <w:rPr>
            <w:noProof/>
            <w:webHidden/>
          </w:rPr>
          <w:fldChar w:fldCharType="end"/>
        </w:r>
      </w:hyperlink>
    </w:p>
    <w:p w14:paraId="567BB695" w14:textId="111E779F" w:rsidR="00206BB8" w:rsidRDefault="00DC7818">
      <w:pPr>
        <w:pStyle w:val="23"/>
        <w:rPr>
          <w:rFonts w:asciiTheme="minorHAnsi" w:eastAsiaTheme="minorEastAsia" w:hAnsiTheme="minorHAnsi"/>
          <w:noProof/>
          <w:sz w:val="22"/>
          <w:lang w:eastAsia="ru-RU"/>
        </w:rPr>
      </w:pPr>
      <w:hyperlink w:anchor="_Toc112782576" w:history="1">
        <w:r w:rsidR="00206BB8" w:rsidRPr="00F01E67">
          <w:rPr>
            <w:rStyle w:val="af6"/>
            <w:noProof/>
          </w:rPr>
          <w:t>3.5 Условия формирования и направления извещения об уточнении вида и принадлежности платежа</w:t>
        </w:r>
        <w:r w:rsidR="00206BB8">
          <w:rPr>
            <w:noProof/>
            <w:webHidden/>
          </w:rPr>
          <w:tab/>
        </w:r>
        <w:r w:rsidR="00206BB8">
          <w:rPr>
            <w:noProof/>
            <w:webHidden/>
          </w:rPr>
          <w:fldChar w:fldCharType="begin"/>
        </w:r>
        <w:r w:rsidR="00206BB8">
          <w:rPr>
            <w:noProof/>
            <w:webHidden/>
          </w:rPr>
          <w:instrText xml:space="preserve"> PAGEREF _Toc112782576 \h </w:instrText>
        </w:r>
        <w:r w:rsidR="00206BB8">
          <w:rPr>
            <w:noProof/>
            <w:webHidden/>
          </w:rPr>
        </w:r>
        <w:r w:rsidR="00206BB8">
          <w:rPr>
            <w:noProof/>
            <w:webHidden/>
          </w:rPr>
          <w:fldChar w:fldCharType="separate"/>
        </w:r>
        <w:r w:rsidR="00206BB8">
          <w:rPr>
            <w:noProof/>
            <w:webHidden/>
          </w:rPr>
          <w:t>36</w:t>
        </w:r>
        <w:r w:rsidR="00206BB8">
          <w:rPr>
            <w:noProof/>
            <w:webHidden/>
          </w:rPr>
          <w:fldChar w:fldCharType="end"/>
        </w:r>
      </w:hyperlink>
    </w:p>
    <w:p w14:paraId="6318564E" w14:textId="2023495A" w:rsidR="00206BB8" w:rsidRDefault="00DC7818">
      <w:pPr>
        <w:pStyle w:val="13"/>
        <w:tabs>
          <w:tab w:val="right" w:leader="dot" w:pos="9345"/>
        </w:tabs>
        <w:rPr>
          <w:rFonts w:asciiTheme="minorHAnsi" w:eastAsiaTheme="minorEastAsia" w:hAnsiTheme="minorHAnsi"/>
          <w:noProof/>
          <w:sz w:val="22"/>
          <w:lang w:eastAsia="ru-RU"/>
        </w:rPr>
      </w:pPr>
      <w:hyperlink w:anchor="_Toc112782577" w:history="1">
        <w:r w:rsidR="00206BB8" w:rsidRPr="00F01E67">
          <w:rPr>
            <w:rStyle w:val="af6"/>
            <w:noProof/>
          </w:rPr>
          <w:t>4 Процедуры предоставления и получения информации</w:t>
        </w:r>
        <w:r w:rsidR="00206BB8">
          <w:rPr>
            <w:noProof/>
            <w:webHidden/>
          </w:rPr>
          <w:tab/>
        </w:r>
        <w:r w:rsidR="00206BB8">
          <w:rPr>
            <w:noProof/>
            <w:webHidden/>
          </w:rPr>
          <w:fldChar w:fldCharType="begin"/>
        </w:r>
        <w:r w:rsidR="00206BB8">
          <w:rPr>
            <w:noProof/>
            <w:webHidden/>
          </w:rPr>
          <w:instrText xml:space="preserve"> PAGEREF _Toc112782577 \h </w:instrText>
        </w:r>
        <w:r w:rsidR="00206BB8">
          <w:rPr>
            <w:noProof/>
            <w:webHidden/>
          </w:rPr>
        </w:r>
        <w:r w:rsidR="00206BB8">
          <w:rPr>
            <w:noProof/>
            <w:webHidden/>
          </w:rPr>
          <w:fldChar w:fldCharType="separate"/>
        </w:r>
        <w:r w:rsidR="00206BB8">
          <w:rPr>
            <w:noProof/>
            <w:webHidden/>
          </w:rPr>
          <w:t>37</w:t>
        </w:r>
        <w:r w:rsidR="00206BB8">
          <w:rPr>
            <w:noProof/>
            <w:webHidden/>
          </w:rPr>
          <w:fldChar w:fldCharType="end"/>
        </w:r>
      </w:hyperlink>
    </w:p>
    <w:p w14:paraId="37B3E8EB" w14:textId="2ACDA7CF" w:rsidR="00206BB8" w:rsidRDefault="00DC7818">
      <w:pPr>
        <w:pStyle w:val="23"/>
        <w:rPr>
          <w:rFonts w:asciiTheme="minorHAnsi" w:eastAsiaTheme="minorEastAsia" w:hAnsiTheme="minorHAnsi"/>
          <w:noProof/>
          <w:sz w:val="22"/>
          <w:lang w:eastAsia="ru-RU"/>
        </w:rPr>
      </w:pPr>
      <w:hyperlink w:anchor="_Toc112782578" w:history="1">
        <w:r w:rsidR="00206BB8" w:rsidRPr="00F01E67">
          <w:rPr>
            <w:rStyle w:val="af6"/>
            <w:noProof/>
          </w:rPr>
          <w:t>4.1 Общий порядок предоставления и получения информации</w:t>
        </w:r>
        <w:r w:rsidR="00206BB8">
          <w:rPr>
            <w:noProof/>
            <w:webHidden/>
          </w:rPr>
          <w:tab/>
        </w:r>
        <w:r w:rsidR="00206BB8">
          <w:rPr>
            <w:noProof/>
            <w:webHidden/>
          </w:rPr>
          <w:fldChar w:fldCharType="begin"/>
        </w:r>
        <w:r w:rsidR="00206BB8">
          <w:rPr>
            <w:noProof/>
            <w:webHidden/>
          </w:rPr>
          <w:instrText xml:space="preserve"> PAGEREF _Toc112782578 \h </w:instrText>
        </w:r>
        <w:r w:rsidR="00206BB8">
          <w:rPr>
            <w:noProof/>
            <w:webHidden/>
          </w:rPr>
        </w:r>
        <w:r w:rsidR="00206BB8">
          <w:rPr>
            <w:noProof/>
            <w:webHidden/>
          </w:rPr>
          <w:fldChar w:fldCharType="separate"/>
        </w:r>
        <w:r w:rsidR="00206BB8">
          <w:rPr>
            <w:noProof/>
            <w:webHidden/>
          </w:rPr>
          <w:t>37</w:t>
        </w:r>
        <w:r w:rsidR="00206BB8">
          <w:rPr>
            <w:noProof/>
            <w:webHidden/>
          </w:rPr>
          <w:fldChar w:fldCharType="end"/>
        </w:r>
      </w:hyperlink>
    </w:p>
    <w:p w14:paraId="0BFB5F82" w14:textId="387CF42F" w:rsidR="00206BB8" w:rsidRDefault="00DC7818">
      <w:pPr>
        <w:pStyle w:val="23"/>
        <w:rPr>
          <w:rFonts w:asciiTheme="minorHAnsi" w:eastAsiaTheme="minorEastAsia" w:hAnsiTheme="minorHAnsi"/>
          <w:noProof/>
          <w:sz w:val="22"/>
          <w:lang w:eastAsia="ru-RU"/>
        </w:rPr>
      </w:pPr>
      <w:hyperlink w:anchor="_Toc112782579" w:history="1">
        <w:r w:rsidR="00206BB8" w:rsidRPr="00F01E67">
          <w:rPr>
            <w:rStyle w:val="af6"/>
            <w:noProof/>
          </w:rPr>
          <w:t>4.2 Перечень Видов сведений ГИС ГМП в СМЭВ</w:t>
        </w:r>
        <w:r w:rsidR="00206BB8">
          <w:rPr>
            <w:noProof/>
            <w:webHidden/>
          </w:rPr>
          <w:tab/>
        </w:r>
        <w:r w:rsidR="00206BB8">
          <w:rPr>
            <w:noProof/>
            <w:webHidden/>
          </w:rPr>
          <w:fldChar w:fldCharType="begin"/>
        </w:r>
        <w:r w:rsidR="00206BB8">
          <w:rPr>
            <w:noProof/>
            <w:webHidden/>
          </w:rPr>
          <w:instrText xml:space="preserve"> PAGEREF _Toc112782579 \h </w:instrText>
        </w:r>
        <w:r w:rsidR="00206BB8">
          <w:rPr>
            <w:noProof/>
            <w:webHidden/>
          </w:rPr>
        </w:r>
        <w:r w:rsidR="00206BB8">
          <w:rPr>
            <w:noProof/>
            <w:webHidden/>
          </w:rPr>
          <w:fldChar w:fldCharType="separate"/>
        </w:r>
        <w:r w:rsidR="00206BB8">
          <w:rPr>
            <w:noProof/>
            <w:webHidden/>
          </w:rPr>
          <w:t>37</w:t>
        </w:r>
        <w:r w:rsidR="00206BB8">
          <w:rPr>
            <w:noProof/>
            <w:webHidden/>
          </w:rPr>
          <w:fldChar w:fldCharType="end"/>
        </w:r>
      </w:hyperlink>
    </w:p>
    <w:p w14:paraId="458BB36D" w14:textId="7C420210" w:rsidR="00206BB8" w:rsidRDefault="00DC7818">
      <w:pPr>
        <w:pStyle w:val="23"/>
        <w:rPr>
          <w:rFonts w:asciiTheme="minorHAnsi" w:eastAsiaTheme="minorEastAsia" w:hAnsiTheme="minorHAnsi"/>
          <w:noProof/>
          <w:sz w:val="22"/>
          <w:lang w:eastAsia="ru-RU"/>
        </w:rPr>
      </w:pPr>
      <w:hyperlink w:anchor="_Toc112782580" w:history="1">
        <w:r w:rsidR="00206BB8" w:rsidRPr="00F01E67">
          <w:rPr>
            <w:rStyle w:val="af6"/>
            <w:noProof/>
          </w:rPr>
          <w:t>4.3 Требования к структуре сообщений</w:t>
        </w:r>
        <w:r w:rsidR="00206BB8">
          <w:rPr>
            <w:noProof/>
            <w:webHidden/>
          </w:rPr>
          <w:tab/>
        </w:r>
        <w:r w:rsidR="00206BB8">
          <w:rPr>
            <w:noProof/>
            <w:webHidden/>
          </w:rPr>
          <w:fldChar w:fldCharType="begin"/>
        </w:r>
        <w:r w:rsidR="00206BB8">
          <w:rPr>
            <w:noProof/>
            <w:webHidden/>
          </w:rPr>
          <w:instrText xml:space="preserve"> PAGEREF _Toc112782580 \h </w:instrText>
        </w:r>
        <w:r w:rsidR="00206BB8">
          <w:rPr>
            <w:noProof/>
            <w:webHidden/>
          </w:rPr>
        </w:r>
        <w:r w:rsidR="00206BB8">
          <w:rPr>
            <w:noProof/>
            <w:webHidden/>
          </w:rPr>
          <w:fldChar w:fldCharType="separate"/>
        </w:r>
        <w:r w:rsidR="00206BB8">
          <w:rPr>
            <w:noProof/>
            <w:webHidden/>
          </w:rPr>
          <w:t>40</w:t>
        </w:r>
        <w:r w:rsidR="00206BB8">
          <w:rPr>
            <w:noProof/>
            <w:webHidden/>
          </w:rPr>
          <w:fldChar w:fldCharType="end"/>
        </w:r>
      </w:hyperlink>
    </w:p>
    <w:p w14:paraId="1B6F3517" w14:textId="3E373782" w:rsidR="00206BB8" w:rsidRDefault="00DC7818">
      <w:pPr>
        <w:pStyle w:val="23"/>
        <w:rPr>
          <w:rFonts w:asciiTheme="minorHAnsi" w:eastAsiaTheme="minorEastAsia" w:hAnsiTheme="minorHAnsi"/>
          <w:noProof/>
          <w:sz w:val="22"/>
          <w:lang w:eastAsia="ru-RU"/>
        </w:rPr>
      </w:pPr>
      <w:hyperlink w:anchor="_Toc112782581" w:history="1">
        <w:r w:rsidR="00206BB8" w:rsidRPr="00F01E67">
          <w:rPr>
            <w:rStyle w:val="af6"/>
            <w:noProof/>
          </w:rPr>
          <w:t>4.4 Требования к формированию ЭП</w:t>
        </w:r>
        <w:r w:rsidR="00206BB8">
          <w:rPr>
            <w:noProof/>
            <w:webHidden/>
          </w:rPr>
          <w:tab/>
        </w:r>
        <w:r w:rsidR="00206BB8">
          <w:rPr>
            <w:noProof/>
            <w:webHidden/>
          </w:rPr>
          <w:fldChar w:fldCharType="begin"/>
        </w:r>
        <w:r w:rsidR="00206BB8">
          <w:rPr>
            <w:noProof/>
            <w:webHidden/>
          </w:rPr>
          <w:instrText xml:space="preserve"> PAGEREF _Toc112782581 \h </w:instrText>
        </w:r>
        <w:r w:rsidR="00206BB8">
          <w:rPr>
            <w:noProof/>
            <w:webHidden/>
          </w:rPr>
        </w:r>
        <w:r w:rsidR="00206BB8">
          <w:rPr>
            <w:noProof/>
            <w:webHidden/>
          </w:rPr>
          <w:fldChar w:fldCharType="separate"/>
        </w:r>
        <w:r w:rsidR="00206BB8">
          <w:rPr>
            <w:noProof/>
            <w:webHidden/>
          </w:rPr>
          <w:t>40</w:t>
        </w:r>
        <w:r w:rsidR="00206BB8">
          <w:rPr>
            <w:noProof/>
            <w:webHidden/>
          </w:rPr>
          <w:fldChar w:fldCharType="end"/>
        </w:r>
      </w:hyperlink>
    </w:p>
    <w:p w14:paraId="14547AB1" w14:textId="1510840F" w:rsidR="00206BB8" w:rsidRDefault="00DC7818">
      <w:pPr>
        <w:pStyle w:val="23"/>
        <w:rPr>
          <w:rFonts w:asciiTheme="minorHAnsi" w:eastAsiaTheme="minorEastAsia" w:hAnsiTheme="minorHAnsi"/>
          <w:noProof/>
          <w:sz w:val="22"/>
          <w:lang w:eastAsia="ru-RU"/>
        </w:rPr>
      </w:pPr>
      <w:hyperlink w:anchor="_Toc112782582" w:history="1">
        <w:r w:rsidR="00206BB8" w:rsidRPr="00F01E67">
          <w:rPr>
            <w:rStyle w:val="af6"/>
            <w:noProof/>
          </w:rPr>
          <w:t>4.5 Предоставление участниками информации, необходимой для уплаты денежных средств</w:t>
        </w:r>
        <w:r w:rsidR="00206BB8">
          <w:rPr>
            <w:noProof/>
            <w:webHidden/>
          </w:rPr>
          <w:tab/>
        </w:r>
        <w:r w:rsidR="00206BB8">
          <w:rPr>
            <w:noProof/>
            <w:webHidden/>
          </w:rPr>
          <w:fldChar w:fldCharType="begin"/>
        </w:r>
        <w:r w:rsidR="00206BB8">
          <w:rPr>
            <w:noProof/>
            <w:webHidden/>
          </w:rPr>
          <w:instrText xml:space="preserve"> PAGEREF _Toc112782582 \h </w:instrText>
        </w:r>
        <w:r w:rsidR="00206BB8">
          <w:rPr>
            <w:noProof/>
            <w:webHidden/>
          </w:rPr>
        </w:r>
        <w:r w:rsidR="00206BB8">
          <w:rPr>
            <w:noProof/>
            <w:webHidden/>
          </w:rPr>
          <w:fldChar w:fldCharType="separate"/>
        </w:r>
        <w:r w:rsidR="00206BB8">
          <w:rPr>
            <w:noProof/>
            <w:webHidden/>
          </w:rPr>
          <w:t>41</w:t>
        </w:r>
        <w:r w:rsidR="00206BB8">
          <w:rPr>
            <w:noProof/>
            <w:webHidden/>
          </w:rPr>
          <w:fldChar w:fldCharType="end"/>
        </w:r>
      </w:hyperlink>
    </w:p>
    <w:p w14:paraId="07F388C8" w14:textId="41C46608" w:rsidR="00206BB8" w:rsidRDefault="00DC7818">
      <w:pPr>
        <w:pStyle w:val="31"/>
        <w:rPr>
          <w:rFonts w:asciiTheme="minorHAnsi" w:eastAsiaTheme="minorEastAsia" w:hAnsiTheme="minorHAnsi"/>
          <w:noProof/>
          <w:sz w:val="22"/>
          <w:lang w:eastAsia="ru-RU"/>
        </w:rPr>
      </w:pPr>
      <w:hyperlink w:anchor="_Toc112782583" w:history="1">
        <w:r w:rsidR="00206BB8" w:rsidRPr="00F01E67">
          <w:rPr>
            <w:rStyle w:val="af6"/>
            <w:noProof/>
          </w:rPr>
          <w:t>4.5.1 Особенности предоставления информации и уточнения ранее предоставленной информации</w:t>
        </w:r>
        <w:r w:rsidR="00206BB8">
          <w:rPr>
            <w:noProof/>
            <w:webHidden/>
          </w:rPr>
          <w:tab/>
        </w:r>
        <w:r w:rsidR="00206BB8">
          <w:rPr>
            <w:noProof/>
            <w:webHidden/>
          </w:rPr>
          <w:fldChar w:fldCharType="begin"/>
        </w:r>
        <w:r w:rsidR="00206BB8">
          <w:rPr>
            <w:noProof/>
            <w:webHidden/>
          </w:rPr>
          <w:instrText xml:space="preserve"> PAGEREF _Toc112782583 \h </w:instrText>
        </w:r>
        <w:r w:rsidR="00206BB8">
          <w:rPr>
            <w:noProof/>
            <w:webHidden/>
          </w:rPr>
        </w:r>
        <w:r w:rsidR="00206BB8">
          <w:rPr>
            <w:noProof/>
            <w:webHidden/>
          </w:rPr>
          <w:fldChar w:fldCharType="separate"/>
        </w:r>
        <w:r w:rsidR="00206BB8">
          <w:rPr>
            <w:noProof/>
            <w:webHidden/>
          </w:rPr>
          <w:t>41</w:t>
        </w:r>
        <w:r w:rsidR="00206BB8">
          <w:rPr>
            <w:noProof/>
            <w:webHidden/>
          </w:rPr>
          <w:fldChar w:fldCharType="end"/>
        </w:r>
      </w:hyperlink>
    </w:p>
    <w:p w14:paraId="24D32824" w14:textId="0FF3CCC7" w:rsidR="00206BB8" w:rsidRDefault="00DC7818">
      <w:pPr>
        <w:pStyle w:val="23"/>
        <w:rPr>
          <w:rFonts w:asciiTheme="minorHAnsi" w:eastAsiaTheme="minorEastAsia" w:hAnsiTheme="minorHAnsi"/>
          <w:noProof/>
          <w:sz w:val="22"/>
          <w:lang w:eastAsia="ru-RU"/>
        </w:rPr>
      </w:pPr>
      <w:hyperlink w:anchor="_Toc112782584" w:history="1">
        <w:r w:rsidR="00206BB8" w:rsidRPr="00F01E67">
          <w:rPr>
            <w:rStyle w:val="af6"/>
            <w:noProof/>
          </w:rPr>
          <w:t>4.6 Предоставление участниками информации об уплате денежных средств</w:t>
        </w:r>
        <w:r w:rsidR="00206BB8">
          <w:rPr>
            <w:noProof/>
            <w:webHidden/>
          </w:rPr>
          <w:tab/>
        </w:r>
        <w:r w:rsidR="00206BB8">
          <w:rPr>
            <w:noProof/>
            <w:webHidden/>
          </w:rPr>
          <w:fldChar w:fldCharType="begin"/>
        </w:r>
        <w:r w:rsidR="00206BB8">
          <w:rPr>
            <w:noProof/>
            <w:webHidden/>
          </w:rPr>
          <w:instrText xml:space="preserve"> PAGEREF _Toc112782584 \h </w:instrText>
        </w:r>
        <w:r w:rsidR="00206BB8">
          <w:rPr>
            <w:noProof/>
            <w:webHidden/>
          </w:rPr>
        </w:r>
        <w:r w:rsidR="00206BB8">
          <w:rPr>
            <w:noProof/>
            <w:webHidden/>
          </w:rPr>
          <w:fldChar w:fldCharType="separate"/>
        </w:r>
        <w:r w:rsidR="00206BB8">
          <w:rPr>
            <w:noProof/>
            <w:webHidden/>
          </w:rPr>
          <w:t>42</w:t>
        </w:r>
        <w:r w:rsidR="00206BB8">
          <w:rPr>
            <w:noProof/>
            <w:webHidden/>
          </w:rPr>
          <w:fldChar w:fldCharType="end"/>
        </w:r>
      </w:hyperlink>
    </w:p>
    <w:p w14:paraId="53B7AB7E" w14:textId="7E6677E5" w:rsidR="00206BB8" w:rsidRDefault="00DC7818">
      <w:pPr>
        <w:pStyle w:val="31"/>
        <w:rPr>
          <w:rFonts w:asciiTheme="minorHAnsi" w:eastAsiaTheme="minorEastAsia" w:hAnsiTheme="minorHAnsi"/>
          <w:noProof/>
          <w:sz w:val="22"/>
          <w:lang w:eastAsia="ru-RU"/>
        </w:rPr>
      </w:pPr>
      <w:hyperlink w:anchor="_Toc112782585" w:history="1">
        <w:r w:rsidR="00206BB8" w:rsidRPr="00F01E67">
          <w:rPr>
            <w:rStyle w:val="af6"/>
            <w:noProof/>
          </w:rPr>
          <w:t>4.6.1 Особенности предоставления информации и уточнения ранее предоставленной информации</w:t>
        </w:r>
        <w:r w:rsidR="00206BB8">
          <w:rPr>
            <w:noProof/>
            <w:webHidden/>
          </w:rPr>
          <w:tab/>
        </w:r>
        <w:r w:rsidR="00206BB8">
          <w:rPr>
            <w:noProof/>
            <w:webHidden/>
          </w:rPr>
          <w:fldChar w:fldCharType="begin"/>
        </w:r>
        <w:r w:rsidR="00206BB8">
          <w:rPr>
            <w:noProof/>
            <w:webHidden/>
          </w:rPr>
          <w:instrText xml:space="preserve"> PAGEREF _Toc112782585 \h </w:instrText>
        </w:r>
        <w:r w:rsidR="00206BB8">
          <w:rPr>
            <w:noProof/>
            <w:webHidden/>
          </w:rPr>
        </w:r>
        <w:r w:rsidR="00206BB8">
          <w:rPr>
            <w:noProof/>
            <w:webHidden/>
          </w:rPr>
          <w:fldChar w:fldCharType="separate"/>
        </w:r>
        <w:r w:rsidR="00206BB8">
          <w:rPr>
            <w:noProof/>
            <w:webHidden/>
          </w:rPr>
          <w:t>43</w:t>
        </w:r>
        <w:r w:rsidR="00206BB8">
          <w:rPr>
            <w:noProof/>
            <w:webHidden/>
          </w:rPr>
          <w:fldChar w:fldCharType="end"/>
        </w:r>
      </w:hyperlink>
    </w:p>
    <w:p w14:paraId="483AE660" w14:textId="574A2B95" w:rsidR="00206BB8" w:rsidRDefault="00DC7818">
      <w:pPr>
        <w:pStyle w:val="23"/>
        <w:rPr>
          <w:rFonts w:asciiTheme="minorHAnsi" w:eastAsiaTheme="minorEastAsia" w:hAnsiTheme="minorHAnsi"/>
          <w:noProof/>
          <w:sz w:val="22"/>
          <w:lang w:eastAsia="ru-RU"/>
        </w:rPr>
      </w:pPr>
      <w:hyperlink w:anchor="_Toc112782586" w:history="1">
        <w:r w:rsidR="00206BB8" w:rsidRPr="00F01E67">
          <w:rPr>
            <w:rStyle w:val="af6"/>
            <w:noProof/>
          </w:rPr>
          <w:t>4.7 Предоставление участниками информации о возврате</w:t>
        </w:r>
        <w:r w:rsidR="00206BB8">
          <w:rPr>
            <w:noProof/>
            <w:webHidden/>
          </w:rPr>
          <w:tab/>
        </w:r>
        <w:r w:rsidR="00206BB8">
          <w:rPr>
            <w:noProof/>
            <w:webHidden/>
          </w:rPr>
          <w:fldChar w:fldCharType="begin"/>
        </w:r>
        <w:r w:rsidR="00206BB8">
          <w:rPr>
            <w:noProof/>
            <w:webHidden/>
          </w:rPr>
          <w:instrText xml:space="preserve"> PAGEREF _Toc112782586 \h </w:instrText>
        </w:r>
        <w:r w:rsidR="00206BB8">
          <w:rPr>
            <w:noProof/>
            <w:webHidden/>
          </w:rPr>
        </w:r>
        <w:r w:rsidR="00206BB8">
          <w:rPr>
            <w:noProof/>
            <w:webHidden/>
          </w:rPr>
          <w:fldChar w:fldCharType="separate"/>
        </w:r>
        <w:r w:rsidR="00206BB8">
          <w:rPr>
            <w:noProof/>
            <w:webHidden/>
          </w:rPr>
          <w:t>44</w:t>
        </w:r>
        <w:r w:rsidR="00206BB8">
          <w:rPr>
            <w:noProof/>
            <w:webHidden/>
          </w:rPr>
          <w:fldChar w:fldCharType="end"/>
        </w:r>
      </w:hyperlink>
    </w:p>
    <w:p w14:paraId="16A4D668" w14:textId="654C8AD1" w:rsidR="00206BB8" w:rsidRDefault="00DC7818">
      <w:pPr>
        <w:pStyle w:val="31"/>
        <w:rPr>
          <w:rFonts w:asciiTheme="minorHAnsi" w:eastAsiaTheme="minorEastAsia" w:hAnsiTheme="minorHAnsi"/>
          <w:noProof/>
          <w:sz w:val="22"/>
          <w:lang w:eastAsia="ru-RU"/>
        </w:rPr>
      </w:pPr>
      <w:hyperlink w:anchor="_Toc112782587" w:history="1">
        <w:r w:rsidR="00206BB8" w:rsidRPr="00F01E67">
          <w:rPr>
            <w:rStyle w:val="af6"/>
            <w:noProof/>
          </w:rPr>
          <w:t>4.7.1 Особенности предоставления информации и уточнения ранее предоставленной информации</w:t>
        </w:r>
        <w:r w:rsidR="00206BB8">
          <w:rPr>
            <w:noProof/>
            <w:webHidden/>
          </w:rPr>
          <w:tab/>
        </w:r>
        <w:r w:rsidR="00206BB8">
          <w:rPr>
            <w:noProof/>
            <w:webHidden/>
          </w:rPr>
          <w:fldChar w:fldCharType="begin"/>
        </w:r>
        <w:r w:rsidR="00206BB8">
          <w:rPr>
            <w:noProof/>
            <w:webHidden/>
          </w:rPr>
          <w:instrText xml:space="preserve"> PAGEREF _Toc112782587 \h </w:instrText>
        </w:r>
        <w:r w:rsidR="00206BB8">
          <w:rPr>
            <w:noProof/>
            <w:webHidden/>
          </w:rPr>
        </w:r>
        <w:r w:rsidR="00206BB8">
          <w:rPr>
            <w:noProof/>
            <w:webHidden/>
          </w:rPr>
          <w:fldChar w:fldCharType="separate"/>
        </w:r>
        <w:r w:rsidR="00206BB8">
          <w:rPr>
            <w:noProof/>
            <w:webHidden/>
          </w:rPr>
          <w:t>45</w:t>
        </w:r>
        <w:r w:rsidR="00206BB8">
          <w:rPr>
            <w:noProof/>
            <w:webHidden/>
          </w:rPr>
          <w:fldChar w:fldCharType="end"/>
        </w:r>
      </w:hyperlink>
    </w:p>
    <w:p w14:paraId="4CC20BFA" w14:textId="5DEDAC32" w:rsidR="00206BB8" w:rsidRDefault="00DC7818">
      <w:pPr>
        <w:pStyle w:val="31"/>
        <w:rPr>
          <w:rFonts w:asciiTheme="minorHAnsi" w:eastAsiaTheme="minorEastAsia" w:hAnsiTheme="minorHAnsi"/>
          <w:noProof/>
          <w:sz w:val="22"/>
          <w:lang w:eastAsia="ru-RU"/>
        </w:rPr>
      </w:pPr>
      <w:hyperlink w:anchor="_Toc112782588" w:history="1">
        <w:r w:rsidR="00206BB8" w:rsidRPr="00F01E67">
          <w:rPr>
            <w:rStyle w:val="af6"/>
            <w:noProof/>
          </w:rPr>
          <w:t>4.7.2 Доступные типы запросов по Виду сведений</w:t>
        </w:r>
        <w:r w:rsidR="00206BB8">
          <w:rPr>
            <w:noProof/>
            <w:webHidden/>
          </w:rPr>
          <w:tab/>
        </w:r>
        <w:r w:rsidR="00206BB8">
          <w:rPr>
            <w:noProof/>
            <w:webHidden/>
          </w:rPr>
          <w:fldChar w:fldCharType="begin"/>
        </w:r>
        <w:r w:rsidR="00206BB8">
          <w:rPr>
            <w:noProof/>
            <w:webHidden/>
          </w:rPr>
          <w:instrText xml:space="preserve"> PAGEREF _Toc112782588 \h </w:instrText>
        </w:r>
        <w:r w:rsidR="00206BB8">
          <w:rPr>
            <w:noProof/>
            <w:webHidden/>
          </w:rPr>
        </w:r>
        <w:r w:rsidR="00206BB8">
          <w:rPr>
            <w:noProof/>
            <w:webHidden/>
          </w:rPr>
          <w:fldChar w:fldCharType="separate"/>
        </w:r>
        <w:r w:rsidR="00206BB8">
          <w:rPr>
            <w:noProof/>
            <w:webHidden/>
          </w:rPr>
          <w:t>46</w:t>
        </w:r>
        <w:r w:rsidR="00206BB8">
          <w:rPr>
            <w:noProof/>
            <w:webHidden/>
          </w:rPr>
          <w:fldChar w:fldCharType="end"/>
        </w:r>
      </w:hyperlink>
    </w:p>
    <w:p w14:paraId="4B525880" w14:textId="28CB6E8A" w:rsidR="00206BB8" w:rsidRDefault="00DC7818">
      <w:pPr>
        <w:pStyle w:val="23"/>
        <w:rPr>
          <w:rFonts w:asciiTheme="minorHAnsi" w:eastAsiaTheme="minorEastAsia" w:hAnsiTheme="minorHAnsi"/>
          <w:noProof/>
          <w:sz w:val="22"/>
          <w:lang w:eastAsia="ru-RU"/>
        </w:rPr>
      </w:pPr>
      <w:hyperlink w:anchor="_Toc112782589" w:history="1">
        <w:r w:rsidR="00206BB8" w:rsidRPr="00F01E67">
          <w:rPr>
            <w:rStyle w:val="af6"/>
            <w:noProof/>
          </w:rPr>
          <w:t>4.8 Получение участниками из ГИС ГМП информации об уплате денежных средств</w:t>
        </w:r>
        <w:r w:rsidR="00206BB8">
          <w:rPr>
            <w:noProof/>
            <w:webHidden/>
          </w:rPr>
          <w:tab/>
        </w:r>
        <w:r w:rsidR="00206BB8">
          <w:rPr>
            <w:noProof/>
            <w:webHidden/>
          </w:rPr>
          <w:fldChar w:fldCharType="begin"/>
        </w:r>
        <w:r w:rsidR="00206BB8">
          <w:rPr>
            <w:noProof/>
            <w:webHidden/>
          </w:rPr>
          <w:instrText xml:space="preserve"> PAGEREF _Toc112782589 \h </w:instrText>
        </w:r>
        <w:r w:rsidR="00206BB8">
          <w:rPr>
            <w:noProof/>
            <w:webHidden/>
          </w:rPr>
        </w:r>
        <w:r w:rsidR="00206BB8">
          <w:rPr>
            <w:noProof/>
            <w:webHidden/>
          </w:rPr>
          <w:fldChar w:fldCharType="separate"/>
        </w:r>
        <w:r w:rsidR="00206BB8">
          <w:rPr>
            <w:noProof/>
            <w:webHidden/>
          </w:rPr>
          <w:t>48</w:t>
        </w:r>
        <w:r w:rsidR="00206BB8">
          <w:rPr>
            <w:noProof/>
            <w:webHidden/>
          </w:rPr>
          <w:fldChar w:fldCharType="end"/>
        </w:r>
      </w:hyperlink>
    </w:p>
    <w:p w14:paraId="311A08CF" w14:textId="3E4D18EA" w:rsidR="00206BB8" w:rsidRDefault="00DC7818">
      <w:pPr>
        <w:pStyle w:val="31"/>
        <w:rPr>
          <w:rFonts w:asciiTheme="minorHAnsi" w:eastAsiaTheme="minorEastAsia" w:hAnsiTheme="minorHAnsi"/>
          <w:noProof/>
          <w:sz w:val="22"/>
          <w:lang w:eastAsia="ru-RU"/>
        </w:rPr>
      </w:pPr>
      <w:hyperlink w:anchor="_Toc112782590" w:history="1">
        <w:r w:rsidR="00206BB8" w:rsidRPr="00F01E67">
          <w:rPr>
            <w:rStyle w:val="af6"/>
            <w:noProof/>
          </w:rPr>
          <w:t>4.8.1 Доступные типы запросов по Виду сведений</w:t>
        </w:r>
        <w:r w:rsidR="00206BB8">
          <w:rPr>
            <w:noProof/>
            <w:webHidden/>
          </w:rPr>
          <w:tab/>
        </w:r>
        <w:r w:rsidR="00206BB8">
          <w:rPr>
            <w:noProof/>
            <w:webHidden/>
          </w:rPr>
          <w:fldChar w:fldCharType="begin"/>
        </w:r>
        <w:r w:rsidR="00206BB8">
          <w:rPr>
            <w:noProof/>
            <w:webHidden/>
          </w:rPr>
          <w:instrText xml:space="preserve"> PAGEREF _Toc112782590 \h </w:instrText>
        </w:r>
        <w:r w:rsidR="00206BB8">
          <w:rPr>
            <w:noProof/>
            <w:webHidden/>
          </w:rPr>
        </w:r>
        <w:r w:rsidR="00206BB8">
          <w:rPr>
            <w:noProof/>
            <w:webHidden/>
          </w:rPr>
          <w:fldChar w:fldCharType="separate"/>
        </w:r>
        <w:r w:rsidR="00206BB8">
          <w:rPr>
            <w:noProof/>
            <w:webHidden/>
          </w:rPr>
          <w:t>48</w:t>
        </w:r>
        <w:r w:rsidR="00206BB8">
          <w:rPr>
            <w:noProof/>
            <w:webHidden/>
          </w:rPr>
          <w:fldChar w:fldCharType="end"/>
        </w:r>
      </w:hyperlink>
    </w:p>
    <w:p w14:paraId="4ED0ACAA" w14:textId="0AC4B900" w:rsidR="00206BB8" w:rsidRDefault="00DC7818">
      <w:pPr>
        <w:pStyle w:val="23"/>
        <w:rPr>
          <w:rFonts w:asciiTheme="minorHAnsi" w:eastAsiaTheme="minorEastAsia" w:hAnsiTheme="minorHAnsi"/>
          <w:noProof/>
          <w:sz w:val="22"/>
          <w:lang w:eastAsia="ru-RU"/>
        </w:rPr>
      </w:pPr>
      <w:hyperlink w:anchor="_Toc112782591" w:history="1">
        <w:r w:rsidR="00206BB8" w:rsidRPr="00F01E67">
          <w:rPr>
            <w:rStyle w:val="af6"/>
            <w:noProof/>
          </w:rPr>
          <w:t>4.9 Получение участниками из ГИС ГМП информации о возврате</w:t>
        </w:r>
        <w:r w:rsidR="00206BB8">
          <w:rPr>
            <w:noProof/>
            <w:webHidden/>
          </w:rPr>
          <w:tab/>
        </w:r>
        <w:r w:rsidR="00206BB8">
          <w:rPr>
            <w:noProof/>
            <w:webHidden/>
          </w:rPr>
          <w:fldChar w:fldCharType="begin"/>
        </w:r>
        <w:r w:rsidR="00206BB8">
          <w:rPr>
            <w:noProof/>
            <w:webHidden/>
          </w:rPr>
          <w:instrText xml:space="preserve"> PAGEREF _Toc112782591 \h </w:instrText>
        </w:r>
        <w:r w:rsidR="00206BB8">
          <w:rPr>
            <w:noProof/>
            <w:webHidden/>
          </w:rPr>
        </w:r>
        <w:r w:rsidR="00206BB8">
          <w:rPr>
            <w:noProof/>
            <w:webHidden/>
          </w:rPr>
          <w:fldChar w:fldCharType="separate"/>
        </w:r>
        <w:r w:rsidR="00206BB8">
          <w:rPr>
            <w:noProof/>
            <w:webHidden/>
          </w:rPr>
          <w:t>49</w:t>
        </w:r>
        <w:r w:rsidR="00206BB8">
          <w:rPr>
            <w:noProof/>
            <w:webHidden/>
          </w:rPr>
          <w:fldChar w:fldCharType="end"/>
        </w:r>
      </w:hyperlink>
    </w:p>
    <w:p w14:paraId="367CC9D4" w14:textId="24644042" w:rsidR="00206BB8" w:rsidRDefault="00DC7818">
      <w:pPr>
        <w:pStyle w:val="31"/>
        <w:rPr>
          <w:rFonts w:asciiTheme="minorHAnsi" w:eastAsiaTheme="minorEastAsia" w:hAnsiTheme="minorHAnsi"/>
          <w:noProof/>
          <w:sz w:val="22"/>
          <w:lang w:eastAsia="ru-RU"/>
        </w:rPr>
      </w:pPr>
      <w:hyperlink w:anchor="_Toc112782592" w:history="1">
        <w:r w:rsidR="00206BB8" w:rsidRPr="00F01E67">
          <w:rPr>
            <w:rStyle w:val="af6"/>
            <w:noProof/>
          </w:rPr>
          <w:t>4.9.1 Доступные типы запросов по Виду сведений</w:t>
        </w:r>
        <w:r w:rsidR="00206BB8">
          <w:rPr>
            <w:noProof/>
            <w:webHidden/>
          </w:rPr>
          <w:tab/>
        </w:r>
        <w:r w:rsidR="00206BB8">
          <w:rPr>
            <w:noProof/>
            <w:webHidden/>
          </w:rPr>
          <w:fldChar w:fldCharType="begin"/>
        </w:r>
        <w:r w:rsidR="00206BB8">
          <w:rPr>
            <w:noProof/>
            <w:webHidden/>
          </w:rPr>
          <w:instrText xml:space="preserve"> PAGEREF _Toc112782592 \h </w:instrText>
        </w:r>
        <w:r w:rsidR="00206BB8">
          <w:rPr>
            <w:noProof/>
            <w:webHidden/>
          </w:rPr>
        </w:r>
        <w:r w:rsidR="00206BB8">
          <w:rPr>
            <w:noProof/>
            <w:webHidden/>
          </w:rPr>
          <w:fldChar w:fldCharType="separate"/>
        </w:r>
        <w:r w:rsidR="00206BB8">
          <w:rPr>
            <w:noProof/>
            <w:webHidden/>
          </w:rPr>
          <w:t>49</w:t>
        </w:r>
        <w:r w:rsidR="00206BB8">
          <w:rPr>
            <w:noProof/>
            <w:webHidden/>
          </w:rPr>
          <w:fldChar w:fldCharType="end"/>
        </w:r>
      </w:hyperlink>
    </w:p>
    <w:p w14:paraId="6C579C36" w14:textId="42AA941D" w:rsidR="00206BB8" w:rsidRDefault="00DC7818">
      <w:pPr>
        <w:pStyle w:val="23"/>
        <w:rPr>
          <w:rFonts w:asciiTheme="minorHAnsi" w:eastAsiaTheme="minorEastAsia" w:hAnsiTheme="minorHAnsi"/>
          <w:noProof/>
          <w:sz w:val="22"/>
          <w:lang w:eastAsia="ru-RU"/>
        </w:rPr>
      </w:pPr>
      <w:hyperlink w:anchor="_Toc112782593" w:history="1">
        <w:r w:rsidR="00206BB8" w:rsidRPr="00F01E67">
          <w:rPr>
            <w:rStyle w:val="af6"/>
            <w:noProof/>
          </w:rPr>
          <w:t>4.10 Получение участниками из ГИС ГМП информации о результатах квитирования</w:t>
        </w:r>
        <w:r w:rsidR="00206BB8">
          <w:rPr>
            <w:noProof/>
            <w:webHidden/>
          </w:rPr>
          <w:tab/>
        </w:r>
        <w:r w:rsidR="00206BB8">
          <w:rPr>
            <w:noProof/>
            <w:webHidden/>
          </w:rPr>
          <w:fldChar w:fldCharType="begin"/>
        </w:r>
        <w:r w:rsidR="00206BB8">
          <w:rPr>
            <w:noProof/>
            <w:webHidden/>
          </w:rPr>
          <w:instrText xml:space="preserve"> PAGEREF _Toc112782593 \h </w:instrText>
        </w:r>
        <w:r w:rsidR="00206BB8">
          <w:rPr>
            <w:noProof/>
            <w:webHidden/>
          </w:rPr>
        </w:r>
        <w:r w:rsidR="00206BB8">
          <w:rPr>
            <w:noProof/>
            <w:webHidden/>
          </w:rPr>
          <w:fldChar w:fldCharType="separate"/>
        </w:r>
        <w:r w:rsidR="00206BB8">
          <w:rPr>
            <w:noProof/>
            <w:webHidden/>
          </w:rPr>
          <w:t>50</w:t>
        </w:r>
        <w:r w:rsidR="00206BB8">
          <w:rPr>
            <w:noProof/>
            <w:webHidden/>
          </w:rPr>
          <w:fldChar w:fldCharType="end"/>
        </w:r>
      </w:hyperlink>
    </w:p>
    <w:p w14:paraId="7810A76B" w14:textId="3FB21C30" w:rsidR="00206BB8" w:rsidRDefault="00DC7818">
      <w:pPr>
        <w:pStyle w:val="31"/>
        <w:rPr>
          <w:rFonts w:asciiTheme="minorHAnsi" w:eastAsiaTheme="minorEastAsia" w:hAnsiTheme="minorHAnsi"/>
          <w:noProof/>
          <w:sz w:val="22"/>
          <w:lang w:eastAsia="ru-RU"/>
        </w:rPr>
      </w:pPr>
      <w:hyperlink w:anchor="_Toc112782594" w:history="1">
        <w:r w:rsidR="00206BB8" w:rsidRPr="00F01E67">
          <w:rPr>
            <w:rStyle w:val="af6"/>
            <w:noProof/>
          </w:rPr>
          <w:t>4.10.1 Доступные типы запросов по Виду сведений</w:t>
        </w:r>
        <w:r w:rsidR="00206BB8">
          <w:rPr>
            <w:noProof/>
            <w:webHidden/>
          </w:rPr>
          <w:tab/>
        </w:r>
        <w:r w:rsidR="00206BB8">
          <w:rPr>
            <w:noProof/>
            <w:webHidden/>
          </w:rPr>
          <w:fldChar w:fldCharType="begin"/>
        </w:r>
        <w:r w:rsidR="00206BB8">
          <w:rPr>
            <w:noProof/>
            <w:webHidden/>
          </w:rPr>
          <w:instrText xml:space="preserve"> PAGEREF _Toc112782594 \h </w:instrText>
        </w:r>
        <w:r w:rsidR="00206BB8">
          <w:rPr>
            <w:noProof/>
            <w:webHidden/>
          </w:rPr>
        </w:r>
        <w:r w:rsidR="00206BB8">
          <w:rPr>
            <w:noProof/>
            <w:webHidden/>
          </w:rPr>
          <w:fldChar w:fldCharType="separate"/>
        </w:r>
        <w:r w:rsidR="00206BB8">
          <w:rPr>
            <w:noProof/>
            <w:webHidden/>
          </w:rPr>
          <w:t>50</w:t>
        </w:r>
        <w:r w:rsidR="00206BB8">
          <w:rPr>
            <w:noProof/>
            <w:webHidden/>
          </w:rPr>
          <w:fldChar w:fldCharType="end"/>
        </w:r>
      </w:hyperlink>
    </w:p>
    <w:p w14:paraId="31F3B1FA" w14:textId="1A89151B" w:rsidR="00206BB8" w:rsidRDefault="00DC7818">
      <w:pPr>
        <w:pStyle w:val="23"/>
        <w:rPr>
          <w:rFonts w:asciiTheme="minorHAnsi" w:eastAsiaTheme="minorEastAsia" w:hAnsiTheme="minorHAnsi"/>
          <w:noProof/>
          <w:sz w:val="22"/>
          <w:lang w:eastAsia="ru-RU"/>
        </w:rPr>
      </w:pPr>
      <w:hyperlink w:anchor="_Toc112782595" w:history="1">
        <w:r w:rsidR="00206BB8" w:rsidRPr="00F01E67">
          <w:rPr>
            <w:rStyle w:val="af6"/>
            <w:noProof/>
          </w:rPr>
          <w:t>4.11 Предоставление участником информации о погашении ранее предоставленного начисления</w:t>
        </w:r>
        <w:r w:rsidR="00206BB8">
          <w:rPr>
            <w:noProof/>
            <w:webHidden/>
          </w:rPr>
          <w:tab/>
        </w:r>
        <w:r w:rsidR="00206BB8">
          <w:rPr>
            <w:noProof/>
            <w:webHidden/>
          </w:rPr>
          <w:fldChar w:fldCharType="begin"/>
        </w:r>
        <w:r w:rsidR="00206BB8">
          <w:rPr>
            <w:noProof/>
            <w:webHidden/>
          </w:rPr>
          <w:instrText xml:space="preserve"> PAGEREF _Toc112782595 \h </w:instrText>
        </w:r>
        <w:r w:rsidR="00206BB8">
          <w:rPr>
            <w:noProof/>
            <w:webHidden/>
          </w:rPr>
        </w:r>
        <w:r w:rsidR="00206BB8">
          <w:rPr>
            <w:noProof/>
            <w:webHidden/>
          </w:rPr>
          <w:fldChar w:fldCharType="separate"/>
        </w:r>
        <w:r w:rsidR="00206BB8">
          <w:rPr>
            <w:noProof/>
            <w:webHidden/>
          </w:rPr>
          <w:t>51</w:t>
        </w:r>
        <w:r w:rsidR="00206BB8">
          <w:rPr>
            <w:noProof/>
            <w:webHidden/>
          </w:rPr>
          <w:fldChar w:fldCharType="end"/>
        </w:r>
      </w:hyperlink>
    </w:p>
    <w:p w14:paraId="6CFF9245" w14:textId="36263D3B" w:rsidR="00206BB8" w:rsidRDefault="00DC7818">
      <w:pPr>
        <w:pStyle w:val="23"/>
        <w:rPr>
          <w:rFonts w:asciiTheme="minorHAnsi" w:eastAsiaTheme="minorEastAsia" w:hAnsiTheme="minorHAnsi"/>
          <w:noProof/>
          <w:sz w:val="22"/>
          <w:lang w:eastAsia="ru-RU"/>
        </w:rPr>
      </w:pPr>
      <w:hyperlink w:anchor="_Toc112782596" w:history="1">
        <w:r w:rsidR="00206BB8" w:rsidRPr="00F01E67">
          <w:rPr>
            <w:rStyle w:val="af6"/>
            <w:noProof/>
          </w:rPr>
          <w:t>4.12 Формирование предварительного начисления ГИС ГМП по запросу участников</w:t>
        </w:r>
        <w:r w:rsidR="00206BB8">
          <w:rPr>
            <w:noProof/>
            <w:webHidden/>
          </w:rPr>
          <w:tab/>
        </w:r>
        <w:r w:rsidR="00206BB8">
          <w:rPr>
            <w:noProof/>
            <w:webHidden/>
          </w:rPr>
          <w:fldChar w:fldCharType="begin"/>
        </w:r>
        <w:r w:rsidR="00206BB8">
          <w:rPr>
            <w:noProof/>
            <w:webHidden/>
          </w:rPr>
          <w:instrText xml:space="preserve"> PAGEREF _Toc112782596 \h </w:instrText>
        </w:r>
        <w:r w:rsidR="00206BB8">
          <w:rPr>
            <w:noProof/>
            <w:webHidden/>
          </w:rPr>
        </w:r>
        <w:r w:rsidR="00206BB8">
          <w:rPr>
            <w:noProof/>
            <w:webHidden/>
          </w:rPr>
          <w:fldChar w:fldCharType="separate"/>
        </w:r>
        <w:r w:rsidR="00206BB8">
          <w:rPr>
            <w:noProof/>
            <w:webHidden/>
          </w:rPr>
          <w:t>53</w:t>
        </w:r>
        <w:r w:rsidR="00206BB8">
          <w:rPr>
            <w:noProof/>
            <w:webHidden/>
          </w:rPr>
          <w:fldChar w:fldCharType="end"/>
        </w:r>
      </w:hyperlink>
    </w:p>
    <w:p w14:paraId="239B41BA" w14:textId="67D9B51D" w:rsidR="00206BB8" w:rsidRDefault="00DC7818">
      <w:pPr>
        <w:pStyle w:val="23"/>
        <w:rPr>
          <w:rFonts w:asciiTheme="minorHAnsi" w:eastAsiaTheme="minorEastAsia" w:hAnsiTheme="minorHAnsi"/>
          <w:noProof/>
          <w:sz w:val="22"/>
          <w:lang w:eastAsia="ru-RU"/>
        </w:rPr>
      </w:pPr>
      <w:hyperlink w:anchor="_Toc112782597" w:history="1">
        <w:r w:rsidR="00206BB8" w:rsidRPr="00F01E67">
          <w:rPr>
            <w:rStyle w:val="af6"/>
            <w:noProof/>
          </w:rPr>
          <w:t>4.13 Предоставление участниками в ГИС ГМП информации  о сертификате ключа проверки электронной подписи</w:t>
        </w:r>
        <w:r w:rsidR="00206BB8">
          <w:rPr>
            <w:noProof/>
            <w:webHidden/>
          </w:rPr>
          <w:tab/>
        </w:r>
        <w:r w:rsidR="00206BB8">
          <w:rPr>
            <w:noProof/>
            <w:webHidden/>
          </w:rPr>
          <w:fldChar w:fldCharType="begin"/>
        </w:r>
        <w:r w:rsidR="00206BB8">
          <w:rPr>
            <w:noProof/>
            <w:webHidden/>
          </w:rPr>
          <w:instrText xml:space="preserve"> PAGEREF _Toc112782597 \h </w:instrText>
        </w:r>
        <w:r w:rsidR="00206BB8">
          <w:rPr>
            <w:noProof/>
            <w:webHidden/>
          </w:rPr>
        </w:r>
        <w:r w:rsidR="00206BB8">
          <w:rPr>
            <w:noProof/>
            <w:webHidden/>
          </w:rPr>
          <w:fldChar w:fldCharType="separate"/>
        </w:r>
        <w:r w:rsidR="00206BB8">
          <w:rPr>
            <w:noProof/>
            <w:webHidden/>
          </w:rPr>
          <w:t>54</w:t>
        </w:r>
        <w:r w:rsidR="00206BB8">
          <w:rPr>
            <w:noProof/>
            <w:webHidden/>
          </w:rPr>
          <w:fldChar w:fldCharType="end"/>
        </w:r>
      </w:hyperlink>
    </w:p>
    <w:p w14:paraId="16353C56" w14:textId="55570383" w:rsidR="00206BB8" w:rsidRDefault="00DC7818">
      <w:pPr>
        <w:pStyle w:val="23"/>
        <w:rPr>
          <w:rFonts w:asciiTheme="minorHAnsi" w:eastAsiaTheme="minorEastAsia" w:hAnsiTheme="minorHAnsi"/>
          <w:noProof/>
          <w:sz w:val="22"/>
          <w:lang w:eastAsia="ru-RU"/>
        </w:rPr>
      </w:pPr>
      <w:hyperlink w:anchor="_Toc112782598" w:history="1">
        <w:r w:rsidR="00206BB8" w:rsidRPr="00F01E67">
          <w:rPr>
            <w:rStyle w:val="af6"/>
            <w:noProof/>
          </w:rPr>
          <w:t>4.14 Предоставление участниками в ГИС ГМП информации для оформления подписки</w:t>
        </w:r>
        <w:r w:rsidR="00206BB8">
          <w:rPr>
            <w:noProof/>
            <w:webHidden/>
          </w:rPr>
          <w:tab/>
        </w:r>
        <w:r w:rsidR="00206BB8">
          <w:rPr>
            <w:noProof/>
            <w:webHidden/>
          </w:rPr>
          <w:fldChar w:fldCharType="begin"/>
        </w:r>
        <w:r w:rsidR="00206BB8">
          <w:rPr>
            <w:noProof/>
            <w:webHidden/>
          </w:rPr>
          <w:instrText xml:space="preserve"> PAGEREF _Toc112782598 \h </w:instrText>
        </w:r>
        <w:r w:rsidR="00206BB8">
          <w:rPr>
            <w:noProof/>
            <w:webHidden/>
          </w:rPr>
        </w:r>
        <w:r w:rsidR="00206BB8">
          <w:rPr>
            <w:noProof/>
            <w:webHidden/>
          </w:rPr>
          <w:fldChar w:fldCharType="separate"/>
        </w:r>
        <w:r w:rsidR="00206BB8">
          <w:rPr>
            <w:noProof/>
            <w:webHidden/>
          </w:rPr>
          <w:t>54</w:t>
        </w:r>
        <w:r w:rsidR="00206BB8">
          <w:rPr>
            <w:noProof/>
            <w:webHidden/>
          </w:rPr>
          <w:fldChar w:fldCharType="end"/>
        </w:r>
      </w:hyperlink>
    </w:p>
    <w:p w14:paraId="135878D3" w14:textId="2380BF07" w:rsidR="00206BB8" w:rsidRDefault="00DC7818">
      <w:pPr>
        <w:pStyle w:val="31"/>
        <w:rPr>
          <w:rFonts w:asciiTheme="minorHAnsi" w:eastAsiaTheme="minorEastAsia" w:hAnsiTheme="minorHAnsi"/>
          <w:noProof/>
          <w:sz w:val="22"/>
          <w:lang w:eastAsia="ru-RU"/>
        </w:rPr>
      </w:pPr>
      <w:hyperlink w:anchor="_Toc112782599" w:history="1">
        <w:r w:rsidR="00206BB8" w:rsidRPr="00F01E67">
          <w:rPr>
            <w:rStyle w:val="af6"/>
            <w:noProof/>
          </w:rPr>
          <w:t>4.14.1 Доступные типы запросов по Виду сведений</w:t>
        </w:r>
        <w:r w:rsidR="00206BB8">
          <w:rPr>
            <w:noProof/>
            <w:webHidden/>
          </w:rPr>
          <w:tab/>
        </w:r>
        <w:r w:rsidR="00206BB8">
          <w:rPr>
            <w:noProof/>
            <w:webHidden/>
          </w:rPr>
          <w:fldChar w:fldCharType="begin"/>
        </w:r>
        <w:r w:rsidR="00206BB8">
          <w:rPr>
            <w:noProof/>
            <w:webHidden/>
          </w:rPr>
          <w:instrText xml:space="preserve"> PAGEREF _Toc112782599 \h </w:instrText>
        </w:r>
        <w:r w:rsidR="00206BB8">
          <w:rPr>
            <w:noProof/>
            <w:webHidden/>
          </w:rPr>
        </w:r>
        <w:r w:rsidR="00206BB8">
          <w:rPr>
            <w:noProof/>
            <w:webHidden/>
          </w:rPr>
          <w:fldChar w:fldCharType="separate"/>
        </w:r>
        <w:r w:rsidR="00206BB8">
          <w:rPr>
            <w:noProof/>
            <w:webHidden/>
          </w:rPr>
          <w:t>55</w:t>
        </w:r>
        <w:r w:rsidR="00206BB8">
          <w:rPr>
            <w:noProof/>
            <w:webHidden/>
          </w:rPr>
          <w:fldChar w:fldCharType="end"/>
        </w:r>
      </w:hyperlink>
    </w:p>
    <w:p w14:paraId="441FF85D" w14:textId="6597F27C" w:rsidR="00206BB8" w:rsidRDefault="00DC7818">
      <w:pPr>
        <w:pStyle w:val="31"/>
        <w:rPr>
          <w:rFonts w:asciiTheme="minorHAnsi" w:eastAsiaTheme="minorEastAsia" w:hAnsiTheme="minorHAnsi"/>
          <w:noProof/>
          <w:sz w:val="22"/>
          <w:lang w:eastAsia="ru-RU"/>
        </w:rPr>
      </w:pPr>
      <w:hyperlink w:anchor="_Toc112782600" w:history="1">
        <w:r w:rsidR="00206BB8" w:rsidRPr="00F01E67">
          <w:rPr>
            <w:rStyle w:val="af6"/>
            <w:noProof/>
          </w:rPr>
          <w:t>4.14.2 Особенности предоставления информации и изменения ранее предоставленной информации</w:t>
        </w:r>
        <w:r w:rsidR="00206BB8">
          <w:rPr>
            <w:noProof/>
            <w:webHidden/>
          </w:rPr>
          <w:tab/>
        </w:r>
        <w:r w:rsidR="00206BB8">
          <w:rPr>
            <w:noProof/>
            <w:webHidden/>
          </w:rPr>
          <w:fldChar w:fldCharType="begin"/>
        </w:r>
        <w:r w:rsidR="00206BB8">
          <w:rPr>
            <w:noProof/>
            <w:webHidden/>
          </w:rPr>
          <w:instrText xml:space="preserve"> PAGEREF _Toc112782600 \h </w:instrText>
        </w:r>
        <w:r w:rsidR="00206BB8">
          <w:rPr>
            <w:noProof/>
            <w:webHidden/>
          </w:rPr>
        </w:r>
        <w:r w:rsidR="00206BB8">
          <w:rPr>
            <w:noProof/>
            <w:webHidden/>
          </w:rPr>
          <w:fldChar w:fldCharType="separate"/>
        </w:r>
        <w:r w:rsidR="00206BB8">
          <w:rPr>
            <w:noProof/>
            <w:webHidden/>
          </w:rPr>
          <w:t>55</w:t>
        </w:r>
        <w:r w:rsidR="00206BB8">
          <w:rPr>
            <w:noProof/>
            <w:webHidden/>
          </w:rPr>
          <w:fldChar w:fldCharType="end"/>
        </w:r>
      </w:hyperlink>
    </w:p>
    <w:p w14:paraId="1987ED17" w14:textId="1C2EF873" w:rsidR="00206BB8" w:rsidRDefault="00DC7818">
      <w:pPr>
        <w:pStyle w:val="31"/>
        <w:rPr>
          <w:rFonts w:asciiTheme="minorHAnsi" w:eastAsiaTheme="minorEastAsia" w:hAnsiTheme="minorHAnsi"/>
          <w:noProof/>
          <w:sz w:val="22"/>
          <w:lang w:eastAsia="ru-RU"/>
        </w:rPr>
      </w:pPr>
      <w:hyperlink w:anchor="_Toc112782601" w:history="1">
        <w:r w:rsidR="00206BB8" w:rsidRPr="00F01E67">
          <w:rPr>
            <w:rStyle w:val="af6"/>
            <w:noProof/>
          </w:rPr>
          <w:t>4.14.3 Особенности ответа на запрос предоставления информации для оформления подписки на уведомления об изменении нормативно-справочной информации</w:t>
        </w:r>
        <w:r w:rsidR="00206BB8">
          <w:rPr>
            <w:noProof/>
            <w:webHidden/>
          </w:rPr>
          <w:tab/>
        </w:r>
        <w:r w:rsidR="00206BB8">
          <w:rPr>
            <w:noProof/>
            <w:webHidden/>
          </w:rPr>
          <w:fldChar w:fldCharType="begin"/>
        </w:r>
        <w:r w:rsidR="00206BB8">
          <w:rPr>
            <w:noProof/>
            <w:webHidden/>
          </w:rPr>
          <w:instrText xml:space="preserve"> PAGEREF _Toc112782601 \h </w:instrText>
        </w:r>
        <w:r w:rsidR="00206BB8">
          <w:rPr>
            <w:noProof/>
            <w:webHidden/>
          </w:rPr>
        </w:r>
        <w:r w:rsidR="00206BB8">
          <w:rPr>
            <w:noProof/>
            <w:webHidden/>
          </w:rPr>
          <w:fldChar w:fldCharType="separate"/>
        </w:r>
        <w:r w:rsidR="00206BB8">
          <w:rPr>
            <w:noProof/>
            <w:webHidden/>
          </w:rPr>
          <w:t>56</w:t>
        </w:r>
        <w:r w:rsidR="00206BB8">
          <w:rPr>
            <w:noProof/>
            <w:webHidden/>
          </w:rPr>
          <w:fldChar w:fldCharType="end"/>
        </w:r>
      </w:hyperlink>
    </w:p>
    <w:p w14:paraId="0E9F5503" w14:textId="315F1B7D" w:rsidR="00206BB8" w:rsidRDefault="00DC7818">
      <w:pPr>
        <w:pStyle w:val="23"/>
        <w:rPr>
          <w:rFonts w:asciiTheme="minorHAnsi" w:eastAsiaTheme="minorEastAsia" w:hAnsiTheme="minorHAnsi"/>
          <w:noProof/>
          <w:sz w:val="22"/>
          <w:lang w:eastAsia="ru-RU"/>
        </w:rPr>
      </w:pPr>
      <w:hyperlink w:anchor="_Toc112782602" w:history="1">
        <w:r w:rsidR="00206BB8" w:rsidRPr="00F01E67">
          <w:rPr>
            <w:rStyle w:val="af6"/>
            <w:noProof/>
          </w:rPr>
          <w:t>4.15 Получение участниками из ГИС ГМП уведомлений по подписке</w:t>
        </w:r>
        <w:r w:rsidR="00206BB8">
          <w:rPr>
            <w:noProof/>
            <w:webHidden/>
          </w:rPr>
          <w:tab/>
        </w:r>
        <w:r w:rsidR="00206BB8">
          <w:rPr>
            <w:noProof/>
            <w:webHidden/>
          </w:rPr>
          <w:fldChar w:fldCharType="begin"/>
        </w:r>
        <w:r w:rsidR="00206BB8">
          <w:rPr>
            <w:noProof/>
            <w:webHidden/>
          </w:rPr>
          <w:instrText xml:space="preserve"> PAGEREF _Toc112782602 \h </w:instrText>
        </w:r>
        <w:r w:rsidR="00206BB8">
          <w:rPr>
            <w:noProof/>
            <w:webHidden/>
          </w:rPr>
        </w:r>
        <w:r w:rsidR="00206BB8">
          <w:rPr>
            <w:noProof/>
            <w:webHidden/>
          </w:rPr>
          <w:fldChar w:fldCharType="separate"/>
        </w:r>
        <w:r w:rsidR="00206BB8">
          <w:rPr>
            <w:noProof/>
            <w:webHidden/>
          </w:rPr>
          <w:t>56</w:t>
        </w:r>
        <w:r w:rsidR="00206BB8">
          <w:rPr>
            <w:noProof/>
            <w:webHidden/>
          </w:rPr>
          <w:fldChar w:fldCharType="end"/>
        </w:r>
      </w:hyperlink>
    </w:p>
    <w:p w14:paraId="118D1CC6" w14:textId="532BCD88" w:rsidR="00206BB8" w:rsidRDefault="00DC7818">
      <w:pPr>
        <w:pStyle w:val="31"/>
        <w:rPr>
          <w:rFonts w:asciiTheme="minorHAnsi" w:eastAsiaTheme="minorEastAsia" w:hAnsiTheme="minorHAnsi"/>
          <w:noProof/>
          <w:sz w:val="22"/>
          <w:lang w:eastAsia="ru-RU"/>
        </w:rPr>
      </w:pPr>
      <w:hyperlink w:anchor="_Toc112782603" w:history="1">
        <w:r w:rsidR="00206BB8" w:rsidRPr="00F01E67">
          <w:rPr>
            <w:rStyle w:val="af6"/>
            <w:noProof/>
          </w:rPr>
          <w:t>4.15.1 Доступные типы уведомлений по Виду сведений</w:t>
        </w:r>
        <w:r w:rsidR="00206BB8">
          <w:rPr>
            <w:noProof/>
            <w:webHidden/>
          </w:rPr>
          <w:tab/>
        </w:r>
        <w:r w:rsidR="00206BB8">
          <w:rPr>
            <w:noProof/>
            <w:webHidden/>
          </w:rPr>
          <w:fldChar w:fldCharType="begin"/>
        </w:r>
        <w:r w:rsidR="00206BB8">
          <w:rPr>
            <w:noProof/>
            <w:webHidden/>
          </w:rPr>
          <w:instrText xml:space="preserve"> PAGEREF _Toc112782603 \h </w:instrText>
        </w:r>
        <w:r w:rsidR="00206BB8">
          <w:rPr>
            <w:noProof/>
            <w:webHidden/>
          </w:rPr>
        </w:r>
        <w:r w:rsidR="00206BB8">
          <w:rPr>
            <w:noProof/>
            <w:webHidden/>
          </w:rPr>
          <w:fldChar w:fldCharType="separate"/>
        </w:r>
        <w:r w:rsidR="00206BB8">
          <w:rPr>
            <w:noProof/>
            <w:webHidden/>
          </w:rPr>
          <w:t>57</w:t>
        </w:r>
        <w:r w:rsidR="00206BB8">
          <w:rPr>
            <w:noProof/>
            <w:webHidden/>
          </w:rPr>
          <w:fldChar w:fldCharType="end"/>
        </w:r>
      </w:hyperlink>
    </w:p>
    <w:p w14:paraId="6D9592BF" w14:textId="5AE06A7E" w:rsidR="00206BB8" w:rsidRDefault="00DC7818">
      <w:pPr>
        <w:pStyle w:val="23"/>
        <w:rPr>
          <w:rFonts w:asciiTheme="minorHAnsi" w:eastAsiaTheme="minorEastAsia" w:hAnsiTheme="minorHAnsi"/>
          <w:noProof/>
          <w:sz w:val="22"/>
          <w:lang w:eastAsia="ru-RU"/>
        </w:rPr>
      </w:pPr>
      <w:hyperlink w:anchor="_Toc112782604" w:history="1">
        <w:r w:rsidR="00206BB8" w:rsidRPr="00F01E67">
          <w:rPr>
            <w:rStyle w:val="af6"/>
            <w:noProof/>
          </w:rPr>
          <w:t>4.16 Получение участниками из ГИС ГМП уведомлений по подписке об изменениях нормативно-справочной информации</w:t>
        </w:r>
        <w:r w:rsidR="00206BB8">
          <w:rPr>
            <w:noProof/>
            <w:webHidden/>
          </w:rPr>
          <w:tab/>
        </w:r>
        <w:r w:rsidR="00206BB8">
          <w:rPr>
            <w:noProof/>
            <w:webHidden/>
          </w:rPr>
          <w:fldChar w:fldCharType="begin"/>
        </w:r>
        <w:r w:rsidR="00206BB8">
          <w:rPr>
            <w:noProof/>
            <w:webHidden/>
          </w:rPr>
          <w:instrText xml:space="preserve"> PAGEREF _Toc112782604 \h </w:instrText>
        </w:r>
        <w:r w:rsidR="00206BB8">
          <w:rPr>
            <w:noProof/>
            <w:webHidden/>
          </w:rPr>
        </w:r>
        <w:r w:rsidR="00206BB8">
          <w:rPr>
            <w:noProof/>
            <w:webHidden/>
          </w:rPr>
          <w:fldChar w:fldCharType="separate"/>
        </w:r>
        <w:r w:rsidR="00206BB8">
          <w:rPr>
            <w:noProof/>
            <w:webHidden/>
          </w:rPr>
          <w:t>58</w:t>
        </w:r>
        <w:r w:rsidR="00206BB8">
          <w:rPr>
            <w:noProof/>
            <w:webHidden/>
          </w:rPr>
          <w:fldChar w:fldCharType="end"/>
        </w:r>
      </w:hyperlink>
    </w:p>
    <w:p w14:paraId="1E2B99C8" w14:textId="062C8A41" w:rsidR="00206BB8" w:rsidRDefault="00DC7818">
      <w:pPr>
        <w:pStyle w:val="31"/>
        <w:rPr>
          <w:rFonts w:asciiTheme="minorHAnsi" w:eastAsiaTheme="minorEastAsia" w:hAnsiTheme="minorHAnsi"/>
          <w:noProof/>
          <w:sz w:val="22"/>
          <w:lang w:eastAsia="ru-RU"/>
        </w:rPr>
      </w:pPr>
      <w:hyperlink w:anchor="_Toc112782605" w:history="1">
        <w:r w:rsidR="00206BB8" w:rsidRPr="00F01E67">
          <w:rPr>
            <w:rStyle w:val="af6"/>
            <w:noProof/>
          </w:rPr>
          <w:t>4.16.1 Доступные типы уведомлений по Виду сведений</w:t>
        </w:r>
        <w:r w:rsidR="00206BB8">
          <w:rPr>
            <w:noProof/>
            <w:webHidden/>
          </w:rPr>
          <w:tab/>
        </w:r>
        <w:r w:rsidR="00206BB8">
          <w:rPr>
            <w:noProof/>
            <w:webHidden/>
          </w:rPr>
          <w:fldChar w:fldCharType="begin"/>
        </w:r>
        <w:r w:rsidR="00206BB8">
          <w:rPr>
            <w:noProof/>
            <w:webHidden/>
          </w:rPr>
          <w:instrText xml:space="preserve"> PAGEREF _Toc112782605 \h </w:instrText>
        </w:r>
        <w:r w:rsidR="00206BB8">
          <w:rPr>
            <w:noProof/>
            <w:webHidden/>
          </w:rPr>
        </w:r>
        <w:r w:rsidR="00206BB8">
          <w:rPr>
            <w:noProof/>
            <w:webHidden/>
          </w:rPr>
          <w:fldChar w:fldCharType="separate"/>
        </w:r>
        <w:r w:rsidR="00206BB8">
          <w:rPr>
            <w:noProof/>
            <w:webHidden/>
          </w:rPr>
          <w:t>59</w:t>
        </w:r>
        <w:r w:rsidR="00206BB8">
          <w:rPr>
            <w:noProof/>
            <w:webHidden/>
          </w:rPr>
          <w:fldChar w:fldCharType="end"/>
        </w:r>
      </w:hyperlink>
    </w:p>
    <w:p w14:paraId="09B752D2" w14:textId="2B42F7F5" w:rsidR="00206BB8" w:rsidRDefault="00DC7818">
      <w:pPr>
        <w:pStyle w:val="23"/>
        <w:rPr>
          <w:rFonts w:asciiTheme="minorHAnsi" w:eastAsiaTheme="minorEastAsia" w:hAnsiTheme="minorHAnsi"/>
          <w:noProof/>
          <w:sz w:val="22"/>
          <w:lang w:eastAsia="ru-RU"/>
        </w:rPr>
      </w:pPr>
      <w:hyperlink w:anchor="_Toc112782606" w:history="1">
        <w:r w:rsidR="00206BB8" w:rsidRPr="00F01E67">
          <w:rPr>
            <w:rStyle w:val="af6"/>
            <w:noProof/>
          </w:rPr>
          <w:t>4.17 Получение участникам из ГИС ГМП нормативно-справочной информации</w:t>
        </w:r>
        <w:r w:rsidR="00206BB8">
          <w:rPr>
            <w:noProof/>
            <w:webHidden/>
          </w:rPr>
          <w:tab/>
        </w:r>
        <w:r w:rsidR="00206BB8">
          <w:rPr>
            <w:noProof/>
            <w:webHidden/>
          </w:rPr>
          <w:fldChar w:fldCharType="begin"/>
        </w:r>
        <w:r w:rsidR="00206BB8">
          <w:rPr>
            <w:noProof/>
            <w:webHidden/>
          </w:rPr>
          <w:instrText xml:space="preserve"> PAGEREF _Toc112782606 \h </w:instrText>
        </w:r>
        <w:r w:rsidR="00206BB8">
          <w:rPr>
            <w:noProof/>
            <w:webHidden/>
          </w:rPr>
        </w:r>
        <w:r w:rsidR="00206BB8">
          <w:rPr>
            <w:noProof/>
            <w:webHidden/>
          </w:rPr>
          <w:fldChar w:fldCharType="separate"/>
        </w:r>
        <w:r w:rsidR="00206BB8">
          <w:rPr>
            <w:noProof/>
            <w:webHidden/>
          </w:rPr>
          <w:t>59</w:t>
        </w:r>
        <w:r w:rsidR="00206BB8">
          <w:rPr>
            <w:noProof/>
            <w:webHidden/>
          </w:rPr>
          <w:fldChar w:fldCharType="end"/>
        </w:r>
      </w:hyperlink>
    </w:p>
    <w:p w14:paraId="58F0E880" w14:textId="3382D7C6" w:rsidR="00206BB8" w:rsidRDefault="00DC7818">
      <w:pPr>
        <w:pStyle w:val="23"/>
        <w:rPr>
          <w:rFonts w:asciiTheme="minorHAnsi" w:eastAsiaTheme="minorEastAsia" w:hAnsiTheme="minorHAnsi"/>
          <w:noProof/>
          <w:sz w:val="22"/>
          <w:lang w:eastAsia="ru-RU"/>
        </w:rPr>
      </w:pPr>
      <w:hyperlink w:anchor="_Toc112782607" w:history="1">
        <w:r w:rsidR="00206BB8" w:rsidRPr="00F01E67">
          <w:rPr>
            <w:rStyle w:val="af6"/>
            <w:noProof/>
          </w:rPr>
          <w:t>4.18 Предоставление участниками информации о зачислении</w:t>
        </w:r>
        <w:r w:rsidR="00206BB8">
          <w:rPr>
            <w:noProof/>
            <w:webHidden/>
          </w:rPr>
          <w:tab/>
        </w:r>
        <w:r w:rsidR="00206BB8">
          <w:rPr>
            <w:noProof/>
            <w:webHidden/>
          </w:rPr>
          <w:fldChar w:fldCharType="begin"/>
        </w:r>
        <w:r w:rsidR="00206BB8">
          <w:rPr>
            <w:noProof/>
            <w:webHidden/>
          </w:rPr>
          <w:instrText xml:space="preserve"> PAGEREF _Toc112782607 \h </w:instrText>
        </w:r>
        <w:r w:rsidR="00206BB8">
          <w:rPr>
            <w:noProof/>
            <w:webHidden/>
          </w:rPr>
        </w:r>
        <w:r w:rsidR="00206BB8">
          <w:rPr>
            <w:noProof/>
            <w:webHidden/>
          </w:rPr>
          <w:fldChar w:fldCharType="separate"/>
        </w:r>
        <w:r w:rsidR="00206BB8">
          <w:rPr>
            <w:noProof/>
            <w:webHidden/>
          </w:rPr>
          <w:t>60</w:t>
        </w:r>
        <w:r w:rsidR="00206BB8">
          <w:rPr>
            <w:noProof/>
            <w:webHidden/>
          </w:rPr>
          <w:fldChar w:fldCharType="end"/>
        </w:r>
      </w:hyperlink>
    </w:p>
    <w:p w14:paraId="2D1468C4" w14:textId="76409439" w:rsidR="00206BB8" w:rsidRDefault="00DC7818">
      <w:pPr>
        <w:pStyle w:val="31"/>
        <w:rPr>
          <w:rFonts w:asciiTheme="minorHAnsi" w:eastAsiaTheme="minorEastAsia" w:hAnsiTheme="minorHAnsi"/>
          <w:noProof/>
          <w:sz w:val="22"/>
          <w:lang w:eastAsia="ru-RU"/>
        </w:rPr>
      </w:pPr>
      <w:hyperlink w:anchor="_Toc112782608" w:history="1">
        <w:r w:rsidR="00206BB8" w:rsidRPr="00F01E67">
          <w:rPr>
            <w:rStyle w:val="af6"/>
            <w:noProof/>
          </w:rPr>
          <w:t>4.18.1 Особенности предоставления информации и уточнения ранее предоставленной информации</w:t>
        </w:r>
        <w:r w:rsidR="00206BB8">
          <w:rPr>
            <w:noProof/>
            <w:webHidden/>
          </w:rPr>
          <w:tab/>
        </w:r>
        <w:r w:rsidR="00206BB8">
          <w:rPr>
            <w:noProof/>
            <w:webHidden/>
          </w:rPr>
          <w:fldChar w:fldCharType="begin"/>
        </w:r>
        <w:r w:rsidR="00206BB8">
          <w:rPr>
            <w:noProof/>
            <w:webHidden/>
          </w:rPr>
          <w:instrText xml:space="preserve"> PAGEREF _Toc112782608 \h </w:instrText>
        </w:r>
        <w:r w:rsidR="00206BB8">
          <w:rPr>
            <w:noProof/>
            <w:webHidden/>
          </w:rPr>
        </w:r>
        <w:r w:rsidR="00206BB8">
          <w:rPr>
            <w:noProof/>
            <w:webHidden/>
          </w:rPr>
          <w:fldChar w:fldCharType="separate"/>
        </w:r>
        <w:r w:rsidR="00206BB8">
          <w:rPr>
            <w:noProof/>
            <w:webHidden/>
          </w:rPr>
          <w:t>60</w:t>
        </w:r>
        <w:r w:rsidR="00206BB8">
          <w:rPr>
            <w:noProof/>
            <w:webHidden/>
          </w:rPr>
          <w:fldChar w:fldCharType="end"/>
        </w:r>
      </w:hyperlink>
    </w:p>
    <w:p w14:paraId="0304011F" w14:textId="4C5A8D0E" w:rsidR="00206BB8" w:rsidRDefault="00DC7818">
      <w:pPr>
        <w:pStyle w:val="23"/>
        <w:rPr>
          <w:rFonts w:asciiTheme="minorHAnsi" w:eastAsiaTheme="minorEastAsia" w:hAnsiTheme="minorHAnsi"/>
          <w:noProof/>
          <w:sz w:val="22"/>
          <w:lang w:eastAsia="ru-RU"/>
        </w:rPr>
      </w:pPr>
      <w:hyperlink w:anchor="_Toc112782609" w:history="1">
        <w:r w:rsidR="00206BB8" w:rsidRPr="00F01E67">
          <w:rPr>
            <w:rStyle w:val="af6"/>
            <w:noProof/>
          </w:rPr>
          <w:t>4.19 Получение участникам из ГИС ГМП информации о зачислении</w:t>
        </w:r>
        <w:r w:rsidR="00206BB8">
          <w:rPr>
            <w:noProof/>
            <w:webHidden/>
          </w:rPr>
          <w:tab/>
        </w:r>
        <w:r w:rsidR="00206BB8">
          <w:rPr>
            <w:noProof/>
            <w:webHidden/>
          </w:rPr>
          <w:fldChar w:fldCharType="begin"/>
        </w:r>
        <w:r w:rsidR="00206BB8">
          <w:rPr>
            <w:noProof/>
            <w:webHidden/>
          </w:rPr>
          <w:instrText xml:space="preserve"> PAGEREF _Toc112782609 \h </w:instrText>
        </w:r>
        <w:r w:rsidR="00206BB8">
          <w:rPr>
            <w:noProof/>
            <w:webHidden/>
          </w:rPr>
        </w:r>
        <w:r w:rsidR="00206BB8">
          <w:rPr>
            <w:noProof/>
            <w:webHidden/>
          </w:rPr>
          <w:fldChar w:fldCharType="separate"/>
        </w:r>
        <w:r w:rsidR="00206BB8">
          <w:rPr>
            <w:noProof/>
            <w:webHidden/>
          </w:rPr>
          <w:t>61</w:t>
        </w:r>
        <w:r w:rsidR="00206BB8">
          <w:rPr>
            <w:noProof/>
            <w:webHidden/>
          </w:rPr>
          <w:fldChar w:fldCharType="end"/>
        </w:r>
      </w:hyperlink>
    </w:p>
    <w:p w14:paraId="4BABB48A" w14:textId="4B742421" w:rsidR="00206BB8" w:rsidRDefault="00DC7818">
      <w:pPr>
        <w:pStyle w:val="31"/>
        <w:rPr>
          <w:rFonts w:asciiTheme="minorHAnsi" w:eastAsiaTheme="minorEastAsia" w:hAnsiTheme="minorHAnsi"/>
          <w:noProof/>
          <w:sz w:val="22"/>
          <w:lang w:eastAsia="ru-RU"/>
        </w:rPr>
      </w:pPr>
      <w:hyperlink w:anchor="_Toc112782610" w:history="1">
        <w:r w:rsidR="00206BB8" w:rsidRPr="00F01E67">
          <w:rPr>
            <w:rStyle w:val="af6"/>
            <w:noProof/>
          </w:rPr>
          <w:t>4.19.1 Доступные типы запросов по Виду сведений</w:t>
        </w:r>
        <w:r w:rsidR="00206BB8">
          <w:rPr>
            <w:noProof/>
            <w:webHidden/>
          </w:rPr>
          <w:tab/>
        </w:r>
        <w:r w:rsidR="00206BB8">
          <w:rPr>
            <w:noProof/>
            <w:webHidden/>
          </w:rPr>
          <w:fldChar w:fldCharType="begin"/>
        </w:r>
        <w:r w:rsidR="00206BB8">
          <w:rPr>
            <w:noProof/>
            <w:webHidden/>
          </w:rPr>
          <w:instrText xml:space="preserve"> PAGEREF _Toc112782610 \h </w:instrText>
        </w:r>
        <w:r w:rsidR="00206BB8">
          <w:rPr>
            <w:noProof/>
            <w:webHidden/>
          </w:rPr>
        </w:r>
        <w:r w:rsidR="00206BB8">
          <w:rPr>
            <w:noProof/>
            <w:webHidden/>
          </w:rPr>
          <w:fldChar w:fldCharType="separate"/>
        </w:r>
        <w:r w:rsidR="00206BB8">
          <w:rPr>
            <w:noProof/>
            <w:webHidden/>
          </w:rPr>
          <w:t>61</w:t>
        </w:r>
        <w:r w:rsidR="00206BB8">
          <w:rPr>
            <w:noProof/>
            <w:webHidden/>
          </w:rPr>
          <w:fldChar w:fldCharType="end"/>
        </w:r>
      </w:hyperlink>
    </w:p>
    <w:p w14:paraId="1539E768" w14:textId="59F90A7D" w:rsidR="00206BB8" w:rsidRDefault="00DC7818">
      <w:pPr>
        <w:pStyle w:val="23"/>
        <w:rPr>
          <w:rFonts w:asciiTheme="minorHAnsi" w:eastAsiaTheme="minorEastAsia" w:hAnsiTheme="minorHAnsi"/>
          <w:noProof/>
          <w:sz w:val="22"/>
          <w:lang w:eastAsia="ru-RU"/>
        </w:rPr>
      </w:pPr>
      <w:hyperlink w:anchor="_Toc112782611" w:history="1">
        <w:r w:rsidR="00206BB8" w:rsidRPr="00F01E67">
          <w:rPr>
            <w:rStyle w:val="af6"/>
            <w:noProof/>
          </w:rPr>
          <w:t>4.20 Предоставление участниками информации об уточнении вида и принадлежности платежа</w:t>
        </w:r>
        <w:r w:rsidR="00206BB8">
          <w:rPr>
            <w:noProof/>
            <w:webHidden/>
          </w:rPr>
          <w:tab/>
        </w:r>
        <w:r w:rsidR="00206BB8">
          <w:rPr>
            <w:noProof/>
            <w:webHidden/>
          </w:rPr>
          <w:fldChar w:fldCharType="begin"/>
        </w:r>
        <w:r w:rsidR="00206BB8">
          <w:rPr>
            <w:noProof/>
            <w:webHidden/>
          </w:rPr>
          <w:instrText xml:space="preserve"> PAGEREF _Toc112782611 \h </w:instrText>
        </w:r>
        <w:r w:rsidR="00206BB8">
          <w:rPr>
            <w:noProof/>
            <w:webHidden/>
          </w:rPr>
        </w:r>
        <w:r w:rsidR="00206BB8">
          <w:rPr>
            <w:noProof/>
            <w:webHidden/>
          </w:rPr>
          <w:fldChar w:fldCharType="separate"/>
        </w:r>
        <w:r w:rsidR="00206BB8">
          <w:rPr>
            <w:noProof/>
            <w:webHidden/>
          </w:rPr>
          <w:t>62</w:t>
        </w:r>
        <w:r w:rsidR="00206BB8">
          <w:rPr>
            <w:noProof/>
            <w:webHidden/>
          </w:rPr>
          <w:fldChar w:fldCharType="end"/>
        </w:r>
      </w:hyperlink>
    </w:p>
    <w:p w14:paraId="696F4005" w14:textId="478432EA" w:rsidR="00206BB8" w:rsidRDefault="00DC7818">
      <w:pPr>
        <w:pStyle w:val="31"/>
        <w:rPr>
          <w:rFonts w:asciiTheme="minorHAnsi" w:eastAsiaTheme="minorEastAsia" w:hAnsiTheme="minorHAnsi"/>
          <w:noProof/>
          <w:sz w:val="22"/>
          <w:lang w:eastAsia="ru-RU"/>
        </w:rPr>
      </w:pPr>
      <w:hyperlink w:anchor="_Toc112782612" w:history="1">
        <w:r w:rsidR="00206BB8" w:rsidRPr="00F01E67">
          <w:rPr>
            <w:rStyle w:val="af6"/>
            <w:noProof/>
          </w:rPr>
          <w:t>4.20.1 Особенности предоставления информации и уточнения ранее предоставленной информации</w:t>
        </w:r>
        <w:r w:rsidR="00206BB8">
          <w:rPr>
            <w:noProof/>
            <w:webHidden/>
          </w:rPr>
          <w:tab/>
        </w:r>
        <w:r w:rsidR="00206BB8">
          <w:rPr>
            <w:noProof/>
            <w:webHidden/>
          </w:rPr>
          <w:fldChar w:fldCharType="begin"/>
        </w:r>
        <w:r w:rsidR="00206BB8">
          <w:rPr>
            <w:noProof/>
            <w:webHidden/>
          </w:rPr>
          <w:instrText xml:space="preserve"> PAGEREF _Toc112782612 \h </w:instrText>
        </w:r>
        <w:r w:rsidR="00206BB8">
          <w:rPr>
            <w:noProof/>
            <w:webHidden/>
          </w:rPr>
        </w:r>
        <w:r w:rsidR="00206BB8">
          <w:rPr>
            <w:noProof/>
            <w:webHidden/>
          </w:rPr>
          <w:fldChar w:fldCharType="separate"/>
        </w:r>
        <w:r w:rsidR="00206BB8">
          <w:rPr>
            <w:noProof/>
            <w:webHidden/>
          </w:rPr>
          <w:t>62</w:t>
        </w:r>
        <w:r w:rsidR="00206BB8">
          <w:rPr>
            <w:noProof/>
            <w:webHidden/>
          </w:rPr>
          <w:fldChar w:fldCharType="end"/>
        </w:r>
      </w:hyperlink>
    </w:p>
    <w:p w14:paraId="6BF7E558" w14:textId="7C483CA9" w:rsidR="00206BB8" w:rsidRDefault="00DC7818">
      <w:pPr>
        <w:pStyle w:val="23"/>
        <w:rPr>
          <w:rFonts w:asciiTheme="minorHAnsi" w:eastAsiaTheme="minorEastAsia" w:hAnsiTheme="minorHAnsi"/>
          <w:noProof/>
          <w:sz w:val="22"/>
          <w:lang w:eastAsia="ru-RU"/>
        </w:rPr>
      </w:pPr>
      <w:hyperlink w:anchor="_Toc112782613" w:history="1">
        <w:r w:rsidR="00206BB8" w:rsidRPr="00F01E67">
          <w:rPr>
            <w:rStyle w:val="af6"/>
            <w:noProof/>
          </w:rPr>
          <w:t>4.21 Получение участниками из ГИС ГМП информации об уточнении вида и принадлежности платежа</w:t>
        </w:r>
        <w:r w:rsidR="00206BB8">
          <w:rPr>
            <w:noProof/>
            <w:webHidden/>
          </w:rPr>
          <w:tab/>
        </w:r>
        <w:r w:rsidR="00206BB8">
          <w:rPr>
            <w:noProof/>
            <w:webHidden/>
          </w:rPr>
          <w:fldChar w:fldCharType="begin"/>
        </w:r>
        <w:r w:rsidR="00206BB8">
          <w:rPr>
            <w:noProof/>
            <w:webHidden/>
          </w:rPr>
          <w:instrText xml:space="preserve"> PAGEREF _Toc112782613 \h </w:instrText>
        </w:r>
        <w:r w:rsidR="00206BB8">
          <w:rPr>
            <w:noProof/>
            <w:webHidden/>
          </w:rPr>
        </w:r>
        <w:r w:rsidR="00206BB8">
          <w:rPr>
            <w:noProof/>
            <w:webHidden/>
          </w:rPr>
          <w:fldChar w:fldCharType="separate"/>
        </w:r>
        <w:r w:rsidR="00206BB8">
          <w:rPr>
            <w:noProof/>
            <w:webHidden/>
          </w:rPr>
          <w:t>64</w:t>
        </w:r>
        <w:r w:rsidR="00206BB8">
          <w:rPr>
            <w:noProof/>
            <w:webHidden/>
          </w:rPr>
          <w:fldChar w:fldCharType="end"/>
        </w:r>
      </w:hyperlink>
    </w:p>
    <w:p w14:paraId="20263F88" w14:textId="2F344730" w:rsidR="00206BB8" w:rsidRDefault="00DC7818">
      <w:pPr>
        <w:pStyle w:val="31"/>
        <w:rPr>
          <w:rFonts w:asciiTheme="minorHAnsi" w:eastAsiaTheme="minorEastAsia" w:hAnsiTheme="minorHAnsi"/>
          <w:noProof/>
          <w:sz w:val="22"/>
          <w:lang w:eastAsia="ru-RU"/>
        </w:rPr>
      </w:pPr>
      <w:hyperlink w:anchor="_Toc112782614" w:history="1">
        <w:r w:rsidR="00206BB8" w:rsidRPr="00F01E67">
          <w:rPr>
            <w:rStyle w:val="af6"/>
            <w:noProof/>
          </w:rPr>
          <w:t>4.21.1 Доступные типы запросов по Виду сведений</w:t>
        </w:r>
        <w:r w:rsidR="00206BB8">
          <w:rPr>
            <w:noProof/>
            <w:webHidden/>
          </w:rPr>
          <w:tab/>
        </w:r>
        <w:r w:rsidR="00206BB8">
          <w:rPr>
            <w:noProof/>
            <w:webHidden/>
          </w:rPr>
          <w:fldChar w:fldCharType="begin"/>
        </w:r>
        <w:r w:rsidR="00206BB8">
          <w:rPr>
            <w:noProof/>
            <w:webHidden/>
          </w:rPr>
          <w:instrText xml:space="preserve"> PAGEREF _Toc112782614 \h </w:instrText>
        </w:r>
        <w:r w:rsidR="00206BB8">
          <w:rPr>
            <w:noProof/>
            <w:webHidden/>
          </w:rPr>
        </w:r>
        <w:r w:rsidR="00206BB8">
          <w:rPr>
            <w:noProof/>
            <w:webHidden/>
          </w:rPr>
          <w:fldChar w:fldCharType="separate"/>
        </w:r>
        <w:r w:rsidR="00206BB8">
          <w:rPr>
            <w:noProof/>
            <w:webHidden/>
          </w:rPr>
          <w:t>64</w:t>
        </w:r>
        <w:r w:rsidR="00206BB8">
          <w:rPr>
            <w:noProof/>
            <w:webHidden/>
          </w:rPr>
          <w:fldChar w:fldCharType="end"/>
        </w:r>
      </w:hyperlink>
    </w:p>
    <w:p w14:paraId="766000DF" w14:textId="5383F84B" w:rsidR="00206BB8" w:rsidRDefault="00DC7818">
      <w:pPr>
        <w:pStyle w:val="23"/>
        <w:rPr>
          <w:rFonts w:asciiTheme="minorHAnsi" w:eastAsiaTheme="minorEastAsia" w:hAnsiTheme="minorHAnsi"/>
          <w:noProof/>
          <w:sz w:val="22"/>
          <w:lang w:eastAsia="ru-RU"/>
        </w:rPr>
      </w:pPr>
      <w:hyperlink w:anchor="_Toc112782615" w:history="1">
        <w:r w:rsidR="00206BB8" w:rsidRPr="00F01E67">
          <w:rPr>
            <w:rStyle w:val="af6"/>
            <w:noProof/>
          </w:rPr>
          <w:t>4.22 Проверка значений реквизитов распоряжения о переводе денежных средств</w:t>
        </w:r>
        <w:r w:rsidR="00206BB8">
          <w:rPr>
            <w:noProof/>
            <w:webHidden/>
          </w:rPr>
          <w:tab/>
        </w:r>
        <w:r w:rsidR="00206BB8">
          <w:rPr>
            <w:noProof/>
            <w:webHidden/>
          </w:rPr>
          <w:fldChar w:fldCharType="begin"/>
        </w:r>
        <w:r w:rsidR="00206BB8">
          <w:rPr>
            <w:noProof/>
            <w:webHidden/>
          </w:rPr>
          <w:instrText xml:space="preserve"> PAGEREF _Toc112782615 \h </w:instrText>
        </w:r>
        <w:r w:rsidR="00206BB8">
          <w:rPr>
            <w:noProof/>
            <w:webHidden/>
          </w:rPr>
        </w:r>
        <w:r w:rsidR="00206BB8">
          <w:rPr>
            <w:noProof/>
            <w:webHidden/>
          </w:rPr>
          <w:fldChar w:fldCharType="separate"/>
        </w:r>
        <w:r w:rsidR="00206BB8">
          <w:rPr>
            <w:noProof/>
            <w:webHidden/>
          </w:rPr>
          <w:t>65</w:t>
        </w:r>
        <w:r w:rsidR="00206BB8">
          <w:rPr>
            <w:noProof/>
            <w:webHidden/>
          </w:rPr>
          <w:fldChar w:fldCharType="end"/>
        </w:r>
      </w:hyperlink>
    </w:p>
    <w:p w14:paraId="5C0E5B41" w14:textId="0DE15106" w:rsidR="00206BB8" w:rsidRDefault="00DC7818">
      <w:pPr>
        <w:pStyle w:val="23"/>
        <w:rPr>
          <w:rFonts w:asciiTheme="minorHAnsi" w:eastAsiaTheme="minorEastAsia" w:hAnsiTheme="minorHAnsi"/>
          <w:noProof/>
          <w:sz w:val="22"/>
          <w:lang w:eastAsia="ru-RU"/>
        </w:rPr>
      </w:pPr>
      <w:hyperlink w:anchor="_Toc112782616" w:history="1">
        <w:r w:rsidR="00206BB8" w:rsidRPr="00F01E67">
          <w:rPr>
            <w:rStyle w:val="af6"/>
            <w:noProof/>
          </w:rPr>
          <w:t>4.23 Предоставление участниками информации об отказе в возбуждении исполнительного производства</w:t>
        </w:r>
        <w:r w:rsidR="00206BB8">
          <w:rPr>
            <w:noProof/>
            <w:webHidden/>
          </w:rPr>
          <w:tab/>
        </w:r>
        <w:r w:rsidR="00206BB8">
          <w:rPr>
            <w:noProof/>
            <w:webHidden/>
          </w:rPr>
          <w:fldChar w:fldCharType="begin"/>
        </w:r>
        <w:r w:rsidR="00206BB8">
          <w:rPr>
            <w:noProof/>
            <w:webHidden/>
          </w:rPr>
          <w:instrText xml:space="preserve"> PAGEREF _Toc112782616 \h </w:instrText>
        </w:r>
        <w:r w:rsidR="00206BB8">
          <w:rPr>
            <w:noProof/>
            <w:webHidden/>
          </w:rPr>
        </w:r>
        <w:r w:rsidR="00206BB8">
          <w:rPr>
            <w:noProof/>
            <w:webHidden/>
          </w:rPr>
          <w:fldChar w:fldCharType="separate"/>
        </w:r>
        <w:r w:rsidR="00206BB8">
          <w:rPr>
            <w:noProof/>
            <w:webHidden/>
          </w:rPr>
          <w:t>65</w:t>
        </w:r>
        <w:r w:rsidR="00206BB8">
          <w:rPr>
            <w:noProof/>
            <w:webHidden/>
          </w:rPr>
          <w:fldChar w:fldCharType="end"/>
        </w:r>
      </w:hyperlink>
    </w:p>
    <w:p w14:paraId="2DCFAA5A" w14:textId="5CA3CB04" w:rsidR="00206BB8" w:rsidRDefault="00DC7818">
      <w:pPr>
        <w:pStyle w:val="13"/>
        <w:tabs>
          <w:tab w:val="right" w:leader="dot" w:pos="9345"/>
        </w:tabs>
        <w:rPr>
          <w:rFonts w:asciiTheme="minorHAnsi" w:eastAsiaTheme="minorEastAsia" w:hAnsiTheme="minorHAnsi"/>
          <w:noProof/>
          <w:sz w:val="22"/>
          <w:lang w:eastAsia="ru-RU"/>
        </w:rPr>
      </w:pPr>
      <w:hyperlink w:anchor="_Toc112782617" w:history="1">
        <w:r w:rsidR="00206BB8" w:rsidRPr="00F01E67">
          <w:rPr>
            <w:rStyle w:val="af6"/>
            <w:noProof/>
          </w:rPr>
          <w:t>5 Требования к формированию идентификаторов, используемых при предоставлении и получении информации</w:t>
        </w:r>
        <w:r w:rsidR="00206BB8">
          <w:rPr>
            <w:noProof/>
            <w:webHidden/>
          </w:rPr>
          <w:tab/>
        </w:r>
        <w:r w:rsidR="00206BB8">
          <w:rPr>
            <w:noProof/>
            <w:webHidden/>
          </w:rPr>
          <w:fldChar w:fldCharType="begin"/>
        </w:r>
        <w:r w:rsidR="00206BB8">
          <w:rPr>
            <w:noProof/>
            <w:webHidden/>
          </w:rPr>
          <w:instrText xml:space="preserve"> PAGEREF _Toc112782617 \h </w:instrText>
        </w:r>
        <w:r w:rsidR="00206BB8">
          <w:rPr>
            <w:noProof/>
            <w:webHidden/>
          </w:rPr>
        </w:r>
        <w:r w:rsidR="00206BB8">
          <w:rPr>
            <w:noProof/>
            <w:webHidden/>
          </w:rPr>
          <w:fldChar w:fldCharType="separate"/>
        </w:r>
        <w:r w:rsidR="00206BB8">
          <w:rPr>
            <w:noProof/>
            <w:webHidden/>
          </w:rPr>
          <w:t>67</w:t>
        </w:r>
        <w:r w:rsidR="00206BB8">
          <w:rPr>
            <w:noProof/>
            <w:webHidden/>
          </w:rPr>
          <w:fldChar w:fldCharType="end"/>
        </w:r>
      </w:hyperlink>
    </w:p>
    <w:p w14:paraId="12C6FB17" w14:textId="24FA2677" w:rsidR="00206BB8" w:rsidRDefault="00DC7818">
      <w:pPr>
        <w:pStyle w:val="23"/>
        <w:rPr>
          <w:rFonts w:asciiTheme="minorHAnsi" w:eastAsiaTheme="minorEastAsia" w:hAnsiTheme="minorHAnsi"/>
          <w:noProof/>
          <w:sz w:val="22"/>
          <w:lang w:eastAsia="ru-RU"/>
        </w:rPr>
      </w:pPr>
      <w:hyperlink w:anchor="_Toc112782618" w:history="1">
        <w:r w:rsidR="00206BB8" w:rsidRPr="00F01E67">
          <w:rPr>
            <w:rStyle w:val="af6"/>
            <w:noProof/>
          </w:rPr>
          <w:t>5.1 Уникальный идентификатор начисления</w:t>
        </w:r>
        <w:r w:rsidR="00206BB8">
          <w:rPr>
            <w:noProof/>
            <w:webHidden/>
          </w:rPr>
          <w:tab/>
        </w:r>
        <w:r w:rsidR="00206BB8">
          <w:rPr>
            <w:noProof/>
            <w:webHidden/>
          </w:rPr>
          <w:fldChar w:fldCharType="begin"/>
        </w:r>
        <w:r w:rsidR="00206BB8">
          <w:rPr>
            <w:noProof/>
            <w:webHidden/>
          </w:rPr>
          <w:instrText xml:space="preserve"> PAGEREF _Toc112782618 \h </w:instrText>
        </w:r>
        <w:r w:rsidR="00206BB8">
          <w:rPr>
            <w:noProof/>
            <w:webHidden/>
          </w:rPr>
        </w:r>
        <w:r w:rsidR="00206BB8">
          <w:rPr>
            <w:noProof/>
            <w:webHidden/>
          </w:rPr>
          <w:fldChar w:fldCharType="separate"/>
        </w:r>
        <w:r w:rsidR="00206BB8">
          <w:rPr>
            <w:noProof/>
            <w:webHidden/>
          </w:rPr>
          <w:t>67</w:t>
        </w:r>
        <w:r w:rsidR="00206BB8">
          <w:rPr>
            <w:noProof/>
            <w:webHidden/>
          </w:rPr>
          <w:fldChar w:fldCharType="end"/>
        </w:r>
      </w:hyperlink>
    </w:p>
    <w:p w14:paraId="769B6443" w14:textId="048F0984" w:rsidR="00206BB8" w:rsidRDefault="00DC7818">
      <w:pPr>
        <w:pStyle w:val="31"/>
        <w:rPr>
          <w:rFonts w:asciiTheme="minorHAnsi" w:eastAsiaTheme="minorEastAsia" w:hAnsiTheme="minorHAnsi"/>
          <w:noProof/>
          <w:sz w:val="22"/>
          <w:lang w:eastAsia="ru-RU"/>
        </w:rPr>
      </w:pPr>
      <w:hyperlink w:anchor="_Toc112782619" w:history="1">
        <w:r w:rsidR="00206BB8" w:rsidRPr="00F01E67">
          <w:rPr>
            <w:rStyle w:val="af6"/>
            <w:noProof/>
          </w:rPr>
          <w:t>5.1.1 Структура УИН для АН и ГАН, являющихся федеральными органами государственной власти, для государственных внебюджетных фондов, для Банка России</w:t>
        </w:r>
        <w:r w:rsidR="00206BB8">
          <w:rPr>
            <w:noProof/>
            <w:webHidden/>
          </w:rPr>
          <w:tab/>
        </w:r>
        <w:r w:rsidR="00206BB8">
          <w:rPr>
            <w:noProof/>
            <w:webHidden/>
          </w:rPr>
          <w:fldChar w:fldCharType="begin"/>
        </w:r>
        <w:r w:rsidR="00206BB8">
          <w:rPr>
            <w:noProof/>
            <w:webHidden/>
          </w:rPr>
          <w:instrText xml:space="preserve"> PAGEREF _Toc112782619 \h </w:instrText>
        </w:r>
        <w:r w:rsidR="00206BB8">
          <w:rPr>
            <w:noProof/>
            <w:webHidden/>
          </w:rPr>
        </w:r>
        <w:r w:rsidR="00206BB8">
          <w:rPr>
            <w:noProof/>
            <w:webHidden/>
          </w:rPr>
          <w:fldChar w:fldCharType="separate"/>
        </w:r>
        <w:r w:rsidR="00206BB8">
          <w:rPr>
            <w:noProof/>
            <w:webHidden/>
          </w:rPr>
          <w:t>67</w:t>
        </w:r>
        <w:r w:rsidR="00206BB8">
          <w:rPr>
            <w:noProof/>
            <w:webHidden/>
          </w:rPr>
          <w:fldChar w:fldCharType="end"/>
        </w:r>
      </w:hyperlink>
    </w:p>
    <w:p w14:paraId="42626669" w14:textId="663C830F" w:rsidR="00206BB8" w:rsidRDefault="00DC7818">
      <w:pPr>
        <w:pStyle w:val="31"/>
        <w:rPr>
          <w:rFonts w:asciiTheme="minorHAnsi" w:eastAsiaTheme="minorEastAsia" w:hAnsiTheme="minorHAnsi"/>
          <w:noProof/>
          <w:sz w:val="22"/>
          <w:lang w:eastAsia="ru-RU"/>
        </w:rPr>
      </w:pPr>
      <w:hyperlink w:anchor="_Toc112782620" w:history="1">
        <w:r w:rsidR="00206BB8" w:rsidRPr="00F01E67">
          <w:rPr>
            <w:rStyle w:val="af6"/>
            <w:noProof/>
          </w:rPr>
          <w:t>5.1.2 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r w:rsidR="00206BB8">
          <w:rPr>
            <w:noProof/>
            <w:webHidden/>
          </w:rPr>
          <w:tab/>
        </w:r>
        <w:r w:rsidR="00206BB8">
          <w:rPr>
            <w:noProof/>
            <w:webHidden/>
          </w:rPr>
          <w:fldChar w:fldCharType="begin"/>
        </w:r>
        <w:r w:rsidR="00206BB8">
          <w:rPr>
            <w:noProof/>
            <w:webHidden/>
          </w:rPr>
          <w:instrText xml:space="preserve"> PAGEREF _Toc112782620 \h </w:instrText>
        </w:r>
        <w:r w:rsidR="00206BB8">
          <w:rPr>
            <w:noProof/>
            <w:webHidden/>
          </w:rPr>
        </w:r>
        <w:r w:rsidR="00206BB8">
          <w:rPr>
            <w:noProof/>
            <w:webHidden/>
          </w:rPr>
          <w:fldChar w:fldCharType="separate"/>
        </w:r>
        <w:r w:rsidR="00206BB8">
          <w:rPr>
            <w:noProof/>
            <w:webHidden/>
          </w:rPr>
          <w:t>67</w:t>
        </w:r>
        <w:r w:rsidR="00206BB8">
          <w:rPr>
            <w:noProof/>
            <w:webHidden/>
          </w:rPr>
          <w:fldChar w:fldCharType="end"/>
        </w:r>
      </w:hyperlink>
    </w:p>
    <w:p w14:paraId="53FF9E96" w14:textId="65665ED5" w:rsidR="00206BB8" w:rsidRDefault="00DC7818">
      <w:pPr>
        <w:pStyle w:val="31"/>
        <w:rPr>
          <w:rFonts w:asciiTheme="minorHAnsi" w:eastAsiaTheme="minorEastAsia" w:hAnsiTheme="minorHAnsi"/>
          <w:noProof/>
          <w:sz w:val="22"/>
          <w:lang w:eastAsia="ru-RU"/>
        </w:rPr>
      </w:pPr>
      <w:hyperlink w:anchor="_Toc112782621" w:history="1">
        <w:r w:rsidR="00206BB8" w:rsidRPr="00F01E67">
          <w:rPr>
            <w:rStyle w:val="af6"/>
            <w:noProof/>
          </w:rPr>
          <w:t>5.1.3 Правила расчета контрольного разряда УИН</w:t>
        </w:r>
        <w:r w:rsidR="00206BB8">
          <w:rPr>
            <w:noProof/>
            <w:webHidden/>
          </w:rPr>
          <w:tab/>
        </w:r>
        <w:r w:rsidR="00206BB8">
          <w:rPr>
            <w:noProof/>
            <w:webHidden/>
          </w:rPr>
          <w:fldChar w:fldCharType="begin"/>
        </w:r>
        <w:r w:rsidR="00206BB8">
          <w:rPr>
            <w:noProof/>
            <w:webHidden/>
          </w:rPr>
          <w:instrText xml:space="preserve"> PAGEREF _Toc112782621 \h </w:instrText>
        </w:r>
        <w:r w:rsidR="00206BB8">
          <w:rPr>
            <w:noProof/>
            <w:webHidden/>
          </w:rPr>
        </w:r>
        <w:r w:rsidR="00206BB8">
          <w:rPr>
            <w:noProof/>
            <w:webHidden/>
          </w:rPr>
          <w:fldChar w:fldCharType="separate"/>
        </w:r>
        <w:r w:rsidR="00206BB8">
          <w:rPr>
            <w:noProof/>
            <w:webHidden/>
          </w:rPr>
          <w:t>68</w:t>
        </w:r>
        <w:r w:rsidR="00206BB8">
          <w:rPr>
            <w:noProof/>
            <w:webHidden/>
          </w:rPr>
          <w:fldChar w:fldCharType="end"/>
        </w:r>
      </w:hyperlink>
    </w:p>
    <w:p w14:paraId="1073D589" w14:textId="6CE3BC88" w:rsidR="00206BB8" w:rsidRDefault="00DC7818">
      <w:pPr>
        <w:pStyle w:val="23"/>
        <w:rPr>
          <w:rFonts w:asciiTheme="minorHAnsi" w:eastAsiaTheme="minorEastAsia" w:hAnsiTheme="minorHAnsi"/>
          <w:noProof/>
          <w:sz w:val="22"/>
          <w:lang w:eastAsia="ru-RU"/>
        </w:rPr>
      </w:pPr>
      <w:hyperlink w:anchor="_Toc112782622" w:history="1">
        <w:r w:rsidR="00206BB8" w:rsidRPr="00F01E67">
          <w:rPr>
            <w:rStyle w:val="af6"/>
            <w:noProof/>
          </w:rPr>
          <w:t>5.2 Идентификатор плательщика</w:t>
        </w:r>
        <w:r w:rsidR="00206BB8">
          <w:rPr>
            <w:noProof/>
            <w:webHidden/>
          </w:rPr>
          <w:tab/>
        </w:r>
        <w:r w:rsidR="00206BB8">
          <w:rPr>
            <w:noProof/>
            <w:webHidden/>
          </w:rPr>
          <w:fldChar w:fldCharType="begin"/>
        </w:r>
        <w:r w:rsidR="00206BB8">
          <w:rPr>
            <w:noProof/>
            <w:webHidden/>
          </w:rPr>
          <w:instrText xml:space="preserve"> PAGEREF _Toc112782622 \h </w:instrText>
        </w:r>
        <w:r w:rsidR="00206BB8">
          <w:rPr>
            <w:noProof/>
            <w:webHidden/>
          </w:rPr>
        </w:r>
        <w:r w:rsidR="00206BB8">
          <w:rPr>
            <w:noProof/>
            <w:webHidden/>
          </w:rPr>
          <w:fldChar w:fldCharType="separate"/>
        </w:r>
        <w:r w:rsidR="00206BB8">
          <w:rPr>
            <w:noProof/>
            <w:webHidden/>
          </w:rPr>
          <w:t>68</w:t>
        </w:r>
        <w:r w:rsidR="00206BB8">
          <w:rPr>
            <w:noProof/>
            <w:webHidden/>
          </w:rPr>
          <w:fldChar w:fldCharType="end"/>
        </w:r>
      </w:hyperlink>
    </w:p>
    <w:p w14:paraId="46D3919B" w14:textId="2B1EB00E" w:rsidR="00206BB8" w:rsidRDefault="00DC7818">
      <w:pPr>
        <w:pStyle w:val="31"/>
        <w:rPr>
          <w:rFonts w:asciiTheme="minorHAnsi" w:eastAsiaTheme="minorEastAsia" w:hAnsiTheme="minorHAnsi"/>
          <w:noProof/>
          <w:sz w:val="22"/>
          <w:lang w:eastAsia="ru-RU"/>
        </w:rPr>
      </w:pPr>
      <w:hyperlink w:anchor="_Toc112782623" w:history="1">
        <w:r w:rsidR="00206BB8" w:rsidRPr="00F01E67">
          <w:rPr>
            <w:rStyle w:val="af6"/>
            <w:noProof/>
          </w:rPr>
          <w:t>5.2.1 Список кодов документов, допустимых к использованию при формировании идентификатора плательщика ФЛ</w:t>
        </w:r>
        <w:r w:rsidR="00206BB8">
          <w:rPr>
            <w:noProof/>
            <w:webHidden/>
          </w:rPr>
          <w:tab/>
        </w:r>
        <w:r w:rsidR="00206BB8">
          <w:rPr>
            <w:noProof/>
            <w:webHidden/>
          </w:rPr>
          <w:fldChar w:fldCharType="begin"/>
        </w:r>
        <w:r w:rsidR="00206BB8">
          <w:rPr>
            <w:noProof/>
            <w:webHidden/>
          </w:rPr>
          <w:instrText xml:space="preserve"> PAGEREF _Toc112782623 \h </w:instrText>
        </w:r>
        <w:r w:rsidR="00206BB8">
          <w:rPr>
            <w:noProof/>
            <w:webHidden/>
          </w:rPr>
        </w:r>
        <w:r w:rsidR="00206BB8">
          <w:rPr>
            <w:noProof/>
            <w:webHidden/>
          </w:rPr>
          <w:fldChar w:fldCharType="separate"/>
        </w:r>
        <w:r w:rsidR="00206BB8">
          <w:rPr>
            <w:noProof/>
            <w:webHidden/>
          </w:rPr>
          <w:t>70</w:t>
        </w:r>
        <w:r w:rsidR="00206BB8">
          <w:rPr>
            <w:noProof/>
            <w:webHidden/>
          </w:rPr>
          <w:fldChar w:fldCharType="end"/>
        </w:r>
      </w:hyperlink>
    </w:p>
    <w:p w14:paraId="3D85C0EC" w14:textId="5780F9AD" w:rsidR="00206BB8" w:rsidRDefault="00DC7818">
      <w:pPr>
        <w:pStyle w:val="23"/>
        <w:rPr>
          <w:rFonts w:asciiTheme="minorHAnsi" w:eastAsiaTheme="minorEastAsia" w:hAnsiTheme="minorHAnsi"/>
          <w:noProof/>
          <w:sz w:val="22"/>
          <w:lang w:eastAsia="ru-RU"/>
        </w:rPr>
      </w:pPr>
      <w:hyperlink w:anchor="_Toc112782624" w:history="1">
        <w:r w:rsidR="00206BB8" w:rsidRPr="00F01E67">
          <w:rPr>
            <w:rStyle w:val="af6"/>
            <w:noProof/>
            <w:snapToGrid w:val="0"/>
          </w:rPr>
          <w:t>5.3</w:t>
        </w:r>
        <w:r w:rsidR="00206BB8" w:rsidRPr="00F01E67">
          <w:rPr>
            <w:rStyle w:val="af6"/>
            <w:noProof/>
          </w:rPr>
          <w:t xml:space="preserve"> Уникальный присваиваемый номер операции</w:t>
        </w:r>
        <w:r w:rsidR="00206BB8">
          <w:rPr>
            <w:noProof/>
            <w:webHidden/>
          </w:rPr>
          <w:tab/>
        </w:r>
        <w:r w:rsidR="00206BB8">
          <w:rPr>
            <w:noProof/>
            <w:webHidden/>
          </w:rPr>
          <w:fldChar w:fldCharType="begin"/>
        </w:r>
        <w:r w:rsidR="00206BB8">
          <w:rPr>
            <w:noProof/>
            <w:webHidden/>
          </w:rPr>
          <w:instrText xml:space="preserve"> PAGEREF _Toc112782624 \h </w:instrText>
        </w:r>
        <w:r w:rsidR="00206BB8">
          <w:rPr>
            <w:noProof/>
            <w:webHidden/>
          </w:rPr>
        </w:r>
        <w:r w:rsidR="00206BB8">
          <w:rPr>
            <w:noProof/>
            <w:webHidden/>
          </w:rPr>
          <w:fldChar w:fldCharType="separate"/>
        </w:r>
        <w:r w:rsidR="00206BB8">
          <w:rPr>
            <w:noProof/>
            <w:webHidden/>
          </w:rPr>
          <w:t>71</w:t>
        </w:r>
        <w:r w:rsidR="00206BB8">
          <w:rPr>
            <w:noProof/>
            <w:webHidden/>
          </w:rPr>
          <w:fldChar w:fldCharType="end"/>
        </w:r>
      </w:hyperlink>
    </w:p>
    <w:p w14:paraId="4F4700DD" w14:textId="2A2880FE" w:rsidR="00206BB8" w:rsidRDefault="00DC7818">
      <w:pPr>
        <w:pStyle w:val="31"/>
        <w:rPr>
          <w:rFonts w:asciiTheme="minorHAnsi" w:eastAsiaTheme="minorEastAsia" w:hAnsiTheme="minorHAnsi"/>
          <w:noProof/>
          <w:sz w:val="22"/>
          <w:lang w:eastAsia="ru-RU"/>
        </w:rPr>
      </w:pPr>
      <w:hyperlink w:anchor="_Toc112782625" w:history="1">
        <w:r w:rsidR="00206BB8" w:rsidRPr="00F01E67">
          <w:rPr>
            <w:rStyle w:val="af6"/>
            <w:noProof/>
          </w:rPr>
          <w:t>5.3.1 Структура УПНО для кредитных организаций</w:t>
        </w:r>
        <w:r w:rsidR="00206BB8">
          <w:rPr>
            <w:noProof/>
            <w:webHidden/>
          </w:rPr>
          <w:tab/>
        </w:r>
        <w:r w:rsidR="00206BB8">
          <w:rPr>
            <w:noProof/>
            <w:webHidden/>
          </w:rPr>
          <w:fldChar w:fldCharType="begin"/>
        </w:r>
        <w:r w:rsidR="00206BB8">
          <w:rPr>
            <w:noProof/>
            <w:webHidden/>
          </w:rPr>
          <w:instrText xml:space="preserve"> PAGEREF _Toc112782625 \h </w:instrText>
        </w:r>
        <w:r w:rsidR="00206BB8">
          <w:rPr>
            <w:noProof/>
            <w:webHidden/>
          </w:rPr>
        </w:r>
        <w:r w:rsidR="00206BB8">
          <w:rPr>
            <w:noProof/>
            <w:webHidden/>
          </w:rPr>
          <w:fldChar w:fldCharType="separate"/>
        </w:r>
        <w:r w:rsidR="00206BB8">
          <w:rPr>
            <w:noProof/>
            <w:webHidden/>
          </w:rPr>
          <w:t>71</w:t>
        </w:r>
        <w:r w:rsidR="00206BB8">
          <w:rPr>
            <w:noProof/>
            <w:webHidden/>
          </w:rPr>
          <w:fldChar w:fldCharType="end"/>
        </w:r>
      </w:hyperlink>
    </w:p>
    <w:p w14:paraId="71F90409" w14:textId="4226A69A" w:rsidR="00206BB8" w:rsidRDefault="00DC7818">
      <w:pPr>
        <w:pStyle w:val="31"/>
        <w:rPr>
          <w:rFonts w:asciiTheme="minorHAnsi" w:eastAsiaTheme="minorEastAsia" w:hAnsiTheme="minorHAnsi"/>
          <w:noProof/>
          <w:sz w:val="22"/>
          <w:lang w:eastAsia="ru-RU"/>
        </w:rPr>
      </w:pPr>
      <w:hyperlink w:anchor="_Toc112782626" w:history="1">
        <w:r w:rsidR="00206BB8" w:rsidRPr="00F01E67">
          <w:rPr>
            <w:rStyle w:val="af6"/>
            <w:noProof/>
          </w:rPr>
          <w:t>5.3.2 Структура УПНО для территориальных органов Федерального казначейства</w:t>
        </w:r>
        <w:r w:rsidR="00206BB8">
          <w:rPr>
            <w:noProof/>
            <w:webHidden/>
          </w:rPr>
          <w:tab/>
        </w:r>
        <w:r w:rsidR="00206BB8">
          <w:rPr>
            <w:noProof/>
            <w:webHidden/>
          </w:rPr>
          <w:fldChar w:fldCharType="begin"/>
        </w:r>
        <w:r w:rsidR="00206BB8">
          <w:rPr>
            <w:noProof/>
            <w:webHidden/>
          </w:rPr>
          <w:instrText xml:space="preserve"> PAGEREF _Toc112782626 \h </w:instrText>
        </w:r>
        <w:r w:rsidR="00206BB8">
          <w:rPr>
            <w:noProof/>
            <w:webHidden/>
          </w:rPr>
        </w:r>
        <w:r w:rsidR="00206BB8">
          <w:rPr>
            <w:noProof/>
            <w:webHidden/>
          </w:rPr>
          <w:fldChar w:fldCharType="separate"/>
        </w:r>
        <w:r w:rsidR="00206BB8">
          <w:rPr>
            <w:noProof/>
            <w:webHidden/>
          </w:rPr>
          <w:t>72</w:t>
        </w:r>
        <w:r w:rsidR="00206BB8">
          <w:rPr>
            <w:noProof/>
            <w:webHidden/>
          </w:rPr>
          <w:fldChar w:fldCharType="end"/>
        </w:r>
      </w:hyperlink>
    </w:p>
    <w:p w14:paraId="791CC0BB" w14:textId="06650E23" w:rsidR="00206BB8" w:rsidRDefault="00DC7818">
      <w:pPr>
        <w:pStyle w:val="31"/>
        <w:rPr>
          <w:rFonts w:asciiTheme="minorHAnsi" w:eastAsiaTheme="minorEastAsia" w:hAnsiTheme="minorHAnsi"/>
          <w:noProof/>
          <w:sz w:val="22"/>
          <w:lang w:eastAsia="ru-RU"/>
        </w:rPr>
      </w:pPr>
      <w:hyperlink w:anchor="_Toc112782627" w:history="1">
        <w:r w:rsidR="00206BB8" w:rsidRPr="00F01E67">
          <w:rPr>
            <w:rStyle w:val="af6"/>
            <w:noProof/>
          </w:rPr>
          <w:t>5.3.3 Структура УПНО для иных участников, принимающих платежи</w:t>
        </w:r>
        <w:r w:rsidR="00206BB8">
          <w:rPr>
            <w:noProof/>
            <w:webHidden/>
          </w:rPr>
          <w:tab/>
        </w:r>
        <w:r w:rsidR="00206BB8">
          <w:rPr>
            <w:noProof/>
            <w:webHidden/>
          </w:rPr>
          <w:fldChar w:fldCharType="begin"/>
        </w:r>
        <w:r w:rsidR="00206BB8">
          <w:rPr>
            <w:noProof/>
            <w:webHidden/>
          </w:rPr>
          <w:instrText xml:space="preserve"> PAGEREF _Toc112782627 \h </w:instrText>
        </w:r>
        <w:r w:rsidR="00206BB8">
          <w:rPr>
            <w:noProof/>
            <w:webHidden/>
          </w:rPr>
        </w:r>
        <w:r w:rsidR="00206BB8">
          <w:rPr>
            <w:noProof/>
            <w:webHidden/>
          </w:rPr>
          <w:fldChar w:fldCharType="separate"/>
        </w:r>
        <w:r w:rsidR="00206BB8">
          <w:rPr>
            <w:noProof/>
            <w:webHidden/>
          </w:rPr>
          <w:t>72</w:t>
        </w:r>
        <w:r w:rsidR="00206BB8">
          <w:rPr>
            <w:noProof/>
            <w:webHidden/>
          </w:rPr>
          <w:fldChar w:fldCharType="end"/>
        </w:r>
      </w:hyperlink>
    </w:p>
    <w:p w14:paraId="5F1AC2B0" w14:textId="6F29CF11" w:rsidR="00206BB8" w:rsidRDefault="00DC7818">
      <w:pPr>
        <w:pStyle w:val="23"/>
        <w:rPr>
          <w:rFonts w:asciiTheme="minorHAnsi" w:eastAsiaTheme="minorEastAsia" w:hAnsiTheme="minorHAnsi"/>
          <w:noProof/>
          <w:sz w:val="22"/>
          <w:lang w:eastAsia="ru-RU"/>
        </w:rPr>
      </w:pPr>
      <w:hyperlink w:anchor="_Toc112782628" w:history="1">
        <w:r w:rsidR="00206BB8" w:rsidRPr="00F01E67">
          <w:rPr>
            <w:rStyle w:val="af6"/>
            <w:noProof/>
            <w:snapToGrid w:val="0"/>
          </w:rPr>
          <w:t>5.4 Уникальный идентификатор возврата</w:t>
        </w:r>
        <w:r w:rsidR="00206BB8">
          <w:rPr>
            <w:noProof/>
            <w:webHidden/>
          </w:rPr>
          <w:tab/>
        </w:r>
        <w:r w:rsidR="00206BB8">
          <w:rPr>
            <w:noProof/>
            <w:webHidden/>
          </w:rPr>
          <w:fldChar w:fldCharType="begin"/>
        </w:r>
        <w:r w:rsidR="00206BB8">
          <w:rPr>
            <w:noProof/>
            <w:webHidden/>
          </w:rPr>
          <w:instrText xml:space="preserve"> PAGEREF _Toc112782628 \h </w:instrText>
        </w:r>
        <w:r w:rsidR="00206BB8">
          <w:rPr>
            <w:noProof/>
            <w:webHidden/>
          </w:rPr>
        </w:r>
        <w:r w:rsidR="00206BB8">
          <w:rPr>
            <w:noProof/>
            <w:webHidden/>
          </w:rPr>
          <w:fldChar w:fldCharType="separate"/>
        </w:r>
        <w:r w:rsidR="00206BB8">
          <w:rPr>
            <w:noProof/>
            <w:webHidden/>
          </w:rPr>
          <w:t>73</w:t>
        </w:r>
        <w:r w:rsidR="00206BB8">
          <w:rPr>
            <w:noProof/>
            <w:webHidden/>
          </w:rPr>
          <w:fldChar w:fldCharType="end"/>
        </w:r>
      </w:hyperlink>
    </w:p>
    <w:p w14:paraId="20ABC46A" w14:textId="71EC48CE" w:rsidR="00206BB8" w:rsidRDefault="00DC7818">
      <w:pPr>
        <w:pStyle w:val="31"/>
        <w:rPr>
          <w:rFonts w:asciiTheme="minorHAnsi" w:eastAsiaTheme="minorEastAsia" w:hAnsiTheme="minorHAnsi"/>
          <w:noProof/>
          <w:sz w:val="22"/>
          <w:lang w:eastAsia="ru-RU"/>
        </w:rPr>
      </w:pPr>
      <w:hyperlink w:anchor="_Toc112782629" w:history="1">
        <w:r w:rsidR="00206BB8" w:rsidRPr="00F01E67">
          <w:rPr>
            <w:rStyle w:val="af6"/>
            <w:noProof/>
          </w:rPr>
          <w:t>5.4.1 Структура УИВ для АН и ГАН (до 01.07.2021)</w:t>
        </w:r>
        <w:r w:rsidR="00206BB8">
          <w:rPr>
            <w:noProof/>
            <w:webHidden/>
          </w:rPr>
          <w:tab/>
        </w:r>
        <w:r w:rsidR="00206BB8">
          <w:rPr>
            <w:noProof/>
            <w:webHidden/>
          </w:rPr>
          <w:fldChar w:fldCharType="begin"/>
        </w:r>
        <w:r w:rsidR="00206BB8">
          <w:rPr>
            <w:noProof/>
            <w:webHidden/>
          </w:rPr>
          <w:instrText xml:space="preserve"> PAGEREF _Toc112782629 \h </w:instrText>
        </w:r>
        <w:r w:rsidR="00206BB8">
          <w:rPr>
            <w:noProof/>
            <w:webHidden/>
          </w:rPr>
        </w:r>
        <w:r w:rsidR="00206BB8">
          <w:rPr>
            <w:noProof/>
            <w:webHidden/>
          </w:rPr>
          <w:fldChar w:fldCharType="separate"/>
        </w:r>
        <w:r w:rsidR="00206BB8">
          <w:rPr>
            <w:noProof/>
            <w:webHidden/>
          </w:rPr>
          <w:t>73</w:t>
        </w:r>
        <w:r w:rsidR="00206BB8">
          <w:rPr>
            <w:noProof/>
            <w:webHidden/>
          </w:rPr>
          <w:fldChar w:fldCharType="end"/>
        </w:r>
      </w:hyperlink>
    </w:p>
    <w:p w14:paraId="789ACE40" w14:textId="144857DB" w:rsidR="00206BB8" w:rsidRDefault="00DC7818">
      <w:pPr>
        <w:pStyle w:val="31"/>
        <w:rPr>
          <w:rFonts w:asciiTheme="minorHAnsi" w:eastAsiaTheme="minorEastAsia" w:hAnsiTheme="minorHAnsi"/>
          <w:noProof/>
          <w:sz w:val="22"/>
          <w:lang w:eastAsia="ru-RU"/>
        </w:rPr>
      </w:pPr>
      <w:hyperlink w:anchor="_Toc112782630" w:history="1">
        <w:r w:rsidR="00206BB8" w:rsidRPr="00F01E67">
          <w:rPr>
            <w:rStyle w:val="af6"/>
            <w:noProof/>
          </w:rPr>
          <w:t>5.4.2 Структура УИВ для ТОФК (с 01.07.2021)</w:t>
        </w:r>
        <w:r w:rsidR="00206BB8">
          <w:rPr>
            <w:noProof/>
            <w:webHidden/>
          </w:rPr>
          <w:tab/>
        </w:r>
        <w:r w:rsidR="00206BB8">
          <w:rPr>
            <w:noProof/>
            <w:webHidden/>
          </w:rPr>
          <w:fldChar w:fldCharType="begin"/>
        </w:r>
        <w:r w:rsidR="00206BB8">
          <w:rPr>
            <w:noProof/>
            <w:webHidden/>
          </w:rPr>
          <w:instrText xml:space="preserve"> PAGEREF _Toc112782630 \h </w:instrText>
        </w:r>
        <w:r w:rsidR="00206BB8">
          <w:rPr>
            <w:noProof/>
            <w:webHidden/>
          </w:rPr>
        </w:r>
        <w:r w:rsidR="00206BB8">
          <w:rPr>
            <w:noProof/>
            <w:webHidden/>
          </w:rPr>
          <w:fldChar w:fldCharType="separate"/>
        </w:r>
        <w:r w:rsidR="00206BB8">
          <w:rPr>
            <w:noProof/>
            <w:webHidden/>
          </w:rPr>
          <w:t>73</w:t>
        </w:r>
        <w:r w:rsidR="00206BB8">
          <w:rPr>
            <w:noProof/>
            <w:webHidden/>
          </w:rPr>
          <w:fldChar w:fldCharType="end"/>
        </w:r>
      </w:hyperlink>
    </w:p>
    <w:p w14:paraId="65E772D8" w14:textId="1960AF61" w:rsidR="00206BB8" w:rsidRDefault="00DC7818">
      <w:pPr>
        <w:pStyle w:val="23"/>
        <w:rPr>
          <w:rFonts w:asciiTheme="minorHAnsi" w:eastAsiaTheme="minorEastAsia" w:hAnsiTheme="minorHAnsi"/>
          <w:noProof/>
          <w:sz w:val="22"/>
          <w:lang w:eastAsia="ru-RU"/>
        </w:rPr>
      </w:pPr>
      <w:hyperlink w:anchor="_Toc112782631" w:history="1">
        <w:r w:rsidR="00206BB8" w:rsidRPr="00F01E67">
          <w:rPr>
            <w:rStyle w:val="af6"/>
            <w:noProof/>
            <w:snapToGrid w:val="0"/>
          </w:rPr>
          <w:t>5.5 Уникальный идентификатор зачисления</w:t>
        </w:r>
        <w:r w:rsidR="00206BB8">
          <w:rPr>
            <w:noProof/>
            <w:webHidden/>
          </w:rPr>
          <w:tab/>
        </w:r>
        <w:r w:rsidR="00206BB8">
          <w:rPr>
            <w:noProof/>
            <w:webHidden/>
          </w:rPr>
          <w:fldChar w:fldCharType="begin"/>
        </w:r>
        <w:r w:rsidR="00206BB8">
          <w:rPr>
            <w:noProof/>
            <w:webHidden/>
          </w:rPr>
          <w:instrText xml:space="preserve"> PAGEREF _Toc112782631 \h </w:instrText>
        </w:r>
        <w:r w:rsidR="00206BB8">
          <w:rPr>
            <w:noProof/>
            <w:webHidden/>
          </w:rPr>
        </w:r>
        <w:r w:rsidR="00206BB8">
          <w:rPr>
            <w:noProof/>
            <w:webHidden/>
          </w:rPr>
          <w:fldChar w:fldCharType="separate"/>
        </w:r>
        <w:r w:rsidR="00206BB8">
          <w:rPr>
            <w:noProof/>
            <w:webHidden/>
          </w:rPr>
          <w:t>73</w:t>
        </w:r>
        <w:r w:rsidR="00206BB8">
          <w:rPr>
            <w:noProof/>
            <w:webHidden/>
          </w:rPr>
          <w:fldChar w:fldCharType="end"/>
        </w:r>
      </w:hyperlink>
    </w:p>
    <w:p w14:paraId="7B2DC393" w14:textId="5E4B464A" w:rsidR="00206BB8" w:rsidRDefault="00DC7818">
      <w:pPr>
        <w:pStyle w:val="23"/>
        <w:rPr>
          <w:rFonts w:asciiTheme="minorHAnsi" w:eastAsiaTheme="minorEastAsia" w:hAnsiTheme="minorHAnsi"/>
          <w:noProof/>
          <w:sz w:val="22"/>
          <w:lang w:eastAsia="ru-RU"/>
        </w:rPr>
      </w:pPr>
      <w:hyperlink w:anchor="_Toc112782632" w:history="1">
        <w:r w:rsidR="00206BB8" w:rsidRPr="00F01E67">
          <w:rPr>
            <w:rStyle w:val="af6"/>
            <w:noProof/>
            <w:snapToGrid w:val="0"/>
          </w:rPr>
          <w:t>5.6 Уникальный идентификатор уточнения вида и принадлежности платежа</w:t>
        </w:r>
        <w:r w:rsidR="00206BB8">
          <w:rPr>
            <w:noProof/>
            <w:webHidden/>
          </w:rPr>
          <w:tab/>
        </w:r>
        <w:r w:rsidR="00206BB8">
          <w:rPr>
            <w:noProof/>
            <w:webHidden/>
          </w:rPr>
          <w:fldChar w:fldCharType="begin"/>
        </w:r>
        <w:r w:rsidR="00206BB8">
          <w:rPr>
            <w:noProof/>
            <w:webHidden/>
          </w:rPr>
          <w:instrText xml:space="preserve"> PAGEREF _Toc112782632 \h </w:instrText>
        </w:r>
        <w:r w:rsidR="00206BB8">
          <w:rPr>
            <w:noProof/>
            <w:webHidden/>
          </w:rPr>
        </w:r>
        <w:r w:rsidR="00206BB8">
          <w:rPr>
            <w:noProof/>
            <w:webHidden/>
          </w:rPr>
          <w:fldChar w:fldCharType="separate"/>
        </w:r>
        <w:r w:rsidR="00206BB8">
          <w:rPr>
            <w:noProof/>
            <w:webHidden/>
          </w:rPr>
          <w:t>74</w:t>
        </w:r>
        <w:r w:rsidR="00206BB8">
          <w:rPr>
            <w:noProof/>
            <w:webHidden/>
          </w:rPr>
          <w:fldChar w:fldCharType="end"/>
        </w:r>
      </w:hyperlink>
    </w:p>
    <w:p w14:paraId="25B4C8F4" w14:textId="2A31C2F4" w:rsidR="00206BB8" w:rsidRDefault="00DC7818">
      <w:pPr>
        <w:pStyle w:val="23"/>
        <w:rPr>
          <w:rFonts w:asciiTheme="minorHAnsi" w:eastAsiaTheme="minorEastAsia" w:hAnsiTheme="minorHAnsi"/>
          <w:noProof/>
          <w:sz w:val="22"/>
          <w:lang w:eastAsia="ru-RU"/>
        </w:rPr>
      </w:pPr>
      <w:hyperlink w:anchor="_Toc112782633" w:history="1">
        <w:r w:rsidR="00206BB8" w:rsidRPr="00F01E67">
          <w:rPr>
            <w:rStyle w:val="af6"/>
            <w:noProof/>
            <w:snapToGrid w:val="0"/>
          </w:rPr>
          <w:t>5.7</w:t>
        </w:r>
        <w:r w:rsidR="00206BB8" w:rsidRPr="00F01E67">
          <w:rPr>
            <w:rStyle w:val="af6"/>
            <w:noProof/>
          </w:rPr>
          <w:t xml:space="preserve"> Уникальный идентификатор об отказе в возбуждении ИП</w:t>
        </w:r>
        <w:r w:rsidR="00206BB8">
          <w:rPr>
            <w:noProof/>
            <w:webHidden/>
          </w:rPr>
          <w:tab/>
        </w:r>
        <w:r w:rsidR="00206BB8">
          <w:rPr>
            <w:noProof/>
            <w:webHidden/>
          </w:rPr>
          <w:fldChar w:fldCharType="begin"/>
        </w:r>
        <w:r w:rsidR="00206BB8">
          <w:rPr>
            <w:noProof/>
            <w:webHidden/>
          </w:rPr>
          <w:instrText xml:space="preserve"> PAGEREF _Toc112782633 \h </w:instrText>
        </w:r>
        <w:r w:rsidR="00206BB8">
          <w:rPr>
            <w:noProof/>
            <w:webHidden/>
          </w:rPr>
        </w:r>
        <w:r w:rsidR="00206BB8">
          <w:rPr>
            <w:noProof/>
            <w:webHidden/>
          </w:rPr>
          <w:fldChar w:fldCharType="separate"/>
        </w:r>
        <w:r w:rsidR="00206BB8">
          <w:rPr>
            <w:noProof/>
            <w:webHidden/>
          </w:rPr>
          <w:t>74</w:t>
        </w:r>
        <w:r w:rsidR="00206BB8">
          <w:rPr>
            <w:noProof/>
            <w:webHidden/>
          </w:rPr>
          <w:fldChar w:fldCharType="end"/>
        </w:r>
      </w:hyperlink>
    </w:p>
    <w:p w14:paraId="238DF782" w14:textId="1E04F1AB" w:rsidR="00206BB8" w:rsidRDefault="00DC7818">
      <w:pPr>
        <w:pStyle w:val="13"/>
        <w:tabs>
          <w:tab w:val="right" w:leader="dot" w:pos="9345"/>
        </w:tabs>
        <w:rPr>
          <w:rFonts w:asciiTheme="minorHAnsi" w:eastAsiaTheme="minorEastAsia" w:hAnsiTheme="minorHAnsi"/>
          <w:noProof/>
          <w:sz w:val="22"/>
          <w:lang w:eastAsia="ru-RU"/>
        </w:rPr>
      </w:pPr>
      <w:hyperlink w:anchor="_Toc112782634" w:history="1">
        <w:r w:rsidR="00206BB8" w:rsidRPr="00F01E67">
          <w:rPr>
            <w:rStyle w:val="af6"/>
            <w:noProof/>
          </w:rPr>
          <w:t>6 Проверки сообщений, отправляемых по видам сведений ГИС ГМП в СМЭВ</w:t>
        </w:r>
        <w:r w:rsidR="00206BB8">
          <w:rPr>
            <w:noProof/>
            <w:webHidden/>
          </w:rPr>
          <w:tab/>
        </w:r>
        <w:r w:rsidR="00206BB8">
          <w:rPr>
            <w:noProof/>
            <w:webHidden/>
          </w:rPr>
          <w:fldChar w:fldCharType="begin"/>
        </w:r>
        <w:r w:rsidR="00206BB8">
          <w:rPr>
            <w:noProof/>
            <w:webHidden/>
          </w:rPr>
          <w:instrText xml:space="preserve"> PAGEREF _Toc112782634 \h </w:instrText>
        </w:r>
        <w:r w:rsidR="00206BB8">
          <w:rPr>
            <w:noProof/>
            <w:webHidden/>
          </w:rPr>
        </w:r>
        <w:r w:rsidR="00206BB8">
          <w:rPr>
            <w:noProof/>
            <w:webHidden/>
          </w:rPr>
          <w:fldChar w:fldCharType="separate"/>
        </w:r>
        <w:r w:rsidR="00206BB8">
          <w:rPr>
            <w:noProof/>
            <w:webHidden/>
          </w:rPr>
          <w:t>76</w:t>
        </w:r>
        <w:r w:rsidR="00206BB8">
          <w:rPr>
            <w:noProof/>
            <w:webHidden/>
          </w:rPr>
          <w:fldChar w:fldCharType="end"/>
        </w:r>
      </w:hyperlink>
    </w:p>
    <w:p w14:paraId="185CF8EA" w14:textId="2613A010" w:rsidR="00206BB8" w:rsidRDefault="00DC7818">
      <w:pPr>
        <w:pStyle w:val="23"/>
        <w:rPr>
          <w:rFonts w:asciiTheme="minorHAnsi" w:eastAsiaTheme="minorEastAsia" w:hAnsiTheme="minorHAnsi"/>
          <w:noProof/>
          <w:sz w:val="22"/>
          <w:lang w:eastAsia="ru-RU"/>
        </w:rPr>
      </w:pPr>
      <w:hyperlink w:anchor="_Toc112782635" w:history="1">
        <w:r w:rsidR="00206BB8" w:rsidRPr="00F01E67">
          <w:rPr>
            <w:rStyle w:val="af6"/>
            <w:noProof/>
          </w:rPr>
          <w:t>6.1 Проверки на соответствие форматам</w:t>
        </w:r>
        <w:r w:rsidR="00206BB8">
          <w:rPr>
            <w:noProof/>
            <w:webHidden/>
          </w:rPr>
          <w:tab/>
        </w:r>
        <w:r w:rsidR="00206BB8">
          <w:rPr>
            <w:noProof/>
            <w:webHidden/>
          </w:rPr>
          <w:fldChar w:fldCharType="begin"/>
        </w:r>
        <w:r w:rsidR="00206BB8">
          <w:rPr>
            <w:noProof/>
            <w:webHidden/>
          </w:rPr>
          <w:instrText xml:space="preserve"> PAGEREF _Toc112782635 \h </w:instrText>
        </w:r>
        <w:r w:rsidR="00206BB8">
          <w:rPr>
            <w:noProof/>
            <w:webHidden/>
          </w:rPr>
        </w:r>
        <w:r w:rsidR="00206BB8">
          <w:rPr>
            <w:noProof/>
            <w:webHidden/>
          </w:rPr>
          <w:fldChar w:fldCharType="separate"/>
        </w:r>
        <w:r w:rsidR="00206BB8">
          <w:rPr>
            <w:noProof/>
            <w:webHidden/>
          </w:rPr>
          <w:t>76</w:t>
        </w:r>
        <w:r w:rsidR="00206BB8">
          <w:rPr>
            <w:noProof/>
            <w:webHidden/>
          </w:rPr>
          <w:fldChar w:fldCharType="end"/>
        </w:r>
      </w:hyperlink>
    </w:p>
    <w:p w14:paraId="41C5F5CF" w14:textId="62696EF5" w:rsidR="00206BB8" w:rsidRDefault="00DC7818">
      <w:pPr>
        <w:pStyle w:val="23"/>
        <w:rPr>
          <w:rFonts w:asciiTheme="minorHAnsi" w:eastAsiaTheme="minorEastAsia" w:hAnsiTheme="minorHAnsi"/>
          <w:noProof/>
          <w:sz w:val="22"/>
          <w:lang w:eastAsia="ru-RU"/>
        </w:rPr>
      </w:pPr>
      <w:hyperlink w:anchor="_Toc112782636" w:history="1">
        <w:r w:rsidR="00206BB8" w:rsidRPr="00F01E67">
          <w:rPr>
            <w:rStyle w:val="af6"/>
            <w:noProof/>
          </w:rPr>
          <w:t>6.2 Форматно-логический контроль, выполняемый на стороне поставщика Вида сведений (на стороне ГИС ГМП)</w:t>
        </w:r>
        <w:r w:rsidR="00206BB8">
          <w:rPr>
            <w:noProof/>
            <w:webHidden/>
          </w:rPr>
          <w:tab/>
        </w:r>
        <w:r w:rsidR="00206BB8">
          <w:rPr>
            <w:noProof/>
            <w:webHidden/>
          </w:rPr>
          <w:fldChar w:fldCharType="begin"/>
        </w:r>
        <w:r w:rsidR="00206BB8">
          <w:rPr>
            <w:noProof/>
            <w:webHidden/>
          </w:rPr>
          <w:instrText xml:space="preserve"> PAGEREF _Toc112782636 \h </w:instrText>
        </w:r>
        <w:r w:rsidR="00206BB8">
          <w:rPr>
            <w:noProof/>
            <w:webHidden/>
          </w:rPr>
        </w:r>
        <w:r w:rsidR="00206BB8">
          <w:rPr>
            <w:noProof/>
            <w:webHidden/>
          </w:rPr>
          <w:fldChar w:fldCharType="separate"/>
        </w:r>
        <w:r w:rsidR="00206BB8">
          <w:rPr>
            <w:noProof/>
            <w:webHidden/>
          </w:rPr>
          <w:t>76</w:t>
        </w:r>
        <w:r w:rsidR="00206BB8">
          <w:rPr>
            <w:noProof/>
            <w:webHidden/>
          </w:rPr>
          <w:fldChar w:fldCharType="end"/>
        </w:r>
      </w:hyperlink>
    </w:p>
    <w:p w14:paraId="602812FE" w14:textId="77777777" w:rsidR="00652F9C" w:rsidRPr="00D900D7" w:rsidRDefault="00887E40" w:rsidP="00026C1B">
      <w:pPr>
        <w:pStyle w:val="afe"/>
        <w:tabs>
          <w:tab w:val="right" w:leader="dot" w:pos="8931"/>
        </w:tabs>
        <w:suppressAutoHyphens/>
        <w:rPr>
          <w:szCs w:val="28"/>
        </w:rPr>
      </w:pPr>
      <w:r w:rsidRPr="00D900D7">
        <w:rPr>
          <w:rFonts w:eastAsiaTheme="minorHAnsi"/>
          <w:i/>
          <w:snapToGrid/>
          <w:color w:val="auto"/>
          <w:szCs w:val="28"/>
          <w:lang w:eastAsia="en-US"/>
        </w:rPr>
        <w:fldChar w:fldCharType="end"/>
      </w:r>
    </w:p>
    <w:p w14:paraId="7C6D9723" w14:textId="77777777" w:rsidR="00026C1B" w:rsidRPr="00D900D7" w:rsidRDefault="00026C1B" w:rsidP="00BC2608">
      <w:pPr>
        <w:pStyle w:val="afe"/>
        <w:tabs>
          <w:tab w:val="right" w:leader="dot" w:pos="8931"/>
        </w:tabs>
        <w:suppressAutoHyphens/>
        <w:sectPr w:rsidR="00026C1B" w:rsidRPr="00D900D7" w:rsidSect="00646D26">
          <w:headerReference w:type="default" r:id="rId12"/>
          <w:pgSz w:w="11906" w:h="16838"/>
          <w:pgMar w:top="1134" w:right="850" w:bottom="1134" w:left="1701" w:header="708" w:footer="510" w:gutter="0"/>
          <w:pgNumType w:start="2"/>
          <w:cols w:space="708"/>
          <w:docGrid w:linePitch="360"/>
        </w:sectPr>
      </w:pPr>
    </w:p>
    <w:p w14:paraId="134C21CA" w14:textId="77777777" w:rsidR="00652F9C" w:rsidRPr="00D900D7" w:rsidRDefault="00652F9C" w:rsidP="00652F9C">
      <w:pPr>
        <w:pStyle w:val="aff0"/>
        <w:rPr>
          <w:rFonts w:ascii="Times New Roman" w:hAnsi="Times New Roman"/>
        </w:rPr>
      </w:pPr>
      <w:bookmarkStart w:id="0" w:name="_Toc498592992"/>
      <w:bookmarkStart w:id="1" w:name="_Toc112782555"/>
      <w:r w:rsidRPr="00D900D7">
        <w:rPr>
          <w:rFonts w:ascii="Times New Roman" w:hAnsi="Times New Roman"/>
        </w:rPr>
        <w:lastRenderedPageBreak/>
        <w:t>Лист регистрации изменений</w:t>
      </w:r>
      <w:bookmarkEnd w:id="0"/>
      <w:bookmarkEnd w:id="1"/>
    </w:p>
    <w:tbl>
      <w:tblPr>
        <w:tblW w:w="49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194"/>
        <w:gridCol w:w="1274"/>
        <w:gridCol w:w="1417"/>
        <w:gridCol w:w="5527"/>
      </w:tblGrid>
      <w:tr w:rsidR="00652F9C" w:rsidRPr="00D900D7" w14:paraId="1883F8BE" w14:textId="77777777" w:rsidTr="00D900D7">
        <w:trPr>
          <w:trHeight w:val="544"/>
          <w:tblHeader/>
          <w:jc w:val="center"/>
        </w:trPr>
        <w:tc>
          <w:tcPr>
            <w:tcW w:w="634"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6AB8F076" w14:textId="77777777" w:rsidR="00652F9C" w:rsidRPr="00D900D7" w:rsidRDefault="00652F9C" w:rsidP="00D900D7">
            <w:pPr>
              <w:suppressAutoHyphens/>
              <w:spacing w:after="0" w:line="240" w:lineRule="auto"/>
              <w:jc w:val="center"/>
              <w:rPr>
                <w:rFonts w:ascii="Times New Roman" w:hAnsi="Times New Roman" w:cs="Times New Roman"/>
                <w:b/>
                <w:sz w:val="24"/>
                <w:szCs w:val="24"/>
              </w:rPr>
            </w:pPr>
            <w:r w:rsidRPr="00D900D7">
              <w:rPr>
                <w:rFonts w:ascii="Times New Roman" w:hAnsi="Times New Roman" w:cs="Times New Roman"/>
                <w:b/>
                <w:sz w:val="24"/>
                <w:szCs w:val="24"/>
              </w:rPr>
              <w:t>№</w:t>
            </w:r>
            <w:r w:rsidRPr="00D900D7">
              <w:rPr>
                <w:rFonts w:ascii="Times New Roman" w:hAnsi="Times New Roman" w:cs="Times New Roman"/>
                <w:b/>
                <w:sz w:val="24"/>
                <w:szCs w:val="24"/>
              </w:rPr>
              <w:br/>
              <w:t>версии док-та</w:t>
            </w:r>
          </w:p>
        </w:tc>
        <w:tc>
          <w:tcPr>
            <w:tcW w:w="677"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53EDD3E7" w14:textId="77777777" w:rsidR="00652F9C" w:rsidRPr="00D900D7" w:rsidRDefault="00652F9C" w:rsidP="00D900D7">
            <w:pPr>
              <w:suppressAutoHyphens/>
              <w:spacing w:after="0" w:line="240" w:lineRule="auto"/>
              <w:jc w:val="center"/>
              <w:rPr>
                <w:rFonts w:ascii="Times New Roman" w:hAnsi="Times New Roman" w:cs="Times New Roman"/>
                <w:b/>
                <w:sz w:val="24"/>
                <w:szCs w:val="24"/>
              </w:rPr>
            </w:pPr>
            <w:r w:rsidRPr="00D900D7">
              <w:rPr>
                <w:rFonts w:ascii="Times New Roman" w:hAnsi="Times New Roman" w:cs="Times New Roman"/>
                <w:b/>
                <w:sz w:val="24"/>
                <w:szCs w:val="24"/>
              </w:rPr>
              <w:t>Дата</w:t>
            </w:r>
            <w:r w:rsidRPr="00D900D7">
              <w:rPr>
                <w:rFonts w:ascii="Times New Roman" w:hAnsi="Times New Roman" w:cs="Times New Roman"/>
                <w:b/>
                <w:sz w:val="24"/>
                <w:szCs w:val="24"/>
              </w:rPr>
              <w:br/>
              <w:t>изменения</w:t>
            </w:r>
          </w:p>
        </w:tc>
        <w:tc>
          <w:tcPr>
            <w:tcW w:w="753"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65E73A7A" w14:textId="77777777" w:rsidR="00652F9C" w:rsidRPr="00D900D7" w:rsidRDefault="00652F9C" w:rsidP="00D900D7">
            <w:pPr>
              <w:suppressAutoHyphens/>
              <w:spacing w:after="0" w:line="240" w:lineRule="auto"/>
              <w:jc w:val="center"/>
              <w:rPr>
                <w:rFonts w:ascii="Times New Roman" w:hAnsi="Times New Roman" w:cs="Times New Roman"/>
                <w:b/>
                <w:sz w:val="24"/>
                <w:szCs w:val="24"/>
              </w:rPr>
            </w:pPr>
            <w:r w:rsidRPr="00D900D7">
              <w:rPr>
                <w:rFonts w:ascii="Times New Roman" w:hAnsi="Times New Roman" w:cs="Times New Roman"/>
                <w:b/>
                <w:sz w:val="24"/>
                <w:szCs w:val="24"/>
              </w:rPr>
              <w:t>Автор</w:t>
            </w:r>
            <w:r w:rsidRPr="00D900D7">
              <w:rPr>
                <w:rFonts w:ascii="Times New Roman" w:hAnsi="Times New Roman" w:cs="Times New Roman"/>
                <w:b/>
                <w:sz w:val="24"/>
                <w:szCs w:val="24"/>
              </w:rPr>
              <w:br/>
              <w:t>изменений</w:t>
            </w:r>
          </w:p>
        </w:tc>
        <w:tc>
          <w:tcPr>
            <w:tcW w:w="2936" w:type="pct"/>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14:paraId="72BB5A4C" w14:textId="77777777" w:rsidR="00652F9C" w:rsidRPr="00D900D7" w:rsidRDefault="00652F9C" w:rsidP="00D900D7">
            <w:pPr>
              <w:suppressAutoHyphens/>
              <w:spacing w:after="0" w:line="240" w:lineRule="auto"/>
              <w:jc w:val="center"/>
              <w:rPr>
                <w:rFonts w:ascii="Times New Roman" w:hAnsi="Times New Roman" w:cs="Times New Roman"/>
                <w:b/>
                <w:sz w:val="24"/>
                <w:szCs w:val="24"/>
              </w:rPr>
            </w:pPr>
            <w:r w:rsidRPr="00D900D7">
              <w:rPr>
                <w:rFonts w:ascii="Times New Roman" w:hAnsi="Times New Roman" w:cs="Times New Roman"/>
                <w:b/>
                <w:sz w:val="24"/>
                <w:szCs w:val="24"/>
              </w:rPr>
              <w:t>Изменения</w:t>
            </w:r>
          </w:p>
        </w:tc>
      </w:tr>
      <w:tr w:rsidR="00652F9C" w:rsidRPr="00D900D7" w14:paraId="7EAC563C" w14:textId="77777777" w:rsidTr="00D900D7">
        <w:trPr>
          <w:jc w:val="center"/>
        </w:trPr>
        <w:tc>
          <w:tcPr>
            <w:tcW w:w="634" w:type="pct"/>
            <w:shd w:val="clear" w:color="auto" w:fill="auto"/>
            <w:vAlign w:val="center"/>
          </w:tcPr>
          <w:p w14:paraId="19EA507E" w14:textId="77777777" w:rsidR="00652F9C" w:rsidRPr="00D900D7" w:rsidRDefault="00652F9C" w:rsidP="00780432">
            <w:pPr>
              <w:suppressAutoHyphens/>
              <w:spacing w:after="0" w:line="240" w:lineRule="auto"/>
              <w:rPr>
                <w:rFonts w:ascii="Times New Roman" w:hAnsi="Times New Roman" w:cs="Times New Roman"/>
                <w:sz w:val="24"/>
                <w:szCs w:val="24"/>
              </w:rPr>
            </w:pPr>
            <w:r w:rsidRPr="00D900D7">
              <w:rPr>
                <w:rFonts w:ascii="Times New Roman" w:hAnsi="Times New Roman" w:cs="Times New Roman"/>
                <w:sz w:val="24"/>
                <w:szCs w:val="24"/>
              </w:rPr>
              <w:t>2.0</w:t>
            </w:r>
          </w:p>
        </w:tc>
        <w:tc>
          <w:tcPr>
            <w:tcW w:w="677" w:type="pct"/>
            <w:shd w:val="clear" w:color="auto" w:fill="auto"/>
            <w:vAlign w:val="center"/>
          </w:tcPr>
          <w:p w14:paraId="4D1E9F7B" w14:textId="77777777" w:rsidR="00652F9C" w:rsidRPr="00D900D7" w:rsidRDefault="00652F9C" w:rsidP="00080725">
            <w:pPr>
              <w:suppressAutoHyphens/>
              <w:spacing w:after="0" w:line="240" w:lineRule="auto"/>
              <w:rPr>
                <w:rFonts w:ascii="Times New Roman" w:hAnsi="Times New Roman" w:cs="Times New Roman"/>
                <w:sz w:val="24"/>
                <w:szCs w:val="24"/>
              </w:rPr>
            </w:pPr>
            <w:r w:rsidRPr="00D900D7">
              <w:rPr>
                <w:rFonts w:ascii="Times New Roman" w:hAnsi="Times New Roman" w:cs="Times New Roman"/>
                <w:sz w:val="24"/>
                <w:szCs w:val="24"/>
              </w:rPr>
              <w:t>01.12.2017</w:t>
            </w:r>
          </w:p>
        </w:tc>
        <w:tc>
          <w:tcPr>
            <w:tcW w:w="753" w:type="pct"/>
            <w:shd w:val="clear" w:color="auto" w:fill="auto"/>
            <w:vAlign w:val="center"/>
          </w:tcPr>
          <w:p w14:paraId="2AD903E2" w14:textId="77777777" w:rsidR="00652F9C" w:rsidRPr="00D900D7" w:rsidRDefault="00652F9C" w:rsidP="00080725">
            <w:pPr>
              <w:suppressAutoHyphens/>
              <w:spacing w:after="0" w:line="240" w:lineRule="auto"/>
              <w:rPr>
                <w:rFonts w:ascii="Times New Roman" w:hAnsi="Times New Roman" w:cs="Times New Roman"/>
                <w:sz w:val="24"/>
                <w:szCs w:val="24"/>
              </w:rPr>
            </w:pPr>
          </w:p>
        </w:tc>
        <w:tc>
          <w:tcPr>
            <w:tcW w:w="2936" w:type="pct"/>
            <w:shd w:val="clear" w:color="auto" w:fill="auto"/>
            <w:vAlign w:val="center"/>
          </w:tcPr>
          <w:p w14:paraId="6276B28A" w14:textId="77777777" w:rsidR="00652F9C" w:rsidRPr="00D900D7" w:rsidRDefault="00652F9C" w:rsidP="00080725">
            <w:pPr>
              <w:suppressAutoHyphens/>
              <w:spacing w:after="0" w:line="240" w:lineRule="auto"/>
              <w:rPr>
                <w:rFonts w:ascii="Times New Roman" w:hAnsi="Times New Roman" w:cs="Times New Roman"/>
                <w:sz w:val="24"/>
                <w:szCs w:val="24"/>
              </w:rPr>
            </w:pPr>
            <w:r w:rsidRPr="00D900D7">
              <w:rPr>
                <w:rFonts w:ascii="Times New Roman" w:hAnsi="Times New Roman" w:cs="Times New Roman"/>
                <w:sz w:val="24"/>
                <w:szCs w:val="24"/>
              </w:rPr>
              <w:t>Новый документ</w:t>
            </w:r>
          </w:p>
        </w:tc>
      </w:tr>
      <w:tr w:rsidR="00652F9C" w:rsidRPr="00D900D7" w14:paraId="7F8030E9" w14:textId="77777777" w:rsidTr="00D900D7">
        <w:trPr>
          <w:jc w:val="center"/>
        </w:trPr>
        <w:tc>
          <w:tcPr>
            <w:tcW w:w="634" w:type="pct"/>
            <w:shd w:val="clear" w:color="auto" w:fill="auto"/>
          </w:tcPr>
          <w:p w14:paraId="34753089" w14:textId="77777777" w:rsidR="00652F9C" w:rsidRPr="007B4BDC" w:rsidRDefault="00C34E1D" w:rsidP="00E607C3">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2.</w:t>
            </w:r>
            <w:r w:rsidR="007F0014" w:rsidRPr="007B4BDC">
              <w:rPr>
                <w:rFonts w:ascii="Times New Roman" w:hAnsi="Times New Roman" w:cs="Times New Roman"/>
                <w:sz w:val="24"/>
                <w:szCs w:val="24"/>
              </w:rPr>
              <w:t>1</w:t>
            </w:r>
            <w:bookmarkStart w:id="2" w:name="_GoBack"/>
            <w:bookmarkEnd w:id="2"/>
          </w:p>
        </w:tc>
        <w:tc>
          <w:tcPr>
            <w:tcW w:w="677" w:type="pct"/>
            <w:shd w:val="clear" w:color="auto" w:fill="auto"/>
          </w:tcPr>
          <w:p w14:paraId="0ED3D19D" w14:textId="77777777" w:rsidR="00652F9C" w:rsidRPr="007B4BDC" w:rsidRDefault="007F0014" w:rsidP="007F0014">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15</w:t>
            </w:r>
            <w:r w:rsidR="00C34E1D" w:rsidRPr="007B4BDC">
              <w:rPr>
                <w:rFonts w:ascii="Times New Roman" w:hAnsi="Times New Roman" w:cs="Times New Roman"/>
                <w:sz w:val="24"/>
                <w:szCs w:val="24"/>
              </w:rPr>
              <w:t>.0</w:t>
            </w:r>
            <w:r w:rsidRPr="007B4BDC">
              <w:rPr>
                <w:rFonts w:ascii="Times New Roman" w:hAnsi="Times New Roman" w:cs="Times New Roman"/>
                <w:sz w:val="24"/>
                <w:szCs w:val="24"/>
              </w:rPr>
              <w:t>9</w:t>
            </w:r>
            <w:r w:rsidR="00C34E1D" w:rsidRPr="007B4BDC">
              <w:rPr>
                <w:rFonts w:ascii="Times New Roman" w:hAnsi="Times New Roman" w:cs="Times New Roman"/>
                <w:sz w:val="24"/>
                <w:szCs w:val="24"/>
              </w:rPr>
              <w:t>.2018</w:t>
            </w:r>
          </w:p>
        </w:tc>
        <w:tc>
          <w:tcPr>
            <w:tcW w:w="753" w:type="pct"/>
            <w:shd w:val="clear" w:color="auto" w:fill="auto"/>
          </w:tcPr>
          <w:p w14:paraId="6F1D1F57" w14:textId="77777777" w:rsidR="00652F9C" w:rsidRPr="007B4BDC" w:rsidRDefault="00652F9C" w:rsidP="00080725">
            <w:pPr>
              <w:suppressAutoHyphens/>
              <w:spacing w:after="0" w:line="240" w:lineRule="auto"/>
              <w:rPr>
                <w:rFonts w:ascii="Times New Roman" w:hAnsi="Times New Roman" w:cs="Times New Roman"/>
                <w:sz w:val="24"/>
                <w:szCs w:val="24"/>
              </w:rPr>
            </w:pPr>
          </w:p>
        </w:tc>
        <w:tc>
          <w:tcPr>
            <w:tcW w:w="2936" w:type="pct"/>
            <w:shd w:val="clear" w:color="auto" w:fill="auto"/>
            <w:vAlign w:val="center"/>
          </w:tcPr>
          <w:p w14:paraId="4B484C5C" w14:textId="24763233" w:rsidR="00BB1AAC" w:rsidRPr="007B4BDC" w:rsidRDefault="007966AB" w:rsidP="005F04DC">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_Ref517891583 \r \h </w:instrText>
            </w:r>
            <w:r w:rsidR="00D900D7" w:rsidRPr="007B4BDC">
              <w:rPr>
                <w:rFonts w:ascii="Times New Roman" w:hAnsi="Times New Roman" w:cs="Times New Roman"/>
                <w:sz w:val="24"/>
                <w:szCs w:val="24"/>
              </w:rPr>
              <w:instrText xml:space="preserve">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1.3</w:t>
            </w:r>
            <w:r w:rsidRPr="007B4BDC">
              <w:rPr>
                <w:rFonts w:ascii="Times New Roman" w:hAnsi="Times New Roman" w:cs="Times New Roman"/>
                <w:sz w:val="24"/>
                <w:szCs w:val="24"/>
              </w:rPr>
              <w:fldChar w:fldCharType="end"/>
            </w:r>
            <w:r w:rsidR="00D27646" w:rsidRPr="007B4BDC">
              <w:rPr>
                <w:rFonts w:ascii="Times New Roman" w:hAnsi="Times New Roman" w:cs="Times New Roman"/>
                <w:sz w:val="24"/>
                <w:szCs w:val="24"/>
              </w:rPr>
              <w:t xml:space="preserve">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_Ref517891590 \h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Список принятых сокращений</w:t>
            </w:r>
            <w:r w:rsidRPr="007B4BDC">
              <w:rPr>
                <w:rFonts w:ascii="Times New Roman" w:hAnsi="Times New Roman" w:cs="Times New Roman"/>
                <w:sz w:val="24"/>
                <w:szCs w:val="24"/>
              </w:rPr>
              <w:fldChar w:fldCharType="end"/>
            </w:r>
            <w:r w:rsidRPr="007B4BDC">
              <w:rPr>
                <w:rFonts w:ascii="Times New Roman" w:hAnsi="Times New Roman" w:cs="Times New Roman"/>
                <w:sz w:val="24"/>
                <w:szCs w:val="24"/>
              </w:rPr>
              <w:t>.</w:t>
            </w:r>
          </w:p>
          <w:p w14:paraId="2FA633B9" w14:textId="77777777" w:rsidR="00BB1AAC" w:rsidRPr="007B4BDC" w:rsidRDefault="00BB1AAC" w:rsidP="00C34E1D">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Добавлено описание сокращения ЭП-ОВ.</w:t>
            </w:r>
          </w:p>
          <w:p w14:paraId="161B12EE" w14:textId="77777777" w:rsidR="00EF2163" w:rsidRPr="004548F0" w:rsidRDefault="00AB55DC" w:rsidP="00D001F4">
            <w:pPr>
              <w:suppressAutoHyphens/>
              <w:spacing w:after="0" w:line="240" w:lineRule="auto"/>
            </w:pPr>
            <w:r w:rsidRPr="007B4BDC">
              <w:rPr>
                <w:rFonts w:ascii="Times New Roman" w:hAnsi="Times New Roman" w:cs="Times New Roman"/>
                <w:sz w:val="24"/>
                <w:szCs w:val="24"/>
              </w:rPr>
              <w:t xml:space="preserve">Раздел </w:t>
            </w:r>
            <w:r w:rsidR="00B30774" w:rsidRPr="007B4BDC">
              <w:rPr>
                <w:rFonts w:ascii="Times New Roman" w:hAnsi="Times New Roman" w:cs="Times New Roman"/>
                <w:sz w:val="24"/>
                <w:szCs w:val="24"/>
              </w:rPr>
              <w:fldChar w:fldCharType="begin"/>
            </w:r>
            <w:r w:rsidR="00B30774" w:rsidRPr="007B4BDC">
              <w:rPr>
                <w:rFonts w:ascii="Times New Roman" w:hAnsi="Times New Roman" w:cs="Times New Roman"/>
                <w:sz w:val="24"/>
                <w:szCs w:val="24"/>
              </w:rPr>
              <w:instrText xml:space="preserve"> REF _Ref525139787 \r \h </w:instrText>
            </w:r>
            <w:r w:rsidR="007B4BDC">
              <w:rPr>
                <w:rFonts w:ascii="Times New Roman" w:hAnsi="Times New Roman" w:cs="Times New Roman"/>
                <w:sz w:val="24"/>
                <w:szCs w:val="24"/>
              </w:rPr>
              <w:instrText xml:space="preserve"> \* MERGEFORMAT </w:instrText>
            </w:r>
            <w:r w:rsidR="00B30774" w:rsidRPr="007B4BDC">
              <w:rPr>
                <w:rFonts w:ascii="Times New Roman" w:hAnsi="Times New Roman" w:cs="Times New Roman"/>
                <w:sz w:val="24"/>
                <w:szCs w:val="24"/>
              </w:rPr>
            </w:r>
            <w:r w:rsidR="00B30774"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2.4.1.2</w:t>
            </w:r>
            <w:r w:rsidR="00B30774" w:rsidRPr="007B4BDC">
              <w:rPr>
                <w:rFonts w:ascii="Times New Roman" w:hAnsi="Times New Roman" w:cs="Times New Roman"/>
                <w:sz w:val="24"/>
                <w:szCs w:val="24"/>
              </w:rPr>
              <w:fldChar w:fldCharType="end"/>
            </w:r>
            <w:r w:rsidR="00B30774" w:rsidRPr="007B4BDC">
              <w:rPr>
                <w:rFonts w:ascii="Times New Roman" w:hAnsi="Times New Roman" w:cs="Times New Roman"/>
                <w:sz w:val="24"/>
                <w:szCs w:val="24"/>
              </w:rPr>
              <w:t>.</w:t>
            </w:r>
            <w:r w:rsidR="00B30774" w:rsidRPr="007B4BDC">
              <w:rPr>
                <w:rFonts w:ascii="Times New Roman" w:hAnsi="Times New Roman" w:cs="Times New Roman"/>
                <w:sz w:val="24"/>
                <w:szCs w:val="24"/>
              </w:rPr>
              <w:fldChar w:fldCharType="begin"/>
            </w:r>
            <w:r w:rsidR="00B30774" w:rsidRPr="007B4BDC">
              <w:rPr>
                <w:rFonts w:ascii="Times New Roman" w:hAnsi="Times New Roman" w:cs="Times New Roman"/>
                <w:sz w:val="24"/>
                <w:szCs w:val="24"/>
              </w:rPr>
              <w:instrText xml:space="preserve"> REF _Ref525139874 \h  \* MERGEFORMAT </w:instrText>
            </w:r>
            <w:r w:rsidR="00B30774" w:rsidRPr="007B4BDC">
              <w:rPr>
                <w:rFonts w:ascii="Times New Roman" w:hAnsi="Times New Roman" w:cs="Times New Roman"/>
                <w:sz w:val="24"/>
                <w:szCs w:val="24"/>
              </w:rPr>
            </w:r>
            <w:r w:rsidR="00B30774"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Дополнительные сведения в составе информации о результатах квитирования</w:t>
            </w:r>
          </w:p>
          <w:p w14:paraId="27B1FC52" w14:textId="6570981B" w:rsidR="00AB55DC" w:rsidRPr="007B4BDC" w:rsidRDefault="00B30774" w:rsidP="00AB55DC">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fldChar w:fldCharType="end"/>
            </w:r>
            <w:r w:rsidR="00AB55DC" w:rsidRPr="007B4BDC">
              <w:rPr>
                <w:rFonts w:ascii="Times New Roman" w:hAnsi="Times New Roman" w:cs="Times New Roman"/>
                <w:sz w:val="24"/>
                <w:szCs w:val="24"/>
              </w:rPr>
              <w:t>.</w:t>
            </w:r>
          </w:p>
          <w:p w14:paraId="722990AE" w14:textId="77777777" w:rsidR="00AB55DC" w:rsidRPr="007B4BDC" w:rsidRDefault="00AB55DC" w:rsidP="00A4726D">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Новый раздел</w:t>
            </w:r>
            <w:r w:rsidR="00A4726D" w:rsidRPr="007B4BDC">
              <w:rPr>
                <w:rFonts w:ascii="Times New Roman" w:hAnsi="Times New Roman" w:cs="Times New Roman"/>
                <w:sz w:val="24"/>
                <w:szCs w:val="24"/>
              </w:rPr>
              <w:t>.</w:t>
            </w:r>
          </w:p>
          <w:p w14:paraId="3FA05A92" w14:textId="2B882BE3" w:rsidR="007B2856" w:rsidRPr="007B4BDC" w:rsidRDefault="007B2856" w:rsidP="007B2856">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00D27646" w:rsidRPr="007B4BDC">
              <w:rPr>
                <w:rFonts w:ascii="Times New Roman" w:hAnsi="Times New Roman" w:cs="Times New Roman"/>
                <w:sz w:val="24"/>
                <w:szCs w:val="24"/>
              </w:rPr>
              <w:fldChar w:fldCharType="begin"/>
            </w:r>
            <w:r w:rsidR="00D27646" w:rsidRPr="007B4BDC">
              <w:rPr>
                <w:rFonts w:ascii="Times New Roman" w:hAnsi="Times New Roman" w:cs="Times New Roman"/>
                <w:sz w:val="24"/>
                <w:szCs w:val="24"/>
              </w:rPr>
              <w:instrText xml:space="preserve"> REF _Ref518486706 \r \h  \* MERGEFORMAT </w:instrText>
            </w:r>
            <w:r w:rsidR="00D27646" w:rsidRPr="007B4BDC">
              <w:rPr>
                <w:rFonts w:ascii="Times New Roman" w:hAnsi="Times New Roman" w:cs="Times New Roman"/>
                <w:sz w:val="24"/>
                <w:szCs w:val="24"/>
              </w:rPr>
            </w:r>
            <w:r w:rsidR="00D27646"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3</w:t>
            </w:r>
            <w:r w:rsidR="00D27646" w:rsidRPr="007B4BDC">
              <w:rPr>
                <w:rFonts w:ascii="Times New Roman" w:hAnsi="Times New Roman" w:cs="Times New Roman"/>
                <w:sz w:val="24"/>
                <w:szCs w:val="24"/>
              </w:rPr>
              <w:fldChar w:fldCharType="end"/>
            </w:r>
            <w:r w:rsidR="00D27646" w:rsidRPr="007B4BDC">
              <w:rPr>
                <w:rFonts w:ascii="Times New Roman" w:hAnsi="Times New Roman" w:cs="Times New Roman"/>
                <w:sz w:val="24"/>
                <w:szCs w:val="24"/>
              </w:rPr>
              <w:t xml:space="preserve"> </w:t>
            </w:r>
            <w:r w:rsidR="00D27646" w:rsidRPr="007B4BDC">
              <w:rPr>
                <w:rFonts w:ascii="Times New Roman" w:hAnsi="Times New Roman" w:cs="Times New Roman"/>
                <w:sz w:val="24"/>
                <w:szCs w:val="24"/>
              </w:rPr>
              <w:fldChar w:fldCharType="begin"/>
            </w:r>
            <w:r w:rsidR="00D27646" w:rsidRPr="007B4BDC">
              <w:rPr>
                <w:rFonts w:ascii="Times New Roman" w:hAnsi="Times New Roman" w:cs="Times New Roman"/>
                <w:sz w:val="24"/>
                <w:szCs w:val="24"/>
              </w:rPr>
              <w:instrText xml:space="preserve"> REF _Ref518486712 \h  \* MERGEFORMAT </w:instrText>
            </w:r>
            <w:r w:rsidR="00D27646" w:rsidRPr="007B4BDC">
              <w:rPr>
                <w:rFonts w:ascii="Times New Roman" w:hAnsi="Times New Roman" w:cs="Times New Roman"/>
                <w:sz w:val="24"/>
                <w:szCs w:val="24"/>
              </w:rPr>
            </w:r>
            <w:r w:rsidR="00D27646"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Условия предоставления информации</w:t>
            </w:r>
            <w:r w:rsidR="00D27646" w:rsidRPr="007B4BDC">
              <w:rPr>
                <w:rFonts w:ascii="Times New Roman" w:hAnsi="Times New Roman" w:cs="Times New Roman"/>
                <w:sz w:val="24"/>
                <w:szCs w:val="24"/>
              </w:rPr>
              <w:fldChar w:fldCharType="end"/>
            </w:r>
            <w:r w:rsidRPr="007B4BDC">
              <w:rPr>
                <w:rFonts w:ascii="Times New Roman" w:hAnsi="Times New Roman" w:cs="Times New Roman"/>
                <w:sz w:val="24"/>
                <w:szCs w:val="24"/>
              </w:rPr>
              <w:t>. Уточнены условия направления извещения о начислении и условия формирования и направления извещения о приеме к исполнению распоряжения в ГИС ГМП.</w:t>
            </w:r>
          </w:p>
          <w:p w14:paraId="05BF7A85" w14:textId="22086268" w:rsidR="00BB1AAC" w:rsidRPr="007B4BDC" w:rsidRDefault="00BB1AAC" w:rsidP="005F04DC">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007966AB" w:rsidRPr="007B4BDC">
              <w:rPr>
                <w:rFonts w:ascii="Times New Roman" w:hAnsi="Times New Roman" w:cs="Times New Roman"/>
                <w:sz w:val="24"/>
                <w:szCs w:val="24"/>
              </w:rPr>
              <w:fldChar w:fldCharType="begin"/>
            </w:r>
            <w:r w:rsidR="007966AB" w:rsidRPr="007B4BDC">
              <w:rPr>
                <w:rFonts w:ascii="Times New Roman" w:hAnsi="Times New Roman" w:cs="Times New Roman"/>
                <w:sz w:val="24"/>
                <w:szCs w:val="24"/>
              </w:rPr>
              <w:instrText xml:space="preserve"> REF _Ref497404405 \r \h </w:instrText>
            </w:r>
            <w:r w:rsidR="00D900D7" w:rsidRPr="007B4BDC">
              <w:rPr>
                <w:rFonts w:ascii="Times New Roman" w:hAnsi="Times New Roman" w:cs="Times New Roman"/>
                <w:sz w:val="24"/>
                <w:szCs w:val="24"/>
              </w:rPr>
              <w:instrText xml:space="preserve"> \* MERGEFORMAT </w:instrText>
            </w:r>
            <w:r w:rsidR="007966AB" w:rsidRPr="007B4BDC">
              <w:rPr>
                <w:rFonts w:ascii="Times New Roman" w:hAnsi="Times New Roman" w:cs="Times New Roman"/>
                <w:sz w:val="24"/>
                <w:szCs w:val="24"/>
              </w:rPr>
            </w:r>
            <w:r w:rsidR="007966AB"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4.2</w:t>
            </w:r>
            <w:r w:rsidR="007966AB" w:rsidRPr="007B4BDC">
              <w:rPr>
                <w:rFonts w:ascii="Times New Roman" w:hAnsi="Times New Roman" w:cs="Times New Roman"/>
                <w:sz w:val="24"/>
                <w:szCs w:val="24"/>
              </w:rPr>
              <w:fldChar w:fldCharType="end"/>
            </w:r>
            <w:r w:rsidR="00D27646" w:rsidRPr="007B4BDC">
              <w:rPr>
                <w:rFonts w:ascii="Times New Roman" w:hAnsi="Times New Roman" w:cs="Times New Roman"/>
                <w:sz w:val="24"/>
                <w:szCs w:val="24"/>
              </w:rPr>
              <w:t xml:space="preserve"> </w:t>
            </w:r>
            <w:r w:rsidR="007966AB" w:rsidRPr="007B4BDC">
              <w:rPr>
                <w:rFonts w:ascii="Times New Roman" w:hAnsi="Times New Roman" w:cs="Times New Roman"/>
                <w:sz w:val="24"/>
                <w:szCs w:val="24"/>
              </w:rPr>
              <w:fldChar w:fldCharType="begin"/>
            </w:r>
            <w:r w:rsidR="007966AB" w:rsidRPr="007B4BDC">
              <w:rPr>
                <w:rFonts w:ascii="Times New Roman" w:hAnsi="Times New Roman" w:cs="Times New Roman"/>
                <w:sz w:val="24"/>
                <w:szCs w:val="24"/>
              </w:rPr>
              <w:instrText xml:space="preserve"> REF _Ref497404405 \h  \* MERGEFORMAT </w:instrText>
            </w:r>
            <w:r w:rsidR="007966AB" w:rsidRPr="007B4BDC">
              <w:rPr>
                <w:rFonts w:ascii="Times New Roman" w:hAnsi="Times New Roman" w:cs="Times New Roman"/>
                <w:sz w:val="24"/>
                <w:szCs w:val="24"/>
              </w:rPr>
            </w:r>
            <w:r w:rsidR="007966AB"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Перечень Видов сведений ГИС ГМП в СМЭВ</w:t>
            </w:r>
            <w:r w:rsidR="007966AB" w:rsidRPr="007B4BDC">
              <w:rPr>
                <w:rFonts w:ascii="Times New Roman" w:hAnsi="Times New Roman" w:cs="Times New Roman"/>
                <w:sz w:val="24"/>
                <w:szCs w:val="24"/>
              </w:rPr>
              <w:fldChar w:fldCharType="end"/>
            </w:r>
            <w:r w:rsidRPr="007B4BDC">
              <w:rPr>
                <w:rFonts w:ascii="Times New Roman" w:hAnsi="Times New Roman" w:cs="Times New Roman"/>
                <w:sz w:val="24"/>
                <w:szCs w:val="24"/>
              </w:rPr>
              <w:t>, Таблица 1 – Перечень Видов сведений ГИС ГМП в СМЭВ.</w:t>
            </w:r>
          </w:p>
          <w:p w14:paraId="1DCBEDE0" w14:textId="77777777" w:rsidR="0042129D" w:rsidRPr="007B4BDC" w:rsidRDefault="00BB1AAC" w:rsidP="00C34E1D">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Добавлена графа «Номер версии ВС»</w:t>
            </w:r>
            <w:r w:rsidR="0042129D" w:rsidRPr="007B4BDC">
              <w:rPr>
                <w:rFonts w:ascii="Times New Roman" w:hAnsi="Times New Roman" w:cs="Times New Roman"/>
                <w:sz w:val="24"/>
                <w:szCs w:val="24"/>
              </w:rPr>
              <w:t xml:space="preserve"> (замена графы «Ссылка на карточку ВС на технологическом портале СМЭВ»)</w:t>
            </w:r>
            <w:r w:rsidRPr="007B4BDC">
              <w:rPr>
                <w:rFonts w:ascii="Times New Roman" w:hAnsi="Times New Roman" w:cs="Times New Roman"/>
                <w:sz w:val="24"/>
                <w:szCs w:val="24"/>
              </w:rPr>
              <w:t>.</w:t>
            </w:r>
            <w:r w:rsidR="00FA2856" w:rsidRPr="007B4BDC">
              <w:rPr>
                <w:rFonts w:ascii="Times New Roman" w:hAnsi="Times New Roman" w:cs="Times New Roman"/>
                <w:sz w:val="24"/>
                <w:szCs w:val="24"/>
              </w:rPr>
              <w:t xml:space="preserve"> В графе «Наименование ВС» д</w:t>
            </w:r>
            <w:r w:rsidR="0042129D" w:rsidRPr="007B4BDC">
              <w:rPr>
                <w:rFonts w:ascii="Times New Roman" w:hAnsi="Times New Roman" w:cs="Times New Roman"/>
                <w:sz w:val="24"/>
                <w:szCs w:val="24"/>
              </w:rPr>
              <w:t>обавлена сноска с описанием правил поиска ВС и карточки ВС на сайте технологического портала СМЭВ.</w:t>
            </w:r>
          </w:p>
          <w:p w14:paraId="33716EA3" w14:textId="77777777" w:rsidR="003E488A" w:rsidRPr="007B4BDC" w:rsidRDefault="003E488A" w:rsidP="00C34E1D">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Добавлены новые ВС «Подписка на предоставление уведомлений о поступлении извещений о начислении, извещений о приеме к исполнению распоряжений, о создании квитанций», «Предоставление уведомлений по подписке».</w:t>
            </w:r>
          </w:p>
          <w:p w14:paraId="21AE28E6" w14:textId="36B3F970" w:rsidR="00C34E1D" w:rsidRPr="007B4BDC" w:rsidRDefault="00C34E1D" w:rsidP="005F04DC">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007966AB" w:rsidRPr="007B4BDC">
              <w:rPr>
                <w:rFonts w:ascii="Times New Roman" w:hAnsi="Times New Roman" w:cs="Times New Roman"/>
                <w:sz w:val="24"/>
                <w:szCs w:val="24"/>
              </w:rPr>
              <w:fldChar w:fldCharType="begin"/>
            </w:r>
            <w:r w:rsidR="007966AB" w:rsidRPr="007B4BDC">
              <w:rPr>
                <w:rFonts w:ascii="Times New Roman" w:hAnsi="Times New Roman" w:cs="Times New Roman"/>
                <w:sz w:val="24"/>
                <w:szCs w:val="24"/>
              </w:rPr>
              <w:instrText xml:space="preserve"> REF _Ref517891700 \r \h  \* MERGEFORMAT </w:instrText>
            </w:r>
            <w:r w:rsidR="007966AB" w:rsidRPr="007B4BDC">
              <w:rPr>
                <w:rFonts w:ascii="Times New Roman" w:hAnsi="Times New Roman" w:cs="Times New Roman"/>
                <w:sz w:val="24"/>
                <w:szCs w:val="24"/>
              </w:rPr>
            </w:r>
            <w:r w:rsidR="007966AB"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4.4</w:t>
            </w:r>
            <w:r w:rsidR="007966AB" w:rsidRPr="007B4BDC">
              <w:rPr>
                <w:rFonts w:ascii="Times New Roman" w:hAnsi="Times New Roman" w:cs="Times New Roman"/>
                <w:sz w:val="24"/>
                <w:szCs w:val="24"/>
              </w:rPr>
              <w:fldChar w:fldCharType="end"/>
            </w:r>
            <w:r w:rsidR="007966AB" w:rsidRPr="007B4BDC">
              <w:rPr>
                <w:rFonts w:ascii="Times New Roman" w:hAnsi="Times New Roman" w:cs="Times New Roman"/>
                <w:sz w:val="24"/>
                <w:szCs w:val="24"/>
              </w:rPr>
              <w:t xml:space="preserve"> </w:t>
            </w:r>
            <w:r w:rsidR="007966AB" w:rsidRPr="007B4BDC">
              <w:rPr>
                <w:rFonts w:ascii="Times New Roman" w:hAnsi="Times New Roman" w:cs="Times New Roman"/>
                <w:sz w:val="24"/>
                <w:szCs w:val="24"/>
              </w:rPr>
              <w:fldChar w:fldCharType="begin"/>
            </w:r>
            <w:r w:rsidR="007966AB" w:rsidRPr="007B4BDC">
              <w:rPr>
                <w:rFonts w:ascii="Times New Roman" w:hAnsi="Times New Roman" w:cs="Times New Roman"/>
                <w:sz w:val="24"/>
                <w:szCs w:val="24"/>
              </w:rPr>
              <w:instrText xml:space="preserve"> REF _Ref517891703 \h  \* MERGEFORMAT </w:instrText>
            </w:r>
            <w:r w:rsidR="007966AB" w:rsidRPr="007B4BDC">
              <w:rPr>
                <w:rFonts w:ascii="Times New Roman" w:hAnsi="Times New Roman" w:cs="Times New Roman"/>
                <w:sz w:val="24"/>
                <w:szCs w:val="24"/>
              </w:rPr>
            </w:r>
            <w:r w:rsidR="007966AB"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Требования к формированию ЭП</w:t>
            </w:r>
            <w:r w:rsidR="007966AB" w:rsidRPr="007B4BDC">
              <w:rPr>
                <w:rFonts w:ascii="Times New Roman" w:hAnsi="Times New Roman" w:cs="Times New Roman"/>
                <w:sz w:val="24"/>
                <w:szCs w:val="24"/>
              </w:rPr>
              <w:fldChar w:fldCharType="end"/>
            </w:r>
            <w:r w:rsidRPr="007B4BDC">
              <w:rPr>
                <w:rFonts w:ascii="Times New Roman" w:hAnsi="Times New Roman" w:cs="Times New Roman"/>
                <w:sz w:val="24"/>
                <w:szCs w:val="24"/>
              </w:rPr>
              <w:t>.</w:t>
            </w:r>
          </w:p>
          <w:p w14:paraId="3163D68C" w14:textId="77777777" w:rsidR="00C34E1D" w:rsidRPr="007B4BDC" w:rsidRDefault="00C34E1D" w:rsidP="00C34E1D">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Добавлено описание условия подписания сообщения от ИС участника ЭП-ОВ</w:t>
            </w:r>
            <w:r w:rsidR="005F04DC" w:rsidRPr="007B4BDC">
              <w:rPr>
                <w:rFonts w:ascii="Times New Roman" w:hAnsi="Times New Roman" w:cs="Times New Roman"/>
                <w:sz w:val="24"/>
                <w:szCs w:val="24"/>
              </w:rPr>
              <w:t xml:space="preserve"> оператора системы «Мир».</w:t>
            </w:r>
          </w:p>
          <w:p w14:paraId="5E2A8E47" w14:textId="3175065F" w:rsidR="00632A18" w:rsidRPr="007B4BDC" w:rsidRDefault="00632A18" w:rsidP="00D93143">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_Ref497986858 \r \h </w:instrText>
            </w:r>
            <w:r w:rsidR="00D93143" w:rsidRPr="007B4BDC">
              <w:rPr>
                <w:rFonts w:ascii="Times New Roman" w:hAnsi="Times New Roman" w:cs="Times New Roman"/>
                <w:sz w:val="24"/>
                <w:szCs w:val="24"/>
              </w:rPr>
              <w:instrText xml:space="preserve">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4.5.1</w:t>
            </w:r>
            <w:r w:rsidRPr="007B4BDC">
              <w:rPr>
                <w:rFonts w:ascii="Times New Roman" w:hAnsi="Times New Roman" w:cs="Times New Roman"/>
                <w:sz w:val="24"/>
                <w:szCs w:val="24"/>
              </w:rPr>
              <w:fldChar w:fldCharType="end"/>
            </w:r>
            <w:r w:rsidR="00E66ABB" w:rsidRPr="007B4BDC">
              <w:rPr>
                <w:rFonts w:ascii="Times New Roman" w:hAnsi="Times New Roman" w:cs="Times New Roman"/>
                <w:sz w:val="24"/>
                <w:szCs w:val="24"/>
              </w:rPr>
              <w:t xml:space="preserve">, </w:t>
            </w:r>
            <w:r w:rsidR="00E66ABB" w:rsidRPr="007B4BDC">
              <w:rPr>
                <w:rFonts w:ascii="Times New Roman" w:hAnsi="Times New Roman" w:cs="Times New Roman"/>
                <w:sz w:val="24"/>
                <w:szCs w:val="24"/>
              </w:rPr>
              <w:fldChar w:fldCharType="begin"/>
            </w:r>
            <w:r w:rsidR="00E66ABB" w:rsidRPr="007B4BDC">
              <w:rPr>
                <w:rFonts w:ascii="Times New Roman" w:hAnsi="Times New Roman" w:cs="Times New Roman"/>
                <w:sz w:val="24"/>
                <w:szCs w:val="24"/>
              </w:rPr>
              <w:instrText xml:space="preserve"> REF _Ref497987049 \r \h </w:instrText>
            </w:r>
            <w:r w:rsidR="00D93143" w:rsidRPr="007B4BDC">
              <w:rPr>
                <w:rFonts w:ascii="Times New Roman" w:hAnsi="Times New Roman" w:cs="Times New Roman"/>
                <w:sz w:val="24"/>
                <w:szCs w:val="24"/>
              </w:rPr>
              <w:instrText xml:space="preserve"> \* MERGEFORMAT </w:instrText>
            </w:r>
            <w:r w:rsidR="00E66ABB" w:rsidRPr="007B4BDC">
              <w:rPr>
                <w:rFonts w:ascii="Times New Roman" w:hAnsi="Times New Roman" w:cs="Times New Roman"/>
                <w:sz w:val="24"/>
                <w:szCs w:val="24"/>
              </w:rPr>
            </w:r>
            <w:r w:rsidR="00E66ABB"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4.6.1</w:t>
            </w:r>
            <w:r w:rsidR="00E66ABB" w:rsidRPr="007B4BDC">
              <w:rPr>
                <w:rFonts w:ascii="Times New Roman" w:hAnsi="Times New Roman" w:cs="Times New Roman"/>
                <w:sz w:val="24"/>
                <w:szCs w:val="24"/>
              </w:rPr>
              <w:fldChar w:fldCharType="end"/>
            </w:r>
            <w:r w:rsidR="00CD2620" w:rsidRPr="007B4BDC">
              <w:rPr>
                <w:rFonts w:ascii="Times New Roman" w:hAnsi="Times New Roman" w:cs="Times New Roman"/>
                <w:sz w:val="24"/>
                <w:szCs w:val="24"/>
              </w:rPr>
              <w:t xml:space="preserve">, </w:t>
            </w:r>
            <w:r w:rsidR="00CD2620" w:rsidRPr="007B4BDC">
              <w:rPr>
                <w:rFonts w:ascii="Times New Roman" w:hAnsi="Times New Roman" w:cs="Times New Roman"/>
                <w:sz w:val="24"/>
                <w:szCs w:val="24"/>
              </w:rPr>
              <w:fldChar w:fldCharType="begin"/>
            </w:r>
            <w:r w:rsidR="00CD2620" w:rsidRPr="007B4BDC">
              <w:rPr>
                <w:rFonts w:ascii="Times New Roman" w:hAnsi="Times New Roman" w:cs="Times New Roman"/>
                <w:sz w:val="24"/>
                <w:szCs w:val="24"/>
              </w:rPr>
              <w:instrText xml:space="preserve"> REF _Ref497987251 \r \h </w:instrText>
            </w:r>
            <w:r w:rsidR="00D93143" w:rsidRPr="007B4BDC">
              <w:rPr>
                <w:rFonts w:ascii="Times New Roman" w:hAnsi="Times New Roman" w:cs="Times New Roman"/>
                <w:sz w:val="24"/>
                <w:szCs w:val="24"/>
              </w:rPr>
              <w:instrText xml:space="preserve"> \* MERGEFORMAT </w:instrText>
            </w:r>
            <w:r w:rsidR="00CD2620" w:rsidRPr="007B4BDC">
              <w:rPr>
                <w:rFonts w:ascii="Times New Roman" w:hAnsi="Times New Roman" w:cs="Times New Roman"/>
                <w:sz w:val="24"/>
                <w:szCs w:val="24"/>
              </w:rPr>
            </w:r>
            <w:r w:rsidR="00CD2620"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4.7.1</w:t>
            </w:r>
            <w:r w:rsidR="00CD2620" w:rsidRPr="007B4BDC">
              <w:rPr>
                <w:rFonts w:ascii="Times New Roman" w:hAnsi="Times New Roman" w:cs="Times New Roman"/>
                <w:sz w:val="24"/>
                <w:szCs w:val="24"/>
              </w:rPr>
              <w:fldChar w:fldCharType="end"/>
            </w:r>
            <w:r w:rsidRPr="007B4BDC">
              <w:rPr>
                <w:rFonts w:ascii="Times New Roman" w:hAnsi="Times New Roman" w:cs="Times New Roman"/>
                <w:sz w:val="24"/>
                <w:szCs w:val="24"/>
              </w:rPr>
              <w:t xml:space="preserve"> </w:t>
            </w:r>
            <w:r w:rsidR="00E66ABB" w:rsidRPr="007B4BDC">
              <w:rPr>
                <w:rFonts w:ascii="Times New Roman" w:hAnsi="Times New Roman" w:cs="Times New Roman"/>
                <w:sz w:val="24"/>
                <w:szCs w:val="24"/>
              </w:rPr>
              <w:fldChar w:fldCharType="begin"/>
            </w:r>
            <w:r w:rsidR="00E66ABB" w:rsidRPr="007B4BDC">
              <w:rPr>
                <w:rFonts w:ascii="Times New Roman" w:hAnsi="Times New Roman" w:cs="Times New Roman"/>
                <w:sz w:val="24"/>
                <w:szCs w:val="24"/>
              </w:rPr>
              <w:instrText xml:space="preserve"> REF  _Ref497986858  \* MERGEFORMAT </w:instrText>
            </w:r>
            <w:r w:rsidR="00E66ABB"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Особенности предоставления информации и уточнения ранее предоставленной информации</w:t>
            </w:r>
            <w:r w:rsidR="00E66ABB" w:rsidRPr="007B4BDC">
              <w:rPr>
                <w:rFonts w:ascii="Times New Roman" w:hAnsi="Times New Roman" w:cs="Times New Roman"/>
                <w:sz w:val="24"/>
                <w:szCs w:val="24"/>
              </w:rPr>
              <w:fldChar w:fldCharType="end"/>
            </w:r>
            <w:r w:rsidR="00E66ABB" w:rsidRPr="007B4BDC">
              <w:rPr>
                <w:rFonts w:ascii="Times New Roman" w:hAnsi="Times New Roman" w:cs="Times New Roman"/>
                <w:sz w:val="24"/>
                <w:szCs w:val="24"/>
              </w:rPr>
              <w:t>.</w:t>
            </w:r>
          </w:p>
          <w:p w14:paraId="21A11655" w14:textId="77777777" w:rsidR="00632A18" w:rsidRPr="007B4BDC" w:rsidRDefault="00632A18" w:rsidP="00D93143">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Изменено описание предоставления информации о новом извещении и уточнения ранее </w:t>
            </w:r>
            <w:r w:rsidRPr="007B4BDC">
              <w:rPr>
                <w:rFonts w:ascii="Times New Roman" w:hAnsi="Times New Roman" w:cs="Times New Roman"/>
                <w:sz w:val="24"/>
                <w:szCs w:val="24"/>
              </w:rPr>
              <w:lastRenderedPageBreak/>
              <w:t>предоставленной информации.</w:t>
            </w:r>
          </w:p>
          <w:p w14:paraId="3BE27ADE" w14:textId="28DEF7E9" w:rsidR="00576025" w:rsidRDefault="00CB6BC0" w:rsidP="003C69C8">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Раздел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_Ref529443459 \r \h </w:instrText>
            </w:r>
            <w:r w:rsidR="00576025">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F2163">
              <w:rPr>
                <w:rFonts w:ascii="Times New Roman" w:hAnsi="Times New Roman" w:cs="Times New Roman"/>
                <w:sz w:val="24"/>
                <w:szCs w:val="24"/>
              </w:rPr>
              <w:t>4.11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_Ref529443461 \h </w:instrText>
            </w:r>
            <w:r w:rsidR="00576025">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Получение участниками из ГИС ГМП информации о результатах квитирования</w:t>
            </w:r>
            <w:r>
              <w:rPr>
                <w:rFonts w:ascii="Times New Roman" w:hAnsi="Times New Roman" w:cs="Times New Roman"/>
                <w:sz w:val="24"/>
                <w:szCs w:val="24"/>
              </w:rPr>
              <w:fldChar w:fldCharType="end"/>
            </w:r>
          </w:p>
          <w:p w14:paraId="7A907521" w14:textId="77777777" w:rsidR="00CB6BC0" w:rsidRPr="00576025" w:rsidRDefault="00576025" w:rsidP="003C69C8">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t>Уточнен перечень п</w:t>
            </w:r>
            <w:r w:rsidRPr="00CB6BC0">
              <w:rPr>
                <w:rFonts w:ascii="Times New Roman" w:hAnsi="Times New Roman" w:cs="Times New Roman"/>
                <w:sz w:val="24"/>
                <w:szCs w:val="24"/>
              </w:rPr>
              <w:t>олномочи</w:t>
            </w:r>
            <w:r>
              <w:rPr>
                <w:rFonts w:ascii="Times New Roman" w:hAnsi="Times New Roman" w:cs="Times New Roman"/>
                <w:sz w:val="24"/>
                <w:szCs w:val="24"/>
              </w:rPr>
              <w:t>й</w:t>
            </w:r>
            <w:r w:rsidRPr="00CB6BC0">
              <w:rPr>
                <w:rFonts w:ascii="Times New Roman" w:hAnsi="Times New Roman" w:cs="Times New Roman"/>
                <w:sz w:val="24"/>
                <w:szCs w:val="24"/>
              </w:rPr>
              <w:t xml:space="preserve"> участника ГИС ГМП, с которым возможен доступ к Виду сведений</w:t>
            </w:r>
            <w:r w:rsidRPr="00576025">
              <w:rPr>
                <w:rFonts w:ascii="Times New Roman" w:hAnsi="Times New Roman" w:cs="Times New Roman"/>
                <w:sz w:val="24"/>
                <w:szCs w:val="24"/>
              </w:rPr>
              <w:t>.</w:t>
            </w:r>
          </w:p>
          <w:p w14:paraId="12EA7511" w14:textId="0CD96ACF" w:rsidR="003C69C8" w:rsidRPr="007B4BDC" w:rsidRDefault="003C69C8" w:rsidP="003C69C8">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_Ref497988502 \r \h </w:instrText>
            </w:r>
            <w:r w:rsidR="007B4BDC">
              <w:rPr>
                <w:rFonts w:ascii="Times New Roman" w:hAnsi="Times New Roman" w:cs="Times New Roman"/>
                <w:sz w:val="24"/>
                <w:szCs w:val="24"/>
              </w:rPr>
              <w:instrText xml:space="preserve">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4.11.1</w:t>
            </w:r>
            <w:r w:rsidRPr="007B4BDC">
              <w:rPr>
                <w:rFonts w:ascii="Times New Roman" w:hAnsi="Times New Roman" w:cs="Times New Roman"/>
                <w:sz w:val="24"/>
                <w:szCs w:val="24"/>
              </w:rPr>
              <w:fldChar w:fldCharType="end"/>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_Ref497988502 \h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Доступные типы запросов по Виду сведений</w:t>
            </w:r>
            <w:r w:rsidRPr="007B4BDC">
              <w:rPr>
                <w:rFonts w:ascii="Times New Roman" w:hAnsi="Times New Roman" w:cs="Times New Roman"/>
                <w:sz w:val="24"/>
                <w:szCs w:val="24"/>
              </w:rPr>
              <w:fldChar w:fldCharType="end"/>
            </w:r>
            <w:r w:rsidRPr="007B4BDC">
              <w:rPr>
                <w:rFonts w:ascii="Times New Roman" w:hAnsi="Times New Roman" w:cs="Times New Roman"/>
                <w:sz w:val="24"/>
                <w:szCs w:val="24"/>
              </w:rPr>
              <w:t>.</w:t>
            </w:r>
          </w:p>
          <w:p w14:paraId="4799CD3D" w14:textId="77777777" w:rsidR="00CB6BC0" w:rsidRDefault="00576025" w:rsidP="003C69C8">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Уточнены полномочия</w:t>
            </w:r>
            <w:r w:rsidRPr="00576025">
              <w:rPr>
                <w:rFonts w:ascii="Times New Roman" w:hAnsi="Times New Roman" w:cs="Times New Roman"/>
                <w:sz w:val="24"/>
                <w:szCs w:val="24"/>
              </w:rPr>
              <w:t xml:space="preserve"> участника-отправителя сообщения</w:t>
            </w:r>
            <w:r w:rsidR="00CB6BC0">
              <w:rPr>
                <w:rFonts w:ascii="Times New Roman" w:hAnsi="Times New Roman" w:cs="Times New Roman"/>
                <w:sz w:val="24"/>
                <w:szCs w:val="24"/>
              </w:rPr>
              <w:t>.</w:t>
            </w:r>
          </w:p>
          <w:p w14:paraId="7263829C" w14:textId="77777777" w:rsidR="003C69C8" w:rsidRPr="007B4BDC" w:rsidRDefault="003C69C8" w:rsidP="003C69C8">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Добавлен тип запроса </w:t>
            </w:r>
            <w:r w:rsidRPr="007B4BDC">
              <w:rPr>
                <w:rFonts w:ascii="Times New Roman" w:eastAsia="Times New Roman" w:hAnsi="Times New Roman" w:cs="Times New Roman" w:hint="eastAsia"/>
                <w:sz w:val="24"/>
                <w:szCs w:val="24"/>
                <w:lang w:eastAsia="ru-RU"/>
              </w:rPr>
              <w:t>ALLPOSSIBLE</w:t>
            </w:r>
            <w:r w:rsidRPr="007B4BDC">
              <w:rPr>
                <w:rFonts w:ascii="Times New Roman" w:eastAsia="Times New Roman" w:hAnsi="Times New Roman" w:cs="Times New Roman"/>
                <w:sz w:val="24"/>
                <w:szCs w:val="24"/>
                <w:lang w:eastAsia="ru-RU"/>
              </w:rPr>
              <w:t>.</w:t>
            </w:r>
          </w:p>
          <w:p w14:paraId="6E9698A0" w14:textId="0BE32D6B" w:rsidR="00CE73A4" w:rsidRPr="007B4BDC" w:rsidRDefault="00CE73A4" w:rsidP="00CE73A4">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_Ref498011893 \r \h </w:instrText>
            </w:r>
            <w:r w:rsidR="007B4BDC">
              <w:rPr>
                <w:rFonts w:ascii="Times New Roman" w:hAnsi="Times New Roman" w:cs="Times New Roman"/>
                <w:sz w:val="24"/>
                <w:szCs w:val="24"/>
              </w:rPr>
              <w:instrText xml:space="preserve">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4.12</w:t>
            </w:r>
            <w:r w:rsidRPr="007B4BDC">
              <w:rPr>
                <w:rFonts w:ascii="Times New Roman" w:hAnsi="Times New Roman" w:cs="Times New Roman"/>
                <w:sz w:val="24"/>
                <w:szCs w:val="24"/>
              </w:rPr>
              <w:fldChar w:fldCharType="end"/>
            </w:r>
            <w:r w:rsidRPr="007B4BDC">
              <w:rPr>
                <w:rFonts w:ascii="Times New Roman" w:hAnsi="Times New Roman" w:cs="Times New Roman"/>
                <w:sz w:val="24"/>
                <w:szCs w:val="24"/>
              </w:rPr>
              <w:t xml:space="preserve">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_Ref498011893 \h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Предоставление участником информации о погашении ранее предоставленного начисления</w:t>
            </w:r>
            <w:r w:rsidRPr="007B4BDC">
              <w:rPr>
                <w:rFonts w:ascii="Times New Roman" w:hAnsi="Times New Roman" w:cs="Times New Roman"/>
                <w:sz w:val="24"/>
                <w:szCs w:val="24"/>
              </w:rPr>
              <w:fldChar w:fldCharType="end"/>
            </w:r>
            <w:r w:rsidRPr="007B4BDC">
              <w:rPr>
                <w:rFonts w:ascii="Times New Roman" w:hAnsi="Times New Roman" w:cs="Times New Roman"/>
                <w:sz w:val="24"/>
                <w:szCs w:val="24"/>
              </w:rPr>
              <w:t>.</w:t>
            </w:r>
          </w:p>
          <w:p w14:paraId="226A1901" w14:textId="77777777" w:rsidR="00CE73A4" w:rsidRPr="007B4BDC" w:rsidRDefault="00CE73A4" w:rsidP="00CE73A4">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Уточнены полномочия участника ГИС ГМП, с которым возможен доступ к ВС.</w:t>
            </w:r>
          </w:p>
          <w:p w14:paraId="5B4DFDF9" w14:textId="56F3210F" w:rsidR="00EF2163" w:rsidRPr="00D001F4" w:rsidRDefault="00A02A68" w:rsidP="00D001F4">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007966AB" w:rsidRPr="007B4BDC">
              <w:rPr>
                <w:rFonts w:ascii="Times New Roman" w:hAnsi="Times New Roman" w:cs="Times New Roman"/>
                <w:sz w:val="24"/>
                <w:szCs w:val="24"/>
              </w:rPr>
              <w:fldChar w:fldCharType="begin"/>
            </w:r>
            <w:r w:rsidR="007966AB" w:rsidRPr="007B4BDC">
              <w:rPr>
                <w:rFonts w:ascii="Times New Roman" w:hAnsi="Times New Roman" w:cs="Times New Roman"/>
                <w:sz w:val="24"/>
                <w:szCs w:val="24"/>
              </w:rPr>
              <w:instrText xml:space="preserve"> REF _Ref517891821 \r \h </w:instrText>
            </w:r>
            <w:r w:rsidR="00D900D7" w:rsidRPr="007B4BDC">
              <w:rPr>
                <w:rFonts w:ascii="Times New Roman" w:hAnsi="Times New Roman" w:cs="Times New Roman"/>
                <w:sz w:val="24"/>
                <w:szCs w:val="24"/>
              </w:rPr>
              <w:instrText xml:space="preserve"> \* MERGEFORMAT </w:instrText>
            </w:r>
            <w:r w:rsidR="007966AB" w:rsidRPr="007B4BDC">
              <w:rPr>
                <w:rFonts w:ascii="Times New Roman" w:hAnsi="Times New Roman" w:cs="Times New Roman"/>
                <w:sz w:val="24"/>
                <w:szCs w:val="24"/>
              </w:rPr>
            </w:r>
            <w:r w:rsidR="007966AB"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4.15</w:t>
            </w:r>
            <w:r w:rsidR="007966AB" w:rsidRPr="007B4BDC">
              <w:rPr>
                <w:rFonts w:ascii="Times New Roman" w:hAnsi="Times New Roman" w:cs="Times New Roman"/>
                <w:sz w:val="24"/>
                <w:szCs w:val="24"/>
              </w:rPr>
              <w:fldChar w:fldCharType="end"/>
            </w:r>
            <w:r w:rsidR="00D27646" w:rsidRPr="007B4BDC">
              <w:rPr>
                <w:rFonts w:ascii="Times New Roman" w:hAnsi="Times New Roman" w:cs="Times New Roman"/>
                <w:sz w:val="24"/>
                <w:szCs w:val="24"/>
              </w:rPr>
              <w:t xml:space="preserve"> </w:t>
            </w:r>
            <w:r w:rsidR="00D27646" w:rsidRPr="007B4BDC">
              <w:rPr>
                <w:rFonts w:ascii="Times New Roman" w:hAnsi="Times New Roman" w:cs="Times New Roman"/>
                <w:sz w:val="24"/>
                <w:szCs w:val="24"/>
              </w:rPr>
              <w:fldChar w:fldCharType="begin"/>
            </w:r>
            <w:r w:rsidR="00D27646" w:rsidRPr="007B4BDC">
              <w:rPr>
                <w:rFonts w:ascii="Times New Roman" w:hAnsi="Times New Roman" w:cs="Times New Roman"/>
                <w:sz w:val="24"/>
                <w:szCs w:val="24"/>
              </w:rPr>
              <w:instrText xml:space="preserve"> REF _Ref517891821 \h  \* MERGEFORMAT </w:instrText>
            </w:r>
            <w:r w:rsidR="00D27646" w:rsidRPr="007B4BDC">
              <w:rPr>
                <w:rFonts w:ascii="Times New Roman" w:hAnsi="Times New Roman" w:cs="Times New Roman"/>
                <w:sz w:val="24"/>
                <w:szCs w:val="24"/>
              </w:rPr>
            </w:r>
            <w:r w:rsidR="00D27646"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Предоставление участниками в ГИС ГМП информации для оформления подписки</w:t>
            </w:r>
            <w:r w:rsidR="00D27646" w:rsidRPr="007B4BDC">
              <w:rPr>
                <w:rFonts w:ascii="Times New Roman" w:hAnsi="Times New Roman" w:cs="Times New Roman"/>
                <w:sz w:val="24"/>
                <w:szCs w:val="24"/>
              </w:rPr>
              <w:fldChar w:fldCharType="end"/>
            </w:r>
            <w:r w:rsidR="007966AB" w:rsidRPr="007B4BDC">
              <w:rPr>
                <w:rFonts w:ascii="Times New Roman" w:hAnsi="Times New Roman" w:cs="Times New Roman"/>
                <w:sz w:val="24"/>
                <w:szCs w:val="24"/>
              </w:rPr>
              <w:t xml:space="preserve">, </w:t>
            </w:r>
            <w:r w:rsidR="00D83F5B" w:rsidRPr="007B4BDC">
              <w:rPr>
                <w:rFonts w:ascii="Times New Roman" w:hAnsi="Times New Roman" w:cs="Times New Roman"/>
                <w:sz w:val="24"/>
                <w:szCs w:val="24"/>
              </w:rPr>
              <w:t xml:space="preserve">раздел </w:t>
            </w:r>
            <w:r w:rsidR="007966AB" w:rsidRPr="007B4BDC">
              <w:rPr>
                <w:rFonts w:ascii="Times New Roman" w:hAnsi="Times New Roman" w:cs="Times New Roman"/>
                <w:sz w:val="24"/>
                <w:szCs w:val="24"/>
              </w:rPr>
              <w:fldChar w:fldCharType="begin"/>
            </w:r>
            <w:r w:rsidR="007966AB" w:rsidRPr="007B4BDC">
              <w:rPr>
                <w:rFonts w:ascii="Times New Roman" w:hAnsi="Times New Roman" w:cs="Times New Roman"/>
                <w:sz w:val="24"/>
                <w:szCs w:val="24"/>
              </w:rPr>
              <w:instrText xml:space="preserve"> REF _Ref517891824 \r \h </w:instrText>
            </w:r>
            <w:r w:rsidR="00D900D7" w:rsidRPr="007B4BDC">
              <w:rPr>
                <w:rFonts w:ascii="Times New Roman" w:hAnsi="Times New Roman" w:cs="Times New Roman"/>
                <w:sz w:val="24"/>
                <w:szCs w:val="24"/>
              </w:rPr>
              <w:instrText xml:space="preserve"> \* MERGEFORMAT </w:instrText>
            </w:r>
            <w:r w:rsidR="007966AB" w:rsidRPr="007B4BDC">
              <w:rPr>
                <w:rFonts w:ascii="Times New Roman" w:hAnsi="Times New Roman" w:cs="Times New Roman"/>
                <w:sz w:val="24"/>
                <w:szCs w:val="24"/>
              </w:rPr>
            </w:r>
            <w:r w:rsidR="007966AB"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0</w:t>
            </w:r>
            <w:r w:rsidR="007966AB" w:rsidRPr="007B4BDC">
              <w:rPr>
                <w:rFonts w:ascii="Times New Roman" w:hAnsi="Times New Roman" w:cs="Times New Roman"/>
                <w:sz w:val="24"/>
                <w:szCs w:val="24"/>
              </w:rPr>
              <w:fldChar w:fldCharType="end"/>
            </w:r>
            <w:r w:rsidR="00D27646" w:rsidRPr="007B4BDC">
              <w:rPr>
                <w:rFonts w:ascii="Times New Roman" w:hAnsi="Times New Roman" w:cs="Times New Roman"/>
                <w:sz w:val="24"/>
                <w:szCs w:val="24"/>
              </w:rPr>
              <w:t xml:space="preserve"> </w:t>
            </w:r>
            <w:r w:rsidR="00D27646" w:rsidRPr="007B4BDC">
              <w:rPr>
                <w:rFonts w:ascii="Times New Roman" w:hAnsi="Times New Roman" w:cs="Times New Roman"/>
                <w:sz w:val="24"/>
                <w:szCs w:val="24"/>
              </w:rPr>
              <w:fldChar w:fldCharType="begin"/>
            </w:r>
            <w:r w:rsidR="00D27646" w:rsidRPr="007B4BDC">
              <w:rPr>
                <w:rFonts w:ascii="Times New Roman" w:hAnsi="Times New Roman" w:cs="Times New Roman"/>
                <w:sz w:val="24"/>
                <w:szCs w:val="24"/>
              </w:rPr>
              <w:instrText xml:space="preserve"> REF _Ref517891824 \h  \* MERGEFORMAT </w:instrText>
            </w:r>
            <w:r w:rsidR="00D27646" w:rsidRPr="007B4BDC">
              <w:rPr>
                <w:rFonts w:ascii="Times New Roman" w:hAnsi="Times New Roman" w:cs="Times New Roman"/>
                <w:sz w:val="24"/>
                <w:szCs w:val="24"/>
              </w:rPr>
            </w:r>
            <w:r w:rsidR="00D27646" w:rsidRPr="007B4BDC">
              <w:rPr>
                <w:rFonts w:ascii="Times New Roman" w:hAnsi="Times New Roman" w:cs="Times New Roman"/>
                <w:sz w:val="24"/>
                <w:szCs w:val="24"/>
              </w:rPr>
              <w:fldChar w:fldCharType="separate"/>
            </w:r>
          </w:p>
          <w:p w14:paraId="5A1525A7" w14:textId="48481517" w:rsidR="00A02A68" w:rsidRPr="007B4BDC" w:rsidRDefault="00EF2163" w:rsidP="007966AB">
            <w:pPr>
              <w:suppressAutoHyphens/>
              <w:spacing w:before="120" w:after="0" w:line="240" w:lineRule="auto"/>
              <w:rPr>
                <w:rFonts w:ascii="Times New Roman" w:hAnsi="Times New Roman" w:cs="Times New Roman"/>
                <w:sz w:val="24"/>
                <w:szCs w:val="24"/>
              </w:rPr>
            </w:pPr>
            <w:r w:rsidRPr="00D001F4">
              <w:rPr>
                <w:rFonts w:ascii="Times New Roman" w:hAnsi="Times New Roman" w:cs="Times New Roman"/>
                <w:sz w:val="24"/>
                <w:szCs w:val="24"/>
              </w:rPr>
              <w:t xml:space="preserve">Получение участниками из ГИС ГМП уведомлений по </w:t>
            </w:r>
            <w:r w:rsidRPr="007B4BDC">
              <w:t>подписке</w:t>
            </w:r>
            <w:r w:rsidR="00D27646" w:rsidRPr="007B4BDC">
              <w:rPr>
                <w:rFonts w:ascii="Times New Roman" w:hAnsi="Times New Roman" w:cs="Times New Roman"/>
                <w:sz w:val="24"/>
                <w:szCs w:val="24"/>
              </w:rPr>
              <w:fldChar w:fldCharType="end"/>
            </w:r>
            <w:r w:rsidR="00A02A68" w:rsidRPr="007B4BDC">
              <w:rPr>
                <w:rFonts w:ascii="Times New Roman" w:hAnsi="Times New Roman" w:cs="Times New Roman"/>
                <w:sz w:val="24"/>
                <w:szCs w:val="24"/>
              </w:rPr>
              <w:t>.</w:t>
            </w:r>
          </w:p>
          <w:p w14:paraId="78525C98" w14:textId="77777777" w:rsidR="00A02A68" w:rsidRPr="007B4BDC" w:rsidRDefault="007966AB" w:rsidP="00D27646">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Добавлен</w:t>
            </w:r>
            <w:r w:rsidR="00D27646" w:rsidRPr="007B4BDC">
              <w:rPr>
                <w:rFonts w:ascii="Times New Roman" w:hAnsi="Times New Roman" w:cs="Times New Roman"/>
                <w:sz w:val="24"/>
                <w:szCs w:val="24"/>
              </w:rPr>
              <w:t>ы новые разделы с</w:t>
            </w:r>
            <w:r w:rsidRPr="007B4BDC">
              <w:rPr>
                <w:rFonts w:ascii="Times New Roman" w:hAnsi="Times New Roman" w:cs="Times New Roman"/>
                <w:sz w:val="24"/>
                <w:szCs w:val="24"/>
              </w:rPr>
              <w:t xml:space="preserve"> описание</w:t>
            </w:r>
            <w:r w:rsidR="00D27646" w:rsidRPr="007B4BDC">
              <w:rPr>
                <w:rFonts w:ascii="Times New Roman" w:hAnsi="Times New Roman" w:cs="Times New Roman"/>
                <w:sz w:val="24"/>
                <w:szCs w:val="24"/>
              </w:rPr>
              <w:t>м</w:t>
            </w:r>
            <w:r w:rsidRPr="007B4BDC">
              <w:rPr>
                <w:rFonts w:ascii="Times New Roman" w:hAnsi="Times New Roman" w:cs="Times New Roman"/>
                <w:sz w:val="24"/>
                <w:szCs w:val="24"/>
              </w:rPr>
              <w:t xml:space="preserve"> предоставления участниками в ГИС ГМП информации для оформления подписки и получения участниками из ГИС ГМП уведомлений по подписке.</w:t>
            </w:r>
          </w:p>
          <w:p w14:paraId="0AB726C3" w14:textId="77777777" w:rsidR="00783A25" w:rsidRPr="007B4BDC" w:rsidRDefault="00783A25" w:rsidP="00783A25">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_Ref519162987 \r \h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5.2.1</w:t>
            </w:r>
            <w:r w:rsidRPr="007B4BDC">
              <w:rPr>
                <w:rFonts w:ascii="Times New Roman" w:hAnsi="Times New Roman" w:cs="Times New Roman"/>
                <w:sz w:val="24"/>
                <w:szCs w:val="24"/>
              </w:rPr>
              <w:fldChar w:fldCharType="end"/>
            </w:r>
            <w:r w:rsidRPr="007B4BDC">
              <w:rPr>
                <w:rFonts w:ascii="Times New Roman" w:hAnsi="Times New Roman" w:cs="Times New Roman"/>
                <w:sz w:val="24"/>
                <w:szCs w:val="24"/>
              </w:rPr>
              <w:t>. Список кодов документов, допустимых к использованию при формировании идентификатора плательщика ФЛ.</w:t>
            </w:r>
          </w:p>
          <w:p w14:paraId="2F56BDEA" w14:textId="77777777" w:rsidR="00783A25" w:rsidRPr="007B4BDC" w:rsidRDefault="009521D5" w:rsidP="009521D5">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Из кодов типов документов исключен код «27» - «Номер мобильного телефона»</w:t>
            </w:r>
            <w:r w:rsidR="00DF0F93" w:rsidRPr="007B4BDC">
              <w:rPr>
                <w:rFonts w:ascii="Times New Roman" w:hAnsi="Times New Roman" w:cs="Times New Roman"/>
                <w:sz w:val="24"/>
                <w:szCs w:val="24"/>
              </w:rPr>
              <w:t>.</w:t>
            </w:r>
          </w:p>
          <w:p w14:paraId="2DC080E4" w14:textId="105DE8A1" w:rsidR="00DF0F93" w:rsidRPr="007B4BDC" w:rsidRDefault="00DF0F93" w:rsidP="00DF0F93">
            <w:pPr>
              <w:suppressAutoHyphens/>
              <w:spacing w:before="120" w:after="0" w:line="240" w:lineRule="auto"/>
              <w:rPr>
                <w:rFonts w:ascii="Times New Roman" w:hAnsi="Times New Roman" w:cs="Times New Roman"/>
                <w:sz w:val="24"/>
                <w:szCs w:val="24"/>
              </w:rPr>
            </w:pPr>
            <w:r w:rsidRPr="007B4BDC">
              <w:rPr>
                <w:rFonts w:ascii="Times New Roman" w:hAnsi="Times New Roman" w:cs="Times New Roman"/>
                <w:sz w:val="24"/>
                <w:szCs w:val="24"/>
              </w:rPr>
              <w:t xml:space="preserve">Раздел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_Ref524467696 \r \h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Pr>
                <w:rFonts w:ascii="Times New Roman" w:hAnsi="Times New Roman" w:cs="Times New Roman"/>
                <w:sz w:val="24"/>
                <w:szCs w:val="24"/>
              </w:rPr>
              <w:t>6.2</w:t>
            </w:r>
            <w:r w:rsidRPr="007B4BDC">
              <w:rPr>
                <w:rFonts w:ascii="Times New Roman" w:hAnsi="Times New Roman" w:cs="Times New Roman"/>
                <w:sz w:val="24"/>
                <w:szCs w:val="24"/>
              </w:rPr>
              <w:fldChar w:fldCharType="end"/>
            </w:r>
            <w:r w:rsidR="00D93143" w:rsidRPr="007B4BDC">
              <w:rPr>
                <w:rFonts w:ascii="Times New Roman" w:hAnsi="Times New Roman" w:cs="Times New Roman"/>
                <w:sz w:val="24"/>
                <w:szCs w:val="24"/>
              </w:rPr>
              <w:t xml:space="preserve"> </w:t>
            </w:r>
            <w:r w:rsidRPr="007B4BDC">
              <w:rPr>
                <w:rFonts w:ascii="Times New Roman" w:hAnsi="Times New Roman" w:cs="Times New Roman"/>
                <w:sz w:val="24"/>
                <w:szCs w:val="24"/>
              </w:rPr>
              <w:fldChar w:fldCharType="begin"/>
            </w:r>
            <w:r w:rsidRPr="007B4BDC">
              <w:rPr>
                <w:rFonts w:ascii="Times New Roman" w:hAnsi="Times New Roman" w:cs="Times New Roman"/>
                <w:sz w:val="24"/>
                <w:szCs w:val="24"/>
              </w:rPr>
              <w:instrText xml:space="preserve"> REF _Ref524467689 \h  \* MERGEFORMAT </w:instrText>
            </w:r>
            <w:r w:rsidRPr="007B4BDC">
              <w:rPr>
                <w:rFonts w:ascii="Times New Roman" w:hAnsi="Times New Roman" w:cs="Times New Roman"/>
                <w:sz w:val="24"/>
                <w:szCs w:val="24"/>
              </w:rPr>
            </w:r>
            <w:r w:rsidRPr="007B4BDC">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Форматно-логический контроль, выполняемый на стороне поставщика Вида сведений (на стороне ГИС ГМП)</w:t>
            </w:r>
            <w:r w:rsidRPr="007B4BDC">
              <w:rPr>
                <w:rFonts w:ascii="Times New Roman" w:hAnsi="Times New Roman" w:cs="Times New Roman"/>
                <w:sz w:val="24"/>
                <w:szCs w:val="24"/>
              </w:rPr>
              <w:fldChar w:fldCharType="end"/>
            </w:r>
            <w:r w:rsidRPr="007B4BDC">
              <w:rPr>
                <w:rFonts w:ascii="Times New Roman" w:hAnsi="Times New Roman" w:cs="Times New Roman"/>
                <w:sz w:val="24"/>
                <w:szCs w:val="24"/>
              </w:rPr>
              <w:t>.</w:t>
            </w:r>
          </w:p>
          <w:p w14:paraId="4D1D7E39" w14:textId="77777777" w:rsidR="00DF0F93" w:rsidRPr="00D900D7" w:rsidRDefault="00DF0F93" w:rsidP="00DF0F93">
            <w:pPr>
              <w:suppressAutoHyphens/>
              <w:spacing w:after="0" w:line="240" w:lineRule="auto"/>
              <w:rPr>
                <w:rFonts w:ascii="Times New Roman" w:hAnsi="Times New Roman" w:cs="Times New Roman"/>
                <w:sz w:val="24"/>
                <w:szCs w:val="24"/>
              </w:rPr>
            </w:pPr>
            <w:r w:rsidRPr="007B4BDC">
              <w:rPr>
                <w:rFonts w:ascii="Times New Roman" w:hAnsi="Times New Roman" w:cs="Times New Roman"/>
                <w:sz w:val="24"/>
                <w:szCs w:val="24"/>
              </w:rPr>
              <w:t>Добавлено описание правил поиска ВС и карточки ВС на сайте технологического портала СМЭВ.</w:t>
            </w:r>
          </w:p>
        </w:tc>
      </w:tr>
      <w:tr w:rsidR="007877F5" w:rsidRPr="00D900D7" w14:paraId="0E187902" w14:textId="77777777" w:rsidTr="00D900D7">
        <w:trPr>
          <w:jc w:val="center"/>
        </w:trPr>
        <w:tc>
          <w:tcPr>
            <w:tcW w:w="634" w:type="pct"/>
            <w:shd w:val="clear" w:color="auto" w:fill="auto"/>
          </w:tcPr>
          <w:p w14:paraId="73E16389" w14:textId="77777777" w:rsidR="007877F5" w:rsidRPr="007B4BDC" w:rsidRDefault="007877F5" w:rsidP="00E607C3">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2.2</w:t>
            </w:r>
          </w:p>
        </w:tc>
        <w:tc>
          <w:tcPr>
            <w:tcW w:w="677" w:type="pct"/>
            <w:shd w:val="clear" w:color="auto" w:fill="auto"/>
          </w:tcPr>
          <w:p w14:paraId="28B47994" w14:textId="77777777" w:rsidR="007877F5" w:rsidRPr="007B4BDC" w:rsidRDefault="00D84DBC" w:rsidP="007F0014">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30</w:t>
            </w:r>
            <w:r w:rsidR="007877F5">
              <w:rPr>
                <w:rFonts w:ascii="Times New Roman" w:hAnsi="Times New Roman" w:cs="Times New Roman"/>
                <w:sz w:val="24"/>
                <w:szCs w:val="24"/>
              </w:rPr>
              <w:t>.09.2020</w:t>
            </w:r>
          </w:p>
        </w:tc>
        <w:tc>
          <w:tcPr>
            <w:tcW w:w="753" w:type="pct"/>
            <w:shd w:val="clear" w:color="auto" w:fill="auto"/>
          </w:tcPr>
          <w:p w14:paraId="2EA8F184" w14:textId="77777777" w:rsidR="007877F5" w:rsidRPr="007B4BDC" w:rsidRDefault="007877F5" w:rsidP="00080725">
            <w:pPr>
              <w:suppressAutoHyphens/>
              <w:spacing w:after="0" w:line="240" w:lineRule="auto"/>
              <w:rPr>
                <w:rFonts w:ascii="Times New Roman" w:hAnsi="Times New Roman" w:cs="Times New Roman"/>
                <w:sz w:val="24"/>
                <w:szCs w:val="24"/>
              </w:rPr>
            </w:pPr>
          </w:p>
        </w:tc>
        <w:tc>
          <w:tcPr>
            <w:tcW w:w="2936" w:type="pct"/>
            <w:shd w:val="clear" w:color="auto" w:fill="auto"/>
            <w:vAlign w:val="center"/>
          </w:tcPr>
          <w:p w14:paraId="22462B1F" w14:textId="77777777" w:rsidR="006C537C" w:rsidRDefault="007877F5" w:rsidP="0066401E">
            <w:pPr>
              <w:suppressAutoHyphens/>
              <w:spacing w:after="0" w:line="240" w:lineRule="auto"/>
              <w:rPr>
                <w:rFonts w:ascii="Times New Roman" w:hAnsi="Times New Roman" w:cs="Times New Roman"/>
                <w:spacing w:val="-5"/>
                <w:sz w:val="24"/>
                <w:szCs w:val="24"/>
              </w:rPr>
            </w:pPr>
            <w:r w:rsidRPr="0066401E">
              <w:rPr>
                <w:rFonts w:ascii="Times New Roman" w:hAnsi="Times New Roman" w:cs="Times New Roman"/>
                <w:spacing w:val="-5"/>
                <w:sz w:val="24"/>
                <w:szCs w:val="24"/>
              </w:rPr>
              <w:t>Раздел «Термины и обозначения</w:t>
            </w:r>
            <w:r w:rsidR="0066401E">
              <w:rPr>
                <w:rFonts w:ascii="Times New Roman" w:hAnsi="Times New Roman" w:cs="Times New Roman"/>
                <w:spacing w:val="-5"/>
                <w:sz w:val="24"/>
                <w:szCs w:val="24"/>
              </w:rPr>
              <w:t>»</w:t>
            </w:r>
            <w:r w:rsidRPr="0066401E">
              <w:rPr>
                <w:rFonts w:ascii="Times New Roman" w:hAnsi="Times New Roman" w:cs="Times New Roman"/>
                <w:spacing w:val="-5"/>
                <w:sz w:val="24"/>
                <w:szCs w:val="24"/>
              </w:rPr>
              <w:t xml:space="preserve"> </w:t>
            </w:r>
          </w:p>
          <w:p w14:paraId="78F119C0" w14:textId="77777777" w:rsidR="00BC7919" w:rsidRDefault="00BC7919" w:rsidP="0066401E">
            <w:pPr>
              <w:suppressAutoHyphens/>
              <w:spacing w:after="0" w:line="240" w:lineRule="auto"/>
              <w:rPr>
                <w:rFonts w:ascii="Times New Roman" w:hAnsi="Times New Roman" w:cs="Times New Roman"/>
                <w:sz w:val="24"/>
                <w:szCs w:val="24"/>
              </w:rPr>
            </w:pPr>
            <w:r w:rsidRPr="00BC7919">
              <w:rPr>
                <w:rFonts w:ascii="Times New Roman" w:hAnsi="Times New Roman" w:cs="Times New Roman"/>
                <w:spacing w:val="-5"/>
                <w:sz w:val="24"/>
                <w:szCs w:val="24"/>
              </w:rPr>
              <w:t xml:space="preserve">Введены термины «Единый казначейский счет», </w:t>
            </w:r>
            <w:r w:rsidRPr="00BC7919">
              <w:rPr>
                <w:rFonts w:ascii="Times New Roman" w:hAnsi="Times New Roman" w:cs="Times New Roman"/>
                <w:spacing w:val="-5"/>
                <w:sz w:val="24"/>
                <w:szCs w:val="24"/>
              </w:rPr>
              <w:lastRenderedPageBreak/>
              <w:t>«Казначейский счет», «Номер счета получателя средств», «Номер счета банка получателя средств»</w:t>
            </w:r>
            <w:r>
              <w:rPr>
                <w:rFonts w:ascii="Times New Roman" w:hAnsi="Times New Roman" w:cs="Times New Roman"/>
                <w:spacing w:val="-5"/>
                <w:sz w:val="24"/>
                <w:szCs w:val="24"/>
              </w:rPr>
              <w:t xml:space="preserve">, </w:t>
            </w:r>
            <w:r w:rsidRPr="003F1B84">
              <w:rPr>
                <w:rFonts w:ascii="Times New Roman" w:hAnsi="Times New Roman" w:cs="Times New Roman"/>
                <w:sz w:val="24"/>
                <w:szCs w:val="24"/>
              </w:rPr>
              <w:t>«Справочники НСИ ГИС ГМП».</w:t>
            </w:r>
          </w:p>
          <w:p w14:paraId="5475E49E" w14:textId="77777777" w:rsidR="000A7F11" w:rsidRDefault="000A7F11" w:rsidP="0066401E">
            <w:pPr>
              <w:suppressAutoHyphens/>
              <w:spacing w:after="0" w:line="240" w:lineRule="auto"/>
              <w:rPr>
                <w:rFonts w:ascii="Times New Roman" w:hAnsi="Times New Roman" w:cs="Times New Roman"/>
                <w:spacing w:val="-5"/>
                <w:sz w:val="24"/>
                <w:szCs w:val="24"/>
              </w:rPr>
            </w:pPr>
            <w:r w:rsidRPr="000A7F11">
              <w:rPr>
                <w:rFonts w:ascii="Times New Roman" w:hAnsi="Times New Roman" w:cs="Times New Roman"/>
                <w:spacing w:val="-5"/>
                <w:sz w:val="24"/>
                <w:szCs w:val="24"/>
              </w:rPr>
              <w:t xml:space="preserve">Уточнено </w:t>
            </w:r>
            <w:r>
              <w:rPr>
                <w:rFonts w:ascii="Times New Roman" w:hAnsi="Times New Roman" w:cs="Times New Roman"/>
                <w:spacing w:val="-5"/>
                <w:sz w:val="24"/>
                <w:szCs w:val="24"/>
              </w:rPr>
              <w:t>описание</w:t>
            </w:r>
            <w:r w:rsidRPr="000A7F11">
              <w:rPr>
                <w:rFonts w:ascii="Times New Roman" w:hAnsi="Times New Roman" w:cs="Times New Roman"/>
                <w:spacing w:val="-5"/>
                <w:sz w:val="24"/>
                <w:szCs w:val="24"/>
              </w:rPr>
              <w:t xml:space="preserve"> термина «</w:t>
            </w:r>
            <w:r w:rsidR="005D4892">
              <w:rPr>
                <w:rFonts w:ascii="Times New Roman" w:hAnsi="Times New Roman" w:cs="Times New Roman"/>
                <w:spacing w:val="-5"/>
                <w:sz w:val="24"/>
                <w:szCs w:val="24"/>
              </w:rPr>
              <w:t>УИП</w:t>
            </w:r>
            <w:r w:rsidRPr="000A7F11">
              <w:rPr>
                <w:rFonts w:ascii="Times New Roman" w:hAnsi="Times New Roman" w:cs="Times New Roman"/>
                <w:spacing w:val="-5"/>
                <w:sz w:val="24"/>
                <w:szCs w:val="24"/>
              </w:rPr>
              <w:t>».</w:t>
            </w:r>
          </w:p>
          <w:p w14:paraId="49D063A1" w14:textId="77777777" w:rsidR="007877F5" w:rsidRDefault="007877F5" w:rsidP="00F11FE9">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Раздел </w:t>
            </w:r>
            <w:r w:rsidR="00AA2EE2">
              <w:rPr>
                <w:rFonts w:ascii="Times New Roman" w:hAnsi="Times New Roman" w:cs="Times New Roman"/>
                <w:sz w:val="24"/>
                <w:szCs w:val="24"/>
              </w:rPr>
              <w:t>3</w:t>
            </w:r>
            <w:r w:rsidR="00F11FE9">
              <w:rPr>
                <w:rFonts w:ascii="Times New Roman" w:hAnsi="Times New Roman" w:cs="Times New Roman"/>
                <w:sz w:val="24"/>
                <w:szCs w:val="24"/>
              </w:rPr>
              <w:t xml:space="preserve">.1 </w:t>
            </w:r>
            <w:r w:rsidR="00AA2EE2" w:rsidRPr="00AA2EE2">
              <w:rPr>
                <w:rFonts w:ascii="Times New Roman" w:hAnsi="Times New Roman" w:cs="Times New Roman"/>
                <w:sz w:val="24"/>
                <w:szCs w:val="24"/>
              </w:rPr>
              <w:t>Условия направления извещения о начислении</w:t>
            </w:r>
            <w:r w:rsidR="00F11FE9">
              <w:rPr>
                <w:rFonts w:ascii="Times New Roman" w:hAnsi="Times New Roman" w:cs="Times New Roman"/>
                <w:sz w:val="24"/>
                <w:szCs w:val="24"/>
              </w:rPr>
              <w:t>.</w:t>
            </w:r>
          </w:p>
          <w:p w14:paraId="5A8AF659" w14:textId="77777777" w:rsidR="00F11FE9" w:rsidRDefault="007877F5" w:rsidP="0066401E">
            <w:pPr>
              <w:suppressAutoHyphens/>
              <w:spacing w:after="120" w:line="240" w:lineRule="auto"/>
              <w:rPr>
                <w:rFonts w:ascii="Times New Roman" w:hAnsi="Times New Roman" w:cs="Times New Roman"/>
                <w:sz w:val="24"/>
                <w:szCs w:val="24"/>
              </w:rPr>
            </w:pPr>
            <w:r w:rsidRPr="007877F5">
              <w:rPr>
                <w:rFonts w:ascii="Times New Roman" w:hAnsi="Times New Roman" w:cs="Times New Roman"/>
                <w:sz w:val="24"/>
                <w:szCs w:val="24"/>
              </w:rPr>
              <w:t>Изменены условия формирования и напр</w:t>
            </w:r>
            <w:r w:rsidR="00F11FE9">
              <w:rPr>
                <w:rFonts w:ascii="Times New Roman" w:hAnsi="Times New Roman" w:cs="Times New Roman"/>
                <w:sz w:val="24"/>
                <w:szCs w:val="24"/>
              </w:rPr>
              <w:t>авления извещения о начислении</w:t>
            </w:r>
            <w:r w:rsidR="004C6503">
              <w:rPr>
                <w:rFonts w:ascii="Times New Roman" w:hAnsi="Times New Roman" w:cs="Times New Roman"/>
                <w:sz w:val="24"/>
                <w:szCs w:val="24"/>
              </w:rPr>
              <w:t xml:space="preserve"> в ГИС ГМП</w:t>
            </w:r>
            <w:r w:rsidR="00F11FE9">
              <w:rPr>
                <w:rFonts w:ascii="Times New Roman" w:hAnsi="Times New Roman" w:cs="Times New Roman"/>
                <w:sz w:val="24"/>
                <w:szCs w:val="24"/>
              </w:rPr>
              <w:t>.</w:t>
            </w:r>
          </w:p>
          <w:p w14:paraId="20198C86" w14:textId="77777777" w:rsidR="00F11FE9" w:rsidRDefault="00F11FE9" w:rsidP="007877F5">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Раздел 3.2 </w:t>
            </w:r>
            <w:r w:rsidRPr="00F11FE9">
              <w:rPr>
                <w:rFonts w:ascii="Times New Roman" w:hAnsi="Times New Roman" w:cs="Times New Roman"/>
                <w:sz w:val="24"/>
                <w:szCs w:val="24"/>
              </w:rPr>
              <w:t>Условия формирования и направления извещения о приеме к исполнению распоряжения</w:t>
            </w:r>
          </w:p>
          <w:p w14:paraId="0F30C281" w14:textId="77777777" w:rsidR="007877F5" w:rsidRDefault="00F11FE9" w:rsidP="0066401E">
            <w:pPr>
              <w:suppressAutoHyphens/>
              <w:spacing w:after="0" w:line="240" w:lineRule="auto"/>
              <w:rPr>
                <w:rFonts w:ascii="Times New Roman" w:hAnsi="Times New Roman" w:cs="Times New Roman"/>
                <w:sz w:val="24"/>
                <w:szCs w:val="24"/>
              </w:rPr>
            </w:pPr>
            <w:r w:rsidRPr="007877F5">
              <w:rPr>
                <w:rFonts w:ascii="Times New Roman" w:hAnsi="Times New Roman" w:cs="Times New Roman"/>
                <w:sz w:val="24"/>
                <w:szCs w:val="24"/>
              </w:rPr>
              <w:t>Изменены условия формирования и напр</w:t>
            </w:r>
            <w:r>
              <w:rPr>
                <w:rFonts w:ascii="Times New Roman" w:hAnsi="Times New Roman" w:cs="Times New Roman"/>
                <w:sz w:val="24"/>
                <w:szCs w:val="24"/>
              </w:rPr>
              <w:t xml:space="preserve">авления </w:t>
            </w:r>
            <w:r w:rsidR="007877F5" w:rsidRPr="007877F5">
              <w:rPr>
                <w:rFonts w:ascii="Times New Roman" w:hAnsi="Times New Roman" w:cs="Times New Roman"/>
                <w:sz w:val="24"/>
                <w:szCs w:val="24"/>
              </w:rPr>
              <w:t>извещения о приеме к исполнению распоряжения в ГИС ГМП</w:t>
            </w:r>
            <w:r w:rsidR="007877F5">
              <w:rPr>
                <w:rFonts w:ascii="Times New Roman" w:hAnsi="Times New Roman" w:cs="Times New Roman"/>
                <w:sz w:val="24"/>
                <w:szCs w:val="24"/>
              </w:rPr>
              <w:t>.</w:t>
            </w:r>
          </w:p>
          <w:p w14:paraId="5CA28FD3" w14:textId="77777777" w:rsidR="00F11FE9" w:rsidRDefault="00F11FE9" w:rsidP="00F11FE9">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t>Раздел 4.2</w:t>
            </w:r>
            <w:r w:rsidRPr="00F11FE9">
              <w:rPr>
                <w:rFonts w:ascii="Times New Roman" w:hAnsi="Times New Roman" w:cs="Times New Roman"/>
                <w:sz w:val="24"/>
                <w:szCs w:val="24"/>
              </w:rPr>
              <w:t xml:space="preserve"> Перечень Видов сведений ГИС ГМП в СМЭВ</w:t>
            </w:r>
          </w:p>
          <w:p w14:paraId="63747DFF" w14:textId="77777777" w:rsidR="00F11FE9" w:rsidRDefault="00F11FE9" w:rsidP="0066401E">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Таблица 1. </w:t>
            </w:r>
            <w:r w:rsidR="009C64BC">
              <w:rPr>
                <w:rFonts w:ascii="Times New Roman" w:hAnsi="Times New Roman" w:cs="Times New Roman"/>
                <w:sz w:val="24"/>
                <w:szCs w:val="24"/>
              </w:rPr>
              <w:t>Изменен</w:t>
            </w:r>
            <w:r w:rsidR="00FC2496">
              <w:rPr>
                <w:rFonts w:ascii="Times New Roman" w:hAnsi="Times New Roman" w:cs="Times New Roman"/>
                <w:sz w:val="24"/>
                <w:szCs w:val="24"/>
              </w:rPr>
              <w:t xml:space="preserve"> номер версии ВС,</w:t>
            </w:r>
          </w:p>
          <w:p w14:paraId="07129281" w14:textId="77777777" w:rsidR="00CA30BA" w:rsidRPr="00FC2496" w:rsidRDefault="00FC2496" w:rsidP="0066401E">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д</w:t>
            </w:r>
            <w:r w:rsidR="00CA30BA" w:rsidRPr="0066401E">
              <w:rPr>
                <w:rFonts w:ascii="Times New Roman" w:hAnsi="Times New Roman" w:cs="Times New Roman"/>
                <w:sz w:val="24"/>
                <w:szCs w:val="24"/>
              </w:rPr>
              <w:t>обавлены новые ВС «Предоставление уведомлений по подписке об изменениях нор</w:t>
            </w:r>
            <w:r w:rsidR="004C6503" w:rsidRPr="004C6503">
              <w:rPr>
                <w:rFonts w:ascii="Times New Roman" w:hAnsi="Times New Roman" w:cs="Times New Roman"/>
                <w:sz w:val="24"/>
                <w:szCs w:val="24"/>
              </w:rPr>
              <w:t>мативно-справочной информации</w:t>
            </w:r>
            <w:r w:rsidR="00CA30BA" w:rsidRPr="0066401E">
              <w:rPr>
                <w:rFonts w:ascii="Times New Roman" w:hAnsi="Times New Roman" w:cs="Times New Roman"/>
                <w:sz w:val="24"/>
                <w:szCs w:val="24"/>
              </w:rPr>
              <w:t xml:space="preserve"> ГИС ГМП», «Предоставление нормативно-справочной информации из ГИС ГМП».</w:t>
            </w:r>
          </w:p>
          <w:p w14:paraId="6E8B23CB" w14:textId="77777777" w:rsidR="00F11FE9" w:rsidRDefault="00F11FE9" w:rsidP="00F11FE9">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t>Раздел 4.6.1</w:t>
            </w:r>
            <w:r w:rsidRPr="00F11FE9">
              <w:rPr>
                <w:rFonts w:ascii="Times New Roman" w:hAnsi="Times New Roman" w:cs="Times New Roman"/>
                <w:sz w:val="24"/>
                <w:szCs w:val="24"/>
              </w:rPr>
              <w:t xml:space="preserve"> Особенности предоставления информации и уточнения ранее предоставленной информации</w:t>
            </w:r>
          </w:p>
          <w:p w14:paraId="6AE92724" w14:textId="77777777" w:rsidR="00F11FE9" w:rsidRDefault="00F11FE9" w:rsidP="0066401E">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Уточнено описание предоставления</w:t>
            </w:r>
            <w:r w:rsidRPr="00F11FE9">
              <w:rPr>
                <w:rFonts w:ascii="Times New Roman" w:hAnsi="Times New Roman" w:cs="Times New Roman"/>
                <w:sz w:val="24"/>
                <w:szCs w:val="24"/>
              </w:rPr>
              <w:t xml:space="preserve"> в ГИС ГМП извещения об уточнении распоряжения</w:t>
            </w:r>
            <w:r>
              <w:rPr>
                <w:rFonts w:ascii="Times New Roman" w:hAnsi="Times New Roman" w:cs="Times New Roman"/>
                <w:sz w:val="24"/>
                <w:szCs w:val="24"/>
              </w:rPr>
              <w:t xml:space="preserve"> </w:t>
            </w:r>
            <w:r w:rsidRPr="00F11FE9">
              <w:rPr>
                <w:rFonts w:ascii="Times New Roman" w:hAnsi="Times New Roman" w:cs="Times New Roman"/>
                <w:sz w:val="24"/>
                <w:szCs w:val="24"/>
              </w:rPr>
              <w:t>в целях его аннулирования</w:t>
            </w:r>
            <w:r>
              <w:rPr>
                <w:rFonts w:ascii="Times New Roman" w:hAnsi="Times New Roman" w:cs="Times New Roman"/>
                <w:sz w:val="24"/>
                <w:szCs w:val="24"/>
              </w:rPr>
              <w:t xml:space="preserve"> и деаннулирования.</w:t>
            </w:r>
          </w:p>
          <w:p w14:paraId="0D8F8EC9" w14:textId="77777777" w:rsidR="00FC2496" w:rsidRDefault="00FC2496" w:rsidP="00FC2496">
            <w:pPr>
              <w:suppressAutoHyphens/>
              <w:spacing w:before="120" w:after="0" w:line="240" w:lineRule="auto"/>
              <w:rPr>
                <w:rFonts w:ascii="Times New Roman" w:hAnsi="Times New Roman" w:cs="Times New Roman"/>
                <w:sz w:val="24"/>
                <w:szCs w:val="24"/>
              </w:rPr>
            </w:pPr>
            <w:r w:rsidRPr="0010368E">
              <w:rPr>
                <w:rFonts w:ascii="Times New Roman" w:hAnsi="Times New Roman" w:cs="Times New Roman"/>
                <w:iCs/>
                <w:sz w:val="24"/>
                <w:szCs w:val="24"/>
              </w:rPr>
              <w:t xml:space="preserve">Раздел 4.15 </w:t>
            </w:r>
            <w:r w:rsidRPr="0010368E">
              <w:rPr>
                <w:rFonts w:ascii="Times New Roman" w:hAnsi="Times New Roman" w:cs="Times New Roman"/>
                <w:sz w:val="24"/>
                <w:szCs w:val="24"/>
              </w:rPr>
              <w:t>Предоставление участниками в ГИС ГМП информации для оформления подписки.</w:t>
            </w:r>
            <w:r w:rsidRPr="00F5640B">
              <w:rPr>
                <w:rFonts w:ascii="Times New Roman" w:hAnsi="Times New Roman" w:cs="Times New Roman"/>
                <w:iCs/>
                <w:sz w:val="24"/>
                <w:szCs w:val="24"/>
              </w:rPr>
              <w:t xml:space="preserve"> У</w:t>
            </w:r>
            <w:r w:rsidRPr="0010368E">
              <w:rPr>
                <w:rFonts w:ascii="Times New Roman" w:hAnsi="Times New Roman" w:cs="Times New Roman"/>
                <w:iCs/>
                <w:sz w:val="24"/>
                <w:szCs w:val="24"/>
              </w:rPr>
              <w:t>точнено описание</w:t>
            </w:r>
            <w:r w:rsidRPr="00F5640B">
              <w:rPr>
                <w:rFonts w:ascii="Times New Roman" w:hAnsi="Times New Roman" w:cs="Times New Roman"/>
                <w:sz w:val="24"/>
                <w:szCs w:val="24"/>
              </w:rPr>
              <w:t xml:space="preserve"> предоставления информации</w:t>
            </w:r>
            <w:r w:rsidR="004C6503">
              <w:rPr>
                <w:rFonts w:ascii="Times New Roman" w:hAnsi="Times New Roman" w:cs="Times New Roman"/>
                <w:sz w:val="24"/>
                <w:szCs w:val="24"/>
              </w:rPr>
              <w:t xml:space="preserve"> для</w:t>
            </w:r>
            <w:r w:rsidR="00A11A43">
              <w:rPr>
                <w:rFonts w:ascii="Times New Roman" w:hAnsi="Times New Roman" w:cs="Times New Roman"/>
                <w:sz w:val="24"/>
                <w:szCs w:val="24"/>
              </w:rPr>
              <w:t xml:space="preserve"> оформления</w:t>
            </w:r>
            <w:r>
              <w:rPr>
                <w:rFonts w:ascii="Times New Roman" w:hAnsi="Times New Roman" w:cs="Times New Roman"/>
                <w:sz w:val="24"/>
                <w:szCs w:val="24"/>
              </w:rPr>
              <w:t xml:space="preserve"> подписки. </w:t>
            </w:r>
          </w:p>
          <w:p w14:paraId="57656E7D" w14:textId="77777777" w:rsidR="00FC2496" w:rsidRDefault="00FC2496" w:rsidP="00FC2496">
            <w:pPr>
              <w:suppressAutoHyphens/>
              <w:spacing w:before="120" w:after="0" w:line="240" w:lineRule="auto"/>
              <w:rPr>
                <w:rFonts w:ascii="Times New Roman" w:hAnsi="Times New Roman" w:cs="Times New Roman"/>
                <w:iCs/>
                <w:sz w:val="24"/>
                <w:szCs w:val="24"/>
              </w:rPr>
            </w:pPr>
            <w:r>
              <w:rPr>
                <w:rFonts w:ascii="Times New Roman" w:hAnsi="Times New Roman" w:cs="Times New Roman"/>
                <w:iCs/>
                <w:sz w:val="24"/>
                <w:szCs w:val="24"/>
              </w:rPr>
              <w:t>Раздел</w:t>
            </w:r>
            <w:r w:rsidRPr="0010368E">
              <w:rPr>
                <w:rFonts w:ascii="Times New Roman" w:hAnsi="Times New Roman" w:cs="Times New Roman"/>
                <w:iCs/>
                <w:sz w:val="24"/>
                <w:szCs w:val="24"/>
              </w:rPr>
              <w:t xml:space="preserve"> </w:t>
            </w:r>
            <w:r w:rsidRPr="00F5640B">
              <w:rPr>
                <w:rFonts w:ascii="Times New Roman" w:hAnsi="Times New Roman" w:cs="Times New Roman"/>
                <w:iCs/>
                <w:sz w:val="24"/>
                <w:szCs w:val="24"/>
              </w:rPr>
              <w:t>4.16 Получение участниками из ГИС ГМП уведомлений по подписке</w:t>
            </w:r>
            <w:r>
              <w:rPr>
                <w:rFonts w:ascii="Times New Roman" w:hAnsi="Times New Roman" w:cs="Times New Roman"/>
                <w:iCs/>
                <w:sz w:val="24"/>
                <w:szCs w:val="24"/>
              </w:rPr>
              <w:t>.</w:t>
            </w:r>
          </w:p>
          <w:p w14:paraId="694C9776" w14:textId="77777777" w:rsidR="00FC2496" w:rsidRDefault="00FC2496" w:rsidP="00C31A38">
            <w:pPr>
              <w:suppressAutoHyphens/>
              <w:spacing w:after="0" w:line="240" w:lineRule="auto"/>
              <w:rPr>
                <w:rFonts w:ascii="Times New Roman" w:hAnsi="Times New Roman" w:cs="Times New Roman"/>
                <w:sz w:val="24"/>
                <w:szCs w:val="24"/>
              </w:rPr>
            </w:pPr>
            <w:r>
              <w:rPr>
                <w:rFonts w:ascii="Times New Roman" w:hAnsi="Times New Roman" w:cs="Times New Roman"/>
                <w:iCs/>
                <w:sz w:val="24"/>
                <w:szCs w:val="24"/>
              </w:rPr>
              <w:t>У</w:t>
            </w:r>
            <w:r w:rsidRPr="0010368E">
              <w:rPr>
                <w:rFonts w:ascii="Times New Roman" w:hAnsi="Times New Roman" w:cs="Times New Roman"/>
                <w:iCs/>
                <w:sz w:val="24"/>
                <w:szCs w:val="24"/>
              </w:rPr>
              <w:t xml:space="preserve">точнено описание </w:t>
            </w:r>
            <w:r w:rsidRPr="0010368E">
              <w:rPr>
                <w:rFonts w:ascii="Times New Roman" w:hAnsi="Times New Roman" w:cs="Times New Roman"/>
                <w:sz w:val="24"/>
                <w:szCs w:val="24"/>
              </w:rPr>
              <w:t>получения из ГИС ГМП уведомлений по подписке</w:t>
            </w:r>
            <w:r>
              <w:rPr>
                <w:rFonts w:ascii="Times New Roman" w:hAnsi="Times New Roman" w:cs="Times New Roman"/>
                <w:sz w:val="24"/>
                <w:szCs w:val="24"/>
              </w:rPr>
              <w:t>.</w:t>
            </w:r>
          </w:p>
          <w:p w14:paraId="3A5B72D8" w14:textId="77777777" w:rsidR="00EF2163" w:rsidRPr="00D001F4" w:rsidRDefault="00CA30BA" w:rsidP="00D001F4">
            <w:pPr>
              <w:suppressAutoHyphens/>
              <w:spacing w:before="120" w:after="0" w:line="240" w:lineRule="auto"/>
              <w:rPr>
                <w:rFonts w:ascii="Times New Roman" w:hAnsi="Times New Roman" w:cs="Times New Roman"/>
                <w:sz w:val="24"/>
                <w:szCs w:val="24"/>
              </w:rPr>
            </w:pPr>
            <w:r w:rsidRPr="00C31A38">
              <w:rPr>
                <w:rFonts w:ascii="Times New Roman" w:hAnsi="Times New Roman" w:cs="Times New Roman"/>
                <w:sz w:val="24"/>
                <w:szCs w:val="24"/>
              </w:rPr>
              <w:t>Добавлены новые разделы:</w:t>
            </w:r>
            <w:r w:rsidRPr="00C31A38">
              <w:rPr>
                <w:rFonts w:ascii="Times New Roman" w:hAnsi="Times New Roman" w:cs="Times New Roman"/>
                <w:sz w:val="24"/>
                <w:szCs w:val="24"/>
              </w:rPr>
              <w:br/>
            </w:r>
            <w:r w:rsidR="00FC2496">
              <w:rPr>
                <w:rFonts w:ascii="Times New Roman" w:hAnsi="Times New Roman" w:cs="Times New Roman"/>
                <w:sz w:val="24"/>
                <w:szCs w:val="24"/>
              </w:rPr>
              <w:t>Р</w:t>
            </w:r>
            <w:r w:rsidR="00FC2496" w:rsidRPr="005F0B72">
              <w:rPr>
                <w:rFonts w:ascii="Times New Roman" w:hAnsi="Times New Roman" w:cs="Times New Roman"/>
                <w:sz w:val="24"/>
                <w:szCs w:val="24"/>
              </w:rPr>
              <w:t>аздел</w:t>
            </w:r>
            <w:r w:rsidR="00FC2496">
              <w:rPr>
                <w:rFonts w:ascii="Times New Roman" w:hAnsi="Times New Roman" w:cs="Times New Roman"/>
                <w:sz w:val="24"/>
                <w:szCs w:val="24"/>
              </w:rPr>
              <w:t xml:space="preserve"> </w:t>
            </w:r>
            <w:r w:rsidR="00FC2496" w:rsidRPr="006767FC">
              <w:rPr>
                <w:rFonts w:ascii="Times New Roman" w:hAnsi="Times New Roman" w:cs="Times New Roman"/>
                <w:sz w:val="24"/>
                <w:szCs w:val="24"/>
              </w:rPr>
              <w:t>4.15.3 Особенности ответа на запрос предоставления информации</w:t>
            </w:r>
            <w:r w:rsidR="00FC2496">
              <w:rPr>
                <w:rFonts w:ascii="Times New Roman" w:hAnsi="Times New Roman" w:cs="Times New Roman"/>
                <w:sz w:val="24"/>
                <w:szCs w:val="24"/>
              </w:rPr>
              <w:t>,</w:t>
            </w:r>
            <w:r w:rsidR="00FC2496" w:rsidRPr="00FC2496">
              <w:rPr>
                <w:rFonts w:ascii="Times New Roman" w:hAnsi="Times New Roman" w:cs="Times New Roman"/>
                <w:sz w:val="24"/>
                <w:szCs w:val="24"/>
              </w:rPr>
              <w:t xml:space="preserve"> </w:t>
            </w:r>
            <w:r w:rsidRPr="003B7EDA">
              <w:rPr>
                <w:rFonts w:ascii="Times New Roman" w:hAnsi="Times New Roman" w:cs="Times New Roman"/>
                <w:sz w:val="24"/>
                <w:szCs w:val="24"/>
              </w:rPr>
              <w:t xml:space="preserve">Раздел </w:t>
            </w:r>
            <w:r w:rsidRPr="003B7EDA">
              <w:rPr>
                <w:rFonts w:ascii="Times New Roman" w:hAnsi="Times New Roman" w:cs="Times New Roman"/>
                <w:sz w:val="24"/>
                <w:szCs w:val="24"/>
              </w:rPr>
              <w:fldChar w:fldCharType="begin"/>
            </w:r>
            <w:r w:rsidRPr="003B7EDA">
              <w:rPr>
                <w:rFonts w:ascii="Times New Roman" w:hAnsi="Times New Roman" w:cs="Times New Roman"/>
                <w:sz w:val="24"/>
                <w:szCs w:val="24"/>
              </w:rPr>
              <w:instrText xml:space="preserve"> REF _Ref38618654 \w \h  \* MERGEFORMAT </w:instrText>
            </w:r>
            <w:r w:rsidRPr="003B7EDA">
              <w:rPr>
                <w:rFonts w:ascii="Times New Roman" w:hAnsi="Times New Roman" w:cs="Times New Roman"/>
                <w:sz w:val="24"/>
                <w:szCs w:val="24"/>
              </w:rPr>
            </w:r>
            <w:r w:rsidRPr="003B7EDA">
              <w:rPr>
                <w:rFonts w:ascii="Times New Roman" w:hAnsi="Times New Roman" w:cs="Times New Roman"/>
                <w:sz w:val="24"/>
                <w:szCs w:val="24"/>
              </w:rPr>
              <w:fldChar w:fldCharType="separate"/>
            </w:r>
            <w:r w:rsidR="00EF2163">
              <w:rPr>
                <w:rFonts w:ascii="Times New Roman" w:hAnsi="Times New Roman" w:cs="Times New Roman"/>
                <w:sz w:val="24"/>
                <w:szCs w:val="24"/>
              </w:rPr>
              <w:t>4.17</w:t>
            </w:r>
            <w:r w:rsidRPr="003B7EDA">
              <w:rPr>
                <w:rFonts w:ascii="Times New Roman" w:hAnsi="Times New Roman" w:cs="Times New Roman"/>
                <w:sz w:val="24"/>
                <w:szCs w:val="24"/>
              </w:rPr>
              <w:fldChar w:fldCharType="end"/>
            </w:r>
            <w:r w:rsidRPr="003B7EDA">
              <w:rPr>
                <w:rFonts w:ascii="Times New Roman" w:hAnsi="Times New Roman" w:cs="Times New Roman"/>
                <w:sz w:val="24"/>
                <w:szCs w:val="24"/>
              </w:rPr>
              <w:t xml:space="preserve"> </w:t>
            </w:r>
            <w:r w:rsidRPr="003B7EDA">
              <w:rPr>
                <w:rFonts w:ascii="Times New Roman" w:hAnsi="Times New Roman" w:cs="Times New Roman"/>
                <w:sz w:val="24"/>
                <w:szCs w:val="24"/>
              </w:rPr>
              <w:lastRenderedPageBreak/>
              <w:t xml:space="preserve">Получение участниками из ГИС ГМП уведомлений по подписке об изменениях нормативно-справочной информации, </w:t>
            </w:r>
            <w:r w:rsidR="00FC2496">
              <w:rPr>
                <w:rFonts w:ascii="Times New Roman" w:hAnsi="Times New Roman" w:cs="Times New Roman"/>
                <w:sz w:val="24"/>
                <w:szCs w:val="24"/>
              </w:rPr>
              <w:t xml:space="preserve">раздел </w:t>
            </w:r>
            <w:r w:rsidR="00FC2496" w:rsidRPr="005F0B72">
              <w:rPr>
                <w:rFonts w:ascii="Times New Roman" w:hAnsi="Times New Roman" w:cs="Times New Roman"/>
                <w:sz w:val="24"/>
                <w:szCs w:val="24"/>
              </w:rPr>
              <w:t>4.17.2 Особенности предоставления информации</w:t>
            </w:r>
            <w:r w:rsidR="004C6503">
              <w:rPr>
                <w:rFonts w:ascii="Times New Roman" w:hAnsi="Times New Roman" w:cs="Times New Roman"/>
                <w:sz w:val="24"/>
                <w:szCs w:val="24"/>
              </w:rPr>
              <w:t>,</w:t>
            </w:r>
            <w:r w:rsidR="00FC2496" w:rsidRPr="00FC2496">
              <w:rPr>
                <w:rFonts w:ascii="Times New Roman" w:hAnsi="Times New Roman" w:cs="Times New Roman"/>
                <w:sz w:val="24"/>
                <w:szCs w:val="24"/>
              </w:rPr>
              <w:t xml:space="preserve"> </w:t>
            </w:r>
            <w:r w:rsidRPr="003B7EDA">
              <w:rPr>
                <w:rFonts w:ascii="Times New Roman" w:hAnsi="Times New Roman" w:cs="Times New Roman"/>
                <w:sz w:val="24"/>
                <w:szCs w:val="24"/>
              </w:rPr>
              <w:t xml:space="preserve">раздел </w:t>
            </w:r>
            <w:r w:rsidRPr="003B7EDA">
              <w:rPr>
                <w:rFonts w:ascii="Times New Roman" w:hAnsi="Times New Roman" w:cs="Times New Roman"/>
                <w:sz w:val="24"/>
                <w:szCs w:val="24"/>
              </w:rPr>
              <w:fldChar w:fldCharType="begin"/>
            </w:r>
            <w:r w:rsidRPr="003B7EDA">
              <w:rPr>
                <w:rFonts w:ascii="Times New Roman" w:hAnsi="Times New Roman" w:cs="Times New Roman"/>
                <w:sz w:val="24"/>
                <w:szCs w:val="24"/>
              </w:rPr>
              <w:instrText xml:space="preserve"> REF _Ref38618891 \w \h  \* MERGEFORMAT </w:instrText>
            </w:r>
            <w:r w:rsidRPr="003B7EDA">
              <w:rPr>
                <w:rFonts w:ascii="Times New Roman" w:hAnsi="Times New Roman" w:cs="Times New Roman"/>
                <w:sz w:val="24"/>
                <w:szCs w:val="24"/>
              </w:rPr>
            </w:r>
            <w:r w:rsidRPr="003B7EDA">
              <w:rPr>
                <w:rFonts w:ascii="Times New Roman" w:hAnsi="Times New Roman" w:cs="Times New Roman"/>
                <w:sz w:val="24"/>
                <w:szCs w:val="24"/>
              </w:rPr>
              <w:fldChar w:fldCharType="separate"/>
            </w:r>
            <w:r w:rsidR="00EF2163">
              <w:rPr>
                <w:rFonts w:ascii="Times New Roman" w:hAnsi="Times New Roman" w:cs="Times New Roman"/>
                <w:sz w:val="24"/>
                <w:szCs w:val="24"/>
              </w:rPr>
              <w:t>4.18</w:t>
            </w:r>
            <w:r w:rsidRPr="003B7EDA">
              <w:rPr>
                <w:rFonts w:ascii="Times New Roman" w:hAnsi="Times New Roman" w:cs="Times New Roman"/>
                <w:sz w:val="24"/>
                <w:szCs w:val="24"/>
              </w:rPr>
              <w:fldChar w:fldCharType="end"/>
            </w:r>
            <w:r w:rsidRPr="003B7EDA">
              <w:rPr>
                <w:rFonts w:ascii="Times New Roman" w:hAnsi="Times New Roman" w:cs="Times New Roman"/>
                <w:sz w:val="24"/>
                <w:szCs w:val="24"/>
              </w:rPr>
              <w:t xml:space="preserve"> </w:t>
            </w:r>
            <w:r w:rsidRPr="003B7EDA">
              <w:rPr>
                <w:rFonts w:ascii="Times New Roman" w:hAnsi="Times New Roman" w:cs="Times New Roman"/>
                <w:sz w:val="24"/>
                <w:szCs w:val="24"/>
              </w:rPr>
              <w:fldChar w:fldCharType="begin"/>
            </w:r>
            <w:r w:rsidRPr="003B7EDA">
              <w:rPr>
                <w:rFonts w:ascii="Times New Roman" w:hAnsi="Times New Roman" w:cs="Times New Roman"/>
                <w:sz w:val="24"/>
                <w:szCs w:val="24"/>
              </w:rPr>
              <w:instrText xml:space="preserve"> REF _Ref517891824 \h  \* MERGEFORMAT </w:instrText>
            </w:r>
            <w:r w:rsidRPr="003B7EDA">
              <w:rPr>
                <w:rFonts w:ascii="Times New Roman" w:hAnsi="Times New Roman" w:cs="Times New Roman"/>
                <w:sz w:val="24"/>
                <w:szCs w:val="24"/>
              </w:rPr>
            </w:r>
            <w:r w:rsidRPr="003B7EDA">
              <w:rPr>
                <w:rFonts w:ascii="Times New Roman" w:hAnsi="Times New Roman" w:cs="Times New Roman"/>
                <w:sz w:val="24"/>
                <w:szCs w:val="24"/>
              </w:rPr>
              <w:fldChar w:fldCharType="separate"/>
            </w:r>
          </w:p>
          <w:p w14:paraId="61518E4D" w14:textId="7DB210B9" w:rsidR="00CA30BA" w:rsidRDefault="00EF2163" w:rsidP="00FC2496">
            <w:pPr>
              <w:suppressAutoHyphens/>
              <w:spacing w:before="120" w:after="0" w:line="240" w:lineRule="auto"/>
              <w:rPr>
                <w:rFonts w:ascii="Times New Roman" w:hAnsi="Times New Roman" w:cs="Times New Roman"/>
                <w:sz w:val="24"/>
                <w:szCs w:val="24"/>
              </w:rPr>
            </w:pPr>
            <w:r w:rsidRPr="00D001F4">
              <w:rPr>
                <w:rFonts w:ascii="Times New Roman" w:hAnsi="Times New Roman" w:cs="Times New Roman"/>
                <w:sz w:val="24"/>
                <w:szCs w:val="24"/>
              </w:rPr>
              <w:t xml:space="preserve">Получение участниками из ГИС ГМП </w:t>
            </w:r>
            <w:r w:rsidRPr="007B4BDC">
              <w:t>уведомлений по подписке</w:t>
            </w:r>
            <w:r w:rsidR="00CA30BA" w:rsidRPr="003B7EDA">
              <w:rPr>
                <w:rFonts w:ascii="Times New Roman" w:hAnsi="Times New Roman" w:cs="Times New Roman"/>
                <w:sz w:val="24"/>
                <w:szCs w:val="24"/>
              </w:rPr>
              <w:fldChar w:fldCharType="end"/>
            </w:r>
            <w:r w:rsidR="008D707C">
              <w:rPr>
                <w:rFonts w:ascii="Times New Roman" w:hAnsi="Times New Roman" w:cs="Times New Roman"/>
                <w:sz w:val="24"/>
                <w:szCs w:val="24"/>
              </w:rPr>
              <w:t xml:space="preserve"> информации.</w:t>
            </w:r>
            <w:r w:rsidR="00BC7919">
              <w:rPr>
                <w:rFonts w:ascii="Times New Roman" w:hAnsi="Times New Roman" w:cs="Times New Roman"/>
                <w:sz w:val="24"/>
                <w:szCs w:val="24"/>
              </w:rPr>
              <w:t xml:space="preserve"> </w:t>
            </w:r>
          </w:p>
          <w:p w14:paraId="10CD04E7" w14:textId="77777777" w:rsidR="00FC2496" w:rsidRPr="00002563" w:rsidRDefault="00BC7919" w:rsidP="003B7EDA">
            <w:pPr>
              <w:spacing w:before="120" w:after="0" w:line="240" w:lineRule="auto"/>
              <w:rPr>
                <w:rFonts w:ascii="Times New Roman" w:hAnsi="Times New Roman" w:cs="Times New Roman"/>
                <w:sz w:val="24"/>
                <w:szCs w:val="24"/>
              </w:rPr>
            </w:pPr>
            <w:r w:rsidRPr="0010368E">
              <w:rPr>
                <w:rFonts w:ascii="Times New Roman" w:hAnsi="Times New Roman" w:cs="Times New Roman"/>
                <w:sz w:val="24"/>
                <w:szCs w:val="24"/>
              </w:rPr>
              <w:t>Изменено название ВС «</w:t>
            </w:r>
            <w:r w:rsidRPr="0010368E">
              <w:rPr>
                <w:rFonts w:ascii="Times New Roman" w:hAnsi="Times New Roman" w:cs="Times New Roman"/>
                <w:iCs/>
                <w:sz w:val="24"/>
                <w:szCs w:val="24"/>
              </w:rPr>
              <w:t>Подписка на предоставление уведомлений о поступлении извещений о начислении, извещений о приеме к исполнению распоряжений, о создании квитанций</w:t>
            </w:r>
            <w:r>
              <w:rPr>
                <w:rFonts w:ascii="Times New Roman" w:hAnsi="Times New Roman" w:cs="Times New Roman"/>
                <w:iCs/>
                <w:sz w:val="24"/>
                <w:szCs w:val="24"/>
              </w:rPr>
              <w:t>» на «</w:t>
            </w:r>
            <w:r w:rsidRPr="0010368E">
              <w:rPr>
                <w:rFonts w:ascii="Times New Roman" w:hAnsi="Times New Roman" w:cs="Times New Roman"/>
                <w:iCs/>
                <w:sz w:val="24"/>
                <w:szCs w:val="24"/>
              </w:rPr>
              <w:t>Подписка на предоставление уведомлений</w:t>
            </w:r>
            <w:r>
              <w:rPr>
                <w:rFonts w:ascii="Times New Roman" w:hAnsi="Times New Roman" w:cs="Times New Roman"/>
                <w:iCs/>
                <w:sz w:val="24"/>
                <w:szCs w:val="24"/>
              </w:rPr>
              <w:t>»</w:t>
            </w:r>
            <w:r w:rsidR="00FC2496" w:rsidRPr="003B7EDA">
              <w:rPr>
                <w:rFonts w:ascii="Times New Roman" w:cs="Times New Roman"/>
                <w:iCs/>
                <w:sz w:val="24"/>
                <w:szCs w:val="24"/>
              </w:rPr>
              <w:t xml:space="preserve"> </w:t>
            </w:r>
            <w:r w:rsidR="00FC2496" w:rsidRPr="003B7EDA">
              <w:rPr>
                <w:rFonts w:ascii="Times New Roman" w:hAnsi="Times New Roman" w:cs="Times New Roman"/>
                <w:iCs/>
                <w:sz w:val="24"/>
                <w:szCs w:val="24"/>
              </w:rPr>
              <w:t>в</w:t>
            </w:r>
            <w:r w:rsidR="00FC2496" w:rsidRPr="00002563">
              <w:rPr>
                <w:rFonts w:ascii="Times New Roman" w:hAnsi="Times New Roman" w:cs="Times New Roman"/>
                <w:sz w:val="24"/>
                <w:szCs w:val="24"/>
              </w:rPr>
              <w:t xml:space="preserve"> Раздел</w:t>
            </w:r>
            <w:r w:rsidR="00FC2496">
              <w:rPr>
                <w:rFonts w:ascii="Times New Roman" w:hAnsi="Times New Roman" w:cs="Times New Roman"/>
                <w:sz w:val="24"/>
                <w:szCs w:val="24"/>
              </w:rPr>
              <w:t>ах</w:t>
            </w:r>
            <w:r w:rsidR="00FC2496" w:rsidRPr="00002563">
              <w:rPr>
                <w:rFonts w:ascii="Times New Roman" w:hAnsi="Times New Roman" w:cs="Times New Roman"/>
                <w:sz w:val="24"/>
                <w:szCs w:val="24"/>
              </w:rPr>
              <w:t xml:space="preserve"> 4.2 Перечень Видов сведений ГИС ГМП в СМЭВ, 4.15 Предоставление участниками в ГИС ГМП информации для оформления подписки,</w:t>
            </w:r>
            <w:r w:rsidR="003B7EDA">
              <w:rPr>
                <w:rFonts w:ascii="Times New Roman" w:hAnsi="Times New Roman" w:cs="Times New Roman"/>
                <w:sz w:val="24"/>
                <w:szCs w:val="24"/>
              </w:rPr>
              <w:t xml:space="preserve"> </w:t>
            </w:r>
          </w:p>
          <w:p w14:paraId="2441DF19" w14:textId="77777777" w:rsidR="00BC7919" w:rsidRPr="007877F5" w:rsidRDefault="003B7EDA" w:rsidP="003B7EDA">
            <w:pPr>
              <w:spacing w:after="0" w:line="240" w:lineRule="auto"/>
              <w:rPr>
                <w:rFonts w:ascii="Times New Roman" w:hAnsi="Times New Roman" w:cs="Times New Roman"/>
                <w:sz w:val="24"/>
                <w:szCs w:val="24"/>
              </w:rPr>
            </w:pPr>
            <w:r w:rsidRPr="003B7EDA">
              <w:rPr>
                <w:rFonts w:ascii="Times New Roman" w:hAnsi="Times New Roman" w:cs="Times New Roman"/>
                <w:sz w:val="24"/>
                <w:szCs w:val="24"/>
              </w:rPr>
              <w:t>4.15.1 Доступные типы запросов по Виду сведений</w:t>
            </w:r>
            <w:r>
              <w:rPr>
                <w:rFonts w:ascii="Times New Roman" w:hAnsi="Times New Roman" w:cs="Times New Roman"/>
                <w:sz w:val="24"/>
                <w:szCs w:val="24"/>
              </w:rPr>
              <w:t xml:space="preserve">, </w:t>
            </w:r>
            <w:r w:rsidR="00FC2496" w:rsidRPr="00002563">
              <w:rPr>
                <w:rFonts w:ascii="Times New Roman" w:hAnsi="Times New Roman" w:cs="Times New Roman"/>
                <w:sz w:val="24"/>
                <w:szCs w:val="24"/>
              </w:rPr>
              <w:t>4.15.2 Особенности предоставления информации и изменения ранее предоставленной информации.</w:t>
            </w:r>
          </w:p>
        </w:tc>
      </w:tr>
      <w:tr w:rsidR="00C76A6E" w:rsidRPr="00D900D7" w14:paraId="593C70C5" w14:textId="77777777" w:rsidTr="00D900D7">
        <w:trPr>
          <w:jc w:val="center"/>
        </w:trPr>
        <w:tc>
          <w:tcPr>
            <w:tcW w:w="634" w:type="pct"/>
            <w:shd w:val="clear" w:color="auto" w:fill="auto"/>
          </w:tcPr>
          <w:p w14:paraId="5BE6FAAC" w14:textId="77777777" w:rsidR="00C76A6E" w:rsidRDefault="00F00EE2" w:rsidP="00E607C3">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2.3</w:t>
            </w:r>
          </w:p>
        </w:tc>
        <w:tc>
          <w:tcPr>
            <w:tcW w:w="677" w:type="pct"/>
            <w:shd w:val="clear" w:color="auto" w:fill="auto"/>
          </w:tcPr>
          <w:p w14:paraId="472B741F" w14:textId="77777777" w:rsidR="00C76A6E" w:rsidRDefault="00C76A6E" w:rsidP="007F0014">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01.04.2021</w:t>
            </w:r>
          </w:p>
        </w:tc>
        <w:tc>
          <w:tcPr>
            <w:tcW w:w="753" w:type="pct"/>
            <w:shd w:val="clear" w:color="auto" w:fill="auto"/>
          </w:tcPr>
          <w:p w14:paraId="6912A8B8" w14:textId="77777777" w:rsidR="00C76A6E" w:rsidRPr="007B4BDC" w:rsidRDefault="00C76A6E" w:rsidP="00080725">
            <w:pPr>
              <w:suppressAutoHyphens/>
              <w:spacing w:after="0" w:line="240" w:lineRule="auto"/>
              <w:rPr>
                <w:rFonts w:ascii="Times New Roman" w:hAnsi="Times New Roman" w:cs="Times New Roman"/>
                <w:sz w:val="24"/>
                <w:szCs w:val="24"/>
              </w:rPr>
            </w:pPr>
          </w:p>
        </w:tc>
        <w:tc>
          <w:tcPr>
            <w:tcW w:w="2936" w:type="pct"/>
            <w:shd w:val="clear" w:color="auto" w:fill="auto"/>
            <w:vAlign w:val="center"/>
          </w:tcPr>
          <w:p w14:paraId="0BDF846C"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1.3 Список принятых сокращений»:</w:t>
            </w:r>
          </w:p>
          <w:p w14:paraId="18E7D417"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Добавлены сокращения «УВПП», «УИЗ».</w:t>
            </w:r>
          </w:p>
          <w:p w14:paraId="10C03A52"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Описание сокращения «УИП (УПНО)» изменено на «УПНО (УИП)».</w:t>
            </w:r>
          </w:p>
          <w:p w14:paraId="398A059A"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По тексту настоящего документа: термин «Уникальный идентификатор платежа» заменен на «Уникальный присваиваемый номер операции», сокращение «УИП» заменено на «УПНО (УИП)».</w:t>
            </w:r>
          </w:p>
          <w:p w14:paraId="7F05A60E"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1.4 Термины и определения:</w:t>
            </w:r>
          </w:p>
          <w:p w14:paraId="16C0615F"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Добавлены термины «Извещение о зачислении, зачисление», «</w:t>
            </w:r>
            <w:r>
              <w:rPr>
                <w:rFonts w:ascii="Times New Roman" w:hAnsi="Times New Roman"/>
                <w:sz w:val="24"/>
                <w:szCs w:val="24"/>
              </w:rPr>
              <w:t>Извещение об уточнении вида и принадлежности платежа</w:t>
            </w:r>
            <w:r>
              <w:rPr>
                <w:rFonts w:ascii="Times New Roman" w:hAnsi="Times New Roman" w:cs="Times New Roman"/>
                <w:spacing w:val="-5"/>
                <w:sz w:val="24"/>
                <w:szCs w:val="24"/>
              </w:rPr>
              <w:t>», «Извещение об уточнении зачисления», «</w:t>
            </w:r>
            <w:r>
              <w:rPr>
                <w:rFonts w:ascii="Times New Roman" w:hAnsi="Times New Roman"/>
                <w:sz w:val="24"/>
                <w:szCs w:val="24"/>
              </w:rPr>
              <w:t>Извещение об уточнении уточнения вида и принадлежности платежа</w:t>
            </w:r>
            <w:r>
              <w:rPr>
                <w:rFonts w:ascii="Times New Roman" w:hAnsi="Times New Roman" w:cs="Times New Roman"/>
                <w:spacing w:val="-5"/>
                <w:sz w:val="24"/>
                <w:szCs w:val="24"/>
              </w:rPr>
              <w:t>».</w:t>
            </w:r>
          </w:p>
          <w:p w14:paraId="6D643DC5"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2.3 Информация о возврате средств плательщику: уточнено описание информации о возврате.</w:t>
            </w:r>
          </w:p>
          <w:p w14:paraId="39A29A9D"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Добавлены разделы 2.5 Информация о зачислении, 2.6 Информация об уточнении вида и принадлежности платежа.</w:t>
            </w:r>
          </w:p>
          <w:p w14:paraId="2E12502E"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3.2 Условия формирования и направления извещения о приеме к исполнению распоряжения: исключены условия, действующие с 01.01.2021 по </w:t>
            </w:r>
            <w:r>
              <w:rPr>
                <w:rFonts w:ascii="Times New Roman" w:hAnsi="Times New Roman" w:cs="Times New Roman"/>
                <w:spacing w:val="-5"/>
                <w:sz w:val="24"/>
                <w:szCs w:val="24"/>
              </w:rPr>
              <w:lastRenderedPageBreak/>
              <w:t>31.03.2021.</w:t>
            </w:r>
          </w:p>
          <w:p w14:paraId="0F9AB1B5"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4.2 Перечень Видов сведений ГИС ГМП в СМЭВ:</w:t>
            </w:r>
          </w:p>
          <w:p w14:paraId="3CA01AAF" w14:textId="77777777" w:rsidR="001E5636" w:rsidRDefault="001E5636" w:rsidP="001E5636">
            <w:pPr>
              <w:pStyle w:val="12-"/>
            </w:pPr>
            <w:r>
              <w:rPr>
                <w:spacing w:val="-5"/>
                <w:szCs w:val="24"/>
              </w:rPr>
              <w:t xml:space="preserve">Актуализирована </w:t>
            </w:r>
            <w:r>
              <w:t xml:space="preserve">Таблица </w:t>
            </w:r>
            <w:r w:rsidR="006455B9">
              <w:fldChar w:fldCharType="begin"/>
            </w:r>
            <w:r w:rsidR="006455B9">
              <w:instrText xml:space="preserve"> SEQ Таблица \* ARABIC </w:instrText>
            </w:r>
            <w:r w:rsidR="006455B9">
              <w:fldChar w:fldCharType="separate"/>
            </w:r>
            <w:r w:rsidR="00EF2163">
              <w:rPr>
                <w:noProof/>
              </w:rPr>
              <w:t>1</w:t>
            </w:r>
            <w:r w:rsidR="006455B9">
              <w:rPr>
                <w:noProof/>
              </w:rPr>
              <w:fldChar w:fldCharType="end"/>
            </w:r>
            <w:r>
              <w:t xml:space="preserve"> – Перечень Видов сведений ГИС ГМП в СМЭВ: номер версии видов сведений изменена на 2.3.Х, добавлены виды сведений «Прием информации о зачислении», </w:t>
            </w:r>
          </w:p>
          <w:p w14:paraId="652C92AC" w14:textId="77777777" w:rsidR="001E5636" w:rsidRDefault="001E5636" w:rsidP="001E5636">
            <w:pPr>
              <w:pStyle w:val="12-"/>
            </w:pPr>
            <w:r>
              <w:t xml:space="preserve">«Предоставление информации о зачислении», </w:t>
            </w:r>
          </w:p>
          <w:p w14:paraId="7A03CE49" w14:textId="77777777" w:rsidR="001E5636" w:rsidRDefault="001E5636" w:rsidP="001E5636">
            <w:pPr>
              <w:pStyle w:val="12-"/>
            </w:pPr>
            <w:r>
              <w:t xml:space="preserve">«Прием информации об уточнении вида и принадлежности платежа», </w:t>
            </w:r>
          </w:p>
          <w:p w14:paraId="7F0DC5BF" w14:textId="77777777" w:rsidR="001E5636" w:rsidRDefault="001E5636" w:rsidP="001E5636">
            <w:pPr>
              <w:pStyle w:val="12-"/>
            </w:pPr>
            <w:r>
              <w:t xml:space="preserve">«Предоставление информации об уточнении вида и принадлежности платежа», </w:t>
            </w:r>
          </w:p>
          <w:p w14:paraId="4E681AB6" w14:textId="77777777" w:rsidR="001E5636" w:rsidRDefault="001E5636" w:rsidP="001E5636">
            <w:pPr>
              <w:pStyle w:val="12-"/>
            </w:pPr>
            <w:r>
              <w:t>«Проверка значений реквизитов распоряжения о переводе денежных средств».</w:t>
            </w:r>
          </w:p>
          <w:p w14:paraId="0AD5885E" w14:textId="77777777" w:rsidR="001E5636" w:rsidRDefault="001E5636" w:rsidP="001E5636">
            <w:pPr>
              <w:pStyle w:val="12-"/>
            </w:pPr>
            <w:r>
              <w:t>Разделы 4.7 Предоставление участниками информации о возвратах, 4.10 Получение участниками из ГИС ГМП информации о возврате денежных средств, 4.10.1 Доступные типы запросов по Виду сведений: добавлено полномочие участника ГИС ГМП, с которым возможен доступ к Виду сведений, - ТОФК (Администратор зачислений).</w:t>
            </w:r>
          </w:p>
          <w:p w14:paraId="3CDD463B" w14:textId="77777777" w:rsidR="001E5636" w:rsidRDefault="001E5636" w:rsidP="001E5636">
            <w:pPr>
              <w:pStyle w:val="12-"/>
            </w:pPr>
            <w:r>
              <w:t>4.7.1 Особенности предоставления информации и уточнения ранее предоставленной информации: С 01.07.2021 предоставление извещения о возврате, а также уточнение, аннулирование и деаннулирование направленных участниками извещениями о возврате доступно участникам с полномочием ТОФК (Администратор зачислений).</w:t>
            </w:r>
          </w:p>
          <w:p w14:paraId="0FDC153C" w14:textId="77777777" w:rsidR="001E5636" w:rsidRDefault="001E5636" w:rsidP="001E5636">
            <w:pPr>
              <w:pStyle w:val="12-"/>
            </w:pPr>
            <w:r>
              <w:t>С 01.07.2021 уточнение, аннулирование и деаннулирование извещений о возврате доступно участникам с полномочиями АН, ГАН в отношении направленных ими до 01.07.2021 извещениями о возврате.</w:t>
            </w:r>
          </w:p>
          <w:p w14:paraId="0927636F" w14:textId="77777777" w:rsidR="001E5636" w:rsidRDefault="001E5636" w:rsidP="001E5636">
            <w:pPr>
              <w:pStyle w:val="12-"/>
            </w:pPr>
            <w:r>
              <w:t>Добавлены разделы 4.19 Предоставление участниками информации о зачислении,</w:t>
            </w:r>
          </w:p>
          <w:p w14:paraId="471E5B7C" w14:textId="77777777" w:rsidR="001E5636" w:rsidRDefault="001E5636" w:rsidP="001E5636">
            <w:pPr>
              <w:pStyle w:val="12-"/>
            </w:pPr>
            <w:r>
              <w:t>4.20 Получение участникам из ГИС ГМП информации о зачислении,</w:t>
            </w:r>
          </w:p>
          <w:p w14:paraId="72A88CCB" w14:textId="77777777" w:rsidR="001E5636" w:rsidRDefault="001E5636" w:rsidP="001E5636">
            <w:pPr>
              <w:pStyle w:val="12-"/>
            </w:pPr>
            <w:r>
              <w:t xml:space="preserve">4.21 Предоставление участниками информации об </w:t>
            </w:r>
            <w:r>
              <w:lastRenderedPageBreak/>
              <w:t>уточнении вида и принадлежности платежа,</w:t>
            </w:r>
          </w:p>
          <w:p w14:paraId="472E4567" w14:textId="77777777" w:rsidR="001E5636" w:rsidRDefault="001E5636" w:rsidP="001E5636">
            <w:pPr>
              <w:pStyle w:val="12-"/>
            </w:pPr>
            <w:r>
              <w:t>4.22 Получение участниками из ГИС ГМП информации об уточнении вида и принадлежности платежа,</w:t>
            </w:r>
          </w:p>
          <w:p w14:paraId="55294B6C" w14:textId="77777777" w:rsidR="001E5636" w:rsidRDefault="001E5636" w:rsidP="001E5636">
            <w:pPr>
              <w:pStyle w:val="12-"/>
            </w:pPr>
            <w:r>
              <w:t>4.23 Проверка значений реквизитов распоряжения о переводе денежных средств.</w:t>
            </w:r>
          </w:p>
          <w:p w14:paraId="2C3F4142" w14:textId="333877CD" w:rsidR="001E5636" w:rsidRDefault="001E5636" w:rsidP="001E5636">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Раздел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_Ref517891700 \r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F2163">
              <w:rPr>
                <w:rFonts w:ascii="Times New Roman" w:hAnsi="Times New Roman" w:cs="Times New Roman"/>
                <w:sz w:val="24"/>
                <w:szCs w:val="24"/>
              </w:rPr>
              <w:t>4.4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_Ref517891703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EF2163" w:rsidRPr="00D001F4">
              <w:rPr>
                <w:rFonts w:ascii="Times New Roman" w:hAnsi="Times New Roman" w:cs="Times New Roman"/>
                <w:sz w:val="24"/>
                <w:szCs w:val="24"/>
              </w:rPr>
              <w:t>Требования к формированию ЭП</w:t>
            </w:r>
            <w:r>
              <w:rPr>
                <w:rFonts w:ascii="Times New Roman" w:hAnsi="Times New Roman" w:cs="Times New Roman"/>
                <w:sz w:val="24"/>
                <w:szCs w:val="24"/>
              </w:rPr>
              <w:fldChar w:fldCharType="end"/>
            </w:r>
            <w:r>
              <w:rPr>
                <w:rFonts w:ascii="Times New Roman" w:hAnsi="Times New Roman" w:cs="Times New Roman"/>
                <w:sz w:val="24"/>
                <w:szCs w:val="24"/>
              </w:rPr>
              <w:t>.</w:t>
            </w:r>
          </w:p>
          <w:p w14:paraId="11B73E59" w14:textId="77777777" w:rsidR="001E5636" w:rsidRDefault="001E5636" w:rsidP="001E5636">
            <w:pPr>
              <w:suppressAutoHyphens/>
              <w:spacing w:after="0" w:line="240" w:lineRule="auto"/>
              <w:rPr>
                <w:szCs w:val="24"/>
              </w:rPr>
            </w:pPr>
            <w:r>
              <w:rPr>
                <w:rFonts w:ascii="Times New Roman" w:hAnsi="Times New Roman" w:cs="Times New Roman"/>
                <w:sz w:val="24"/>
                <w:szCs w:val="24"/>
              </w:rPr>
              <w:t>Добавлено описание условия подписания сообщения от ИС участника ЭП-ОВ МВД России.</w:t>
            </w:r>
          </w:p>
          <w:p w14:paraId="3DDF86BE" w14:textId="77777777" w:rsidR="001E5636" w:rsidRDefault="001E5636" w:rsidP="001E5636">
            <w:pPr>
              <w:pStyle w:val="12-"/>
            </w:pPr>
            <w:r>
              <w:t>Раздел 5.2 Идентификатор плательщика:</w:t>
            </w:r>
          </w:p>
          <w:p w14:paraId="4340F985" w14:textId="77777777" w:rsidR="001E5636" w:rsidRDefault="001E5636" w:rsidP="001E5636">
            <w:pPr>
              <w:pStyle w:val="12-"/>
            </w:pPr>
            <w:r>
              <w:t>Добавлено описание идентификатора плательщика для ЮЛ</w:t>
            </w:r>
            <w:r>
              <w:noBreakHyphen/>
              <w:t>нерезидентов РФ (при отсутствии ИНН и КИО).</w:t>
            </w:r>
          </w:p>
          <w:p w14:paraId="2EB13CA2"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5.3: Сокращение «УИП» заменено на «УПНО (УИП)», уточнено описание.</w:t>
            </w:r>
          </w:p>
          <w:p w14:paraId="606FDA1B"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5.4 Уникальный идентификатор возврата:</w:t>
            </w:r>
          </w:p>
          <w:p w14:paraId="3E0F340C" w14:textId="77777777" w:rsidR="001E5636" w:rsidRDefault="001E5636" w:rsidP="001E5636">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 разделы 5.4.1 Структура УИВ для АН и ГАН (до 01.07.2021), 5.4.2 Структура УИВ для ТОФК (с.01.07.2021).</w:t>
            </w:r>
          </w:p>
          <w:p w14:paraId="684C7BF6" w14:textId="77777777" w:rsidR="008F6E73" w:rsidRPr="0066401E" w:rsidRDefault="001E5636" w:rsidP="0066401E">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Добавлены разделы 5.5 Уникальный идентификатор зачисления, 5.6 Уникальный идентификатор уточнения вида и принадлежности платежа.</w:t>
            </w:r>
          </w:p>
        </w:tc>
      </w:tr>
      <w:tr w:rsidR="00EB4028" w:rsidRPr="00D900D7" w14:paraId="4633BAC8" w14:textId="77777777" w:rsidTr="00D900D7">
        <w:trPr>
          <w:jc w:val="center"/>
        </w:trPr>
        <w:tc>
          <w:tcPr>
            <w:tcW w:w="634" w:type="pct"/>
            <w:shd w:val="clear" w:color="auto" w:fill="auto"/>
          </w:tcPr>
          <w:p w14:paraId="7EBF1EB0" w14:textId="77777777" w:rsidR="00EB4028" w:rsidRDefault="00EB4028" w:rsidP="00E607C3">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2.4</w:t>
            </w:r>
          </w:p>
        </w:tc>
        <w:tc>
          <w:tcPr>
            <w:tcW w:w="677" w:type="pct"/>
            <w:shd w:val="clear" w:color="auto" w:fill="auto"/>
          </w:tcPr>
          <w:p w14:paraId="05094013" w14:textId="77777777" w:rsidR="00EB4028" w:rsidRDefault="00ED03DE" w:rsidP="007F0014">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01.06.2021</w:t>
            </w:r>
          </w:p>
        </w:tc>
        <w:tc>
          <w:tcPr>
            <w:tcW w:w="753" w:type="pct"/>
            <w:shd w:val="clear" w:color="auto" w:fill="auto"/>
          </w:tcPr>
          <w:p w14:paraId="4EEBCF60" w14:textId="77777777" w:rsidR="00EB4028" w:rsidRPr="007B4BDC" w:rsidRDefault="00ED03DE" w:rsidP="00080725">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Макарова А.А.</w:t>
            </w:r>
          </w:p>
        </w:tc>
        <w:tc>
          <w:tcPr>
            <w:tcW w:w="2936" w:type="pct"/>
            <w:shd w:val="clear" w:color="auto" w:fill="auto"/>
            <w:vAlign w:val="center"/>
          </w:tcPr>
          <w:p w14:paraId="477F71BD" w14:textId="77777777" w:rsidR="00EB4028" w:rsidRDefault="00EB4028" w:rsidP="00EB4028">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2.4.1 Квитирование</w:t>
            </w:r>
            <w:r>
              <w:rPr>
                <w:rFonts w:ascii="Times New Roman" w:hAnsi="Times New Roman" w:cs="Times New Roman"/>
                <w:spacing w:val="-5"/>
                <w:sz w:val="24"/>
                <w:szCs w:val="24"/>
              </w:rPr>
              <w:br/>
              <w:t>Добавлено описание статуса квитирования начисления с кодом «6».</w:t>
            </w:r>
          </w:p>
          <w:p w14:paraId="7F3B2DA8" w14:textId="77777777" w:rsidR="00EB4028" w:rsidRDefault="00EB4028" w:rsidP="00EB4028">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2.4.1.2.1 Принудительное квитирование извещения о начислении с извещениями о приеме к исполнению распоряжений</w:t>
            </w:r>
          </w:p>
          <w:p w14:paraId="1C53899C" w14:textId="77777777" w:rsidR="00EB4028" w:rsidRDefault="00EB4028" w:rsidP="00EB4028">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Изменено наименование ВС «Прием информации о погашении начисления» на «Прием информации о погашении начисления, учете платежа».</w:t>
            </w:r>
          </w:p>
          <w:p w14:paraId="4BD2D7A6" w14:textId="77777777" w:rsidR="00EB4028" w:rsidRDefault="00EB4028" w:rsidP="00EB4028">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2.4.1.2.2 Принудительное квитирование извещения о начислении с отсутствующим извещением о приеме к исполнению распоряжения</w:t>
            </w:r>
          </w:p>
          <w:p w14:paraId="72A7DB0F" w14:textId="77777777" w:rsidR="00EB4028" w:rsidRDefault="00EB4028" w:rsidP="00EB4028">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Изменено наименование ВС «Прием информации о погашении начисления» на «Прием информации о погашении начисления, учете платежа».</w:t>
            </w:r>
          </w:p>
          <w:p w14:paraId="2C8BD3E6" w14:textId="77777777" w:rsidR="00EB4028" w:rsidRDefault="00EB4028" w:rsidP="00EB4028">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 раздел</w:t>
            </w:r>
          </w:p>
          <w:p w14:paraId="0B4CE55E" w14:textId="77777777" w:rsidR="00EB4028" w:rsidRDefault="00EB4028" w:rsidP="00EB4028">
            <w:pPr>
              <w:suppressAutoHyphens/>
              <w:spacing w:after="120" w:line="240" w:lineRule="auto"/>
              <w:rPr>
                <w:rFonts w:ascii="Times New Roman" w:hAnsi="Times New Roman" w:cs="Times New Roman"/>
                <w:spacing w:val="-5"/>
                <w:sz w:val="24"/>
                <w:szCs w:val="24"/>
              </w:rPr>
            </w:pPr>
            <w:r>
              <w:rPr>
                <w:rFonts w:ascii="Times New Roman" w:hAnsi="Times New Roman" w:cs="Times New Roman"/>
                <w:spacing w:val="-5"/>
                <w:sz w:val="24"/>
                <w:szCs w:val="24"/>
              </w:rPr>
              <w:lastRenderedPageBreak/>
              <w:t>2.4.1.2.3 Принудительное квитирование извещения о начислении с отсутствующим извещением о приеме к исполнению распоряжения с указанием суммы погашения</w:t>
            </w:r>
          </w:p>
          <w:p w14:paraId="2007ED37" w14:textId="77777777" w:rsidR="000265BA" w:rsidRDefault="000265BA" w:rsidP="000265BA">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 раздел</w:t>
            </w:r>
          </w:p>
          <w:p w14:paraId="6B2414F2" w14:textId="77777777" w:rsidR="000265BA" w:rsidRDefault="000265BA" w:rsidP="00EB4028">
            <w:pPr>
              <w:suppressAutoHyphens/>
              <w:spacing w:after="120" w:line="240" w:lineRule="auto"/>
              <w:rPr>
                <w:rFonts w:ascii="Times New Roman" w:hAnsi="Times New Roman" w:cs="Times New Roman"/>
                <w:spacing w:val="-5"/>
                <w:sz w:val="24"/>
                <w:szCs w:val="24"/>
              </w:rPr>
            </w:pPr>
            <w:r w:rsidRPr="000265BA">
              <w:rPr>
                <w:rFonts w:ascii="Times New Roman" w:hAnsi="Times New Roman" w:cs="Times New Roman"/>
                <w:spacing w:val="-5"/>
                <w:sz w:val="24"/>
                <w:szCs w:val="24"/>
              </w:rPr>
              <w:t>2.7 Информация об отказе в возбуждении исполнительного производства</w:t>
            </w:r>
          </w:p>
          <w:p w14:paraId="62446A12" w14:textId="77777777" w:rsidR="000E0EB0" w:rsidRDefault="000E0EB0" w:rsidP="00EB4028">
            <w:pPr>
              <w:suppressAutoHyphens/>
              <w:spacing w:after="12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Добавлены разделы:</w:t>
            </w:r>
          </w:p>
          <w:p w14:paraId="75A60C94" w14:textId="77777777" w:rsidR="000E0EB0" w:rsidRDefault="000E0EB0" w:rsidP="000E0EB0">
            <w:pPr>
              <w:suppressAutoHyphens/>
              <w:spacing w:after="0" w:line="240" w:lineRule="auto"/>
              <w:rPr>
                <w:rFonts w:ascii="Times New Roman" w:hAnsi="Times New Roman" w:cs="Times New Roman"/>
                <w:spacing w:val="-5"/>
                <w:sz w:val="24"/>
                <w:szCs w:val="24"/>
              </w:rPr>
            </w:pPr>
            <w:r w:rsidRPr="000E0EB0">
              <w:rPr>
                <w:rFonts w:ascii="Times New Roman" w:hAnsi="Times New Roman" w:cs="Times New Roman"/>
                <w:spacing w:val="-5"/>
                <w:sz w:val="24"/>
                <w:szCs w:val="24"/>
              </w:rPr>
              <w:t>3.3 Условия формирования и направления извещения о возврате</w:t>
            </w:r>
          </w:p>
          <w:p w14:paraId="7E3D7403" w14:textId="77777777" w:rsidR="000E0EB0" w:rsidRDefault="000E0EB0" w:rsidP="000E0EB0">
            <w:pPr>
              <w:suppressAutoHyphens/>
              <w:spacing w:after="0" w:line="240" w:lineRule="auto"/>
              <w:rPr>
                <w:rFonts w:ascii="Times New Roman" w:hAnsi="Times New Roman" w:cs="Times New Roman"/>
                <w:spacing w:val="-5"/>
                <w:sz w:val="24"/>
                <w:szCs w:val="24"/>
              </w:rPr>
            </w:pPr>
            <w:r w:rsidRPr="000E0EB0">
              <w:rPr>
                <w:rFonts w:ascii="Times New Roman" w:hAnsi="Times New Roman" w:cs="Times New Roman"/>
                <w:spacing w:val="-5"/>
                <w:sz w:val="24"/>
                <w:szCs w:val="24"/>
              </w:rPr>
              <w:t>3.4 Условия формирования и направления извещения о зачислении</w:t>
            </w:r>
          </w:p>
          <w:p w14:paraId="169886D0" w14:textId="77777777" w:rsidR="000E0EB0" w:rsidRDefault="000E0EB0" w:rsidP="000E0EB0">
            <w:pPr>
              <w:suppressAutoHyphens/>
              <w:spacing w:after="120" w:line="240" w:lineRule="auto"/>
              <w:rPr>
                <w:rFonts w:ascii="Times New Roman" w:hAnsi="Times New Roman" w:cs="Times New Roman"/>
                <w:spacing w:val="-5"/>
                <w:sz w:val="24"/>
                <w:szCs w:val="24"/>
              </w:rPr>
            </w:pPr>
            <w:r w:rsidRPr="000E0EB0">
              <w:rPr>
                <w:rFonts w:ascii="Times New Roman" w:hAnsi="Times New Roman" w:cs="Times New Roman"/>
                <w:spacing w:val="-5"/>
                <w:sz w:val="24"/>
                <w:szCs w:val="24"/>
              </w:rPr>
              <w:t>3.5 Условия формирования и направления извещения об уточнении вида и принадлежности платежа</w:t>
            </w:r>
          </w:p>
          <w:p w14:paraId="74788671" w14:textId="77777777" w:rsidR="00EB4028" w:rsidRDefault="00EB4028" w:rsidP="00EB4028">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Раздел 4.2 Перечень Видов сведений ГИС ГМП в СМЭВ</w:t>
            </w:r>
          </w:p>
          <w:p w14:paraId="4ECA95AF" w14:textId="77777777" w:rsidR="00EB4028" w:rsidRDefault="00EB4028" w:rsidP="00EB4028">
            <w:pPr>
              <w:suppressAutoHyphens/>
              <w:spacing w:after="120" w:line="240" w:lineRule="auto"/>
              <w:rPr>
                <w:rFonts w:ascii="Times New Roman" w:hAnsi="Times New Roman" w:cs="Times New Roman"/>
                <w:iCs/>
                <w:sz w:val="24"/>
                <w:szCs w:val="24"/>
              </w:rPr>
            </w:pPr>
            <w:r>
              <w:rPr>
                <w:rFonts w:ascii="Times New Roman" w:hAnsi="Times New Roman" w:cs="Times New Roman"/>
                <w:sz w:val="24"/>
                <w:szCs w:val="24"/>
              </w:rPr>
              <w:t xml:space="preserve">Таблица 1. Изменен номер версии ВС, </w:t>
            </w:r>
            <w:r>
              <w:rPr>
                <w:rFonts w:ascii="Times New Roman" w:hAnsi="Times New Roman" w:cs="Times New Roman"/>
                <w:spacing w:val="-5"/>
                <w:sz w:val="24"/>
                <w:szCs w:val="24"/>
              </w:rPr>
              <w:t>изменено наименование ВС «Прием информации о погашении начисления» на «Прием информации о погашен</w:t>
            </w:r>
            <w:r w:rsidR="000265BA">
              <w:rPr>
                <w:rFonts w:ascii="Times New Roman" w:hAnsi="Times New Roman" w:cs="Times New Roman"/>
                <w:spacing w:val="-5"/>
                <w:sz w:val="24"/>
                <w:szCs w:val="24"/>
              </w:rPr>
              <w:t>ии начисления, учете платежа», добавлен ВС «</w:t>
            </w:r>
            <w:r w:rsidR="000265BA" w:rsidRPr="00E238D1">
              <w:rPr>
                <w:rFonts w:ascii="Times New Roman" w:hAnsi="Times New Roman" w:cs="Times New Roman"/>
                <w:iCs/>
                <w:sz w:val="24"/>
                <w:szCs w:val="24"/>
              </w:rPr>
              <w:t>Прием информации об отказе в возбуждении исполнительного производства</w:t>
            </w:r>
            <w:r w:rsidR="000265BA">
              <w:rPr>
                <w:rFonts w:ascii="Times New Roman" w:hAnsi="Times New Roman" w:cs="Times New Roman"/>
                <w:iCs/>
                <w:sz w:val="24"/>
                <w:szCs w:val="24"/>
              </w:rPr>
              <w:t>»</w:t>
            </w:r>
          </w:p>
          <w:p w14:paraId="4CDD457F" w14:textId="77777777" w:rsidR="005238A8" w:rsidRDefault="005238A8" w:rsidP="005238A8">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 раздел</w:t>
            </w:r>
          </w:p>
          <w:p w14:paraId="5FBFFAB1" w14:textId="77777777" w:rsidR="005238A8" w:rsidRDefault="005238A8" w:rsidP="00EB4028">
            <w:pPr>
              <w:suppressAutoHyphens/>
              <w:spacing w:after="120" w:line="240" w:lineRule="auto"/>
              <w:rPr>
                <w:rFonts w:ascii="Times New Roman" w:hAnsi="Times New Roman" w:cs="Times New Roman"/>
                <w:spacing w:val="-5"/>
                <w:sz w:val="24"/>
                <w:szCs w:val="24"/>
              </w:rPr>
            </w:pPr>
            <w:r w:rsidRPr="005238A8">
              <w:rPr>
                <w:rFonts w:ascii="Times New Roman" w:hAnsi="Times New Roman" w:cs="Times New Roman"/>
                <w:spacing w:val="-5"/>
                <w:sz w:val="24"/>
                <w:szCs w:val="24"/>
              </w:rPr>
              <w:t>4.24 Предоставление участниками информации об отказе в возбуждении исполнительного производства</w:t>
            </w:r>
          </w:p>
          <w:p w14:paraId="6301452B" w14:textId="77777777" w:rsidR="00EB4028" w:rsidRDefault="00EB4028" w:rsidP="00EB4028">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4.8.1 Доступные типы запросов по Виду сведений</w:t>
            </w:r>
          </w:p>
          <w:p w14:paraId="42C77FE7" w14:textId="77777777" w:rsidR="00EB4028" w:rsidRPr="009D401C" w:rsidRDefault="00EB4028" w:rsidP="00EB4028">
            <w:pPr>
              <w:suppressAutoHyphens/>
              <w:spacing w:after="0" w:line="240" w:lineRule="auto"/>
              <w:rPr>
                <w:rFonts w:ascii="Times New Roman" w:hAnsi="Times New Roman" w:cs="Times New Roman"/>
                <w:spacing w:val="-5"/>
                <w:sz w:val="24"/>
                <w:szCs w:val="24"/>
                <w:lang w:val="en-US"/>
              </w:rPr>
            </w:pPr>
            <w:r>
              <w:rPr>
                <w:rFonts w:ascii="Times New Roman" w:hAnsi="Times New Roman" w:cs="Times New Roman"/>
                <w:spacing w:val="-5"/>
                <w:sz w:val="24"/>
                <w:szCs w:val="24"/>
              </w:rPr>
              <w:t>Таблица</w:t>
            </w:r>
            <w:r w:rsidRPr="009D401C">
              <w:rPr>
                <w:rFonts w:ascii="Times New Roman" w:hAnsi="Times New Roman" w:cs="Times New Roman"/>
                <w:spacing w:val="-5"/>
                <w:sz w:val="24"/>
                <w:szCs w:val="24"/>
                <w:lang w:val="en-US"/>
              </w:rPr>
              <w:t xml:space="preserve"> 2. </w:t>
            </w:r>
            <w:r>
              <w:rPr>
                <w:rFonts w:ascii="Times New Roman" w:hAnsi="Times New Roman" w:cs="Times New Roman"/>
                <w:spacing w:val="-5"/>
                <w:sz w:val="24"/>
                <w:szCs w:val="24"/>
              </w:rPr>
              <w:t>Добавлен</w:t>
            </w:r>
            <w:r w:rsidR="009D401C">
              <w:rPr>
                <w:rFonts w:ascii="Times New Roman" w:hAnsi="Times New Roman" w:cs="Times New Roman"/>
                <w:spacing w:val="-5"/>
                <w:sz w:val="24"/>
                <w:szCs w:val="24"/>
              </w:rPr>
              <w:t>ы</w:t>
            </w:r>
            <w:r w:rsidR="009D401C" w:rsidRPr="009D401C">
              <w:rPr>
                <w:rFonts w:ascii="Times New Roman" w:hAnsi="Times New Roman" w:cs="Times New Roman"/>
                <w:spacing w:val="-5"/>
                <w:sz w:val="24"/>
                <w:szCs w:val="24"/>
                <w:lang w:val="en-US"/>
              </w:rPr>
              <w:t xml:space="preserve"> </w:t>
            </w:r>
            <w:r w:rsidR="009D401C">
              <w:rPr>
                <w:rFonts w:ascii="Times New Roman" w:hAnsi="Times New Roman" w:cs="Times New Roman"/>
                <w:spacing w:val="-5"/>
                <w:sz w:val="24"/>
                <w:szCs w:val="24"/>
              </w:rPr>
              <w:t>новые</w:t>
            </w:r>
            <w:r w:rsidRPr="009D401C">
              <w:rPr>
                <w:rFonts w:ascii="Times New Roman" w:hAnsi="Times New Roman" w:cs="Times New Roman"/>
                <w:spacing w:val="-5"/>
                <w:sz w:val="24"/>
                <w:szCs w:val="24"/>
                <w:lang w:val="en-US"/>
              </w:rPr>
              <w:t xml:space="preserve"> </w:t>
            </w:r>
            <w:r>
              <w:rPr>
                <w:rFonts w:ascii="Times New Roman" w:hAnsi="Times New Roman" w:cs="Times New Roman"/>
                <w:spacing w:val="-5"/>
                <w:sz w:val="24"/>
                <w:szCs w:val="24"/>
              </w:rPr>
              <w:t>тип</w:t>
            </w:r>
            <w:r w:rsidR="009D401C">
              <w:rPr>
                <w:rFonts w:ascii="Times New Roman" w:hAnsi="Times New Roman" w:cs="Times New Roman"/>
                <w:spacing w:val="-5"/>
                <w:sz w:val="24"/>
                <w:szCs w:val="24"/>
              </w:rPr>
              <w:t>ы</w:t>
            </w:r>
            <w:r w:rsidRPr="009D401C">
              <w:rPr>
                <w:rFonts w:ascii="Times New Roman" w:hAnsi="Times New Roman" w:cs="Times New Roman"/>
                <w:spacing w:val="-5"/>
                <w:sz w:val="24"/>
                <w:szCs w:val="24"/>
                <w:lang w:val="en-US"/>
              </w:rPr>
              <w:t xml:space="preserve"> </w:t>
            </w:r>
            <w:r w:rsidR="009D401C">
              <w:rPr>
                <w:rFonts w:ascii="Times New Roman" w:hAnsi="Times New Roman" w:cs="Times New Roman"/>
                <w:spacing w:val="-5"/>
                <w:sz w:val="24"/>
                <w:szCs w:val="24"/>
              </w:rPr>
              <w:t>запроса</w:t>
            </w:r>
            <w:r w:rsidR="009D401C" w:rsidRPr="000E0EB0">
              <w:rPr>
                <w:rFonts w:ascii="Times New Roman" w:hAnsi="Times New Roman" w:cs="Times New Roman"/>
                <w:spacing w:val="-5"/>
                <w:sz w:val="24"/>
                <w:szCs w:val="24"/>
                <w:lang w:val="en-US"/>
              </w:rPr>
              <w:t>:</w:t>
            </w:r>
            <w:r w:rsidRPr="009D401C">
              <w:rPr>
                <w:rFonts w:ascii="Times New Roman" w:hAnsi="Times New Roman" w:cs="Times New Roman"/>
                <w:spacing w:val="-5"/>
                <w:sz w:val="24"/>
                <w:szCs w:val="24"/>
                <w:lang w:val="en-US"/>
              </w:rPr>
              <w:t xml:space="preserve"> </w:t>
            </w:r>
            <w:r>
              <w:rPr>
                <w:rFonts w:ascii="Times New Roman" w:hAnsi="Times New Roman" w:cs="Times New Roman"/>
                <w:spacing w:val="-5"/>
                <w:sz w:val="24"/>
                <w:szCs w:val="24"/>
                <w:lang w:val="en-US"/>
              </w:rPr>
              <w:t>CHARGE</w:t>
            </w:r>
            <w:r w:rsidRPr="009D401C">
              <w:rPr>
                <w:rFonts w:ascii="Times New Roman" w:hAnsi="Times New Roman" w:cs="Times New Roman"/>
                <w:spacing w:val="-5"/>
                <w:sz w:val="24"/>
                <w:szCs w:val="24"/>
                <w:lang w:val="en-US"/>
              </w:rPr>
              <w:t>-</w:t>
            </w:r>
            <w:r>
              <w:rPr>
                <w:rFonts w:ascii="Times New Roman" w:hAnsi="Times New Roman" w:cs="Times New Roman"/>
                <w:spacing w:val="-5"/>
                <w:sz w:val="24"/>
                <w:szCs w:val="24"/>
                <w:lang w:val="en-US"/>
              </w:rPr>
              <w:t>LIST</w:t>
            </w:r>
            <w:r w:rsidRPr="009D401C">
              <w:rPr>
                <w:rFonts w:ascii="Times New Roman" w:hAnsi="Times New Roman" w:cs="Times New Roman"/>
                <w:spacing w:val="-5"/>
                <w:sz w:val="24"/>
                <w:szCs w:val="24"/>
                <w:lang w:val="en-US"/>
              </w:rPr>
              <w:t>-</w:t>
            </w:r>
            <w:r>
              <w:rPr>
                <w:rFonts w:ascii="Times New Roman" w:hAnsi="Times New Roman" w:cs="Times New Roman"/>
                <w:spacing w:val="-5"/>
                <w:sz w:val="24"/>
                <w:szCs w:val="24"/>
                <w:lang w:val="en-US"/>
              </w:rPr>
              <w:t>FULL</w:t>
            </w:r>
            <w:r w:rsidR="009D401C" w:rsidRPr="009D401C">
              <w:rPr>
                <w:rFonts w:ascii="Times New Roman" w:hAnsi="Times New Roman" w:cs="Times New Roman"/>
                <w:spacing w:val="-5"/>
                <w:sz w:val="24"/>
                <w:szCs w:val="24"/>
                <w:lang w:val="en-US"/>
              </w:rPr>
              <w:t xml:space="preserve">, </w:t>
            </w:r>
            <w:r w:rsidR="009D401C" w:rsidRPr="009D401C">
              <w:rPr>
                <w:rFonts w:ascii="Times New Roman" w:hAnsi="Times New Roman" w:cs="Times New Roman"/>
                <w:color w:val="000000"/>
                <w:sz w:val="24"/>
                <w:szCs w:val="24"/>
                <w:lang w:val="en-US"/>
              </w:rPr>
              <w:t>CHARGE-OFFENSE</w:t>
            </w:r>
          </w:p>
          <w:p w14:paraId="7A828F5D" w14:textId="77777777" w:rsidR="00EB4028" w:rsidRDefault="00EB4028" w:rsidP="00EB4028">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4.9.1 Доступные типы запросов по Виду сведений </w:t>
            </w:r>
          </w:p>
          <w:p w14:paraId="7DC2E9CD" w14:textId="77777777" w:rsidR="00EB4028" w:rsidRDefault="00EB4028" w:rsidP="00EB4028">
            <w:pPr>
              <w:suppressAutoHyphens/>
              <w:spacing w:after="120" w:line="240" w:lineRule="auto"/>
            </w:pPr>
            <w:r>
              <w:rPr>
                <w:rFonts w:ascii="Times New Roman" w:hAnsi="Times New Roman" w:cs="Times New Roman"/>
                <w:spacing w:val="-5"/>
                <w:sz w:val="24"/>
                <w:szCs w:val="24"/>
              </w:rPr>
              <w:t xml:space="preserve">Таблица 3. Добавлен новый тип запроса </w:t>
            </w:r>
            <w:r>
              <w:rPr>
                <w:rFonts w:ascii="Times New Roman" w:hAnsi="Times New Roman" w:cs="Times New Roman"/>
                <w:sz w:val="24"/>
                <w:szCs w:val="24"/>
              </w:rPr>
              <w:t>PAYMENT-PART-SERVICE</w:t>
            </w:r>
            <w:r>
              <w:t xml:space="preserve"> </w:t>
            </w:r>
          </w:p>
          <w:p w14:paraId="399069F7" w14:textId="77777777" w:rsidR="00EB4028" w:rsidRDefault="00EB4028" w:rsidP="00EB4028">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4.12 Предоставление участником информации о погашении ранее предоставленного начисления</w:t>
            </w:r>
          </w:p>
          <w:p w14:paraId="743DF262" w14:textId="77777777" w:rsidR="00EB4028" w:rsidRDefault="00EB4028" w:rsidP="00EB4028">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Изменено наименование ВС «Прием информации о погашении начисления» на «Прием информации о погашении начисления, учете платежа», уточнено </w:t>
            </w:r>
            <w:r>
              <w:rPr>
                <w:rFonts w:ascii="Times New Roman" w:hAnsi="Times New Roman" w:cs="Times New Roman"/>
                <w:spacing w:val="-5"/>
                <w:sz w:val="24"/>
                <w:szCs w:val="24"/>
              </w:rPr>
              <w:lastRenderedPageBreak/>
              <w:t>описание ВС.</w:t>
            </w:r>
          </w:p>
          <w:p w14:paraId="078888A6" w14:textId="77777777" w:rsidR="00EB4028" w:rsidRDefault="00EB4028" w:rsidP="00EB4028">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t>4.16.1 Доступные типы уведомлений по Виду сведений</w:t>
            </w:r>
          </w:p>
          <w:p w14:paraId="1BEF0347" w14:textId="77777777" w:rsidR="00EB4028" w:rsidRDefault="00EB4028" w:rsidP="00EB4028">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Таблица 6. Добавлены полномочия АН/ГАН для типа уведомлений о поступлении извещения о </w:t>
            </w:r>
            <w:r w:rsidRPr="000265BA">
              <w:rPr>
                <w:rFonts w:ascii="Times New Roman" w:hAnsi="Times New Roman" w:cs="Times New Roman"/>
                <w:sz w:val="24"/>
                <w:szCs w:val="24"/>
              </w:rPr>
              <w:t>начислении.</w:t>
            </w:r>
            <w:r w:rsidR="000265BA" w:rsidRPr="000265BA">
              <w:rPr>
                <w:rFonts w:ascii="Times New Roman" w:hAnsi="Times New Roman" w:cs="Times New Roman"/>
                <w:sz w:val="24"/>
                <w:szCs w:val="24"/>
              </w:rPr>
              <w:t xml:space="preserve"> Добавлен тип уведомления </w:t>
            </w:r>
            <w:r w:rsidR="000265BA" w:rsidRPr="000265BA">
              <w:rPr>
                <w:rFonts w:ascii="Times New Roman" w:eastAsia="Times New Roman" w:hAnsi="Times New Roman" w:cs="Times New Roman"/>
                <w:bCs/>
                <w:sz w:val="24"/>
                <w:szCs w:val="24"/>
                <w:lang w:eastAsia="ru-RU"/>
              </w:rPr>
              <w:t>о неуплате начисления в установленный законодатель</w:t>
            </w:r>
            <w:r w:rsidR="000265BA" w:rsidRPr="000265BA">
              <w:rPr>
                <w:rFonts w:ascii="Times New Roman" w:hAnsi="Times New Roman" w:cs="Times New Roman"/>
                <w:bCs/>
                <w:sz w:val="24"/>
                <w:szCs w:val="24"/>
              </w:rPr>
              <w:t>ством срок в адрес ФССП России</w:t>
            </w:r>
            <w:r w:rsidR="000265BA" w:rsidRPr="000265BA">
              <w:rPr>
                <w:rFonts w:ascii="Times New Roman" w:hAnsi="Times New Roman" w:cs="Times New Roman"/>
                <w:sz w:val="24"/>
                <w:szCs w:val="24"/>
              </w:rPr>
              <w:t xml:space="preserve"> и тип </w:t>
            </w:r>
            <w:r w:rsidR="005238A8">
              <w:rPr>
                <w:rFonts w:ascii="Times New Roman" w:hAnsi="Times New Roman" w:cs="Times New Roman"/>
                <w:bCs/>
                <w:sz w:val="24"/>
                <w:szCs w:val="24"/>
              </w:rPr>
              <w:t>у</w:t>
            </w:r>
            <w:r w:rsidR="000265BA" w:rsidRPr="000265BA">
              <w:rPr>
                <w:rFonts w:ascii="Times New Roman" w:eastAsia="Times New Roman" w:hAnsi="Times New Roman" w:cs="Times New Roman"/>
                <w:bCs/>
                <w:sz w:val="24"/>
                <w:szCs w:val="24"/>
                <w:lang w:eastAsia="ru-RU"/>
              </w:rPr>
              <w:t>ведомления об отказе в возбуждении исполнительного производства</w:t>
            </w:r>
            <w:r w:rsidR="005238A8">
              <w:rPr>
                <w:rFonts w:ascii="Times New Roman" w:hAnsi="Times New Roman" w:cs="Times New Roman"/>
                <w:sz w:val="24"/>
                <w:szCs w:val="24"/>
              </w:rPr>
              <w:t>.</w:t>
            </w:r>
          </w:p>
          <w:p w14:paraId="3B5D6C65" w14:textId="77777777" w:rsidR="005238A8" w:rsidRDefault="005238A8" w:rsidP="005238A8">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 раздел</w:t>
            </w:r>
          </w:p>
          <w:p w14:paraId="0A1441FA" w14:textId="77777777" w:rsidR="005238A8" w:rsidRPr="0066401E" w:rsidRDefault="005238A8" w:rsidP="00EB4028">
            <w:pPr>
              <w:suppressAutoHyphens/>
              <w:spacing w:after="0" w:line="240" w:lineRule="auto"/>
              <w:rPr>
                <w:rFonts w:ascii="Times New Roman" w:hAnsi="Times New Roman" w:cs="Times New Roman"/>
                <w:spacing w:val="-5"/>
                <w:sz w:val="24"/>
                <w:szCs w:val="24"/>
              </w:rPr>
            </w:pPr>
            <w:r w:rsidRPr="005238A8">
              <w:rPr>
                <w:rFonts w:ascii="Times New Roman" w:hAnsi="Times New Roman" w:cs="Times New Roman"/>
                <w:spacing w:val="-5"/>
                <w:sz w:val="24"/>
                <w:szCs w:val="24"/>
              </w:rPr>
              <w:t>5.7 Уникальный идентификатор об отказе в возбуждении ИП</w:t>
            </w:r>
          </w:p>
        </w:tc>
      </w:tr>
      <w:tr w:rsidR="00D170EF" w:rsidRPr="00D900D7" w14:paraId="64362A5A" w14:textId="77777777" w:rsidTr="00D900D7">
        <w:trPr>
          <w:jc w:val="center"/>
        </w:trPr>
        <w:tc>
          <w:tcPr>
            <w:tcW w:w="634" w:type="pct"/>
            <w:shd w:val="clear" w:color="auto" w:fill="auto"/>
          </w:tcPr>
          <w:p w14:paraId="499175E1" w14:textId="77777777" w:rsidR="00D170EF" w:rsidRDefault="00D170EF" w:rsidP="00E607C3">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2.4</w:t>
            </w:r>
          </w:p>
        </w:tc>
        <w:tc>
          <w:tcPr>
            <w:tcW w:w="677" w:type="pct"/>
            <w:shd w:val="clear" w:color="auto" w:fill="auto"/>
          </w:tcPr>
          <w:p w14:paraId="6C640FCD" w14:textId="77777777" w:rsidR="00D170EF" w:rsidRDefault="00D170EF" w:rsidP="007F0014">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22.07.2021</w:t>
            </w:r>
          </w:p>
        </w:tc>
        <w:tc>
          <w:tcPr>
            <w:tcW w:w="753" w:type="pct"/>
            <w:shd w:val="clear" w:color="auto" w:fill="auto"/>
          </w:tcPr>
          <w:p w14:paraId="55BF2E39" w14:textId="77777777" w:rsidR="00D170EF" w:rsidRDefault="00D170EF" w:rsidP="00080725">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Цивлина Т.С.</w:t>
            </w:r>
          </w:p>
        </w:tc>
        <w:tc>
          <w:tcPr>
            <w:tcW w:w="2936" w:type="pct"/>
            <w:shd w:val="clear" w:color="auto" w:fill="auto"/>
            <w:vAlign w:val="center"/>
          </w:tcPr>
          <w:p w14:paraId="225D1933" w14:textId="77777777" w:rsidR="00FF3E45" w:rsidRDefault="00FF3E45" w:rsidP="00D170EF">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Уточнено название раздела 2.4.1.</w:t>
            </w:r>
          </w:p>
          <w:p w14:paraId="689C80DB" w14:textId="77777777" w:rsidR="00D170EF" w:rsidRDefault="00D170EF" w:rsidP="00D170EF">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2.4.1</w:t>
            </w:r>
            <w:r w:rsidR="00FF3E45" w:rsidRPr="00FF3E45">
              <w:rPr>
                <w:rFonts w:ascii="Times New Roman" w:hAnsi="Times New Roman" w:cs="Times New Roman"/>
                <w:spacing w:val="-5"/>
                <w:sz w:val="24"/>
                <w:szCs w:val="24"/>
              </w:rPr>
              <w:t xml:space="preserve"> Квитирование с извещением о приеме к исполнению распоряжения, с извещением о зачислении</w:t>
            </w:r>
            <w:r w:rsidR="00031179">
              <w:rPr>
                <w:rFonts w:ascii="Times New Roman" w:hAnsi="Times New Roman" w:cs="Times New Roman"/>
                <w:spacing w:val="-5"/>
                <w:sz w:val="24"/>
                <w:szCs w:val="24"/>
              </w:rPr>
              <w:t>:</w:t>
            </w:r>
            <w:r>
              <w:rPr>
                <w:rFonts w:ascii="Times New Roman" w:hAnsi="Times New Roman" w:cs="Times New Roman"/>
                <w:spacing w:val="-5"/>
                <w:sz w:val="24"/>
                <w:szCs w:val="24"/>
              </w:rPr>
              <w:br/>
              <w:t>Добавлено описание статуса квитирования начисления с кодом «7», «8», «9», «10»</w:t>
            </w:r>
            <w:r w:rsidR="00031179">
              <w:rPr>
                <w:rFonts w:ascii="Times New Roman" w:hAnsi="Times New Roman" w:cs="Times New Roman"/>
                <w:spacing w:val="-5"/>
                <w:sz w:val="24"/>
                <w:szCs w:val="24"/>
              </w:rPr>
              <w:t>,</w:t>
            </w:r>
          </w:p>
          <w:p w14:paraId="57084EC3" w14:textId="77777777" w:rsidR="00031179" w:rsidRDefault="00031179" w:rsidP="00D170EF">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добавлено описание процедуры автоматического квитирования при </w:t>
            </w:r>
            <w:r w:rsidRPr="00D170EF">
              <w:rPr>
                <w:rFonts w:ascii="Times New Roman" w:hAnsi="Times New Roman" w:cs="Times New Roman"/>
                <w:spacing w:val="-5"/>
                <w:sz w:val="24"/>
                <w:szCs w:val="24"/>
              </w:rPr>
              <w:t>поступлении извещения о зачислении</w:t>
            </w:r>
            <w:r>
              <w:rPr>
                <w:rFonts w:ascii="Times New Roman" w:hAnsi="Times New Roman" w:cs="Times New Roman"/>
                <w:spacing w:val="-5"/>
                <w:sz w:val="24"/>
                <w:szCs w:val="24"/>
              </w:rPr>
              <w:t>.</w:t>
            </w:r>
          </w:p>
          <w:p w14:paraId="74C27CAF" w14:textId="77777777" w:rsidR="00D170EF" w:rsidRDefault="00D170EF" w:rsidP="00023423">
            <w:pPr>
              <w:suppressAutoHyphens/>
              <w:spacing w:before="120"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2.4.1.1 Автоматическое квитирование: добавлено описание процедуры автоматического квитирования при </w:t>
            </w:r>
            <w:r w:rsidRPr="00D170EF">
              <w:rPr>
                <w:rFonts w:ascii="Times New Roman" w:hAnsi="Times New Roman" w:cs="Times New Roman"/>
                <w:spacing w:val="-5"/>
                <w:sz w:val="24"/>
                <w:szCs w:val="24"/>
              </w:rPr>
              <w:t>поступлении извещения о зачислении</w:t>
            </w:r>
            <w:r>
              <w:rPr>
                <w:rFonts w:ascii="Times New Roman" w:hAnsi="Times New Roman" w:cs="Times New Roman"/>
                <w:spacing w:val="-5"/>
                <w:sz w:val="24"/>
                <w:szCs w:val="24"/>
              </w:rPr>
              <w:t>.</w:t>
            </w:r>
          </w:p>
        </w:tc>
      </w:tr>
      <w:tr w:rsidR="00104B27" w:rsidRPr="00D900D7" w14:paraId="24BEF1E9" w14:textId="77777777" w:rsidTr="00D900D7">
        <w:trPr>
          <w:jc w:val="center"/>
        </w:trPr>
        <w:tc>
          <w:tcPr>
            <w:tcW w:w="634" w:type="pct"/>
            <w:shd w:val="clear" w:color="auto" w:fill="auto"/>
          </w:tcPr>
          <w:p w14:paraId="0D03A460" w14:textId="77777777" w:rsidR="00104B27" w:rsidRDefault="00104B27" w:rsidP="00104B27">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677" w:type="pct"/>
            <w:shd w:val="clear" w:color="auto" w:fill="auto"/>
          </w:tcPr>
          <w:p w14:paraId="5FC5BD02" w14:textId="77777777" w:rsidR="00104B27" w:rsidRDefault="00104B27" w:rsidP="00104B27">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01.06.2022</w:t>
            </w:r>
          </w:p>
        </w:tc>
        <w:tc>
          <w:tcPr>
            <w:tcW w:w="753" w:type="pct"/>
            <w:shd w:val="clear" w:color="auto" w:fill="auto"/>
          </w:tcPr>
          <w:p w14:paraId="3FF0D02A" w14:textId="77777777" w:rsidR="00104B27" w:rsidRDefault="00104B27" w:rsidP="00104B27">
            <w:p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Лебедева В.А.</w:t>
            </w:r>
          </w:p>
        </w:tc>
        <w:tc>
          <w:tcPr>
            <w:tcW w:w="2936" w:type="pct"/>
            <w:shd w:val="clear" w:color="auto" w:fill="auto"/>
            <w:vAlign w:val="center"/>
          </w:tcPr>
          <w:p w14:paraId="146EBE51" w14:textId="0EAF8555"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По тексту настоящего документа: сокращение «УПНО (УИП)» заменено на «УПНО».</w:t>
            </w:r>
            <w:r w:rsidR="004227C4">
              <w:rPr>
                <w:rFonts w:ascii="Times New Roman" w:hAnsi="Times New Roman" w:cs="Times New Roman"/>
                <w:spacing w:val="-5"/>
                <w:sz w:val="24"/>
                <w:szCs w:val="24"/>
              </w:rPr>
              <w:t xml:space="preserve"> </w:t>
            </w:r>
          </w:p>
          <w:p w14:paraId="7E9ABA75" w14:textId="77777777" w:rsidR="004227C4" w:rsidRDefault="004227C4" w:rsidP="00104B27">
            <w:pPr>
              <w:suppressAutoHyphens/>
              <w:spacing w:after="0" w:line="240" w:lineRule="auto"/>
              <w:rPr>
                <w:rFonts w:ascii="Times New Roman" w:hAnsi="Times New Roman" w:cs="Times New Roman"/>
                <w:spacing w:val="-5"/>
                <w:sz w:val="24"/>
                <w:szCs w:val="24"/>
              </w:rPr>
            </w:pPr>
          </w:p>
          <w:p w14:paraId="14F6B5A0" w14:textId="148D921C" w:rsidR="004227C4" w:rsidRDefault="004227C4"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Уточнена информация, предоставляемая и получаемая участниками, при информационном взаимодействии с ГИС ГМП:</w:t>
            </w:r>
          </w:p>
          <w:p w14:paraId="162B0574" w14:textId="24C694B6" w:rsidR="004227C4" w:rsidRDefault="004227C4"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2.1 Информация, необходимая для уплаты денежных средств.</w:t>
            </w:r>
          </w:p>
          <w:p w14:paraId="4F11F263" w14:textId="0744B684" w:rsidR="004227C4" w:rsidRDefault="004227C4"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2.2 Информация об уплате денежных средств.</w:t>
            </w:r>
          </w:p>
          <w:p w14:paraId="0CA08A69" w14:textId="42E40D9B" w:rsidR="004227C4" w:rsidRDefault="004227C4"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2.3 Информация о возврате.</w:t>
            </w:r>
          </w:p>
          <w:p w14:paraId="7AF121C3" w14:textId="31627531" w:rsidR="004227C4" w:rsidRDefault="004227C4"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2.5Информация о зачислении.</w:t>
            </w:r>
          </w:p>
          <w:p w14:paraId="19E1A84F" w14:textId="7D1B50F3" w:rsidR="004227C4" w:rsidRDefault="004227C4"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2.6 Информация об уточнении вида и принадлежности платежа.</w:t>
            </w:r>
          </w:p>
          <w:p w14:paraId="7787E1D8" w14:textId="77777777" w:rsidR="00104B27" w:rsidRPr="00D078C6" w:rsidRDefault="00104B27" w:rsidP="00104B27">
            <w:pPr>
              <w:suppressAutoHyphens/>
              <w:spacing w:before="120" w:after="0" w:line="240" w:lineRule="auto"/>
              <w:rPr>
                <w:rFonts w:ascii="Times New Roman" w:hAnsi="Times New Roman" w:cs="Times New Roman"/>
                <w:sz w:val="24"/>
                <w:szCs w:val="24"/>
              </w:rPr>
            </w:pPr>
            <w:r>
              <w:rPr>
                <w:rFonts w:ascii="Times New Roman" w:hAnsi="Times New Roman" w:cs="Times New Roman"/>
                <w:sz w:val="24"/>
                <w:szCs w:val="24"/>
              </w:rPr>
              <w:lastRenderedPageBreak/>
              <w:t>Уточнены</w:t>
            </w:r>
            <w:r w:rsidRPr="007877F5">
              <w:rPr>
                <w:rFonts w:ascii="Times New Roman" w:hAnsi="Times New Roman" w:cs="Times New Roman"/>
                <w:sz w:val="24"/>
                <w:szCs w:val="24"/>
              </w:rPr>
              <w:t xml:space="preserve"> условия формирования и напр</w:t>
            </w:r>
            <w:r>
              <w:rPr>
                <w:rFonts w:ascii="Times New Roman" w:hAnsi="Times New Roman" w:cs="Times New Roman"/>
                <w:sz w:val="24"/>
                <w:szCs w:val="24"/>
              </w:rPr>
              <w:t>авления извещений в ГИС ГМП:</w:t>
            </w:r>
          </w:p>
          <w:p w14:paraId="32F0130E" w14:textId="77777777"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3.1 </w:t>
            </w:r>
            <w:r w:rsidRPr="00A23870">
              <w:rPr>
                <w:rFonts w:ascii="Times New Roman" w:hAnsi="Times New Roman" w:cs="Times New Roman"/>
                <w:spacing w:val="-5"/>
                <w:sz w:val="24"/>
                <w:szCs w:val="24"/>
              </w:rPr>
              <w:t>Условия формирования и направления извещения о начислении</w:t>
            </w:r>
          </w:p>
          <w:p w14:paraId="3F17D607" w14:textId="77777777"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3.2 </w:t>
            </w:r>
            <w:r w:rsidRPr="00A23870">
              <w:rPr>
                <w:rFonts w:ascii="Times New Roman" w:hAnsi="Times New Roman" w:cs="Times New Roman"/>
                <w:spacing w:val="-5"/>
                <w:sz w:val="24"/>
                <w:szCs w:val="24"/>
              </w:rPr>
              <w:t xml:space="preserve">Условия формирования и направления извещения о </w:t>
            </w:r>
            <w:r>
              <w:rPr>
                <w:rFonts w:ascii="Times New Roman" w:hAnsi="Times New Roman" w:cs="Times New Roman"/>
                <w:spacing w:val="-5"/>
                <w:sz w:val="24"/>
                <w:szCs w:val="24"/>
              </w:rPr>
              <w:t>приеме к исполнению распоряжения</w:t>
            </w:r>
          </w:p>
          <w:p w14:paraId="107AB17F" w14:textId="77777777"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3.3 </w:t>
            </w:r>
            <w:r w:rsidRPr="00A23870">
              <w:rPr>
                <w:rFonts w:ascii="Times New Roman" w:hAnsi="Times New Roman" w:cs="Times New Roman"/>
                <w:spacing w:val="-5"/>
                <w:sz w:val="24"/>
                <w:szCs w:val="24"/>
              </w:rPr>
              <w:t xml:space="preserve">Условия формирования и направления извещения о </w:t>
            </w:r>
            <w:r>
              <w:rPr>
                <w:rFonts w:ascii="Times New Roman" w:hAnsi="Times New Roman" w:cs="Times New Roman"/>
                <w:spacing w:val="-5"/>
                <w:sz w:val="24"/>
                <w:szCs w:val="24"/>
              </w:rPr>
              <w:t>возврате</w:t>
            </w:r>
          </w:p>
          <w:p w14:paraId="4DF81EA4" w14:textId="77777777"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3.4 </w:t>
            </w:r>
            <w:r w:rsidRPr="00A23870">
              <w:rPr>
                <w:rFonts w:ascii="Times New Roman" w:hAnsi="Times New Roman" w:cs="Times New Roman"/>
                <w:spacing w:val="-5"/>
                <w:sz w:val="24"/>
                <w:szCs w:val="24"/>
              </w:rPr>
              <w:t xml:space="preserve">Условия формирования и направления извещения о </w:t>
            </w:r>
            <w:r>
              <w:rPr>
                <w:rFonts w:ascii="Times New Roman" w:hAnsi="Times New Roman" w:cs="Times New Roman"/>
                <w:spacing w:val="-5"/>
                <w:sz w:val="24"/>
                <w:szCs w:val="24"/>
              </w:rPr>
              <w:t>зачислении</w:t>
            </w:r>
          </w:p>
          <w:p w14:paraId="42BC5AAF" w14:textId="77777777" w:rsidR="00104B27" w:rsidRDefault="00104B27" w:rsidP="00104B27">
            <w:pPr>
              <w:suppressAutoHyphens/>
              <w:spacing w:after="12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3.5 </w:t>
            </w:r>
            <w:r w:rsidRPr="00A23870">
              <w:rPr>
                <w:rFonts w:ascii="Times New Roman" w:hAnsi="Times New Roman" w:cs="Times New Roman"/>
                <w:spacing w:val="-5"/>
                <w:sz w:val="24"/>
                <w:szCs w:val="24"/>
              </w:rPr>
              <w:t>Условия формирования и направления извещения об уточнении вида и принадлежности платежа</w:t>
            </w:r>
          </w:p>
          <w:p w14:paraId="4EEFD4FF" w14:textId="77777777" w:rsidR="00104B27" w:rsidRPr="00A23870" w:rsidRDefault="00104B27" w:rsidP="00104B27">
            <w:pPr>
              <w:suppressAutoHyphens/>
              <w:spacing w:after="120" w:line="240" w:lineRule="auto"/>
              <w:rPr>
                <w:rFonts w:ascii="Times New Roman" w:hAnsi="Times New Roman" w:cs="Times New Roman"/>
                <w:sz w:val="24"/>
                <w:szCs w:val="24"/>
              </w:rPr>
            </w:pPr>
            <w:r>
              <w:rPr>
                <w:rFonts w:ascii="Times New Roman" w:hAnsi="Times New Roman" w:cs="Times New Roman"/>
                <w:spacing w:val="-5"/>
                <w:sz w:val="24"/>
                <w:szCs w:val="24"/>
              </w:rPr>
              <w:t xml:space="preserve">Раздел </w:t>
            </w:r>
            <w:r w:rsidRPr="00A23870">
              <w:rPr>
                <w:rFonts w:ascii="Times New Roman" w:hAnsi="Times New Roman" w:cs="Times New Roman"/>
                <w:spacing w:val="-5"/>
                <w:sz w:val="24"/>
                <w:szCs w:val="24"/>
              </w:rPr>
              <w:t xml:space="preserve">4.12 Предоставление участником информации о погашении </w:t>
            </w:r>
            <w:r w:rsidRPr="00A23870">
              <w:rPr>
                <w:rFonts w:ascii="Times New Roman" w:hAnsi="Times New Roman" w:cs="Times New Roman"/>
                <w:sz w:val="24"/>
                <w:szCs w:val="24"/>
              </w:rPr>
              <w:t>ранее предоставленного начисления: добавлено описание новых операций</w:t>
            </w:r>
          </w:p>
          <w:p w14:paraId="61CB2A47" w14:textId="77777777"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z w:val="24"/>
                <w:szCs w:val="24"/>
              </w:rPr>
              <w:t xml:space="preserve">Раздел </w:t>
            </w:r>
            <w:r w:rsidRPr="00A23870">
              <w:rPr>
                <w:rFonts w:ascii="Times New Roman" w:hAnsi="Times New Roman" w:cs="Times New Roman"/>
                <w:sz w:val="24"/>
                <w:szCs w:val="24"/>
              </w:rPr>
              <w:t>4.16.1 Доступные</w:t>
            </w:r>
            <w:r w:rsidRPr="00A23870">
              <w:rPr>
                <w:rFonts w:ascii="Times New Roman" w:hAnsi="Times New Roman" w:cs="Times New Roman"/>
                <w:spacing w:val="-5"/>
                <w:sz w:val="24"/>
                <w:szCs w:val="24"/>
              </w:rPr>
              <w:t xml:space="preserve"> типы уведомлений по Виду сведений</w:t>
            </w:r>
            <w:r>
              <w:rPr>
                <w:rFonts w:ascii="Times New Roman" w:hAnsi="Times New Roman" w:cs="Times New Roman"/>
                <w:spacing w:val="-5"/>
                <w:sz w:val="24"/>
                <w:szCs w:val="24"/>
              </w:rPr>
              <w:t xml:space="preserve">: </w:t>
            </w:r>
          </w:p>
          <w:p w14:paraId="4A21D85C" w14:textId="77777777"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Таблица 6. Добавлены новые типы уведомлений «</w:t>
            </w:r>
            <w:r w:rsidRPr="00FD249A">
              <w:rPr>
                <w:rFonts w:ascii="Times New Roman" w:hAnsi="Times New Roman" w:cs="Times New Roman"/>
                <w:spacing w:val="-5"/>
                <w:sz w:val="24"/>
                <w:szCs w:val="24"/>
              </w:rPr>
              <w:t>Уведомления об извещениях о зачислении</w:t>
            </w:r>
            <w:r>
              <w:rPr>
                <w:rFonts w:ascii="Times New Roman" w:hAnsi="Times New Roman" w:cs="Times New Roman"/>
                <w:spacing w:val="-5"/>
                <w:sz w:val="24"/>
                <w:szCs w:val="24"/>
              </w:rPr>
              <w:t>», «</w:t>
            </w:r>
            <w:r w:rsidRPr="00FD249A">
              <w:rPr>
                <w:rFonts w:ascii="Times New Roman" w:hAnsi="Times New Roman" w:cs="Times New Roman"/>
                <w:spacing w:val="-5"/>
                <w:sz w:val="24"/>
                <w:szCs w:val="24"/>
              </w:rPr>
              <w:t>Уведомление об изменении регистрационной информации или регистрации новых участников косвенного взаимодействия с ГИС ГМП</w:t>
            </w:r>
            <w:r>
              <w:rPr>
                <w:rFonts w:ascii="Times New Roman" w:hAnsi="Times New Roman" w:cs="Times New Roman"/>
                <w:spacing w:val="-5"/>
                <w:sz w:val="24"/>
                <w:szCs w:val="24"/>
              </w:rPr>
              <w:t>».</w:t>
            </w:r>
          </w:p>
          <w:p w14:paraId="0F7610D9" w14:textId="77777777"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Добавлено событие «</w:t>
            </w:r>
            <w:r w:rsidRPr="00FD249A">
              <w:rPr>
                <w:rFonts w:ascii="Times New Roman" w:hAnsi="Times New Roman" w:cs="Times New Roman"/>
                <w:spacing w:val="-5"/>
                <w:sz w:val="24"/>
                <w:szCs w:val="24"/>
              </w:rPr>
              <w:t>Изменение задолженности по единому налоговому счёту</w:t>
            </w:r>
            <w:r>
              <w:rPr>
                <w:rFonts w:ascii="Times New Roman" w:hAnsi="Times New Roman" w:cs="Times New Roman"/>
                <w:spacing w:val="-5"/>
                <w:sz w:val="24"/>
                <w:szCs w:val="24"/>
              </w:rPr>
              <w:t>» для направления уведомлений об извещениях о начислениях</w:t>
            </w:r>
          </w:p>
          <w:p w14:paraId="3F711CFD" w14:textId="77777777" w:rsidR="00104B27" w:rsidRDefault="00104B27" w:rsidP="00104B27">
            <w:pPr>
              <w:suppressAutoHyphen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Добавлено описание событий для направления уведомлений об извещениях о приеме к исполнению распоряжений</w:t>
            </w:r>
          </w:p>
          <w:p w14:paraId="7171ECAD" w14:textId="77777777" w:rsidR="00104B27" w:rsidRDefault="00104B27" w:rsidP="00104B27">
            <w:pPr>
              <w:suppressAutoHyphens/>
              <w:spacing w:before="120" w:after="12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5.2 Идентификатор плательщика: добавлено описание структуры</w:t>
            </w:r>
            <w:r w:rsidRPr="00FD249A">
              <w:rPr>
                <w:rFonts w:ascii="Times New Roman" w:hAnsi="Times New Roman" w:cs="Times New Roman"/>
                <w:spacing w:val="-5"/>
                <w:sz w:val="24"/>
                <w:szCs w:val="24"/>
              </w:rPr>
              <w:t xml:space="preserve"> идентификатора налогоплательщика, плательщика сбора, плательщика страховых взносов, налогового агента для ЮЛ</w:t>
            </w:r>
          </w:p>
          <w:p w14:paraId="3A918FBA" w14:textId="77777777" w:rsidR="00104B27" w:rsidRDefault="00104B27" w:rsidP="00104B27">
            <w:pPr>
              <w:suppressAutoHyphens/>
              <w:spacing w:after="120" w:line="240" w:lineRule="auto"/>
              <w:rPr>
                <w:rFonts w:ascii="Times New Roman" w:hAnsi="Times New Roman" w:cs="Times New Roman"/>
                <w:spacing w:val="-5"/>
                <w:sz w:val="24"/>
                <w:szCs w:val="24"/>
              </w:rPr>
            </w:pPr>
            <w:r>
              <w:rPr>
                <w:rFonts w:ascii="Times New Roman" w:hAnsi="Times New Roman" w:cs="Times New Roman"/>
                <w:spacing w:val="-5"/>
                <w:sz w:val="24"/>
                <w:szCs w:val="24"/>
              </w:rPr>
              <w:t>Раздел 5.3.1 Структура УПНО для кредитных организаций: уточено описание структуры УПНО</w:t>
            </w:r>
          </w:p>
          <w:p w14:paraId="081B9E29" w14:textId="77777777" w:rsidR="00104B27" w:rsidRDefault="00104B27" w:rsidP="00D001F4">
            <w:pPr>
              <w:suppressAutoHyphens/>
              <w:spacing w:after="12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Раздел 5.3.2 </w:t>
            </w:r>
            <w:r w:rsidRPr="00D078C6">
              <w:rPr>
                <w:rFonts w:ascii="Times New Roman" w:hAnsi="Times New Roman" w:cs="Times New Roman"/>
                <w:spacing w:val="-5"/>
                <w:sz w:val="24"/>
                <w:szCs w:val="24"/>
              </w:rPr>
              <w:t>для территориальных органов Федерального казначейства</w:t>
            </w:r>
            <w:r>
              <w:rPr>
                <w:rFonts w:ascii="Times New Roman" w:hAnsi="Times New Roman" w:cs="Times New Roman"/>
                <w:spacing w:val="-5"/>
                <w:sz w:val="24"/>
                <w:szCs w:val="24"/>
              </w:rPr>
              <w:t>: уточено описание структуры УПНО</w:t>
            </w:r>
          </w:p>
          <w:p w14:paraId="7D43952E" w14:textId="39EE7A7F" w:rsidR="008E4619" w:rsidRDefault="008E4619" w:rsidP="00D001F4">
            <w:pPr>
              <w:suppressAutoHyphens/>
              <w:spacing w:after="120" w:line="240" w:lineRule="auto"/>
              <w:rPr>
                <w:rFonts w:ascii="Times New Roman" w:hAnsi="Times New Roman" w:cs="Times New Roman"/>
                <w:spacing w:val="-5"/>
                <w:sz w:val="24"/>
                <w:szCs w:val="24"/>
              </w:rPr>
            </w:pPr>
            <w:r>
              <w:rPr>
                <w:rFonts w:ascii="Times New Roman" w:hAnsi="Times New Roman" w:cs="Times New Roman"/>
                <w:spacing w:val="-5"/>
                <w:sz w:val="24"/>
                <w:szCs w:val="24"/>
              </w:rPr>
              <w:lastRenderedPageBreak/>
              <w:t>Раздел 5.5 Уникальный идентификатор зачисления: уточнено описание структуры УИЗ</w:t>
            </w:r>
          </w:p>
        </w:tc>
      </w:tr>
    </w:tbl>
    <w:p w14:paraId="4C533636" w14:textId="77777777" w:rsidR="00BC2608" w:rsidRPr="00D900D7" w:rsidRDefault="00BC2608" w:rsidP="00BC2608">
      <w:pPr>
        <w:ind w:firstLine="709"/>
        <w:jc w:val="both"/>
        <w:rPr>
          <w:rFonts w:ascii="Times New Roman" w:hAnsi="Times New Roman" w:cs="Times New Roman"/>
          <w:sz w:val="28"/>
          <w:szCs w:val="28"/>
        </w:rPr>
      </w:pPr>
      <w:r w:rsidRPr="00D900D7">
        <w:rPr>
          <w:rFonts w:ascii="Times New Roman" w:hAnsi="Times New Roman" w:cs="Times New Roman"/>
        </w:rPr>
        <w:lastRenderedPageBreak/>
        <w:br w:type="page"/>
      </w:r>
    </w:p>
    <w:p w14:paraId="2F5382CB" w14:textId="77777777" w:rsidR="00166B6C" w:rsidRPr="00A121F1" w:rsidRDefault="003F2837" w:rsidP="008C317C">
      <w:pPr>
        <w:pStyle w:val="Head1"/>
        <w:spacing w:line="240" w:lineRule="auto"/>
        <w:rPr>
          <w:sz w:val="32"/>
        </w:rPr>
      </w:pPr>
      <w:bookmarkStart w:id="3" w:name="_Toc498592993"/>
      <w:bookmarkStart w:id="4" w:name="_Toc112782556"/>
      <w:r w:rsidRPr="00A121F1">
        <w:rPr>
          <w:sz w:val="32"/>
        </w:rPr>
        <w:lastRenderedPageBreak/>
        <w:t>Общие положения</w:t>
      </w:r>
      <w:bookmarkEnd w:id="3"/>
      <w:bookmarkEnd w:id="4"/>
    </w:p>
    <w:p w14:paraId="31CD8308" w14:textId="77777777" w:rsidR="001178F9" w:rsidRPr="00D900D7" w:rsidRDefault="001178F9" w:rsidP="008C317C">
      <w:pPr>
        <w:pStyle w:val="Head2"/>
        <w:spacing w:line="240" w:lineRule="auto"/>
      </w:pPr>
      <w:bookmarkStart w:id="5" w:name="_Toc498592994"/>
      <w:bookmarkStart w:id="6" w:name="_Toc112782557"/>
      <w:r w:rsidRPr="00D900D7">
        <w:t>Назначение</w:t>
      </w:r>
      <w:bookmarkEnd w:id="5"/>
      <w:bookmarkEnd w:id="6"/>
    </w:p>
    <w:p w14:paraId="3428A937" w14:textId="68063D62" w:rsidR="003F2837" w:rsidRPr="007B4BDC" w:rsidRDefault="00173952" w:rsidP="00173952">
      <w:pPr>
        <w:pStyle w:val="af7"/>
        <w:jc w:val="both"/>
      </w:pPr>
      <w:r w:rsidRPr="00D900D7">
        <w:t xml:space="preserve">В настоящем документе приведено описание форматов и способа информационного взаимодействия </w:t>
      </w:r>
      <w:r w:rsidR="00531AF9" w:rsidRPr="00D900D7">
        <w:t xml:space="preserve">информационных систем </w:t>
      </w:r>
      <w:r w:rsidRPr="00D900D7">
        <w:t xml:space="preserve">участников </w:t>
      </w:r>
      <w:r w:rsidR="00A72A68" w:rsidRPr="00D900D7">
        <w:br/>
      </w:r>
      <w:r w:rsidR="009F52BC" w:rsidRPr="00D900D7">
        <w:t>с Государственной</w:t>
      </w:r>
      <w:r w:rsidR="003F2837" w:rsidRPr="00D900D7">
        <w:t xml:space="preserve"> информационной систем</w:t>
      </w:r>
      <w:r w:rsidRPr="00D900D7">
        <w:t>ой</w:t>
      </w:r>
      <w:r w:rsidR="003F2837" w:rsidRPr="00D900D7">
        <w:t xml:space="preserve"> о государственных </w:t>
      </w:r>
      <w:r w:rsidR="00A72A68" w:rsidRPr="00D900D7">
        <w:br/>
      </w:r>
      <w:r w:rsidR="003F2837" w:rsidRPr="00D900D7">
        <w:t>и муниципальных платежах (</w:t>
      </w:r>
      <w:r w:rsidRPr="00D900D7">
        <w:t xml:space="preserve">далее </w:t>
      </w:r>
      <w:r w:rsidR="00B126DA" w:rsidRPr="00D900D7">
        <w:t>–</w:t>
      </w:r>
      <w:r w:rsidRPr="00D900D7">
        <w:t xml:space="preserve"> </w:t>
      </w:r>
      <w:r w:rsidR="003A378C" w:rsidRPr="00D900D7">
        <w:t>ГИС ГМП</w:t>
      </w:r>
      <w:r w:rsidR="003F2837" w:rsidRPr="00D900D7">
        <w:t xml:space="preserve">) </w:t>
      </w:r>
      <w:r w:rsidRPr="00D900D7">
        <w:t xml:space="preserve">в целях предоставления </w:t>
      </w:r>
      <w:r w:rsidR="00A72A68" w:rsidRPr="00D900D7">
        <w:br/>
      </w:r>
      <w:r w:rsidRPr="00D900D7">
        <w:t xml:space="preserve">и получения информации, необходимой для уплаты денежных средств, </w:t>
      </w:r>
      <w:r w:rsidR="00A72A68" w:rsidRPr="00D900D7">
        <w:br/>
      </w:r>
      <w:r w:rsidRPr="00D900D7">
        <w:t xml:space="preserve"> информации об </w:t>
      </w:r>
      <w:r w:rsidRPr="007B4BDC">
        <w:t>уплате денежных средств</w:t>
      </w:r>
      <w:r w:rsidR="00373325">
        <w:t xml:space="preserve"> и информации об отказе в возбуждении исполнительного производства</w:t>
      </w:r>
    </w:p>
    <w:p w14:paraId="16F07E9F" w14:textId="77777777" w:rsidR="005C2E95" w:rsidRPr="007B4BDC" w:rsidRDefault="005C2E95" w:rsidP="008C317C">
      <w:pPr>
        <w:pStyle w:val="Head2"/>
        <w:spacing w:line="240" w:lineRule="auto"/>
      </w:pPr>
      <w:bookmarkStart w:id="7" w:name="_Toc412042015"/>
      <w:bookmarkStart w:id="8" w:name="_Toc484101941"/>
      <w:bookmarkStart w:id="9" w:name="_Toc498592995"/>
      <w:bookmarkStart w:id="10" w:name="_Toc112782558"/>
      <w:r w:rsidRPr="007B4BDC">
        <w:t>Информация о версии форматов взаимодействия</w:t>
      </w:r>
      <w:bookmarkEnd w:id="7"/>
      <w:bookmarkEnd w:id="8"/>
      <w:bookmarkEnd w:id="9"/>
      <w:bookmarkEnd w:id="10"/>
    </w:p>
    <w:p w14:paraId="233652DC" w14:textId="1858D136" w:rsidR="005C2E95" w:rsidRDefault="005C2E95" w:rsidP="005C2E95">
      <w:pPr>
        <w:pStyle w:val="af7"/>
      </w:pPr>
      <w:r w:rsidRPr="007B4BDC">
        <w:t xml:space="preserve">Версия форматов — </w:t>
      </w:r>
      <w:r w:rsidR="00BD439B" w:rsidRPr="007B4BDC">
        <w:t>2</w:t>
      </w:r>
      <w:r w:rsidRPr="007B4BDC">
        <w:t>.</w:t>
      </w:r>
      <w:r w:rsidR="0090160F">
        <w:rPr>
          <w:lang w:val="en-US"/>
        </w:rPr>
        <w:t>5</w:t>
      </w:r>
      <w:r w:rsidR="00BB1AAC" w:rsidRPr="007B4BDC">
        <w:t>.</w:t>
      </w:r>
    </w:p>
    <w:p w14:paraId="76158521" w14:textId="75899163" w:rsidR="001C6162" w:rsidRPr="007B4BDC" w:rsidRDefault="001C6162" w:rsidP="005C2E95">
      <w:pPr>
        <w:pStyle w:val="af7"/>
      </w:pPr>
      <w:r>
        <w:t xml:space="preserve">Дата вступления в силу </w:t>
      </w:r>
      <w:r w:rsidRPr="007B4BDC">
        <w:t>—</w:t>
      </w:r>
      <w:r>
        <w:t xml:space="preserve"> </w:t>
      </w:r>
      <w:r w:rsidR="00A96DD2">
        <w:rPr>
          <w:lang w:val="en-US"/>
        </w:rPr>
        <w:t>17</w:t>
      </w:r>
      <w:r>
        <w:t>.</w:t>
      </w:r>
      <w:r w:rsidR="00A96DD2">
        <w:rPr>
          <w:lang w:val="en-US"/>
        </w:rPr>
        <w:t>12</w:t>
      </w:r>
      <w:r>
        <w:t>.202</w:t>
      </w:r>
      <w:r w:rsidR="00A96DD2">
        <w:rPr>
          <w:lang w:val="en-US"/>
        </w:rPr>
        <w:t>2</w:t>
      </w:r>
      <w:r>
        <w:t>.</w:t>
      </w:r>
    </w:p>
    <w:p w14:paraId="32A14092" w14:textId="77777777" w:rsidR="001178F9" w:rsidRPr="007B4BDC" w:rsidRDefault="001178F9" w:rsidP="00A121F1">
      <w:pPr>
        <w:pStyle w:val="Head2"/>
      </w:pPr>
      <w:bookmarkStart w:id="11" w:name="_Toc498592996"/>
      <w:bookmarkStart w:id="12" w:name="_Ref517891583"/>
      <w:bookmarkStart w:id="13" w:name="_Ref517891590"/>
      <w:bookmarkStart w:id="14" w:name="_Toc112782559"/>
      <w:r w:rsidRPr="007B4BDC">
        <w:t>Список принятых сокращений</w:t>
      </w:r>
      <w:bookmarkEnd w:id="11"/>
      <w:bookmarkEnd w:id="12"/>
      <w:bookmarkEnd w:id="13"/>
      <w:bookmarkEnd w:id="14"/>
    </w:p>
    <w:p w14:paraId="6F36E4FF" w14:textId="77777777" w:rsidR="003C6841" w:rsidRPr="007B4BDC" w:rsidRDefault="003C6841" w:rsidP="003C6841">
      <w:pPr>
        <w:pStyle w:val="af7"/>
        <w:rPr>
          <w:lang w:eastAsia="ru-RU"/>
        </w:rPr>
      </w:pPr>
      <w:r w:rsidRPr="007B4BDC">
        <w:rPr>
          <w:lang w:eastAsia="ru-RU"/>
        </w:rPr>
        <w:t>В документе используются следующие сокращения: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3"/>
        <w:gridCol w:w="7398"/>
      </w:tblGrid>
      <w:tr w:rsidR="00654F08" w:rsidRPr="007B4BDC" w14:paraId="06AD2E88" w14:textId="77777777" w:rsidTr="000A7F11">
        <w:tc>
          <w:tcPr>
            <w:tcW w:w="2122" w:type="dxa"/>
          </w:tcPr>
          <w:p w14:paraId="27FC012D" w14:textId="77777777" w:rsidR="00654F08" w:rsidRPr="007B4BDC" w:rsidRDefault="00654F08" w:rsidP="00F53ED0">
            <w:pPr>
              <w:pStyle w:val="aff4"/>
              <w:spacing w:after="0"/>
              <w:rPr>
                <w:rFonts w:ascii="Times New Roman" w:hAnsi="Times New Roman"/>
                <w:sz w:val="24"/>
                <w:szCs w:val="24"/>
              </w:rPr>
            </w:pPr>
            <w:r w:rsidRPr="007B4BDC">
              <w:rPr>
                <w:rFonts w:ascii="Times New Roman" w:hAnsi="Times New Roman"/>
                <w:sz w:val="24"/>
                <w:szCs w:val="24"/>
              </w:rPr>
              <w:t>АЗ</w:t>
            </w:r>
          </w:p>
        </w:tc>
        <w:tc>
          <w:tcPr>
            <w:tcW w:w="7223" w:type="dxa"/>
          </w:tcPr>
          <w:p w14:paraId="09C5DC9D" w14:textId="77777777" w:rsidR="00654F08" w:rsidRPr="007B4BDC" w:rsidRDefault="00654F08" w:rsidP="00F53ED0">
            <w:pPr>
              <w:pStyle w:val="aff4"/>
              <w:spacing w:after="0" w:line="300" w:lineRule="exact"/>
              <w:rPr>
                <w:rFonts w:ascii="Times New Roman" w:hAnsi="Times New Roman"/>
                <w:sz w:val="24"/>
                <w:szCs w:val="24"/>
              </w:rPr>
            </w:pPr>
            <w:r w:rsidRPr="007B4BDC">
              <w:rPr>
                <w:rFonts w:ascii="Times New Roman" w:hAnsi="Times New Roman"/>
                <w:sz w:val="24"/>
                <w:szCs w:val="24"/>
              </w:rPr>
              <w:t>Администратор запросов</w:t>
            </w:r>
          </w:p>
        </w:tc>
      </w:tr>
      <w:tr w:rsidR="00654F08" w:rsidRPr="007B4BDC" w14:paraId="0083D9DC" w14:textId="77777777" w:rsidTr="000A7F11">
        <w:tc>
          <w:tcPr>
            <w:tcW w:w="2122" w:type="dxa"/>
          </w:tcPr>
          <w:p w14:paraId="3CDED36D" w14:textId="77777777" w:rsidR="00654F08" w:rsidRPr="007B4BDC" w:rsidRDefault="00654F08" w:rsidP="00F53ED0">
            <w:pPr>
              <w:pStyle w:val="aff4"/>
              <w:spacing w:after="0"/>
              <w:rPr>
                <w:rFonts w:ascii="Times New Roman" w:hAnsi="Times New Roman"/>
                <w:sz w:val="24"/>
                <w:szCs w:val="24"/>
              </w:rPr>
            </w:pPr>
            <w:r w:rsidRPr="007B4BDC">
              <w:rPr>
                <w:rFonts w:ascii="Times New Roman" w:hAnsi="Times New Roman"/>
                <w:sz w:val="24"/>
                <w:szCs w:val="24"/>
              </w:rPr>
              <w:t>АН</w:t>
            </w:r>
          </w:p>
        </w:tc>
        <w:tc>
          <w:tcPr>
            <w:tcW w:w="7223" w:type="dxa"/>
          </w:tcPr>
          <w:p w14:paraId="4B61C308" w14:textId="77777777" w:rsidR="00654F08" w:rsidRPr="007B4BDC" w:rsidRDefault="00654F08" w:rsidP="00F53ED0">
            <w:pPr>
              <w:pStyle w:val="aff4"/>
              <w:spacing w:after="0" w:line="300" w:lineRule="exact"/>
              <w:rPr>
                <w:rFonts w:ascii="Times New Roman" w:hAnsi="Times New Roman"/>
                <w:sz w:val="24"/>
                <w:szCs w:val="24"/>
                <w:lang w:val="en-US"/>
              </w:rPr>
            </w:pPr>
            <w:r w:rsidRPr="007B4BDC">
              <w:rPr>
                <w:rFonts w:ascii="Times New Roman" w:hAnsi="Times New Roman"/>
                <w:sz w:val="24"/>
                <w:szCs w:val="24"/>
              </w:rPr>
              <w:t>Администратор начислений</w:t>
            </w:r>
          </w:p>
        </w:tc>
      </w:tr>
      <w:tr w:rsidR="00654F08" w:rsidRPr="007B4BDC" w14:paraId="59C19707" w14:textId="77777777" w:rsidTr="000A7F11">
        <w:tc>
          <w:tcPr>
            <w:tcW w:w="2122" w:type="dxa"/>
          </w:tcPr>
          <w:p w14:paraId="5D497921" w14:textId="77777777" w:rsidR="00654F08" w:rsidRPr="007B4BDC" w:rsidRDefault="00654F08" w:rsidP="00F53ED0">
            <w:pPr>
              <w:pStyle w:val="aff4"/>
              <w:spacing w:after="0"/>
              <w:rPr>
                <w:rFonts w:ascii="Times New Roman" w:hAnsi="Times New Roman"/>
                <w:sz w:val="24"/>
                <w:szCs w:val="24"/>
              </w:rPr>
            </w:pPr>
            <w:r w:rsidRPr="007B4BDC">
              <w:rPr>
                <w:rFonts w:ascii="Times New Roman" w:hAnsi="Times New Roman"/>
                <w:sz w:val="24"/>
                <w:szCs w:val="24"/>
              </w:rPr>
              <w:t>АП</w:t>
            </w:r>
          </w:p>
        </w:tc>
        <w:tc>
          <w:tcPr>
            <w:tcW w:w="7223" w:type="dxa"/>
          </w:tcPr>
          <w:p w14:paraId="66B8C745" w14:textId="77777777" w:rsidR="00654F08" w:rsidRPr="007B4BDC" w:rsidRDefault="00654F08" w:rsidP="00F53ED0">
            <w:pPr>
              <w:pStyle w:val="aff4"/>
              <w:spacing w:after="0" w:line="300" w:lineRule="exact"/>
              <w:rPr>
                <w:rFonts w:ascii="Times New Roman" w:hAnsi="Times New Roman"/>
                <w:sz w:val="24"/>
                <w:szCs w:val="24"/>
              </w:rPr>
            </w:pPr>
            <w:r w:rsidRPr="007B4BDC">
              <w:rPr>
                <w:rFonts w:ascii="Times New Roman" w:hAnsi="Times New Roman"/>
                <w:sz w:val="24"/>
                <w:szCs w:val="24"/>
              </w:rPr>
              <w:t>Администратор платежей</w:t>
            </w:r>
          </w:p>
        </w:tc>
      </w:tr>
      <w:tr w:rsidR="00654F08" w:rsidRPr="007B4BDC" w14:paraId="69E3509B" w14:textId="77777777" w:rsidTr="000A7F11">
        <w:tc>
          <w:tcPr>
            <w:tcW w:w="2122" w:type="dxa"/>
            <w:tcBorders>
              <w:top w:val="single" w:sz="4" w:space="0" w:color="auto"/>
              <w:left w:val="single" w:sz="4" w:space="0" w:color="auto"/>
              <w:bottom w:val="single" w:sz="4" w:space="0" w:color="auto"/>
              <w:right w:val="single" w:sz="4" w:space="0" w:color="auto"/>
            </w:tcBorders>
          </w:tcPr>
          <w:p w14:paraId="72CBD622" w14:textId="77777777" w:rsidR="00654F08" w:rsidRPr="007B4BDC" w:rsidRDefault="00654F08" w:rsidP="00F53ED0">
            <w:pPr>
              <w:pStyle w:val="aff4"/>
              <w:spacing w:after="0"/>
              <w:rPr>
                <w:rFonts w:ascii="Times New Roman" w:hAnsi="Times New Roman"/>
                <w:sz w:val="24"/>
                <w:szCs w:val="24"/>
              </w:rPr>
            </w:pPr>
            <w:r w:rsidRPr="007B4BDC">
              <w:rPr>
                <w:rFonts w:ascii="Times New Roman" w:hAnsi="Times New Roman"/>
                <w:sz w:val="24"/>
                <w:szCs w:val="24"/>
              </w:rPr>
              <w:t>БИК</w:t>
            </w:r>
          </w:p>
        </w:tc>
        <w:tc>
          <w:tcPr>
            <w:tcW w:w="7223" w:type="dxa"/>
            <w:tcBorders>
              <w:top w:val="single" w:sz="4" w:space="0" w:color="auto"/>
              <w:left w:val="single" w:sz="4" w:space="0" w:color="auto"/>
              <w:bottom w:val="single" w:sz="4" w:space="0" w:color="auto"/>
              <w:right w:val="single" w:sz="4" w:space="0" w:color="auto"/>
            </w:tcBorders>
          </w:tcPr>
          <w:p w14:paraId="10E2DA74" w14:textId="77777777" w:rsidR="00654F08" w:rsidRPr="007B4BDC" w:rsidRDefault="00654F08" w:rsidP="00F53ED0">
            <w:pPr>
              <w:pStyle w:val="aff4"/>
              <w:spacing w:after="0" w:line="300" w:lineRule="exact"/>
              <w:rPr>
                <w:rFonts w:ascii="Times New Roman" w:hAnsi="Times New Roman"/>
                <w:sz w:val="24"/>
                <w:szCs w:val="24"/>
              </w:rPr>
            </w:pPr>
            <w:r w:rsidRPr="007B4BDC">
              <w:rPr>
                <w:rFonts w:ascii="Times New Roman" w:hAnsi="Times New Roman"/>
                <w:sz w:val="24"/>
                <w:szCs w:val="24"/>
              </w:rPr>
              <w:t>Банковский идентификационный код</w:t>
            </w:r>
          </w:p>
        </w:tc>
      </w:tr>
      <w:tr w:rsidR="008C1A06" w:rsidRPr="007B4BDC" w14:paraId="7290AA04" w14:textId="77777777" w:rsidTr="000A7F11">
        <w:tc>
          <w:tcPr>
            <w:tcW w:w="2122" w:type="dxa"/>
            <w:tcBorders>
              <w:top w:val="single" w:sz="4" w:space="0" w:color="auto"/>
              <w:left w:val="single" w:sz="4" w:space="0" w:color="auto"/>
              <w:bottom w:val="single" w:sz="4" w:space="0" w:color="auto"/>
              <w:right w:val="single" w:sz="4" w:space="0" w:color="auto"/>
            </w:tcBorders>
          </w:tcPr>
          <w:p w14:paraId="50983A8D" w14:textId="77777777" w:rsidR="008C1A06" w:rsidRPr="00ED03DE" w:rsidRDefault="008C1A06" w:rsidP="008C1A06">
            <w:pPr>
              <w:pStyle w:val="aff4"/>
              <w:spacing w:after="0"/>
              <w:rPr>
                <w:rFonts w:ascii="Times New Roman" w:hAnsi="Times New Roman"/>
                <w:sz w:val="24"/>
                <w:szCs w:val="24"/>
              </w:rPr>
            </w:pPr>
            <w:r w:rsidRPr="00ED03DE">
              <w:rPr>
                <w:rFonts w:ascii="Times New Roman" w:hAnsi="Times New Roman"/>
                <w:sz w:val="24"/>
                <w:szCs w:val="24"/>
              </w:rPr>
              <w:t xml:space="preserve">БИК ПБР </w:t>
            </w:r>
          </w:p>
        </w:tc>
        <w:tc>
          <w:tcPr>
            <w:tcW w:w="7223" w:type="dxa"/>
            <w:tcBorders>
              <w:top w:val="single" w:sz="4" w:space="0" w:color="auto"/>
              <w:left w:val="single" w:sz="4" w:space="0" w:color="auto"/>
              <w:bottom w:val="single" w:sz="4" w:space="0" w:color="auto"/>
              <w:right w:val="single" w:sz="4" w:space="0" w:color="auto"/>
            </w:tcBorders>
          </w:tcPr>
          <w:p w14:paraId="7B0B10CE" w14:textId="77777777" w:rsidR="008C1A06" w:rsidRPr="00ED03DE" w:rsidRDefault="008C1A06" w:rsidP="00F53ED0">
            <w:pPr>
              <w:pStyle w:val="aff4"/>
              <w:spacing w:after="0" w:line="300" w:lineRule="exact"/>
              <w:rPr>
                <w:rFonts w:ascii="Times New Roman" w:hAnsi="Times New Roman"/>
                <w:sz w:val="24"/>
                <w:szCs w:val="24"/>
              </w:rPr>
            </w:pPr>
            <w:r w:rsidRPr="00ED03DE">
              <w:rPr>
                <w:rFonts w:ascii="Times New Roman" w:hAnsi="Times New Roman"/>
                <w:sz w:val="24"/>
                <w:szCs w:val="24"/>
              </w:rPr>
              <w:t>БИК подразделения Банка России в соответствии со Справочником БИК</w:t>
            </w:r>
          </w:p>
        </w:tc>
      </w:tr>
      <w:tr w:rsidR="00654F08" w:rsidRPr="007B4BDC" w14:paraId="7C085914" w14:textId="77777777" w:rsidTr="000A7F11">
        <w:tc>
          <w:tcPr>
            <w:tcW w:w="2122" w:type="dxa"/>
            <w:tcBorders>
              <w:top w:val="single" w:sz="4" w:space="0" w:color="auto"/>
              <w:left w:val="single" w:sz="4" w:space="0" w:color="auto"/>
              <w:bottom w:val="single" w:sz="4" w:space="0" w:color="auto"/>
              <w:right w:val="single" w:sz="4" w:space="0" w:color="auto"/>
            </w:tcBorders>
          </w:tcPr>
          <w:p w14:paraId="32D74CF8" w14:textId="77777777" w:rsidR="00654F08" w:rsidRPr="007B4BDC" w:rsidRDefault="00654F08" w:rsidP="007F75FA">
            <w:pPr>
              <w:pStyle w:val="tabletext"/>
            </w:pPr>
            <w:r w:rsidRPr="007B4BDC">
              <w:t>ВС</w:t>
            </w:r>
          </w:p>
        </w:tc>
        <w:tc>
          <w:tcPr>
            <w:tcW w:w="7223" w:type="dxa"/>
            <w:tcBorders>
              <w:top w:val="single" w:sz="4" w:space="0" w:color="auto"/>
              <w:left w:val="single" w:sz="4" w:space="0" w:color="auto"/>
              <w:bottom w:val="single" w:sz="4" w:space="0" w:color="auto"/>
              <w:right w:val="single" w:sz="4" w:space="0" w:color="auto"/>
            </w:tcBorders>
          </w:tcPr>
          <w:p w14:paraId="08B0A721" w14:textId="77777777" w:rsidR="00654F08" w:rsidRPr="007B4BDC" w:rsidRDefault="00654F08" w:rsidP="007F75FA">
            <w:pPr>
              <w:pStyle w:val="tabletext"/>
            </w:pPr>
            <w:r w:rsidRPr="007B4BDC">
              <w:t>Вид сведений</w:t>
            </w:r>
          </w:p>
        </w:tc>
      </w:tr>
      <w:tr w:rsidR="00654F08" w:rsidRPr="007B4BDC" w14:paraId="2293AD1E" w14:textId="77777777" w:rsidTr="000A7F11">
        <w:tc>
          <w:tcPr>
            <w:tcW w:w="2122" w:type="dxa"/>
            <w:tcBorders>
              <w:top w:val="single" w:sz="4" w:space="0" w:color="auto"/>
              <w:left w:val="single" w:sz="4" w:space="0" w:color="auto"/>
              <w:bottom w:val="single" w:sz="4" w:space="0" w:color="auto"/>
              <w:right w:val="single" w:sz="4" w:space="0" w:color="auto"/>
            </w:tcBorders>
          </w:tcPr>
          <w:p w14:paraId="674E4807" w14:textId="77777777" w:rsidR="00654F08" w:rsidRPr="007B4BDC" w:rsidRDefault="00654F08" w:rsidP="00F53ED0">
            <w:pPr>
              <w:pStyle w:val="aff4"/>
              <w:spacing w:after="0"/>
              <w:rPr>
                <w:rFonts w:ascii="Times New Roman" w:hAnsi="Times New Roman"/>
                <w:sz w:val="24"/>
                <w:szCs w:val="24"/>
              </w:rPr>
            </w:pPr>
            <w:r w:rsidRPr="007B4BDC">
              <w:rPr>
                <w:rFonts w:ascii="Times New Roman" w:hAnsi="Times New Roman"/>
                <w:sz w:val="24"/>
                <w:szCs w:val="24"/>
              </w:rPr>
              <w:t>ГАЗ</w:t>
            </w:r>
          </w:p>
        </w:tc>
        <w:tc>
          <w:tcPr>
            <w:tcW w:w="7223" w:type="dxa"/>
            <w:tcBorders>
              <w:top w:val="single" w:sz="4" w:space="0" w:color="auto"/>
              <w:left w:val="single" w:sz="4" w:space="0" w:color="auto"/>
              <w:bottom w:val="single" w:sz="4" w:space="0" w:color="auto"/>
              <w:right w:val="single" w:sz="4" w:space="0" w:color="auto"/>
            </w:tcBorders>
          </w:tcPr>
          <w:p w14:paraId="412E26CF" w14:textId="77777777" w:rsidR="00654F08" w:rsidRPr="007B4BDC" w:rsidRDefault="00654F08" w:rsidP="00F53ED0">
            <w:pPr>
              <w:pStyle w:val="aff4"/>
              <w:spacing w:after="0" w:line="300" w:lineRule="exact"/>
              <w:rPr>
                <w:rFonts w:ascii="Times New Roman" w:hAnsi="Times New Roman"/>
                <w:sz w:val="24"/>
                <w:szCs w:val="24"/>
              </w:rPr>
            </w:pPr>
            <w:r w:rsidRPr="007B4BDC">
              <w:rPr>
                <w:rFonts w:ascii="Times New Roman" w:hAnsi="Times New Roman"/>
                <w:sz w:val="24"/>
                <w:szCs w:val="24"/>
              </w:rPr>
              <w:t>Главный администратор запросов.</w:t>
            </w:r>
          </w:p>
        </w:tc>
      </w:tr>
      <w:tr w:rsidR="00654F08" w:rsidRPr="007B4BDC" w14:paraId="7CC9BCFF" w14:textId="77777777" w:rsidTr="000A7F11">
        <w:tc>
          <w:tcPr>
            <w:tcW w:w="2122" w:type="dxa"/>
            <w:tcBorders>
              <w:top w:val="single" w:sz="4" w:space="0" w:color="auto"/>
              <w:left w:val="single" w:sz="4" w:space="0" w:color="auto"/>
              <w:bottom w:val="single" w:sz="4" w:space="0" w:color="auto"/>
              <w:right w:val="single" w:sz="4" w:space="0" w:color="auto"/>
            </w:tcBorders>
          </w:tcPr>
          <w:p w14:paraId="16650A2E" w14:textId="77777777" w:rsidR="00654F08" w:rsidRPr="007B4BDC" w:rsidRDefault="00654F08" w:rsidP="00F53ED0">
            <w:pPr>
              <w:pStyle w:val="aff4"/>
              <w:spacing w:after="0"/>
              <w:rPr>
                <w:rFonts w:ascii="Times New Roman" w:hAnsi="Times New Roman"/>
                <w:sz w:val="24"/>
                <w:szCs w:val="24"/>
              </w:rPr>
            </w:pPr>
            <w:r w:rsidRPr="007B4BDC">
              <w:rPr>
                <w:rFonts w:ascii="Times New Roman" w:hAnsi="Times New Roman"/>
                <w:sz w:val="24"/>
                <w:szCs w:val="24"/>
                <w:lang w:val="en-US"/>
              </w:rPr>
              <w:t>ГА</w:t>
            </w:r>
            <w:r w:rsidRPr="007B4BDC">
              <w:rPr>
                <w:rFonts w:ascii="Times New Roman" w:hAnsi="Times New Roman"/>
                <w:sz w:val="24"/>
                <w:szCs w:val="24"/>
              </w:rPr>
              <w:t>Н</w:t>
            </w:r>
          </w:p>
        </w:tc>
        <w:tc>
          <w:tcPr>
            <w:tcW w:w="7223" w:type="dxa"/>
            <w:tcBorders>
              <w:top w:val="single" w:sz="4" w:space="0" w:color="auto"/>
              <w:left w:val="single" w:sz="4" w:space="0" w:color="auto"/>
              <w:bottom w:val="single" w:sz="4" w:space="0" w:color="auto"/>
              <w:right w:val="single" w:sz="4" w:space="0" w:color="auto"/>
            </w:tcBorders>
          </w:tcPr>
          <w:p w14:paraId="3D44359E" w14:textId="77777777" w:rsidR="00654F08" w:rsidRPr="007B4BDC" w:rsidRDefault="00654F08" w:rsidP="00F53ED0">
            <w:pPr>
              <w:pStyle w:val="aff4"/>
              <w:spacing w:after="0" w:line="300" w:lineRule="exact"/>
              <w:rPr>
                <w:rFonts w:ascii="Times New Roman" w:hAnsi="Times New Roman"/>
                <w:sz w:val="24"/>
                <w:szCs w:val="24"/>
              </w:rPr>
            </w:pPr>
            <w:r w:rsidRPr="007B4BDC">
              <w:rPr>
                <w:rFonts w:ascii="Times New Roman" w:hAnsi="Times New Roman"/>
                <w:sz w:val="24"/>
                <w:szCs w:val="24"/>
              </w:rPr>
              <w:t>Главный администратор начислений</w:t>
            </w:r>
          </w:p>
        </w:tc>
      </w:tr>
      <w:tr w:rsidR="00654F08" w:rsidRPr="007B4BDC" w14:paraId="621DCE60" w14:textId="77777777" w:rsidTr="000A7F11">
        <w:tc>
          <w:tcPr>
            <w:tcW w:w="2122" w:type="dxa"/>
            <w:tcBorders>
              <w:top w:val="single" w:sz="4" w:space="0" w:color="auto"/>
              <w:left w:val="single" w:sz="4" w:space="0" w:color="auto"/>
              <w:bottom w:val="single" w:sz="4" w:space="0" w:color="auto"/>
              <w:right w:val="single" w:sz="4" w:space="0" w:color="auto"/>
            </w:tcBorders>
          </w:tcPr>
          <w:p w14:paraId="6264713B" w14:textId="77777777" w:rsidR="00654F08" w:rsidRPr="007B4BDC" w:rsidRDefault="00654F08" w:rsidP="00F53ED0">
            <w:pPr>
              <w:pStyle w:val="aff4"/>
              <w:spacing w:after="0"/>
              <w:rPr>
                <w:rFonts w:ascii="Times New Roman" w:hAnsi="Times New Roman"/>
                <w:sz w:val="24"/>
                <w:szCs w:val="24"/>
              </w:rPr>
            </w:pPr>
            <w:r w:rsidRPr="007B4BDC">
              <w:rPr>
                <w:rFonts w:ascii="Times New Roman" w:hAnsi="Times New Roman"/>
                <w:sz w:val="24"/>
                <w:szCs w:val="24"/>
              </w:rPr>
              <w:t>ГАП</w:t>
            </w:r>
          </w:p>
        </w:tc>
        <w:tc>
          <w:tcPr>
            <w:tcW w:w="7223" w:type="dxa"/>
            <w:tcBorders>
              <w:top w:val="single" w:sz="4" w:space="0" w:color="auto"/>
              <w:left w:val="single" w:sz="4" w:space="0" w:color="auto"/>
              <w:bottom w:val="single" w:sz="4" w:space="0" w:color="auto"/>
              <w:right w:val="single" w:sz="4" w:space="0" w:color="auto"/>
            </w:tcBorders>
          </w:tcPr>
          <w:p w14:paraId="4258C22B" w14:textId="77777777" w:rsidR="00654F08" w:rsidRPr="007B4BDC" w:rsidRDefault="00654F08" w:rsidP="00F53ED0">
            <w:pPr>
              <w:pStyle w:val="aff4"/>
              <w:spacing w:after="0" w:line="300" w:lineRule="exact"/>
              <w:rPr>
                <w:rFonts w:ascii="Times New Roman" w:hAnsi="Times New Roman"/>
                <w:sz w:val="24"/>
                <w:szCs w:val="24"/>
              </w:rPr>
            </w:pPr>
            <w:r w:rsidRPr="007B4BDC">
              <w:rPr>
                <w:rFonts w:ascii="Times New Roman" w:hAnsi="Times New Roman"/>
                <w:sz w:val="24"/>
                <w:szCs w:val="24"/>
              </w:rPr>
              <w:t>Главный администратор платежей</w:t>
            </w:r>
          </w:p>
        </w:tc>
      </w:tr>
      <w:tr w:rsidR="00654F08" w:rsidRPr="007B4BDC" w14:paraId="53C18F08" w14:textId="77777777" w:rsidTr="000A7F11">
        <w:tc>
          <w:tcPr>
            <w:tcW w:w="2122" w:type="dxa"/>
            <w:tcBorders>
              <w:top w:val="single" w:sz="4" w:space="0" w:color="auto"/>
              <w:left w:val="single" w:sz="4" w:space="0" w:color="auto"/>
              <w:bottom w:val="single" w:sz="4" w:space="0" w:color="auto"/>
              <w:right w:val="single" w:sz="4" w:space="0" w:color="auto"/>
            </w:tcBorders>
          </w:tcPr>
          <w:p w14:paraId="2C832227" w14:textId="77777777" w:rsidR="00654F08" w:rsidRPr="007B4BDC" w:rsidRDefault="003A378C" w:rsidP="00F53ED0">
            <w:pPr>
              <w:pStyle w:val="tabletext"/>
            </w:pPr>
            <w:r w:rsidRPr="007B4BDC">
              <w:t>ГИС ГМП</w:t>
            </w:r>
          </w:p>
        </w:tc>
        <w:tc>
          <w:tcPr>
            <w:tcW w:w="7223" w:type="dxa"/>
            <w:tcBorders>
              <w:top w:val="single" w:sz="4" w:space="0" w:color="auto"/>
              <w:left w:val="single" w:sz="4" w:space="0" w:color="auto"/>
              <w:bottom w:val="single" w:sz="4" w:space="0" w:color="auto"/>
              <w:right w:val="single" w:sz="4" w:space="0" w:color="auto"/>
            </w:tcBorders>
          </w:tcPr>
          <w:p w14:paraId="3DC1ED83" w14:textId="77777777" w:rsidR="00654F08" w:rsidRPr="007B4BDC" w:rsidRDefault="00654F08" w:rsidP="00F53ED0">
            <w:pPr>
              <w:pStyle w:val="tabletext"/>
            </w:pPr>
            <w:r w:rsidRPr="007B4BDC">
              <w:t>Государственная информационная система о государственных и муниципальных платежах</w:t>
            </w:r>
          </w:p>
        </w:tc>
      </w:tr>
      <w:tr w:rsidR="00816F13" w:rsidRPr="007B4BDC" w14:paraId="37B6A0B3" w14:textId="77777777" w:rsidTr="000A7F11">
        <w:tc>
          <w:tcPr>
            <w:tcW w:w="2122" w:type="dxa"/>
            <w:tcBorders>
              <w:top w:val="single" w:sz="4" w:space="0" w:color="auto"/>
              <w:left w:val="single" w:sz="4" w:space="0" w:color="auto"/>
              <w:bottom w:val="single" w:sz="4" w:space="0" w:color="auto"/>
              <w:right w:val="single" w:sz="4" w:space="0" w:color="auto"/>
            </w:tcBorders>
          </w:tcPr>
          <w:p w14:paraId="75495D0A" w14:textId="24B3813E" w:rsidR="00816F13" w:rsidRPr="007B4BDC" w:rsidRDefault="00816F13" w:rsidP="00816F13">
            <w:pPr>
              <w:pStyle w:val="tabletext"/>
            </w:pPr>
            <w:r w:rsidRPr="00E81EFB">
              <w:t>ЗАГС</w:t>
            </w:r>
          </w:p>
        </w:tc>
        <w:tc>
          <w:tcPr>
            <w:tcW w:w="7223" w:type="dxa"/>
            <w:tcBorders>
              <w:top w:val="single" w:sz="4" w:space="0" w:color="auto"/>
              <w:left w:val="single" w:sz="4" w:space="0" w:color="auto"/>
              <w:bottom w:val="single" w:sz="4" w:space="0" w:color="auto"/>
              <w:right w:val="single" w:sz="4" w:space="0" w:color="auto"/>
            </w:tcBorders>
          </w:tcPr>
          <w:p w14:paraId="1A833C8D" w14:textId="1571E318" w:rsidR="00816F13" w:rsidRPr="007B4BDC" w:rsidRDefault="00816F13" w:rsidP="00816F13">
            <w:pPr>
              <w:pStyle w:val="tabletext"/>
            </w:pPr>
            <w:r>
              <w:t>Орган</w:t>
            </w:r>
            <w:r w:rsidRPr="00E81EFB">
              <w:t xml:space="preserve"> записи актов гражданского состояния</w:t>
            </w:r>
          </w:p>
        </w:tc>
      </w:tr>
      <w:tr w:rsidR="00816F13" w:rsidRPr="007B4BDC" w14:paraId="461E8326" w14:textId="77777777" w:rsidTr="000A7F11">
        <w:tc>
          <w:tcPr>
            <w:tcW w:w="2122" w:type="dxa"/>
            <w:tcBorders>
              <w:top w:val="single" w:sz="4" w:space="0" w:color="auto"/>
              <w:left w:val="single" w:sz="4" w:space="0" w:color="auto"/>
              <w:bottom w:val="single" w:sz="4" w:space="0" w:color="auto"/>
              <w:right w:val="single" w:sz="4" w:space="0" w:color="auto"/>
            </w:tcBorders>
          </w:tcPr>
          <w:p w14:paraId="43991AF2" w14:textId="77777777" w:rsidR="00816F13" w:rsidRPr="007B4BDC" w:rsidRDefault="00816F13" w:rsidP="00816F13">
            <w:pPr>
              <w:pStyle w:val="tabletext"/>
            </w:pPr>
            <w:r w:rsidRPr="007B4BDC">
              <w:t>ИС</w:t>
            </w:r>
          </w:p>
        </w:tc>
        <w:tc>
          <w:tcPr>
            <w:tcW w:w="7223" w:type="dxa"/>
            <w:tcBorders>
              <w:top w:val="single" w:sz="4" w:space="0" w:color="auto"/>
              <w:left w:val="single" w:sz="4" w:space="0" w:color="auto"/>
              <w:bottom w:val="single" w:sz="4" w:space="0" w:color="auto"/>
              <w:right w:val="single" w:sz="4" w:space="0" w:color="auto"/>
            </w:tcBorders>
          </w:tcPr>
          <w:p w14:paraId="63AB851D" w14:textId="77777777" w:rsidR="00816F13" w:rsidRPr="007B4BDC" w:rsidRDefault="00816F13" w:rsidP="00816F13">
            <w:pPr>
              <w:pStyle w:val="tabletext"/>
            </w:pPr>
            <w:r w:rsidRPr="007B4BDC">
              <w:t>Информационная система</w:t>
            </w:r>
          </w:p>
        </w:tc>
      </w:tr>
      <w:tr w:rsidR="00816F13" w:rsidRPr="007B4BDC" w14:paraId="49A3DBDE" w14:textId="77777777" w:rsidTr="000A7F11">
        <w:tc>
          <w:tcPr>
            <w:tcW w:w="2122" w:type="dxa"/>
            <w:tcBorders>
              <w:top w:val="single" w:sz="4" w:space="0" w:color="auto"/>
              <w:left w:val="single" w:sz="4" w:space="0" w:color="auto"/>
              <w:bottom w:val="single" w:sz="4" w:space="0" w:color="auto"/>
              <w:right w:val="single" w:sz="4" w:space="0" w:color="auto"/>
            </w:tcBorders>
          </w:tcPr>
          <w:p w14:paraId="1B9A2BF0" w14:textId="77777777" w:rsidR="00816F13" w:rsidRPr="007B4BDC" w:rsidRDefault="00816F13" w:rsidP="00816F13">
            <w:pPr>
              <w:pStyle w:val="tabletext"/>
            </w:pPr>
            <w:r w:rsidRPr="007B4BDC">
              <w:t>ОКТМО</w:t>
            </w:r>
          </w:p>
        </w:tc>
        <w:tc>
          <w:tcPr>
            <w:tcW w:w="7223" w:type="dxa"/>
            <w:tcBorders>
              <w:top w:val="single" w:sz="4" w:space="0" w:color="auto"/>
              <w:left w:val="single" w:sz="4" w:space="0" w:color="auto"/>
              <w:bottom w:val="single" w:sz="4" w:space="0" w:color="auto"/>
              <w:right w:val="single" w:sz="4" w:space="0" w:color="auto"/>
            </w:tcBorders>
          </w:tcPr>
          <w:p w14:paraId="04945595" w14:textId="77777777" w:rsidR="00816F13" w:rsidRPr="007B4BDC" w:rsidRDefault="00816F13" w:rsidP="00816F13">
            <w:pPr>
              <w:pStyle w:val="tabletext"/>
            </w:pPr>
            <w:r w:rsidRPr="007B4BDC">
              <w:t>Общероссийский классификатор территорий муниципальных образований</w:t>
            </w:r>
          </w:p>
        </w:tc>
      </w:tr>
      <w:tr w:rsidR="00816F13" w:rsidRPr="007B4BDC" w14:paraId="1F2D9C29" w14:textId="77777777" w:rsidTr="000A7F11">
        <w:tc>
          <w:tcPr>
            <w:tcW w:w="2122" w:type="dxa"/>
            <w:tcBorders>
              <w:top w:val="single" w:sz="4" w:space="0" w:color="auto"/>
              <w:left w:val="single" w:sz="4" w:space="0" w:color="auto"/>
              <w:bottom w:val="single" w:sz="4" w:space="0" w:color="auto"/>
              <w:right w:val="single" w:sz="4" w:space="0" w:color="auto"/>
            </w:tcBorders>
          </w:tcPr>
          <w:p w14:paraId="2E36A9F8" w14:textId="77777777" w:rsidR="00816F13" w:rsidRPr="00ED03DE" w:rsidRDefault="00816F13" w:rsidP="00816F13">
            <w:pPr>
              <w:pStyle w:val="tabletext"/>
            </w:pPr>
            <w:r w:rsidRPr="00ED03DE">
              <w:t>Подразделение Банка России (ПБР)</w:t>
            </w:r>
          </w:p>
        </w:tc>
        <w:tc>
          <w:tcPr>
            <w:tcW w:w="7223" w:type="dxa"/>
            <w:tcBorders>
              <w:top w:val="single" w:sz="4" w:space="0" w:color="auto"/>
              <w:left w:val="single" w:sz="4" w:space="0" w:color="auto"/>
              <w:bottom w:val="single" w:sz="4" w:space="0" w:color="auto"/>
              <w:right w:val="single" w:sz="4" w:space="0" w:color="auto"/>
            </w:tcBorders>
          </w:tcPr>
          <w:p w14:paraId="02234C2A" w14:textId="77777777" w:rsidR="00816F13" w:rsidRPr="00ED03DE" w:rsidRDefault="00816F13" w:rsidP="00816F13">
            <w:pPr>
              <w:pStyle w:val="tabletext"/>
            </w:pPr>
            <w:r w:rsidRPr="00ED03DE">
              <w:t>Главное управление Банка России, отделение, отделение – национальный банк главного управления Банка России, структурное подразделение центрального аппарата Банка России, рассчетно-кассовый центр, кассовый центр, полевое учреждение Банка России</w:t>
            </w:r>
          </w:p>
        </w:tc>
      </w:tr>
      <w:tr w:rsidR="00816F13" w:rsidRPr="007B4BDC" w14:paraId="2E048D6C" w14:textId="77777777" w:rsidTr="000A7F11">
        <w:tc>
          <w:tcPr>
            <w:tcW w:w="2122" w:type="dxa"/>
            <w:tcBorders>
              <w:top w:val="single" w:sz="4" w:space="0" w:color="auto"/>
              <w:left w:val="single" w:sz="4" w:space="0" w:color="auto"/>
              <w:bottom w:val="single" w:sz="4" w:space="0" w:color="auto"/>
              <w:right w:val="single" w:sz="4" w:space="0" w:color="auto"/>
            </w:tcBorders>
          </w:tcPr>
          <w:p w14:paraId="33CC8D84" w14:textId="77777777" w:rsidR="00816F13" w:rsidRPr="007B4BDC" w:rsidRDefault="00816F13" w:rsidP="00816F13">
            <w:pPr>
              <w:pStyle w:val="tabletext"/>
            </w:pPr>
            <w:r w:rsidRPr="007B4BDC">
              <w:t>СМЭВ</w:t>
            </w:r>
          </w:p>
        </w:tc>
        <w:tc>
          <w:tcPr>
            <w:tcW w:w="7223" w:type="dxa"/>
            <w:tcBorders>
              <w:top w:val="single" w:sz="4" w:space="0" w:color="auto"/>
              <w:left w:val="single" w:sz="4" w:space="0" w:color="auto"/>
              <w:bottom w:val="single" w:sz="4" w:space="0" w:color="auto"/>
              <w:right w:val="single" w:sz="4" w:space="0" w:color="auto"/>
            </w:tcBorders>
          </w:tcPr>
          <w:p w14:paraId="495DC969" w14:textId="77777777" w:rsidR="00816F13" w:rsidRPr="007B4BDC" w:rsidRDefault="00816F13" w:rsidP="00816F13">
            <w:pPr>
              <w:pStyle w:val="tabletext"/>
            </w:pPr>
            <w:r w:rsidRPr="007B4BDC">
              <w:t>Система межведомственного электронного взаимодействия</w:t>
            </w:r>
          </w:p>
        </w:tc>
      </w:tr>
      <w:tr w:rsidR="00816F13" w:rsidRPr="007B4BDC" w14:paraId="0E186DD3" w14:textId="77777777" w:rsidTr="000A7F11">
        <w:tc>
          <w:tcPr>
            <w:tcW w:w="2122" w:type="dxa"/>
            <w:tcBorders>
              <w:top w:val="single" w:sz="4" w:space="0" w:color="auto"/>
              <w:left w:val="single" w:sz="4" w:space="0" w:color="auto"/>
              <w:bottom w:val="single" w:sz="4" w:space="0" w:color="auto"/>
              <w:right w:val="single" w:sz="4" w:space="0" w:color="auto"/>
            </w:tcBorders>
          </w:tcPr>
          <w:p w14:paraId="7FB23EA0" w14:textId="77777777" w:rsidR="00816F13" w:rsidRPr="00334081" w:rsidRDefault="00816F13" w:rsidP="00816F13">
            <w:pPr>
              <w:pStyle w:val="tabletext"/>
            </w:pPr>
            <w:r>
              <w:t>ТОФК</w:t>
            </w:r>
          </w:p>
        </w:tc>
        <w:tc>
          <w:tcPr>
            <w:tcW w:w="7223" w:type="dxa"/>
            <w:tcBorders>
              <w:top w:val="single" w:sz="4" w:space="0" w:color="auto"/>
              <w:left w:val="single" w:sz="4" w:space="0" w:color="auto"/>
              <w:bottom w:val="single" w:sz="4" w:space="0" w:color="auto"/>
              <w:right w:val="single" w:sz="4" w:space="0" w:color="auto"/>
            </w:tcBorders>
          </w:tcPr>
          <w:p w14:paraId="74196A85" w14:textId="6790067D" w:rsidR="00816F13" w:rsidRDefault="00816F13" w:rsidP="00816F13">
            <w:pPr>
              <w:pStyle w:val="tabletext"/>
            </w:pPr>
            <w:r>
              <w:t>Территориальный орган Федерального казначейства, Администратор зачислений</w:t>
            </w:r>
          </w:p>
        </w:tc>
      </w:tr>
      <w:tr w:rsidR="00816F13" w:rsidRPr="007B4BDC" w14:paraId="25B978CA" w14:textId="77777777" w:rsidTr="000A7F11">
        <w:tc>
          <w:tcPr>
            <w:tcW w:w="2122" w:type="dxa"/>
            <w:tcBorders>
              <w:top w:val="single" w:sz="4" w:space="0" w:color="auto"/>
              <w:left w:val="single" w:sz="4" w:space="0" w:color="auto"/>
              <w:bottom w:val="single" w:sz="4" w:space="0" w:color="auto"/>
              <w:right w:val="single" w:sz="4" w:space="0" w:color="auto"/>
            </w:tcBorders>
          </w:tcPr>
          <w:p w14:paraId="5A39F4B8" w14:textId="77777777" w:rsidR="00816F13" w:rsidRDefault="00816F13" w:rsidP="00816F13">
            <w:pPr>
              <w:pStyle w:val="tabletext"/>
            </w:pPr>
            <w:r w:rsidRPr="00334081">
              <w:t>УВ</w:t>
            </w:r>
            <w:r w:rsidRPr="007B5666">
              <w:t>П</w:t>
            </w:r>
            <w:r w:rsidRPr="00334081">
              <w:t>П</w:t>
            </w:r>
          </w:p>
        </w:tc>
        <w:tc>
          <w:tcPr>
            <w:tcW w:w="7223" w:type="dxa"/>
            <w:tcBorders>
              <w:top w:val="single" w:sz="4" w:space="0" w:color="auto"/>
              <w:left w:val="single" w:sz="4" w:space="0" w:color="auto"/>
              <w:bottom w:val="single" w:sz="4" w:space="0" w:color="auto"/>
              <w:right w:val="single" w:sz="4" w:space="0" w:color="auto"/>
            </w:tcBorders>
          </w:tcPr>
          <w:p w14:paraId="7C6E121A" w14:textId="77777777" w:rsidR="00816F13" w:rsidRDefault="00816F13" w:rsidP="00816F13">
            <w:pPr>
              <w:pStyle w:val="tabletext"/>
            </w:pPr>
            <w:r>
              <w:t>Уникальный идентификатор уточнения вида и принадлежности платежа</w:t>
            </w:r>
          </w:p>
        </w:tc>
      </w:tr>
      <w:tr w:rsidR="00816F13" w:rsidRPr="007B4BDC" w14:paraId="407CBC79" w14:textId="77777777" w:rsidTr="000A7F11">
        <w:tc>
          <w:tcPr>
            <w:tcW w:w="2122" w:type="dxa"/>
            <w:tcBorders>
              <w:top w:val="single" w:sz="4" w:space="0" w:color="auto"/>
              <w:left w:val="single" w:sz="4" w:space="0" w:color="auto"/>
              <w:bottom w:val="single" w:sz="4" w:space="0" w:color="auto"/>
              <w:right w:val="single" w:sz="4" w:space="0" w:color="auto"/>
            </w:tcBorders>
          </w:tcPr>
          <w:p w14:paraId="575BB546" w14:textId="77777777" w:rsidR="00816F13" w:rsidRPr="007B4BDC" w:rsidRDefault="00816F13" w:rsidP="00816F13">
            <w:pPr>
              <w:pStyle w:val="tabletext"/>
            </w:pPr>
            <w:r w:rsidRPr="007B4BDC">
              <w:lastRenderedPageBreak/>
              <w:t>УИВ</w:t>
            </w:r>
          </w:p>
        </w:tc>
        <w:tc>
          <w:tcPr>
            <w:tcW w:w="7223" w:type="dxa"/>
            <w:tcBorders>
              <w:top w:val="single" w:sz="4" w:space="0" w:color="auto"/>
              <w:left w:val="single" w:sz="4" w:space="0" w:color="auto"/>
              <w:bottom w:val="single" w:sz="4" w:space="0" w:color="auto"/>
              <w:right w:val="single" w:sz="4" w:space="0" w:color="auto"/>
            </w:tcBorders>
          </w:tcPr>
          <w:p w14:paraId="74461ABD" w14:textId="77777777" w:rsidR="00816F13" w:rsidRPr="007B4BDC" w:rsidRDefault="00816F13" w:rsidP="00816F13">
            <w:pPr>
              <w:pStyle w:val="tabletext"/>
            </w:pPr>
            <w:r w:rsidRPr="007B4BDC">
              <w:t>Уникальный идентификатор возврата</w:t>
            </w:r>
          </w:p>
        </w:tc>
      </w:tr>
      <w:tr w:rsidR="00816F13" w:rsidRPr="007B4BDC" w14:paraId="2D740F19" w14:textId="77777777" w:rsidTr="000A7F11">
        <w:tc>
          <w:tcPr>
            <w:tcW w:w="2122" w:type="dxa"/>
            <w:tcBorders>
              <w:top w:val="single" w:sz="4" w:space="0" w:color="auto"/>
              <w:left w:val="single" w:sz="4" w:space="0" w:color="auto"/>
              <w:bottom w:val="single" w:sz="4" w:space="0" w:color="auto"/>
              <w:right w:val="single" w:sz="4" w:space="0" w:color="auto"/>
            </w:tcBorders>
          </w:tcPr>
          <w:p w14:paraId="0C573285" w14:textId="77777777" w:rsidR="00816F13" w:rsidRPr="007B4BDC" w:rsidRDefault="00816F13" w:rsidP="00816F13">
            <w:pPr>
              <w:pStyle w:val="tabletext"/>
            </w:pPr>
            <w:r>
              <w:t>УИЗ</w:t>
            </w:r>
          </w:p>
        </w:tc>
        <w:tc>
          <w:tcPr>
            <w:tcW w:w="7223" w:type="dxa"/>
            <w:tcBorders>
              <w:top w:val="single" w:sz="4" w:space="0" w:color="auto"/>
              <w:left w:val="single" w:sz="4" w:space="0" w:color="auto"/>
              <w:bottom w:val="single" w:sz="4" w:space="0" w:color="auto"/>
              <w:right w:val="single" w:sz="4" w:space="0" w:color="auto"/>
            </w:tcBorders>
          </w:tcPr>
          <w:p w14:paraId="0839D383" w14:textId="77777777" w:rsidR="00816F13" w:rsidRPr="007B4BDC" w:rsidRDefault="00816F13" w:rsidP="00816F13">
            <w:pPr>
              <w:pStyle w:val="tabletext"/>
            </w:pPr>
            <w:r>
              <w:t>Уникальный идентификатор зачисления</w:t>
            </w:r>
          </w:p>
        </w:tc>
      </w:tr>
      <w:tr w:rsidR="00816F13" w:rsidRPr="007B4BDC" w14:paraId="2A190370" w14:textId="77777777" w:rsidTr="000A7F11">
        <w:tc>
          <w:tcPr>
            <w:tcW w:w="2122" w:type="dxa"/>
            <w:tcBorders>
              <w:top w:val="single" w:sz="4" w:space="0" w:color="auto"/>
              <w:left w:val="single" w:sz="4" w:space="0" w:color="auto"/>
              <w:bottom w:val="single" w:sz="4" w:space="0" w:color="auto"/>
              <w:right w:val="single" w:sz="4" w:space="0" w:color="auto"/>
            </w:tcBorders>
          </w:tcPr>
          <w:p w14:paraId="587408FF" w14:textId="77777777" w:rsidR="00816F13" w:rsidRPr="007B4BDC" w:rsidRDefault="00816F13" w:rsidP="00816F13">
            <w:pPr>
              <w:pStyle w:val="aff4"/>
              <w:spacing w:after="0"/>
              <w:rPr>
                <w:rFonts w:ascii="Times New Roman" w:hAnsi="Times New Roman"/>
                <w:sz w:val="24"/>
                <w:szCs w:val="24"/>
              </w:rPr>
            </w:pPr>
            <w:r w:rsidRPr="007B4BDC">
              <w:rPr>
                <w:rFonts w:ascii="Times New Roman" w:hAnsi="Times New Roman"/>
                <w:sz w:val="24"/>
                <w:szCs w:val="24"/>
              </w:rPr>
              <w:t>УИН</w:t>
            </w:r>
          </w:p>
        </w:tc>
        <w:tc>
          <w:tcPr>
            <w:tcW w:w="7223" w:type="dxa"/>
            <w:tcBorders>
              <w:top w:val="single" w:sz="4" w:space="0" w:color="auto"/>
              <w:left w:val="single" w:sz="4" w:space="0" w:color="auto"/>
              <w:bottom w:val="single" w:sz="4" w:space="0" w:color="auto"/>
              <w:right w:val="single" w:sz="4" w:space="0" w:color="auto"/>
            </w:tcBorders>
          </w:tcPr>
          <w:p w14:paraId="768A1372" w14:textId="77777777" w:rsidR="00816F13" w:rsidRPr="007B4BDC" w:rsidRDefault="00816F13" w:rsidP="00816F13">
            <w:pPr>
              <w:pStyle w:val="aff4"/>
              <w:spacing w:after="0" w:line="300" w:lineRule="exact"/>
              <w:rPr>
                <w:rFonts w:ascii="Times New Roman" w:hAnsi="Times New Roman"/>
                <w:sz w:val="24"/>
                <w:szCs w:val="24"/>
              </w:rPr>
            </w:pPr>
            <w:r w:rsidRPr="007B4BDC">
              <w:rPr>
                <w:rFonts w:ascii="Times New Roman" w:hAnsi="Times New Roman"/>
                <w:sz w:val="24"/>
                <w:szCs w:val="24"/>
              </w:rPr>
              <w:t>Уникальный идентификатор начисления</w:t>
            </w:r>
          </w:p>
        </w:tc>
      </w:tr>
      <w:tr w:rsidR="00816F13" w:rsidRPr="007B4BDC" w14:paraId="54ECF0EB" w14:textId="77777777" w:rsidTr="000A7F11">
        <w:tc>
          <w:tcPr>
            <w:tcW w:w="2122" w:type="dxa"/>
            <w:tcBorders>
              <w:top w:val="single" w:sz="4" w:space="0" w:color="auto"/>
              <w:left w:val="single" w:sz="4" w:space="0" w:color="auto"/>
              <w:bottom w:val="single" w:sz="4" w:space="0" w:color="auto"/>
              <w:right w:val="single" w:sz="4" w:space="0" w:color="auto"/>
            </w:tcBorders>
          </w:tcPr>
          <w:p w14:paraId="1CA59F74" w14:textId="54C008B5" w:rsidR="00816F13" w:rsidRPr="007B4BDC" w:rsidRDefault="00816F13" w:rsidP="00816F13">
            <w:pPr>
              <w:pStyle w:val="aff4"/>
              <w:spacing w:after="0"/>
              <w:rPr>
                <w:rFonts w:ascii="Times New Roman" w:hAnsi="Times New Roman"/>
                <w:sz w:val="24"/>
                <w:szCs w:val="24"/>
              </w:rPr>
            </w:pPr>
            <w:r>
              <w:rPr>
                <w:rFonts w:ascii="Times New Roman" w:hAnsi="Times New Roman"/>
                <w:sz w:val="24"/>
                <w:szCs w:val="24"/>
              </w:rPr>
              <w:t>УПНО</w:t>
            </w:r>
          </w:p>
        </w:tc>
        <w:tc>
          <w:tcPr>
            <w:tcW w:w="7223" w:type="dxa"/>
            <w:tcBorders>
              <w:top w:val="single" w:sz="4" w:space="0" w:color="auto"/>
              <w:left w:val="single" w:sz="4" w:space="0" w:color="auto"/>
              <w:bottom w:val="single" w:sz="4" w:space="0" w:color="auto"/>
              <w:right w:val="single" w:sz="4" w:space="0" w:color="auto"/>
            </w:tcBorders>
          </w:tcPr>
          <w:p w14:paraId="18E2EEB9" w14:textId="1E171D18" w:rsidR="00816F13" w:rsidRPr="007B4BDC" w:rsidRDefault="00816F13" w:rsidP="00816F13">
            <w:pPr>
              <w:pStyle w:val="aff4"/>
              <w:spacing w:after="0" w:line="300" w:lineRule="exact"/>
              <w:rPr>
                <w:rFonts w:ascii="Times New Roman" w:hAnsi="Times New Roman"/>
                <w:sz w:val="24"/>
                <w:szCs w:val="24"/>
              </w:rPr>
            </w:pPr>
            <w:r w:rsidRPr="00125F23">
              <w:rPr>
                <w:rFonts w:ascii="Times New Roman" w:hAnsi="Times New Roman"/>
                <w:sz w:val="24"/>
                <w:szCs w:val="24"/>
              </w:rPr>
              <w:t>Уникальный присваиваемый номер операции</w:t>
            </w:r>
          </w:p>
        </w:tc>
      </w:tr>
      <w:tr w:rsidR="00816F13" w:rsidRPr="007B4BDC" w14:paraId="50D11A95" w14:textId="77777777" w:rsidTr="000A7F11">
        <w:tc>
          <w:tcPr>
            <w:tcW w:w="2122" w:type="dxa"/>
            <w:tcBorders>
              <w:top w:val="single" w:sz="4" w:space="0" w:color="auto"/>
              <w:left w:val="single" w:sz="4" w:space="0" w:color="auto"/>
              <w:bottom w:val="single" w:sz="4" w:space="0" w:color="auto"/>
              <w:right w:val="single" w:sz="4" w:space="0" w:color="auto"/>
            </w:tcBorders>
          </w:tcPr>
          <w:p w14:paraId="08D44A8B" w14:textId="293F121A" w:rsidR="00816F13" w:rsidRDefault="00816F13" w:rsidP="00816F13">
            <w:pPr>
              <w:pStyle w:val="aff4"/>
              <w:spacing w:after="0"/>
              <w:rPr>
                <w:rFonts w:ascii="Times New Roman" w:hAnsi="Times New Roman"/>
                <w:sz w:val="24"/>
                <w:szCs w:val="24"/>
              </w:rPr>
            </w:pPr>
            <w:r>
              <w:rPr>
                <w:rFonts w:ascii="Times New Roman" w:hAnsi="Times New Roman"/>
                <w:sz w:val="24"/>
                <w:szCs w:val="24"/>
              </w:rPr>
              <w:t>УИВИП</w:t>
            </w:r>
          </w:p>
        </w:tc>
        <w:tc>
          <w:tcPr>
            <w:tcW w:w="7223" w:type="dxa"/>
            <w:tcBorders>
              <w:top w:val="single" w:sz="4" w:space="0" w:color="auto"/>
              <w:left w:val="single" w:sz="4" w:space="0" w:color="auto"/>
              <w:bottom w:val="single" w:sz="4" w:space="0" w:color="auto"/>
              <w:right w:val="single" w:sz="4" w:space="0" w:color="auto"/>
            </w:tcBorders>
          </w:tcPr>
          <w:p w14:paraId="533C713D" w14:textId="7BBB78E5" w:rsidR="00816F13" w:rsidRPr="00125F23" w:rsidRDefault="00816F13" w:rsidP="00816F13">
            <w:pPr>
              <w:pStyle w:val="aff4"/>
              <w:spacing w:after="0" w:line="300" w:lineRule="exact"/>
              <w:rPr>
                <w:rFonts w:ascii="Times New Roman" w:hAnsi="Times New Roman"/>
                <w:sz w:val="24"/>
                <w:szCs w:val="24"/>
              </w:rPr>
            </w:pPr>
            <w:r w:rsidRPr="00451070">
              <w:rPr>
                <w:rFonts w:ascii="Times New Roman" w:hAnsi="Times New Roman"/>
                <w:sz w:val="24"/>
                <w:szCs w:val="24"/>
              </w:rPr>
              <w:t xml:space="preserve">Уникальный идентификатор об отказе в возбуждении </w:t>
            </w:r>
            <w:r>
              <w:rPr>
                <w:rFonts w:ascii="Times New Roman" w:hAnsi="Times New Roman"/>
                <w:sz w:val="24"/>
                <w:szCs w:val="24"/>
              </w:rPr>
              <w:t>исполнительного производства</w:t>
            </w:r>
          </w:p>
        </w:tc>
      </w:tr>
      <w:tr w:rsidR="00816F13" w:rsidRPr="007B4BDC" w14:paraId="0CC6E78C" w14:textId="77777777" w:rsidTr="000A7F11">
        <w:tc>
          <w:tcPr>
            <w:tcW w:w="2122" w:type="dxa"/>
            <w:tcBorders>
              <w:top w:val="single" w:sz="4" w:space="0" w:color="auto"/>
              <w:left w:val="single" w:sz="4" w:space="0" w:color="auto"/>
              <w:bottom w:val="single" w:sz="4" w:space="0" w:color="auto"/>
              <w:right w:val="single" w:sz="4" w:space="0" w:color="auto"/>
            </w:tcBorders>
          </w:tcPr>
          <w:p w14:paraId="20E34CAD" w14:textId="77777777" w:rsidR="00816F13" w:rsidRPr="007B4BDC" w:rsidRDefault="00816F13" w:rsidP="00816F13">
            <w:pPr>
              <w:pStyle w:val="tabletext"/>
            </w:pPr>
            <w:r w:rsidRPr="007B4BDC">
              <w:t>ФЗ</w:t>
            </w:r>
          </w:p>
        </w:tc>
        <w:tc>
          <w:tcPr>
            <w:tcW w:w="7223" w:type="dxa"/>
            <w:tcBorders>
              <w:top w:val="single" w:sz="4" w:space="0" w:color="auto"/>
              <w:left w:val="single" w:sz="4" w:space="0" w:color="auto"/>
              <w:bottom w:val="single" w:sz="4" w:space="0" w:color="auto"/>
              <w:right w:val="single" w:sz="4" w:space="0" w:color="auto"/>
            </w:tcBorders>
          </w:tcPr>
          <w:p w14:paraId="4B015280" w14:textId="77777777" w:rsidR="00816F13" w:rsidRPr="007B4BDC" w:rsidRDefault="00816F13" w:rsidP="00816F13">
            <w:pPr>
              <w:pStyle w:val="tabletext"/>
            </w:pPr>
            <w:r w:rsidRPr="007B4BDC">
              <w:t>Федеральный закон</w:t>
            </w:r>
          </w:p>
        </w:tc>
      </w:tr>
      <w:tr w:rsidR="00816F13" w:rsidRPr="007B4BDC" w14:paraId="0174F8B0" w14:textId="77777777" w:rsidTr="000A7F11">
        <w:tc>
          <w:tcPr>
            <w:tcW w:w="2122" w:type="dxa"/>
            <w:tcBorders>
              <w:top w:val="single" w:sz="4" w:space="0" w:color="auto"/>
              <w:left w:val="single" w:sz="4" w:space="0" w:color="auto"/>
              <w:bottom w:val="single" w:sz="4" w:space="0" w:color="auto"/>
              <w:right w:val="single" w:sz="4" w:space="0" w:color="auto"/>
            </w:tcBorders>
          </w:tcPr>
          <w:p w14:paraId="45ADA0AE" w14:textId="77777777" w:rsidR="00816F13" w:rsidRPr="007B4BDC" w:rsidRDefault="00816F13" w:rsidP="00816F13">
            <w:pPr>
              <w:pStyle w:val="tabletext"/>
            </w:pPr>
            <w:r w:rsidRPr="007B4BDC">
              <w:t>ФССП</w:t>
            </w:r>
          </w:p>
        </w:tc>
        <w:tc>
          <w:tcPr>
            <w:tcW w:w="7223" w:type="dxa"/>
            <w:tcBorders>
              <w:top w:val="single" w:sz="4" w:space="0" w:color="auto"/>
              <w:left w:val="single" w:sz="4" w:space="0" w:color="auto"/>
              <w:bottom w:val="single" w:sz="4" w:space="0" w:color="auto"/>
              <w:right w:val="single" w:sz="4" w:space="0" w:color="auto"/>
            </w:tcBorders>
          </w:tcPr>
          <w:p w14:paraId="30F9FD3E" w14:textId="77777777" w:rsidR="00816F13" w:rsidRPr="007B4BDC" w:rsidRDefault="00816F13" w:rsidP="00816F13">
            <w:pPr>
              <w:pStyle w:val="tabletext"/>
            </w:pPr>
            <w:r w:rsidRPr="007B4BDC">
              <w:t>Федеральная служба судебных приставов</w:t>
            </w:r>
          </w:p>
        </w:tc>
      </w:tr>
      <w:tr w:rsidR="00816F13" w:rsidRPr="007B4BDC" w14:paraId="2147BA12" w14:textId="77777777" w:rsidTr="000A7F11">
        <w:tc>
          <w:tcPr>
            <w:tcW w:w="2122" w:type="dxa"/>
            <w:tcBorders>
              <w:top w:val="single" w:sz="4" w:space="0" w:color="auto"/>
              <w:left w:val="single" w:sz="4" w:space="0" w:color="auto"/>
              <w:bottom w:val="single" w:sz="4" w:space="0" w:color="auto"/>
              <w:right w:val="single" w:sz="4" w:space="0" w:color="auto"/>
            </w:tcBorders>
          </w:tcPr>
          <w:p w14:paraId="7F751E26" w14:textId="77777777" w:rsidR="00816F13" w:rsidRPr="007B4BDC" w:rsidRDefault="00816F13" w:rsidP="00816F13">
            <w:pPr>
              <w:pStyle w:val="tabletext"/>
            </w:pPr>
            <w:r w:rsidRPr="007B4BDC">
              <w:t>ЭП</w:t>
            </w:r>
          </w:p>
        </w:tc>
        <w:tc>
          <w:tcPr>
            <w:tcW w:w="7223" w:type="dxa"/>
            <w:tcBorders>
              <w:top w:val="single" w:sz="4" w:space="0" w:color="auto"/>
              <w:left w:val="single" w:sz="4" w:space="0" w:color="auto"/>
              <w:bottom w:val="single" w:sz="4" w:space="0" w:color="auto"/>
              <w:right w:val="single" w:sz="4" w:space="0" w:color="auto"/>
            </w:tcBorders>
          </w:tcPr>
          <w:p w14:paraId="4B128A12" w14:textId="77777777" w:rsidR="00816F13" w:rsidRPr="007B4BDC" w:rsidRDefault="00816F13" w:rsidP="00816F13">
            <w:pPr>
              <w:pStyle w:val="tabletext"/>
            </w:pPr>
            <w:r w:rsidRPr="007B4BDC">
              <w:t>Электронная подпись</w:t>
            </w:r>
          </w:p>
        </w:tc>
      </w:tr>
      <w:tr w:rsidR="00816F13" w:rsidRPr="007B4BDC" w14:paraId="03592E62" w14:textId="77777777" w:rsidTr="000A7F11">
        <w:tc>
          <w:tcPr>
            <w:tcW w:w="2122" w:type="dxa"/>
            <w:tcBorders>
              <w:top w:val="single" w:sz="4" w:space="0" w:color="auto"/>
              <w:left w:val="single" w:sz="4" w:space="0" w:color="auto"/>
              <w:bottom w:val="single" w:sz="4" w:space="0" w:color="auto"/>
              <w:right w:val="single" w:sz="4" w:space="0" w:color="auto"/>
            </w:tcBorders>
          </w:tcPr>
          <w:p w14:paraId="6402BBCD" w14:textId="5BC65EFC" w:rsidR="00816F13" w:rsidRPr="007B4BDC" w:rsidRDefault="00816F13" w:rsidP="00816F13">
            <w:pPr>
              <w:pStyle w:val="tabletext"/>
            </w:pPr>
            <w:r>
              <w:t>ЭПД</w:t>
            </w:r>
          </w:p>
        </w:tc>
        <w:tc>
          <w:tcPr>
            <w:tcW w:w="7223" w:type="dxa"/>
            <w:tcBorders>
              <w:top w:val="single" w:sz="4" w:space="0" w:color="auto"/>
              <w:left w:val="single" w:sz="4" w:space="0" w:color="auto"/>
              <w:bottom w:val="single" w:sz="4" w:space="0" w:color="auto"/>
              <w:right w:val="single" w:sz="4" w:space="0" w:color="auto"/>
            </w:tcBorders>
          </w:tcPr>
          <w:p w14:paraId="57EB9252" w14:textId="17A31F22" w:rsidR="00816F13" w:rsidRPr="007B4BDC" w:rsidRDefault="00816F13" w:rsidP="00816F13">
            <w:pPr>
              <w:pStyle w:val="tabletext"/>
            </w:pPr>
            <w:r>
              <w:t>Электронный платежный документ</w:t>
            </w:r>
          </w:p>
        </w:tc>
      </w:tr>
      <w:tr w:rsidR="00816F13" w:rsidRPr="007B4BDC" w14:paraId="45434B20" w14:textId="77777777" w:rsidTr="000A7F11">
        <w:tc>
          <w:tcPr>
            <w:tcW w:w="2122" w:type="dxa"/>
            <w:tcBorders>
              <w:top w:val="single" w:sz="4" w:space="0" w:color="auto"/>
              <w:left w:val="single" w:sz="4" w:space="0" w:color="auto"/>
              <w:bottom w:val="single" w:sz="4" w:space="0" w:color="auto"/>
              <w:right w:val="single" w:sz="4" w:space="0" w:color="auto"/>
            </w:tcBorders>
          </w:tcPr>
          <w:p w14:paraId="57B9FCBC" w14:textId="77777777" w:rsidR="00816F13" w:rsidRPr="007B4BDC" w:rsidRDefault="00816F13" w:rsidP="00816F13">
            <w:pPr>
              <w:pStyle w:val="tabletext"/>
            </w:pPr>
            <w:r w:rsidRPr="007B4BDC">
              <w:t>ЭП-ОВ</w:t>
            </w:r>
          </w:p>
        </w:tc>
        <w:tc>
          <w:tcPr>
            <w:tcW w:w="7223" w:type="dxa"/>
            <w:tcBorders>
              <w:top w:val="single" w:sz="4" w:space="0" w:color="auto"/>
              <w:left w:val="single" w:sz="4" w:space="0" w:color="auto"/>
              <w:bottom w:val="single" w:sz="4" w:space="0" w:color="auto"/>
              <w:right w:val="single" w:sz="4" w:space="0" w:color="auto"/>
            </w:tcBorders>
          </w:tcPr>
          <w:p w14:paraId="15219AFB" w14:textId="77777777" w:rsidR="00816F13" w:rsidRPr="007B4BDC" w:rsidRDefault="00816F13" w:rsidP="00816F13">
            <w:pPr>
              <w:pStyle w:val="tabletext"/>
            </w:pPr>
            <w:r w:rsidRPr="007B4BDC">
              <w:t>Электронная подпись органа власти</w:t>
            </w:r>
          </w:p>
        </w:tc>
      </w:tr>
      <w:tr w:rsidR="00816F13" w:rsidRPr="007B4BDC" w14:paraId="0E8BF7D1" w14:textId="77777777" w:rsidTr="000A7F11">
        <w:tc>
          <w:tcPr>
            <w:tcW w:w="2122" w:type="dxa"/>
            <w:tcBorders>
              <w:top w:val="single" w:sz="4" w:space="0" w:color="auto"/>
              <w:left w:val="single" w:sz="4" w:space="0" w:color="auto"/>
              <w:bottom w:val="single" w:sz="4" w:space="0" w:color="auto"/>
              <w:right w:val="single" w:sz="4" w:space="0" w:color="auto"/>
            </w:tcBorders>
          </w:tcPr>
          <w:p w14:paraId="41A5F074" w14:textId="77777777" w:rsidR="00816F13" w:rsidRPr="007B4BDC" w:rsidRDefault="00816F13" w:rsidP="00816F13">
            <w:pPr>
              <w:pStyle w:val="tabletext"/>
            </w:pPr>
            <w:r w:rsidRPr="007B4BDC">
              <w:t>ЭП-СМЭВ</w:t>
            </w:r>
          </w:p>
        </w:tc>
        <w:tc>
          <w:tcPr>
            <w:tcW w:w="7223" w:type="dxa"/>
            <w:tcBorders>
              <w:top w:val="single" w:sz="4" w:space="0" w:color="auto"/>
              <w:left w:val="single" w:sz="4" w:space="0" w:color="auto"/>
              <w:bottom w:val="single" w:sz="4" w:space="0" w:color="auto"/>
              <w:right w:val="single" w:sz="4" w:space="0" w:color="auto"/>
            </w:tcBorders>
          </w:tcPr>
          <w:p w14:paraId="16066637" w14:textId="77777777" w:rsidR="00816F13" w:rsidRPr="007B4BDC" w:rsidRDefault="00816F13" w:rsidP="00816F13">
            <w:pPr>
              <w:pStyle w:val="tabletext"/>
            </w:pPr>
            <w:r w:rsidRPr="007B4BDC">
              <w:t>Электронная подпись СМЭВ</w:t>
            </w:r>
          </w:p>
        </w:tc>
      </w:tr>
      <w:tr w:rsidR="00816F13" w:rsidRPr="00D900D7" w14:paraId="3783AC34" w14:textId="77777777" w:rsidTr="000A7F11">
        <w:tc>
          <w:tcPr>
            <w:tcW w:w="2122" w:type="dxa"/>
            <w:tcBorders>
              <w:top w:val="single" w:sz="4" w:space="0" w:color="auto"/>
              <w:left w:val="single" w:sz="4" w:space="0" w:color="auto"/>
              <w:bottom w:val="single" w:sz="4" w:space="0" w:color="auto"/>
              <w:right w:val="single" w:sz="4" w:space="0" w:color="auto"/>
            </w:tcBorders>
          </w:tcPr>
          <w:p w14:paraId="2AAECA5E" w14:textId="77777777" w:rsidR="00816F13" w:rsidRPr="007B4BDC" w:rsidRDefault="00816F13" w:rsidP="00816F13">
            <w:pPr>
              <w:pStyle w:val="tabletext"/>
            </w:pPr>
            <w:r w:rsidRPr="007B4BDC">
              <w:t>ЭП-СП</w:t>
            </w:r>
          </w:p>
        </w:tc>
        <w:tc>
          <w:tcPr>
            <w:tcW w:w="7223" w:type="dxa"/>
            <w:tcBorders>
              <w:top w:val="single" w:sz="4" w:space="0" w:color="auto"/>
              <w:left w:val="single" w:sz="4" w:space="0" w:color="auto"/>
              <w:bottom w:val="single" w:sz="4" w:space="0" w:color="auto"/>
              <w:right w:val="single" w:sz="4" w:space="0" w:color="auto"/>
            </w:tcBorders>
          </w:tcPr>
          <w:p w14:paraId="0E964FE5" w14:textId="77777777" w:rsidR="00816F13" w:rsidRPr="007B4BDC" w:rsidRDefault="00816F13" w:rsidP="00816F13">
            <w:pPr>
              <w:pStyle w:val="tabletext"/>
            </w:pPr>
            <w:r w:rsidRPr="007B4BDC">
              <w:t>Электронная подпись для служебного пользования (должностного лица)</w:t>
            </w:r>
          </w:p>
        </w:tc>
      </w:tr>
    </w:tbl>
    <w:p w14:paraId="51722094" w14:textId="77777777" w:rsidR="001178F9" w:rsidRPr="00D900D7" w:rsidRDefault="001178F9" w:rsidP="001A646C">
      <w:pPr>
        <w:pStyle w:val="Head2"/>
        <w:spacing w:line="240" w:lineRule="auto"/>
      </w:pPr>
      <w:bookmarkStart w:id="15" w:name="_Toc498592997"/>
      <w:bookmarkStart w:id="16" w:name="_Toc112782560"/>
      <w:r w:rsidRPr="00D900D7">
        <w:t>Термины и определения</w:t>
      </w:r>
      <w:bookmarkEnd w:id="15"/>
      <w:bookmarkEnd w:id="16"/>
    </w:p>
    <w:p w14:paraId="2258B7DE" w14:textId="77777777" w:rsidR="003C6841" w:rsidRPr="00D900D7" w:rsidRDefault="003C6841" w:rsidP="001A646C">
      <w:pPr>
        <w:pStyle w:val="af7"/>
        <w:keepNext/>
        <w:jc w:val="both"/>
      </w:pPr>
      <w:r w:rsidRPr="00D900D7">
        <w:t>В документе используются следующие термины и определения: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0"/>
        <w:gridCol w:w="7081"/>
      </w:tblGrid>
      <w:tr w:rsidR="00654F08" w:rsidRPr="00D900D7" w14:paraId="794A95A0" w14:textId="77777777" w:rsidTr="007F75FA">
        <w:tc>
          <w:tcPr>
            <w:tcW w:w="0" w:type="auto"/>
            <w:tcBorders>
              <w:top w:val="single" w:sz="4" w:space="0" w:color="auto"/>
              <w:left w:val="single" w:sz="4" w:space="0" w:color="auto"/>
              <w:bottom w:val="single" w:sz="4" w:space="0" w:color="auto"/>
              <w:right w:val="single" w:sz="4" w:space="0" w:color="auto"/>
            </w:tcBorders>
          </w:tcPr>
          <w:p w14:paraId="40927AEB" w14:textId="77777777" w:rsidR="00654F08" w:rsidRPr="00D900D7" w:rsidRDefault="00654F08" w:rsidP="001A646C">
            <w:pPr>
              <w:pStyle w:val="tabletext"/>
              <w:keepNext/>
            </w:pPr>
            <w:r w:rsidRPr="00D900D7">
              <w:t>Вид сведений</w:t>
            </w:r>
          </w:p>
        </w:tc>
        <w:tc>
          <w:tcPr>
            <w:tcW w:w="0" w:type="auto"/>
            <w:tcBorders>
              <w:top w:val="single" w:sz="4" w:space="0" w:color="auto"/>
              <w:left w:val="single" w:sz="4" w:space="0" w:color="auto"/>
              <w:bottom w:val="single" w:sz="4" w:space="0" w:color="auto"/>
              <w:right w:val="single" w:sz="4" w:space="0" w:color="auto"/>
            </w:tcBorders>
          </w:tcPr>
          <w:p w14:paraId="4E8256D9" w14:textId="77777777" w:rsidR="00654F08" w:rsidRPr="00D900D7" w:rsidRDefault="00654F08" w:rsidP="001A646C">
            <w:pPr>
              <w:pStyle w:val="tabletext"/>
              <w:keepNext/>
              <w:jc w:val="both"/>
            </w:pPr>
            <w:r w:rsidRPr="00D900D7">
              <w:t>Вид сведений представляет собой машиночитаемое описание, включающее в себя структурные и семантические правила, которым должны соответствовать сообщения, передаваемые через СМЭВ</w:t>
            </w:r>
          </w:p>
        </w:tc>
      </w:tr>
      <w:tr w:rsidR="002541A8" w:rsidRPr="00D900D7" w14:paraId="7AC737E5" w14:textId="77777777" w:rsidTr="007F75FA">
        <w:tc>
          <w:tcPr>
            <w:tcW w:w="0" w:type="auto"/>
            <w:tcBorders>
              <w:top w:val="single" w:sz="4" w:space="0" w:color="auto"/>
              <w:left w:val="single" w:sz="4" w:space="0" w:color="auto"/>
              <w:bottom w:val="single" w:sz="4" w:space="0" w:color="auto"/>
              <w:right w:val="single" w:sz="4" w:space="0" w:color="auto"/>
            </w:tcBorders>
          </w:tcPr>
          <w:p w14:paraId="3D5B1050" w14:textId="77777777" w:rsidR="002541A8" w:rsidRPr="00D900D7" w:rsidRDefault="002541A8" w:rsidP="002541A8">
            <w:pPr>
              <w:pStyle w:val="tabletext"/>
              <w:keepNext/>
            </w:pPr>
            <w:r>
              <w:t>Единый казначейский счет</w:t>
            </w:r>
          </w:p>
        </w:tc>
        <w:tc>
          <w:tcPr>
            <w:tcW w:w="0" w:type="auto"/>
            <w:tcBorders>
              <w:top w:val="single" w:sz="4" w:space="0" w:color="auto"/>
              <w:left w:val="single" w:sz="4" w:space="0" w:color="auto"/>
              <w:bottom w:val="single" w:sz="4" w:space="0" w:color="auto"/>
              <w:right w:val="single" w:sz="4" w:space="0" w:color="auto"/>
            </w:tcBorders>
          </w:tcPr>
          <w:p w14:paraId="698DAA32" w14:textId="77777777" w:rsidR="002541A8" w:rsidRPr="00D900D7" w:rsidRDefault="002541A8" w:rsidP="002541A8">
            <w:pPr>
              <w:pStyle w:val="tabletext"/>
              <w:keepNext/>
              <w:jc w:val="both"/>
            </w:pPr>
            <w:r>
              <w:t xml:space="preserve">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за исключением казначейских счетов </w:t>
            </w:r>
            <w:r w:rsidRPr="00667322">
              <w:t>для осуществления и отражения операций с денежными средствами Фонда национального благосостояния</w:t>
            </w:r>
          </w:p>
        </w:tc>
      </w:tr>
      <w:tr w:rsidR="002541A8" w:rsidRPr="00D900D7" w14:paraId="67286664" w14:textId="77777777" w:rsidTr="007F75FA">
        <w:tc>
          <w:tcPr>
            <w:tcW w:w="0" w:type="auto"/>
            <w:tcBorders>
              <w:top w:val="single" w:sz="4" w:space="0" w:color="auto"/>
              <w:left w:val="single" w:sz="4" w:space="0" w:color="auto"/>
              <w:bottom w:val="single" w:sz="4" w:space="0" w:color="auto"/>
              <w:right w:val="single" w:sz="4" w:space="0" w:color="auto"/>
            </w:tcBorders>
          </w:tcPr>
          <w:p w14:paraId="47B8566F" w14:textId="77777777" w:rsidR="002541A8" w:rsidRPr="00D900D7" w:rsidRDefault="002541A8" w:rsidP="002541A8">
            <w:pPr>
              <w:pStyle w:val="tabletext"/>
            </w:pPr>
            <w:r w:rsidRPr="00D900D7">
              <w:t>Единый электронный сервис СМЭВ</w:t>
            </w:r>
          </w:p>
        </w:tc>
        <w:tc>
          <w:tcPr>
            <w:tcW w:w="0" w:type="auto"/>
            <w:tcBorders>
              <w:top w:val="single" w:sz="4" w:space="0" w:color="auto"/>
              <w:left w:val="single" w:sz="4" w:space="0" w:color="auto"/>
              <w:bottom w:val="single" w:sz="4" w:space="0" w:color="auto"/>
              <w:right w:val="single" w:sz="4" w:space="0" w:color="auto"/>
            </w:tcBorders>
          </w:tcPr>
          <w:p w14:paraId="05D8BF1D" w14:textId="77C3D4F7" w:rsidR="002541A8" w:rsidRPr="00D900D7" w:rsidRDefault="002541A8" w:rsidP="002541A8">
            <w:pPr>
              <w:pStyle w:val="tabletext"/>
              <w:jc w:val="both"/>
            </w:pPr>
            <w:r w:rsidRPr="00D900D7">
              <w:t xml:space="preserve">Веб-сервис, предназначенный для обеспечения информационного взаимодействия СМЭВ с информационными системами участников посредством сообщений, основанных на протоколе </w:t>
            </w:r>
            <w:r w:rsidRPr="00D900D7">
              <w:rPr>
                <w:lang w:val="ro-RO"/>
              </w:rPr>
              <w:t>SOAP</w:t>
            </w:r>
            <w:r w:rsidRPr="00D900D7">
              <w:t>,</w:t>
            </w:r>
            <w:r w:rsidR="00B05218">
              <w:t xml:space="preserve"> </w:t>
            </w:r>
            <w:r w:rsidRPr="00D900D7">
              <w:t>в соответствии с Методическими рекомендациями СМЭВ</w:t>
            </w:r>
          </w:p>
        </w:tc>
      </w:tr>
      <w:tr w:rsidR="002541A8" w:rsidRPr="00D900D7" w14:paraId="18E2B758" w14:textId="77777777" w:rsidTr="007F75FA">
        <w:tc>
          <w:tcPr>
            <w:tcW w:w="0" w:type="auto"/>
          </w:tcPr>
          <w:p w14:paraId="13ED06A3" w14:textId="526DC925" w:rsidR="002541A8" w:rsidRPr="00D900D7" w:rsidRDefault="002541A8" w:rsidP="002541A8">
            <w:pPr>
              <w:pStyle w:val="tabletext"/>
            </w:pPr>
            <w:r w:rsidRPr="00D900D7">
              <w:t xml:space="preserve">Извещение </w:t>
            </w:r>
            <w:r w:rsidRPr="00D900D7">
              <w:br/>
              <w:t xml:space="preserve">о возврате </w:t>
            </w:r>
          </w:p>
        </w:tc>
        <w:tc>
          <w:tcPr>
            <w:tcW w:w="0" w:type="auto"/>
          </w:tcPr>
          <w:p w14:paraId="07245BCF" w14:textId="77777777" w:rsidR="002541A8" w:rsidRPr="00D900D7" w:rsidRDefault="002541A8" w:rsidP="002541A8">
            <w:pPr>
              <w:pStyle w:val="aff4"/>
              <w:spacing w:after="0" w:line="300" w:lineRule="exact"/>
              <w:rPr>
                <w:rFonts w:ascii="Times New Roman" w:hAnsi="Times New Roman"/>
                <w:sz w:val="24"/>
                <w:szCs w:val="24"/>
              </w:rPr>
            </w:pPr>
            <w:r w:rsidRPr="00D900D7">
              <w:rPr>
                <w:rFonts w:ascii="Times New Roman" w:hAnsi="Times New Roman"/>
                <w:sz w:val="24"/>
                <w:szCs w:val="24"/>
              </w:rPr>
              <w:t>Электронный документ, содержащий информацию о возврате денежных средств плательщику</w:t>
            </w:r>
          </w:p>
        </w:tc>
      </w:tr>
      <w:tr w:rsidR="003A2F91" w:rsidRPr="00D900D7" w14:paraId="5F34FDC6" w14:textId="77777777" w:rsidTr="007F75FA">
        <w:tc>
          <w:tcPr>
            <w:tcW w:w="0" w:type="auto"/>
          </w:tcPr>
          <w:p w14:paraId="4CA065B6" w14:textId="58CA6389" w:rsidR="003A2F91" w:rsidRPr="00D900D7" w:rsidRDefault="003A2F91" w:rsidP="002541A8">
            <w:pPr>
              <w:pStyle w:val="tabletext"/>
            </w:pPr>
            <w:r>
              <w:t>Извещение о зачислении</w:t>
            </w:r>
          </w:p>
        </w:tc>
        <w:tc>
          <w:tcPr>
            <w:tcW w:w="0" w:type="auto"/>
          </w:tcPr>
          <w:p w14:paraId="406AE08B" w14:textId="77777777" w:rsidR="003A2F91" w:rsidRPr="00D900D7" w:rsidRDefault="003A2F91" w:rsidP="002541A8">
            <w:pPr>
              <w:pStyle w:val="aff4"/>
              <w:spacing w:after="0" w:line="300" w:lineRule="exact"/>
              <w:rPr>
                <w:rFonts w:ascii="Times New Roman" w:hAnsi="Times New Roman"/>
                <w:sz w:val="24"/>
                <w:szCs w:val="24"/>
              </w:rPr>
            </w:pPr>
            <w:r w:rsidRPr="00D900D7">
              <w:rPr>
                <w:rFonts w:ascii="Times New Roman" w:hAnsi="Times New Roman"/>
                <w:sz w:val="24"/>
                <w:szCs w:val="24"/>
              </w:rPr>
              <w:t xml:space="preserve">Электронный документ, содержащий информацию о </w:t>
            </w:r>
            <w:r>
              <w:rPr>
                <w:rFonts w:ascii="Times New Roman" w:hAnsi="Times New Roman"/>
                <w:sz w:val="24"/>
                <w:szCs w:val="24"/>
              </w:rPr>
              <w:t>зачислении денежных средств</w:t>
            </w:r>
          </w:p>
        </w:tc>
      </w:tr>
      <w:tr w:rsidR="002541A8" w:rsidRPr="00D900D7" w14:paraId="256A7678" w14:textId="77777777" w:rsidTr="007F75FA">
        <w:tc>
          <w:tcPr>
            <w:tcW w:w="0" w:type="auto"/>
          </w:tcPr>
          <w:p w14:paraId="0EF88780" w14:textId="67596977" w:rsidR="002541A8" w:rsidRPr="00D900D7" w:rsidRDefault="002541A8" w:rsidP="002541A8">
            <w:pPr>
              <w:pStyle w:val="tabletext"/>
            </w:pPr>
            <w:r w:rsidRPr="00D900D7">
              <w:t xml:space="preserve">Извещение </w:t>
            </w:r>
            <w:r w:rsidRPr="00D900D7">
              <w:br/>
              <w:t>о начислении</w:t>
            </w:r>
          </w:p>
        </w:tc>
        <w:tc>
          <w:tcPr>
            <w:tcW w:w="0" w:type="auto"/>
          </w:tcPr>
          <w:p w14:paraId="6F72E28F" w14:textId="77777777" w:rsidR="002541A8" w:rsidRPr="00D900D7" w:rsidRDefault="002541A8" w:rsidP="002541A8">
            <w:pPr>
              <w:pStyle w:val="tabletext"/>
            </w:pPr>
            <w:r w:rsidRPr="00D900D7">
              <w:t>Электронный документ, содержащий информацию, необходимую для уплаты денежных средств</w:t>
            </w:r>
          </w:p>
        </w:tc>
      </w:tr>
      <w:tr w:rsidR="002541A8" w:rsidRPr="00D900D7" w14:paraId="3BB1D667" w14:textId="77777777" w:rsidTr="007F75FA">
        <w:tc>
          <w:tcPr>
            <w:tcW w:w="0" w:type="auto"/>
          </w:tcPr>
          <w:p w14:paraId="004FB071" w14:textId="77777777" w:rsidR="002541A8" w:rsidRPr="00D900D7" w:rsidRDefault="002541A8" w:rsidP="002541A8">
            <w:pPr>
              <w:pStyle w:val="aff4"/>
              <w:spacing w:after="0"/>
              <w:jc w:val="left"/>
              <w:rPr>
                <w:rFonts w:ascii="Times New Roman" w:hAnsi="Times New Roman"/>
                <w:sz w:val="24"/>
                <w:szCs w:val="24"/>
              </w:rPr>
            </w:pPr>
            <w:r w:rsidRPr="00D900D7">
              <w:rPr>
                <w:rFonts w:ascii="Times New Roman" w:hAnsi="Times New Roman"/>
                <w:sz w:val="24"/>
                <w:szCs w:val="24"/>
              </w:rPr>
              <w:t xml:space="preserve">Извещение о приеме </w:t>
            </w:r>
            <w:r w:rsidRPr="00D900D7">
              <w:rPr>
                <w:rFonts w:ascii="Times New Roman" w:hAnsi="Times New Roman"/>
                <w:sz w:val="24"/>
                <w:szCs w:val="24"/>
              </w:rPr>
              <w:br/>
              <w:t>к исполнению распоряжения</w:t>
            </w:r>
          </w:p>
        </w:tc>
        <w:tc>
          <w:tcPr>
            <w:tcW w:w="0" w:type="auto"/>
          </w:tcPr>
          <w:p w14:paraId="0C30802C" w14:textId="77777777" w:rsidR="002541A8" w:rsidRPr="00D900D7" w:rsidRDefault="002541A8" w:rsidP="002541A8">
            <w:pPr>
              <w:pStyle w:val="aff4"/>
              <w:spacing w:after="0" w:line="300" w:lineRule="exact"/>
              <w:rPr>
                <w:rFonts w:ascii="Times New Roman" w:hAnsi="Times New Roman"/>
                <w:sz w:val="24"/>
                <w:szCs w:val="24"/>
              </w:rPr>
            </w:pPr>
            <w:r w:rsidRPr="00D900D7">
              <w:rPr>
                <w:rFonts w:ascii="Times New Roman" w:hAnsi="Times New Roman"/>
                <w:sz w:val="24"/>
                <w:szCs w:val="24"/>
              </w:rPr>
              <w:t>Электронный документ, содержащий информацию об уплате денежных средств</w:t>
            </w:r>
          </w:p>
        </w:tc>
      </w:tr>
      <w:tr w:rsidR="00C76A6E" w:rsidRPr="00D900D7" w14:paraId="2A67AC54" w14:textId="77777777" w:rsidTr="007F75FA">
        <w:tc>
          <w:tcPr>
            <w:tcW w:w="0" w:type="auto"/>
          </w:tcPr>
          <w:p w14:paraId="307AFB09" w14:textId="77777777" w:rsidR="00C76A6E" w:rsidRPr="00D900D7" w:rsidRDefault="00C76A6E" w:rsidP="002541A8">
            <w:pPr>
              <w:pStyle w:val="aff4"/>
              <w:spacing w:after="0"/>
              <w:jc w:val="left"/>
              <w:rPr>
                <w:rFonts w:ascii="Times New Roman" w:hAnsi="Times New Roman"/>
                <w:sz w:val="24"/>
                <w:szCs w:val="24"/>
              </w:rPr>
            </w:pPr>
            <w:r>
              <w:rPr>
                <w:rFonts w:ascii="Times New Roman" w:hAnsi="Times New Roman"/>
                <w:sz w:val="24"/>
                <w:szCs w:val="24"/>
              </w:rPr>
              <w:t xml:space="preserve">Извещение об </w:t>
            </w:r>
            <w:r>
              <w:rPr>
                <w:rFonts w:ascii="Times New Roman" w:hAnsi="Times New Roman"/>
                <w:sz w:val="24"/>
                <w:szCs w:val="24"/>
              </w:rPr>
              <w:lastRenderedPageBreak/>
              <w:t>уточнении вида и принадлежности платежа</w:t>
            </w:r>
          </w:p>
        </w:tc>
        <w:tc>
          <w:tcPr>
            <w:tcW w:w="0" w:type="auto"/>
          </w:tcPr>
          <w:p w14:paraId="78FD59B7" w14:textId="77777777" w:rsidR="00C76A6E" w:rsidRPr="00D900D7" w:rsidRDefault="00C76A6E" w:rsidP="002541A8">
            <w:pPr>
              <w:pStyle w:val="aff4"/>
              <w:spacing w:after="0" w:line="300" w:lineRule="exact"/>
              <w:rPr>
                <w:rFonts w:ascii="Times New Roman" w:hAnsi="Times New Roman"/>
                <w:sz w:val="24"/>
                <w:szCs w:val="24"/>
              </w:rPr>
            </w:pPr>
            <w:r w:rsidRPr="00C76A6E">
              <w:rPr>
                <w:rFonts w:ascii="Times New Roman" w:hAnsi="Times New Roman"/>
                <w:sz w:val="24"/>
                <w:szCs w:val="24"/>
              </w:rPr>
              <w:lastRenderedPageBreak/>
              <w:t>Электронный документ, содержащий информацию</w:t>
            </w:r>
            <w:r>
              <w:rPr>
                <w:rFonts w:ascii="Times New Roman" w:hAnsi="Times New Roman"/>
                <w:sz w:val="24"/>
                <w:szCs w:val="24"/>
              </w:rPr>
              <w:t xml:space="preserve"> уведомления об </w:t>
            </w:r>
            <w:r>
              <w:rPr>
                <w:rFonts w:ascii="Times New Roman" w:hAnsi="Times New Roman"/>
                <w:sz w:val="24"/>
                <w:szCs w:val="24"/>
              </w:rPr>
              <w:lastRenderedPageBreak/>
              <w:t>уточнении вида и принадлежности платежа</w:t>
            </w:r>
          </w:p>
        </w:tc>
      </w:tr>
      <w:tr w:rsidR="002541A8" w:rsidRPr="00D900D7" w14:paraId="41594603" w14:textId="77777777" w:rsidTr="007F75FA">
        <w:tc>
          <w:tcPr>
            <w:tcW w:w="0" w:type="auto"/>
          </w:tcPr>
          <w:p w14:paraId="664AED40" w14:textId="77777777" w:rsidR="002541A8" w:rsidRPr="00D900D7" w:rsidRDefault="002541A8" w:rsidP="002541A8">
            <w:pPr>
              <w:pStyle w:val="tabletext"/>
            </w:pPr>
            <w:r w:rsidRPr="00D900D7">
              <w:lastRenderedPageBreak/>
              <w:t xml:space="preserve">Извещение </w:t>
            </w:r>
            <w:r w:rsidRPr="00D900D7">
              <w:br/>
              <w:t xml:space="preserve">об уточнении извещения </w:t>
            </w:r>
            <w:r w:rsidRPr="00D900D7">
              <w:br/>
              <w:t>о возврате</w:t>
            </w:r>
          </w:p>
        </w:tc>
        <w:tc>
          <w:tcPr>
            <w:tcW w:w="0" w:type="auto"/>
          </w:tcPr>
          <w:p w14:paraId="637CAF2D" w14:textId="77777777" w:rsidR="002541A8" w:rsidRPr="00D900D7" w:rsidRDefault="002541A8" w:rsidP="002541A8">
            <w:pPr>
              <w:pStyle w:val="aff4"/>
              <w:spacing w:after="0" w:line="300" w:lineRule="exact"/>
              <w:rPr>
                <w:rFonts w:ascii="Times New Roman" w:hAnsi="Times New Roman"/>
                <w:sz w:val="24"/>
                <w:szCs w:val="24"/>
              </w:rPr>
            </w:pPr>
            <w:r w:rsidRPr="00D900D7">
              <w:rPr>
                <w:rFonts w:ascii="Times New Roman" w:hAnsi="Times New Roman"/>
                <w:sz w:val="24"/>
                <w:szCs w:val="24"/>
              </w:rPr>
              <w:t>Электронный документ, содержащий уточнение ранее предоставленной участником информации о возврате денежных средств плательщику (в том числе её аннулирование)</w:t>
            </w:r>
          </w:p>
        </w:tc>
      </w:tr>
      <w:tr w:rsidR="003A2F91" w:rsidRPr="00D900D7" w14:paraId="3BF0BC21" w14:textId="77777777" w:rsidTr="007F75FA">
        <w:tc>
          <w:tcPr>
            <w:tcW w:w="0" w:type="auto"/>
          </w:tcPr>
          <w:p w14:paraId="18DFB3D0" w14:textId="77777777" w:rsidR="003A2F91" w:rsidRPr="00D900D7" w:rsidRDefault="003A2F91" w:rsidP="002541A8">
            <w:pPr>
              <w:pStyle w:val="tabletext"/>
            </w:pPr>
            <w:r>
              <w:t>Извещение об уточнении зачисления</w:t>
            </w:r>
          </w:p>
        </w:tc>
        <w:tc>
          <w:tcPr>
            <w:tcW w:w="0" w:type="auto"/>
          </w:tcPr>
          <w:p w14:paraId="5901FA6B" w14:textId="77777777" w:rsidR="003A2F91" w:rsidRPr="00D900D7" w:rsidRDefault="001A0D6B" w:rsidP="002541A8">
            <w:pPr>
              <w:pStyle w:val="aff4"/>
              <w:spacing w:after="0" w:line="300" w:lineRule="exact"/>
              <w:rPr>
                <w:rFonts w:ascii="Times New Roman" w:hAnsi="Times New Roman"/>
                <w:sz w:val="24"/>
                <w:szCs w:val="24"/>
              </w:rPr>
            </w:pPr>
            <w:r w:rsidRPr="00D900D7">
              <w:rPr>
                <w:rFonts w:ascii="Times New Roman" w:hAnsi="Times New Roman"/>
                <w:sz w:val="24"/>
                <w:szCs w:val="24"/>
              </w:rPr>
              <w:t>Электронный документ, содержащий уточнение ранее предоставленной участником информации</w:t>
            </w:r>
            <w:r>
              <w:rPr>
                <w:rFonts w:ascii="Times New Roman" w:hAnsi="Times New Roman"/>
                <w:sz w:val="24"/>
                <w:szCs w:val="24"/>
              </w:rPr>
              <w:t xml:space="preserve"> о зачислении денежных средств (в том числе ее аннулирование)</w:t>
            </w:r>
          </w:p>
        </w:tc>
      </w:tr>
      <w:tr w:rsidR="002541A8" w:rsidRPr="00D900D7" w14:paraId="4F93F73A" w14:textId="77777777" w:rsidTr="007F75FA">
        <w:tc>
          <w:tcPr>
            <w:tcW w:w="0" w:type="auto"/>
          </w:tcPr>
          <w:p w14:paraId="1D6E0EFD" w14:textId="77777777" w:rsidR="002541A8" w:rsidRPr="00D900D7" w:rsidRDefault="002541A8" w:rsidP="002541A8">
            <w:pPr>
              <w:pStyle w:val="aff4"/>
              <w:spacing w:after="0"/>
              <w:jc w:val="left"/>
              <w:rPr>
                <w:rFonts w:ascii="Times New Roman" w:hAnsi="Times New Roman"/>
                <w:sz w:val="24"/>
                <w:szCs w:val="24"/>
              </w:rPr>
            </w:pPr>
            <w:r w:rsidRPr="00D900D7">
              <w:rPr>
                <w:rFonts w:ascii="Times New Roman" w:hAnsi="Times New Roman"/>
                <w:sz w:val="24"/>
                <w:szCs w:val="24"/>
              </w:rPr>
              <w:t xml:space="preserve">Извещение </w:t>
            </w:r>
            <w:r w:rsidRPr="00D900D7">
              <w:rPr>
                <w:rFonts w:ascii="Times New Roman" w:hAnsi="Times New Roman"/>
                <w:sz w:val="24"/>
                <w:szCs w:val="24"/>
              </w:rPr>
              <w:br/>
              <w:t>об уточнении начисления</w:t>
            </w:r>
          </w:p>
        </w:tc>
        <w:tc>
          <w:tcPr>
            <w:tcW w:w="0" w:type="auto"/>
          </w:tcPr>
          <w:p w14:paraId="2241C0F3" w14:textId="77777777" w:rsidR="002541A8" w:rsidRPr="00D900D7" w:rsidRDefault="002541A8" w:rsidP="002541A8">
            <w:pPr>
              <w:pStyle w:val="aff4"/>
              <w:spacing w:after="0" w:line="300" w:lineRule="exact"/>
              <w:rPr>
                <w:rFonts w:ascii="Times New Roman" w:hAnsi="Times New Roman"/>
                <w:sz w:val="24"/>
                <w:szCs w:val="24"/>
              </w:rPr>
            </w:pPr>
            <w:r w:rsidRPr="00D900D7">
              <w:rPr>
                <w:rFonts w:ascii="Times New Roman" w:hAnsi="Times New Roman"/>
                <w:sz w:val="24"/>
                <w:szCs w:val="24"/>
              </w:rPr>
              <w:t>Электронный документ, содержащий уточнение ранее предоставленной участником информации, необходимой для уплаты денежных средств (в том числе её аннулирование)</w:t>
            </w:r>
          </w:p>
        </w:tc>
      </w:tr>
      <w:tr w:rsidR="003A2F91" w:rsidRPr="00D900D7" w14:paraId="1CBCDD63" w14:textId="77777777" w:rsidTr="007F75FA">
        <w:tc>
          <w:tcPr>
            <w:tcW w:w="0" w:type="auto"/>
          </w:tcPr>
          <w:p w14:paraId="7A805AD0" w14:textId="05AD5CC3" w:rsidR="003A2F91" w:rsidRPr="00D67649" w:rsidRDefault="00E92357" w:rsidP="009B6987">
            <w:pPr>
              <w:pStyle w:val="aff4"/>
              <w:spacing w:after="0"/>
              <w:jc w:val="left"/>
              <w:rPr>
                <w:rFonts w:ascii="Times New Roman" w:hAnsi="Times New Roman"/>
                <w:sz w:val="24"/>
                <w:szCs w:val="24"/>
              </w:rPr>
            </w:pPr>
            <w:r>
              <w:rPr>
                <w:rFonts w:ascii="Times New Roman" w:hAnsi="Times New Roman"/>
                <w:sz w:val="24"/>
                <w:szCs w:val="24"/>
              </w:rPr>
              <w:t>Уточненное и</w:t>
            </w:r>
            <w:r w:rsidR="003A2F91">
              <w:rPr>
                <w:rFonts w:ascii="Times New Roman" w:hAnsi="Times New Roman"/>
                <w:sz w:val="24"/>
                <w:szCs w:val="24"/>
              </w:rPr>
              <w:t>звещение об уточнении вида и принадлежности платежа</w:t>
            </w:r>
          </w:p>
        </w:tc>
        <w:tc>
          <w:tcPr>
            <w:tcW w:w="0" w:type="auto"/>
          </w:tcPr>
          <w:p w14:paraId="2928C93C" w14:textId="77777777" w:rsidR="003A2F91" w:rsidRPr="00D900D7" w:rsidRDefault="001A0D6B" w:rsidP="002541A8">
            <w:pPr>
              <w:pStyle w:val="aff4"/>
              <w:spacing w:after="0" w:line="300" w:lineRule="exact"/>
              <w:rPr>
                <w:rFonts w:ascii="Times New Roman" w:hAnsi="Times New Roman"/>
                <w:sz w:val="24"/>
                <w:szCs w:val="24"/>
              </w:rPr>
            </w:pPr>
            <w:r w:rsidRPr="00D900D7">
              <w:rPr>
                <w:rFonts w:ascii="Times New Roman" w:hAnsi="Times New Roman"/>
                <w:sz w:val="24"/>
                <w:szCs w:val="24"/>
              </w:rPr>
              <w:t>Электронный документ, содержащий уточнение ранее предоставленной участником информации</w:t>
            </w:r>
            <w:r>
              <w:rPr>
                <w:rFonts w:ascii="Times New Roman" w:hAnsi="Times New Roman"/>
                <w:sz w:val="24"/>
                <w:szCs w:val="24"/>
              </w:rPr>
              <w:t xml:space="preserve"> об уточнении вида и принадлежности платежа (в том числе ее аннулирование)</w:t>
            </w:r>
          </w:p>
        </w:tc>
      </w:tr>
      <w:tr w:rsidR="002541A8" w:rsidRPr="00D900D7" w14:paraId="119104D1" w14:textId="77777777" w:rsidTr="007F75FA">
        <w:tc>
          <w:tcPr>
            <w:tcW w:w="0" w:type="auto"/>
          </w:tcPr>
          <w:p w14:paraId="1485E999" w14:textId="77777777" w:rsidR="002541A8" w:rsidRPr="00D900D7" w:rsidRDefault="002541A8" w:rsidP="002541A8">
            <w:pPr>
              <w:pStyle w:val="aff4"/>
              <w:spacing w:after="0"/>
              <w:jc w:val="left"/>
              <w:rPr>
                <w:rFonts w:ascii="Times New Roman" w:hAnsi="Times New Roman"/>
                <w:sz w:val="24"/>
                <w:szCs w:val="24"/>
              </w:rPr>
            </w:pPr>
            <w:r w:rsidRPr="00D900D7">
              <w:rPr>
                <w:rFonts w:ascii="Times New Roman" w:hAnsi="Times New Roman"/>
                <w:sz w:val="24"/>
                <w:szCs w:val="24"/>
              </w:rPr>
              <w:t xml:space="preserve">Извещение </w:t>
            </w:r>
            <w:r w:rsidRPr="00D900D7">
              <w:rPr>
                <w:rFonts w:ascii="Times New Roman" w:hAnsi="Times New Roman"/>
                <w:sz w:val="24"/>
                <w:szCs w:val="24"/>
              </w:rPr>
              <w:br/>
              <w:t>об уточнении распоряжения</w:t>
            </w:r>
          </w:p>
        </w:tc>
        <w:tc>
          <w:tcPr>
            <w:tcW w:w="0" w:type="auto"/>
          </w:tcPr>
          <w:p w14:paraId="705F42C2" w14:textId="77777777" w:rsidR="002541A8" w:rsidRPr="00D900D7" w:rsidRDefault="002541A8" w:rsidP="002541A8">
            <w:pPr>
              <w:pStyle w:val="aff4"/>
              <w:spacing w:after="0" w:line="300" w:lineRule="exact"/>
              <w:rPr>
                <w:rFonts w:ascii="Times New Roman" w:hAnsi="Times New Roman"/>
                <w:sz w:val="24"/>
                <w:szCs w:val="24"/>
              </w:rPr>
            </w:pPr>
            <w:r w:rsidRPr="00D900D7">
              <w:rPr>
                <w:rFonts w:ascii="Times New Roman" w:hAnsi="Times New Roman"/>
                <w:sz w:val="24"/>
                <w:szCs w:val="24"/>
              </w:rPr>
              <w:t>Электронный документ, содержащий уточнение ранее предоставленной участником информации об уплате денежных средств (в том числе её аннулирование)</w:t>
            </w:r>
          </w:p>
        </w:tc>
      </w:tr>
      <w:tr w:rsidR="002541A8" w:rsidRPr="00D900D7" w14:paraId="1D94597E" w14:textId="77777777" w:rsidTr="007F75FA">
        <w:tc>
          <w:tcPr>
            <w:tcW w:w="0" w:type="auto"/>
          </w:tcPr>
          <w:p w14:paraId="03726E9E" w14:textId="77777777" w:rsidR="002541A8" w:rsidRPr="00D900D7" w:rsidRDefault="002541A8" w:rsidP="002541A8">
            <w:pPr>
              <w:pStyle w:val="aff4"/>
              <w:spacing w:after="0"/>
              <w:jc w:val="left"/>
              <w:rPr>
                <w:rFonts w:ascii="Times New Roman" w:hAnsi="Times New Roman"/>
                <w:sz w:val="24"/>
                <w:szCs w:val="24"/>
              </w:rPr>
            </w:pPr>
            <w:r>
              <w:rPr>
                <w:rFonts w:ascii="Times New Roman" w:hAnsi="Times New Roman"/>
                <w:sz w:val="24"/>
                <w:szCs w:val="24"/>
              </w:rPr>
              <w:t>Казначейский счет</w:t>
            </w:r>
          </w:p>
        </w:tc>
        <w:tc>
          <w:tcPr>
            <w:tcW w:w="0" w:type="auto"/>
          </w:tcPr>
          <w:p w14:paraId="580A48B6" w14:textId="77777777" w:rsidR="002541A8" w:rsidRPr="00D900D7" w:rsidRDefault="002541A8" w:rsidP="002541A8">
            <w:pPr>
              <w:pStyle w:val="aff4"/>
              <w:spacing w:after="0" w:line="300" w:lineRule="exact"/>
              <w:rPr>
                <w:rFonts w:ascii="Times New Roman" w:hAnsi="Times New Roman"/>
                <w:sz w:val="24"/>
                <w:szCs w:val="24"/>
              </w:rPr>
            </w:pPr>
            <w:r>
              <w:rPr>
                <w:rFonts w:ascii="Times New Roman" w:hAnsi="Times New Roman"/>
                <w:sz w:val="24"/>
                <w:szCs w:val="24"/>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2541A8" w:rsidRPr="00D900D7" w14:paraId="10FA5AD6" w14:textId="77777777" w:rsidTr="007F75FA">
        <w:tc>
          <w:tcPr>
            <w:tcW w:w="0" w:type="auto"/>
            <w:tcBorders>
              <w:top w:val="single" w:sz="4" w:space="0" w:color="auto"/>
              <w:left w:val="single" w:sz="4" w:space="0" w:color="auto"/>
              <w:bottom w:val="single" w:sz="4" w:space="0" w:color="auto"/>
              <w:right w:val="single" w:sz="4" w:space="0" w:color="auto"/>
            </w:tcBorders>
          </w:tcPr>
          <w:p w14:paraId="5F39F569" w14:textId="77777777" w:rsidR="002541A8" w:rsidRPr="00D900D7" w:rsidRDefault="002541A8" w:rsidP="002541A8">
            <w:pPr>
              <w:pStyle w:val="aff4"/>
              <w:spacing w:after="0"/>
              <w:jc w:val="left"/>
              <w:rPr>
                <w:rFonts w:ascii="Times New Roman" w:hAnsi="Times New Roman"/>
                <w:sz w:val="24"/>
                <w:szCs w:val="24"/>
                <w:lang w:val="en-US"/>
              </w:rPr>
            </w:pPr>
            <w:r w:rsidRPr="00D900D7">
              <w:rPr>
                <w:rFonts w:ascii="Times New Roman" w:hAnsi="Times New Roman"/>
                <w:iCs/>
                <w:sz w:val="24"/>
                <w:szCs w:val="24"/>
              </w:rPr>
              <w:t>Квитанция</w:t>
            </w:r>
          </w:p>
        </w:tc>
        <w:tc>
          <w:tcPr>
            <w:tcW w:w="0" w:type="auto"/>
            <w:tcBorders>
              <w:top w:val="single" w:sz="4" w:space="0" w:color="auto"/>
              <w:left w:val="single" w:sz="4" w:space="0" w:color="auto"/>
              <w:bottom w:val="single" w:sz="4" w:space="0" w:color="auto"/>
              <w:right w:val="single" w:sz="4" w:space="0" w:color="auto"/>
            </w:tcBorders>
          </w:tcPr>
          <w:p w14:paraId="4D88B7A7" w14:textId="77777777" w:rsidR="002541A8" w:rsidRPr="00D900D7" w:rsidRDefault="002541A8" w:rsidP="002541A8">
            <w:pPr>
              <w:pStyle w:val="aff4"/>
              <w:spacing w:after="0" w:line="300" w:lineRule="exact"/>
              <w:rPr>
                <w:rFonts w:ascii="Times New Roman" w:hAnsi="Times New Roman"/>
                <w:sz w:val="24"/>
                <w:szCs w:val="24"/>
              </w:rPr>
            </w:pPr>
            <w:r w:rsidRPr="00D900D7">
              <w:rPr>
                <w:rFonts w:ascii="Times New Roman" w:hAnsi="Times New Roman"/>
                <w:sz w:val="24"/>
                <w:szCs w:val="24"/>
              </w:rPr>
              <w:t>Электронный документ, содержащий</w:t>
            </w:r>
            <w:r w:rsidRPr="00D900D7">
              <w:rPr>
                <w:rFonts w:ascii="Times New Roman" w:hAnsi="Times New Roman"/>
                <w:iCs/>
                <w:sz w:val="24"/>
                <w:szCs w:val="24"/>
              </w:rPr>
              <w:t xml:space="preserve"> информацию о результатах квитирования</w:t>
            </w:r>
          </w:p>
        </w:tc>
      </w:tr>
      <w:tr w:rsidR="002541A8" w:rsidRPr="00D900D7" w14:paraId="2905C351" w14:textId="77777777" w:rsidTr="007F75FA">
        <w:tc>
          <w:tcPr>
            <w:tcW w:w="0" w:type="auto"/>
            <w:tcBorders>
              <w:top w:val="single" w:sz="4" w:space="0" w:color="auto"/>
              <w:left w:val="single" w:sz="4" w:space="0" w:color="auto"/>
              <w:bottom w:val="single" w:sz="4" w:space="0" w:color="auto"/>
              <w:right w:val="single" w:sz="4" w:space="0" w:color="auto"/>
            </w:tcBorders>
          </w:tcPr>
          <w:p w14:paraId="6F7B7D0F" w14:textId="77777777" w:rsidR="002541A8" w:rsidRPr="00D900D7" w:rsidRDefault="002541A8" w:rsidP="002541A8">
            <w:pPr>
              <w:pStyle w:val="aff4"/>
              <w:spacing w:after="0"/>
              <w:jc w:val="left"/>
              <w:rPr>
                <w:rFonts w:ascii="Times New Roman" w:hAnsi="Times New Roman"/>
                <w:sz w:val="24"/>
                <w:szCs w:val="24"/>
                <w:lang w:val="en-US"/>
              </w:rPr>
            </w:pPr>
            <w:r w:rsidRPr="00D900D7">
              <w:rPr>
                <w:rFonts w:ascii="Times New Roman" w:hAnsi="Times New Roman"/>
                <w:iCs/>
                <w:sz w:val="24"/>
                <w:szCs w:val="24"/>
              </w:rPr>
              <w:t xml:space="preserve">Квитирование </w:t>
            </w:r>
          </w:p>
        </w:tc>
        <w:tc>
          <w:tcPr>
            <w:tcW w:w="0" w:type="auto"/>
            <w:tcBorders>
              <w:top w:val="single" w:sz="4" w:space="0" w:color="auto"/>
              <w:left w:val="single" w:sz="4" w:space="0" w:color="auto"/>
              <w:bottom w:val="single" w:sz="4" w:space="0" w:color="auto"/>
              <w:right w:val="single" w:sz="4" w:space="0" w:color="auto"/>
            </w:tcBorders>
          </w:tcPr>
          <w:p w14:paraId="6F79A6ED" w14:textId="77777777" w:rsidR="002541A8" w:rsidRPr="00D900D7" w:rsidRDefault="002541A8" w:rsidP="002541A8">
            <w:pPr>
              <w:pStyle w:val="aff4"/>
              <w:spacing w:after="0" w:line="300" w:lineRule="exact"/>
              <w:rPr>
                <w:rFonts w:ascii="Times New Roman" w:hAnsi="Times New Roman"/>
                <w:sz w:val="24"/>
                <w:szCs w:val="24"/>
              </w:rPr>
            </w:pPr>
            <w:r w:rsidRPr="00D900D7">
              <w:rPr>
                <w:rFonts w:ascii="Times New Roman" w:hAnsi="Times New Roman"/>
                <w:iCs/>
                <w:sz w:val="24"/>
                <w:szCs w:val="24"/>
              </w:rPr>
              <w:t xml:space="preserve">Сопоставление извещения о начислении с извещениями о приеме </w:t>
            </w:r>
            <w:r w:rsidRPr="00D900D7">
              <w:rPr>
                <w:rFonts w:ascii="Times New Roman" w:hAnsi="Times New Roman"/>
                <w:iCs/>
                <w:sz w:val="24"/>
                <w:szCs w:val="24"/>
              </w:rPr>
              <w:br/>
              <w:t xml:space="preserve">к исполнению распоряжений по параметрам квитирования, </w:t>
            </w:r>
            <w:r w:rsidRPr="00D900D7">
              <w:rPr>
                <w:rFonts w:ascii="Times New Roman" w:hAnsi="Times New Roman"/>
                <w:iCs/>
                <w:sz w:val="24"/>
                <w:szCs w:val="24"/>
              </w:rPr>
              <w:br/>
              <w:t xml:space="preserve">в результате квитирования учитываются извещения о возврате средств плательщику, соответствующие извещению (-ям) о приеме </w:t>
            </w:r>
            <w:r w:rsidRPr="00D900D7">
              <w:rPr>
                <w:rFonts w:ascii="Times New Roman" w:hAnsi="Times New Roman"/>
                <w:iCs/>
                <w:sz w:val="24"/>
                <w:szCs w:val="24"/>
              </w:rPr>
              <w:br/>
              <w:t>к исполнению распоряжения</w:t>
            </w:r>
          </w:p>
        </w:tc>
      </w:tr>
      <w:tr w:rsidR="00BC7919" w:rsidRPr="00D900D7" w14:paraId="7BB54070" w14:textId="77777777" w:rsidTr="007F75FA">
        <w:tc>
          <w:tcPr>
            <w:tcW w:w="0" w:type="auto"/>
            <w:tcBorders>
              <w:top w:val="single" w:sz="4" w:space="0" w:color="auto"/>
              <w:left w:val="single" w:sz="4" w:space="0" w:color="auto"/>
              <w:bottom w:val="single" w:sz="4" w:space="0" w:color="auto"/>
              <w:right w:val="single" w:sz="4" w:space="0" w:color="auto"/>
            </w:tcBorders>
          </w:tcPr>
          <w:p w14:paraId="5D22BF95" w14:textId="77777777" w:rsidR="00BC7919" w:rsidRPr="00D900D7" w:rsidRDefault="00BC7919" w:rsidP="00BC7919">
            <w:pPr>
              <w:pStyle w:val="aff4"/>
              <w:spacing w:after="0"/>
              <w:jc w:val="left"/>
              <w:rPr>
                <w:rFonts w:ascii="Times New Roman" w:hAnsi="Times New Roman"/>
                <w:iCs/>
                <w:sz w:val="24"/>
                <w:szCs w:val="24"/>
              </w:rPr>
            </w:pPr>
            <w:r>
              <w:rPr>
                <w:rFonts w:ascii="Times New Roman" w:hAnsi="Times New Roman"/>
                <w:sz w:val="24"/>
                <w:szCs w:val="24"/>
              </w:rPr>
              <w:t>Номер счета получателя средств</w:t>
            </w:r>
          </w:p>
        </w:tc>
        <w:tc>
          <w:tcPr>
            <w:tcW w:w="0" w:type="auto"/>
            <w:tcBorders>
              <w:top w:val="single" w:sz="4" w:space="0" w:color="auto"/>
              <w:left w:val="single" w:sz="4" w:space="0" w:color="auto"/>
              <w:bottom w:val="single" w:sz="4" w:space="0" w:color="auto"/>
              <w:right w:val="single" w:sz="4" w:space="0" w:color="auto"/>
            </w:tcBorders>
          </w:tcPr>
          <w:p w14:paraId="191CAA12" w14:textId="77777777" w:rsidR="00BC7919" w:rsidRPr="00D900D7" w:rsidRDefault="00BC7919" w:rsidP="00BC7919">
            <w:pPr>
              <w:pStyle w:val="aff4"/>
              <w:spacing w:after="0" w:line="300" w:lineRule="exact"/>
              <w:rPr>
                <w:rFonts w:ascii="Times New Roman" w:hAnsi="Times New Roman"/>
                <w:iCs/>
                <w:sz w:val="24"/>
                <w:szCs w:val="24"/>
              </w:rPr>
            </w:pPr>
            <w:r>
              <w:rPr>
                <w:rFonts w:ascii="Times New Roman" w:hAnsi="Times New Roman"/>
                <w:sz w:val="24"/>
                <w:szCs w:val="24"/>
              </w:rPr>
              <w:t>Номер казначейского счета или номер счета получателя средств в банке получателя</w:t>
            </w:r>
          </w:p>
        </w:tc>
      </w:tr>
      <w:tr w:rsidR="00BC7919" w:rsidRPr="00D900D7" w14:paraId="267445DB" w14:textId="77777777" w:rsidTr="007F75FA">
        <w:tc>
          <w:tcPr>
            <w:tcW w:w="0" w:type="auto"/>
            <w:tcBorders>
              <w:top w:val="single" w:sz="4" w:space="0" w:color="auto"/>
              <w:left w:val="single" w:sz="4" w:space="0" w:color="auto"/>
              <w:bottom w:val="single" w:sz="4" w:space="0" w:color="auto"/>
              <w:right w:val="single" w:sz="4" w:space="0" w:color="auto"/>
            </w:tcBorders>
          </w:tcPr>
          <w:p w14:paraId="737608F6" w14:textId="77777777" w:rsidR="00BC7919" w:rsidRPr="00D900D7" w:rsidRDefault="00BC7919" w:rsidP="00BC7919">
            <w:pPr>
              <w:pStyle w:val="aff4"/>
              <w:spacing w:after="0"/>
              <w:jc w:val="left"/>
              <w:rPr>
                <w:rFonts w:ascii="Times New Roman" w:hAnsi="Times New Roman"/>
                <w:iCs/>
                <w:sz w:val="24"/>
                <w:szCs w:val="24"/>
              </w:rPr>
            </w:pPr>
            <w:r>
              <w:rPr>
                <w:rFonts w:ascii="Times New Roman" w:hAnsi="Times New Roman"/>
                <w:sz w:val="24"/>
                <w:szCs w:val="24"/>
              </w:rPr>
              <w:t>Номер счета банка получателя средств</w:t>
            </w:r>
          </w:p>
        </w:tc>
        <w:tc>
          <w:tcPr>
            <w:tcW w:w="0" w:type="auto"/>
            <w:tcBorders>
              <w:top w:val="single" w:sz="4" w:space="0" w:color="auto"/>
              <w:left w:val="single" w:sz="4" w:space="0" w:color="auto"/>
              <w:bottom w:val="single" w:sz="4" w:space="0" w:color="auto"/>
              <w:right w:val="single" w:sz="4" w:space="0" w:color="auto"/>
            </w:tcBorders>
          </w:tcPr>
          <w:p w14:paraId="1242C460" w14:textId="77777777" w:rsidR="00BC7919" w:rsidRPr="00D900D7" w:rsidRDefault="00BC7919" w:rsidP="00BC7919">
            <w:pPr>
              <w:pStyle w:val="aff4"/>
              <w:spacing w:after="0" w:line="300" w:lineRule="exact"/>
              <w:rPr>
                <w:rFonts w:ascii="Times New Roman" w:hAnsi="Times New Roman"/>
                <w:iCs/>
                <w:sz w:val="24"/>
                <w:szCs w:val="24"/>
              </w:rPr>
            </w:pPr>
            <w:r>
              <w:rPr>
                <w:rFonts w:ascii="Times New Roman" w:hAnsi="Times New Roman"/>
                <w:sz w:val="24"/>
                <w:szCs w:val="24"/>
              </w:rPr>
              <w:t>Номер единого казначейского счета или номер корреспондентского счета кредитной организации, открытый в подразделении Банка России</w:t>
            </w:r>
          </w:p>
        </w:tc>
      </w:tr>
      <w:tr w:rsidR="00A0294B" w:rsidRPr="00D900D7" w14:paraId="2AD43332" w14:textId="77777777" w:rsidTr="007F75FA">
        <w:tc>
          <w:tcPr>
            <w:tcW w:w="0" w:type="auto"/>
            <w:tcBorders>
              <w:top w:val="single" w:sz="4" w:space="0" w:color="auto"/>
              <w:left w:val="single" w:sz="4" w:space="0" w:color="auto"/>
              <w:bottom w:val="single" w:sz="4" w:space="0" w:color="auto"/>
              <w:right w:val="single" w:sz="4" w:space="0" w:color="auto"/>
            </w:tcBorders>
          </w:tcPr>
          <w:p w14:paraId="55A8B820" w14:textId="77777777" w:rsidR="00A0294B" w:rsidRDefault="00A0294B" w:rsidP="00A0294B">
            <w:pPr>
              <w:pStyle w:val="aff4"/>
              <w:spacing w:after="0"/>
              <w:jc w:val="left"/>
              <w:rPr>
                <w:rFonts w:ascii="Times New Roman" w:hAnsi="Times New Roman"/>
                <w:sz w:val="24"/>
                <w:szCs w:val="24"/>
              </w:rPr>
            </w:pPr>
            <w:r w:rsidRPr="00D900D7">
              <w:rPr>
                <w:rFonts w:ascii="Times New Roman" w:hAnsi="Times New Roman"/>
                <w:iCs/>
                <w:sz w:val="24"/>
                <w:szCs w:val="24"/>
              </w:rPr>
              <w:t>Параметры квитирования</w:t>
            </w:r>
          </w:p>
        </w:tc>
        <w:tc>
          <w:tcPr>
            <w:tcW w:w="0" w:type="auto"/>
            <w:tcBorders>
              <w:top w:val="single" w:sz="4" w:space="0" w:color="auto"/>
              <w:left w:val="single" w:sz="4" w:space="0" w:color="auto"/>
              <w:bottom w:val="single" w:sz="4" w:space="0" w:color="auto"/>
              <w:right w:val="single" w:sz="4" w:space="0" w:color="auto"/>
            </w:tcBorders>
          </w:tcPr>
          <w:p w14:paraId="44AC8E19" w14:textId="77777777" w:rsidR="00A0294B" w:rsidRDefault="00A0294B" w:rsidP="00A0294B">
            <w:pPr>
              <w:pStyle w:val="aff4"/>
              <w:spacing w:after="0" w:line="300" w:lineRule="exact"/>
              <w:rPr>
                <w:rFonts w:ascii="Times New Roman" w:hAnsi="Times New Roman"/>
                <w:sz w:val="24"/>
                <w:szCs w:val="24"/>
              </w:rPr>
            </w:pPr>
            <w:r w:rsidRPr="00D900D7">
              <w:rPr>
                <w:rFonts w:ascii="Times New Roman" w:hAnsi="Times New Roman"/>
                <w:iCs/>
                <w:sz w:val="24"/>
                <w:szCs w:val="24"/>
              </w:rPr>
              <w:t xml:space="preserve">Реквизиты извещения о начислении и извещения о приеме </w:t>
            </w:r>
            <w:r w:rsidRPr="00D900D7">
              <w:rPr>
                <w:rFonts w:ascii="Times New Roman" w:hAnsi="Times New Roman"/>
                <w:iCs/>
                <w:sz w:val="24"/>
                <w:szCs w:val="24"/>
              </w:rPr>
              <w:br/>
              <w:t>к исполнению распоряжения, значения которых сопоставляются при квитировании</w:t>
            </w:r>
          </w:p>
        </w:tc>
      </w:tr>
      <w:tr w:rsidR="00A0294B" w:rsidRPr="00D900D7" w14:paraId="63BF8567" w14:textId="77777777" w:rsidTr="007F75FA">
        <w:tc>
          <w:tcPr>
            <w:tcW w:w="0" w:type="auto"/>
            <w:tcBorders>
              <w:top w:val="single" w:sz="4" w:space="0" w:color="auto"/>
              <w:left w:val="single" w:sz="4" w:space="0" w:color="auto"/>
              <w:bottom w:val="single" w:sz="4" w:space="0" w:color="auto"/>
              <w:right w:val="single" w:sz="4" w:space="0" w:color="auto"/>
            </w:tcBorders>
          </w:tcPr>
          <w:p w14:paraId="29BCBE09" w14:textId="77777777" w:rsidR="00A0294B" w:rsidRPr="00BC7919" w:rsidRDefault="00A0294B" w:rsidP="00A0294B">
            <w:pPr>
              <w:pStyle w:val="aff4"/>
              <w:spacing w:after="0"/>
              <w:jc w:val="left"/>
              <w:rPr>
                <w:rFonts w:ascii="Times New Roman" w:hAnsi="Times New Roman"/>
                <w:iCs/>
                <w:sz w:val="24"/>
                <w:szCs w:val="24"/>
              </w:rPr>
            </w:pPr>
            <w:r w:rsidRPr="00C31A38">
              <w:rPr>
                <w:rFonts w:ascii="Times New Roman" w:hAnsi="Times New Roman"/>
                <w:sz w:val="24"/>
                <w:szCs w:val="24"/>
              </w:rPr>
              <w:t>Справочники НСИ ГИС ГМП</w:t>
            </w:r>
          </w:p>
        </w:tc>
        <w:tc>
          <w:tcPr>
            <w:tcW w:w="0" w:type="auto"/>
            <w:tcBorders>
              <w:top w:val="single" w:sz="4" w:space="0" w:color="auto"/>
              <w:left w:val="single" w:sz="4" w:space="0" w:color="auto"/>
              <w:bottom w:val="single" w:sz="4" w:space="0" w:color="auto"/>
              <w:right w:val="single" w:sz="4" w:space="0" w:color="auto"/>
            </w:tcBorders>
          </w:tcPr>
          <w:p w14:paraId="48D333F0" w14:textId="77777777" w:rsidR="00A0294B" w:rsidRPr="00524C77" w:rsidRDefault="00A0294B" w:rsidP="00A0294B">
            <w:pPr>
              <w:pStyle w:val="tabletext"/>
            </w:pPr>
            <w:r w:rsidRPr="00BC7919">
              <w:t>Справочник участников бюджетного процесса (УБП) - нормативно-сп</w:t>
            </w:r>
            <w:r w:rsidRPr="00E500AB">
              <w:t>равочная информация об участниках-получател</w:t>
            </w:r>
            <w:r w:rsidRPr="00524C77">
              <w:t xml:space="preserve">ях </w:t>
            </w:r>
            <w:r w:rsidRPr="00524C77">
              <w:lastRenderedPageBreak/>
              <w:t>средств;</w:t>
            </w:r>
          </w:p>
          <w:p w14:paraId="697C61C4" w14:textId="77777777" w:rsidR="00A0294B" w:rsidRPr="00BC7919" w:rsidRDefault="00A0294B" w:rsidP="00A0294B">
            <w:pPr>
              <w:pStyle w:val="aff4"/>
              <w:spacing w:after="0" w:line="300" w:lineRule="exact"/>
              <w:rPr>
                <w:rFonts w:ascii="Times New Roman" w:hAnsi="Times New Roman"/>
                <w:iCs/>
                <w:sz w:val="24"/>
                <w:szCs w:val="24"/>
              </w:rPr>
            </w:pPr>
            <w:r w:rsidRPr="00C31A38">
              <w:rPr>
                <w:rFonts w:ascii="Times New Roman" w:hAnsi="Times New Roman"/>
                <w:sz w:val="24"/>
                <w:szCs w:val="24"/>
              </w:rPr>
              <w:t>Справочник ОКТМО - нормативно-справочная информация о коде по ОКТМО</w:t>
            </w:r>
          </w:p>
        </w:tc>
      </w:tr>
      <w:tr w:rsidR="00A0294B" w:rsidRPr="00D900D7" w14:paraId="50505B62" w14:textId="77777777" w:rsidTr="007F75FA">
        <w:tc>
          <w:tcPr>
            <w:tcW w:w="0" w:type="auto"/>
            <w:tcBorders>
              <w:top w:val="single" w:sz="4" w:space="0" w:color="auto"/>
              <w:left w:val="single" w:sz="4" w:space="0" w:color="auto"/>
              <w:bottom w:val="single" w:sz="4" w:space="0" w:color="auto"/>
              <w:right w:val="single" w:sz="4" w:space="0" w:color="auto"/>
            </w:tcBorders>
          </w:tcPr>
          <w:p w14:paraId="456D9B28" w14:textId="77777777" w:rsidR="00A0294B" w:rsidRPr="00D900D7" w:rsidRDefault="00A0294B" w:rsidP="00A0294B">
            <w:pPr>
              <w:pStyle w:val="tabletext"/>
            </w:pPr>
            <w:r w:rsidRPr="00D900D7">
              <w:lastRenderedPageBreak/>
              <w:t>Электронный сервис</w:t>
            </w:r>
          </w:p>
        </w:tc>
        <w:tc>
          <w:tcPr>
            <w:tcW w:w="0" w:type="auto"/>
            <w:tcBorders>
              <w:top w:val="single" w:sz="4" w:space="0" w:color="auto"/>
              <w:left w:val="single" w:sz="4" w:space="0" w:color="auto"/>
              <w:bottom w:val="single" w:sz="4" w:space="0" w:color="auto"/>
              <w:right w:val="single" w:sz="4" w:space="0" w:color="auto"/>
            </w:tcBorders>
          </w:tcPr>
          <w:p w14:paraId="18E62619" w14:textId="77777777" w:rsidR="00A0294B" w:rsidRPr="00D900D7" w:rsidRDefault="00A0294B" w:rsidP="00A0294B">
            <w:pPr>
              <w:pStyle w:val="tabletext"/>
              <w:jc w:val="both"/>
            </w:pPr>
            <w:r w:rsidRPr="00D900D7">
              <w:t xml:space="preserve">Идентифицируемая веб-адресом программная система </w:t>
            </w:r>
            <w:r w:rsidRPr="00D900D7">
              <w:br/>
              <w:t>со стандартизированными интерфейсами (см. также http://www.w3.org/2002/ws/)</w:t>
            </w:r>
          </w:p>
        </w:tc>
      </w:tr>
      <w:tr w:rsidR="00A0294B" w:rsidRPr="00D900D7" w14:paraId="16444DE6" w14:textId="77777777" w:rsidTr="007F75FA">
        <w:tc>
          <w:tcPr>
            <w:tcW w:w="0" w:type="auto"/>
            <w:tcBorders>
              <w:top w:val="single" w:sz="4" w:space="0" w:color="auto"/>
              <w:left w:val="single" w:sz="4" w:space="0" w:color="auto"/>
              <w:bottom w:val="single" w:sz="4" w:space="0" w:color="auto"/>
              <w:right w:val="single" w:sz="4" w:space="0" w:color="auto"/>
            </w:tcBorders>
          </w:tcPr>
          <w:p w14:paraId="35CE9153" w14:textId="77777777" w:rsidR="00A0294B" w:rsidRPr="00D900D7" w:rsidRDefault="00A0294B" w:rsidP="00A0294B">
            <w:pPr>
              <w:pStyle w:val="tabletext"/>
            </w:pPr>
            <w:r w:rsidRPr="00D900D7">
              <w:t>SOAP</w:t>
            </w:r>
          </w:p>
        </w:tc>
        <w:tc>
          <w:tcPr>
            <w:tcW w:w="0" w:type="auto"/>
            <w:tcBorders>
              <w:top w:val="single" w:sz="4" w:space="0" w:color="auto"/>
              <w:left w:val="single" w:sz="4" w:space="0" w:color="auto"/>
              <w:bottom w:val="single" w:sz="4" w:space="0" w:color="auto"/>
              <w:right w:val="single" w:sz="4" w:space="0" w:color="auto"/>
            </w:tcBorders>
          </w:tcPr>
          <w:p w14:paraId="50A9E502" w14:textId="77777777" w:rsidR="00A0294B" w:rsidRPr="00D900D7" w:rsidRDefault="00A0294B" w:rsidP="00A0294B">
            <w:pPr>
              <w:pStyle w:val="tabletext"/>
              <w:jc w:val="both"/>
            </w:pPr>
            <w:r w:rsidRPr="00D900D7">
              <w:t xml:space="preserve">Simple Object Access Protocol версии 1.1 – протокол обмена структурированными сообщениями в распределённой вычислительной среде. </w:t>
            </w:r>
          </w:p>
          <w:p w14:paraId="20C35EFC" w14:textId="77777777" w:rsidR="00A0294B" w:rsidRPr="00D900D7" w:rsidRDefault="00A0294B" w:rsidP="00A0294B">
            <w:pPr>
              <w:pStyle w:val="tabletext"/>
              <w:jc w:val="both"/>
            </w:pPr>
            <w:r w:rsidRPr="00D900D7">
              <w:t xml:space="preserve">См. также </w:t>
            </w:r>
          </w:p>
          <w:p w14:paraId="021FBA8C" w14:textId="77777777" w:rsidR="00A0294B" w:rsidRPr="00D900D7" w:rsidRDefault="00A0294B" w:rsidP="00A0294B">
            <w:pPr>
              <w:pStyle w:val="tabletext"/>
              <w:jc w:val="both"/>
            </w:pPr>
            <w:r w:rsidRPr="00D900D7">
              <w:t>http://www.w3.org/TR/2000/NOTE-SOAP-20000508/</w:t>
            </w:r>
          </w:p>
        </w:tc>
      </w:tr>
      <w:tr w:rsidR="00A0294B" w:rsidRPr="00D900D7" w14:paraId="4F102903" w14:textId="77777777" w:rsidTr="007F75FA">
        <w:tc>
          <w:tcPr>
            <w:tcW w:w="0" w:type="auto"/>
            <w:tcBorders>
              <w:top w:val="single" w:sz="4" w:space="0" w:color="auto"/>
              <w:left w:val="single" w:sz="4" w:space="0" w:color="auto"/>
              <w:bottom w:val="single" w:sz="4" w:space="0" w:color="auto"/>
              <w:right w:val="single" w:sz="4" w:space="0" w:color="auto"/>
            </w:tcBorders>
          </w:tcPr>
          <w:p w14:paraId="556D3D82" w14:textId="77777777" w:rsidR="00A0294B" w:rsidRPr="00D900D7" w:rsidRDefault="00A0294B" w:rsidP="00A0294B">
            <w:pPr>
              <w:pStyle w:val="tabletext"/>
            </w:pPr>
            <w:r w:rsidRPr="00D900D7">
              <w:t>XML</w:t>
            </w:r>
          </w:p>
        </w:tc>
        <w:tc>
          <w:tcPr>
            <w:tcW w:w="0" w:type="auto"/>
            <w:tcBorders>
              <w:top w:val="single" w:sz="4" w:space="0" w:color="auto"/>
              <w:left w:val="single" w:sz="4" w:space="0" w:color="auto"/>
              <w:bottom w:val="single" w:sz="4" w:space="0" w:color="auto"/>
              <w:right w:val="single" w:sz="4" w:space="0" w:color="auto"/>
            </w:tcBorders>
          </w:tcPr>
          <w:p w14:paraId="5ADD839C" w14:textId="77777777" w:rsidR="00A0294B" w:rsidRPr="00D900D7" w:rsidRDefault="00A0294B" w:rsidP="00A0294B">
            <w:pPr>
              <w:pStyle w:val="tabletext"/>
              <w:jc w:val="both"/>
            </w:pPr>
            <w:r w:rsidRPr="00D900D7">
              <w:t xml:space="preserve">Расширяемый язык разметки. </w:t>
            </w:r>
          </w:p>
          <w:p w14:paraId="7F0EDA46" w14:textId="77777777" w:rsidR="00A0294B" w:rsidRPr="00D900D7" w:rsidRDefault="00A0294B" w:rsidP="00A0294B">
            <w:pPr>
              <w:pStyle w:val="tabletext"/>
              <w:jc w:val="both"/>
            </w:pPr>
            <w:r w:rsidRPr="00D900D7">
              <w:t>См. также</w:t>
            </w:r>
          </w:p>
          <w:p w14:paraId="77D8B121" w14:textId="77777777" w:rsidR="00A0294B" w:rsidRPr="00D900D7" w:rsidRDefault="00A0294B" w:rsidP="00A0294B">
            <w:pPr>
              <w:pStyle w:val="tabletext"/>
              <w:jc w:val="both"/>
            </w:pPr>
            <w:r w:rsidRPr="00D900D7">
              <w:t>http://www.w3.org/TR/xml11/</w:t>
            </w:r>
          </w:p>
        </w:tc>
      </w:tr>
      <w:tr w:rsidR="00A0294B" w:rsidRPr="00D900D7" w14:paraId="1B72C890" w14:textId="77777777" w:rsidTr="007F75FA">
        <w:tc>
          <w:tcPr>
            <w:tcW w:w="0" w:type="auto"/>
            <w:tcBorders>
              <w:top w:val="single" w:sz="4" w:space="0" w:color="auto"/>
              <w:left w:val="single" w:sz="4" w:space="0" w:color="auto"/>
              <w:bottom w:val="single" w:sz="4" w:space="0" w:color="auto"/>
              <w:right w:val="single" w:sz="4" w:space="0" w:color="auto"/>
            </w:tcBorders>
          </w:tcPr>
          <w:p w14:paraId="3A0232D4" w14:textId="77777777" w:rsidR="00A0294B" w:rsidRPr="00D900D7" w:rsidRDefault="00A0294B" w:rsidP="00A0294B">
            <w:pPr>
              <w:pStyle w:val="tabletext"/>
            </w:pPr>
            <w:r w:rsidRPr="00D900D7">
              <w:t xml:space="preserve">XML-схема </w:t>
            </w:r>
          </w:p>
        </w:tc>
        <w:tc>
          <w:tcPr>
            <w:tcW w:w="0" w:type="auto"/>
            <w:tcBorders>
              <w:top w:val="single" w:sz="4" w:space="0" w:color="auto"/>
              <w:left w:val="single" w:sz="4" w:space="0" w:color="auto"/>
              <w:bottom w:val="single" w:sz="4" w:space="0" w:color="auto"/>
              <w:right w:val="single" w:sz="4" w:space="0" w:color="auto"/>
            </w:tcBorders>
          </w:tcPr>
          <w:p w14:paraId="0164C796" w14:textId="77777777" w:rsidR="00A0294B" w:rsidRPr="00D900D7" w:rsidRDefault="00A0294B" w:rsidP="00A0294B">
            <w:pPr>
              <w:pStyle w:val="tabletext"/>
              <w:jc w:val="both"/>
            </w:pPr>
            <w:r w:rsidRPr="00D900D7">
              <w:t xml:space="preserve">Язык описания структуры XML-документа. </w:t>
            </w:r>
          </w:p>
          <w:p w14:paraId="12496D6F" w14:textId="77777777" w:rsidR="00A0294B" w:rsidRPr="00D900D7" w:rsidRDefault="00A0294B" w:rsidP="00A0294B">
            <w:pPr>
              <w:pStyle w:val="tabletext"/>
              <w:jc w:val="both"/>
            </w:pPr>
            <w:r w:rsidRPr="00D900D7">
              <w:t>См. также:</w:t>
            </w:r>
          </w:p>
          <w:p w14:paraId="25F7E7AF" w14:textId="77777777" w:rsidR="00A0294B" w:rsidRPr="00D900D7" w:rsidRDefault="00DC7818" w:rsidP="00A0294B">
            <w:pPr>
              <w:pStyle w:val="tabletext"/>
              <w:jc w:val="both"/>
            </w:pPr>
            <w:hyperlink r:id="rId13" w:history="1">
              <w:r w:rsidR="00A0294B" w:rsidRPr="00D900D7">
                <w:t>http://www.w3.org/TR/xmlschema-0/</w:t>
              </w:r>
            </w:hyperlink>
          </w:p>
          <w:p w14:paraId="327FF7EF" w14:textId="77777777" w:rsidR="00A0294B" w:rsidRPr="00D900D7" w:rsidRDefault="00DC7818" w:rsidP="00A0294B">
            <w:pPr>
              <w:pStyle w:val="tabletext"/>
              <w:jc w:val="both"/>
            </w:pPr>
            <w:hyperlink r:id="rId14" w:history="1">
              <w:r w:rsidR="00A0294B" w:rsidRPr="00D900D7">
                <w:t>http://www.w3.org/TR/xmlschema-1/</w:t>
              </w:r>
            </w:hyperlink>
          </w:p>
          <w:p w14:paraId="7257555D" w14:textId="77777777" w:rsidR="00A0294B" w:rsidRPr="00D900D7" w:rsidRDefault="00A0294B" w:rsidP="00A0294B">
            <w:pPr>
              <w:pStyle w:val="tabletext"/>
              <w:jc w:val="both"/>
            </w:pPr>
            <w:r w:rsidRPr="00D900D7">
              <w:t>http://www.w3.org/TR/xmlschema-2/</w:t>
            </w:r>
          </w:p>
        </w:tc>
      </w:tr>
    </w:tbl>
    <w:p w14:paraId="1D84EA3F" w14:textId="77777777" w:rsidR="003C6841" w:rsidRPr="00D900D7" w:rsidRDefault="003C6841" w:rsidP="003C6841">
      <w:pPr>
        <w:pStyle w:val="af7"/>
        <w:rPr>
          <w:lang w:eastAsia="ru-RU"/>
        </w:rPr>
      </w:pPr>
    </w:p>
    <w:p w14:paraId="0F1B33A1" w14:textId="77777777" w:rsidR="00D848D5" w:rsidRPr="00A121F1" w:rsidRDefault="00D848D5" w:rsidP="00511C37">
      <w:pPr>
        <w:pStyle w:val="Head1"/>
        <w:spacing w:before="0" w:after="60" w:line="240" w:lineRule="auto"/>
        <w:jc w:val="both"/>
        <w:rPr>
          <w:sz w:val="32"/>
        </w:rPr>
      </w:pPr>
      <w:bookmarkStart w:id="17" w:name="_Toc498592998"/>
      <w:bookmarkStart w:id="18" w:name="_Toc112782561"/>
      <w:r w:rsidRPr="00A121F1">
        <w:rPr>
          <w:sz w:val="32"/>
        </w:rPr>
        <w:lastRenderedPageBreak/>
        <w:t>Информация,</w:t>
      </w:r>
      <w:r w:rsidR="002D1DB5" w:rsidRPr="00A121F1">
        <w:rPr>
          <w:sz w:val="32"/>
        </w:rPr>
        <w:t xml:space="preserve"> </w:t>
      </w:r>
      <w:r w:rsidR="00217A76" w:rsidRPr="00A121F1">
        <w:rPr>
          <w:sz w:val="32"/>
        </w:rPr>
        <w:t xml:space="preserve">предоставляемая и получаемая участниками, при информационном взаимодействии с </w:t>
      </w:r>
      <w:r w:rsidR="003A378C" w:rsidRPr="00A121F1">
        <w:rPr>
          <w:sz w:val="32"/>
        </w:rPr>
        <w:t>ГИС ГМП</w:t>
      </w:r>
      <w:bookmarkEnd w:id="17"/>
      <w:bookmarkEnd w:id="18"/>
    </w:p>
    <w:p w14:paraId="21985892" w14:textId="40221059" w:rsidR="00D848D5" w:rsidRPr="00D900D7" w:rsidRDefault="00D848D5" w:rsidP="00E32D0C">
      <w:pPr>
        <w:pStyle w:val="Head2"/>
        <w:spacing w:after="60" w:line="240" w:lineRule="auto"/>
      </w:pPr>
      <w:bookmarkStart w:id="19" w:name="_Toc498592999"/>
      <w:bookmarkStart w:id="20" w:name="_Toc112782562"/>
      <w:r w:rsidRPr="00D900D7">
        <w:t>Информаци</w:t>
      </w:r>
      <w:r w:rsidR="00D52657" w:rsidRPr="00D900D7">
        <w:t>я</w:t>
      </w:r>
      <w:r w:rsidRPr="00D900D7">
        <w:t>, необходим</w:t>
      </w:r>
      <w:r w:rsidR="00B00E2A" w:rsidRPr="00D900D7">
        <w:t>ая</w:t>
      </w:r>
      <w:r w:rsidRPr="00D900D7">
        <w:t xml:space="preserve"> для уплаты</w:t>
      </w:r>
      <w:bookmarkEnd w:id="19"/>
      <w:r w:rsidR="00E92357">
        <w:t xml:space="preserve"> денежных средств</w:t>
      </w:r>
      <w:bookmarkEnd w:id="20"/>
    </w:p>
    <w:p w14:paraId="6D16EA6C" w14:textId="77777777" w:rsidR="007B0739" w:rsidRPr="00133C67" w:rsidRDefault="007B0739" w:rsidP="007B0739">
      <w:pPr>
        <w:autoSpaceDE w:val="0"/>
        <w:autoSpaceDN w:val="0"/>
        <w:adjustRightInd w:val="0"/>
        <w:spacing w:after="0" w:line="240" w:lineRule="auto"/>
        <w:ind w:firstLine="708"/>
        <w:jc w:val="both"/>
        <w:rPr>
          <w:rFonts w:ascii="Times New Roman" w:hAnsi="Times New Roman" w:cs="Times New Roman"/>
          <w:sz w:val="28"/>
          <w:szCs w:val="28"/>
        </w:rPr>
      </w:pPr>
      <w:bookmarkStart w:id="21" w:name="_Hlk67491802"/>
      <w:r w:rsidRPr="00133C67">
        <w:rPr>
          <w:rFonts w:ascii="Times New Roman" w:hAnsi="Times New Roman" w:cs="Times New Roman"/>
          <w:sz w:val="28"/>
          <w:szCs w:val="28"/>
        </w:rPr>
        <w:t xml:space="preserve">Перечень информации, необходимой для уплаты денежных средств, включает в себя информацию, позволяющую осуществить перевод денежных средств в рамках применяемых форм безналичных расчетов, и необходимую для учета поступлений платежей, являющихся источниками формирования доходов бюджетов бюджетной системы Российской Федерации, иных платежей, поступающих на счета органов Федерального казначейства, и платежей за выполнение работ, оказание услуг бюджетными и автономными учреждениями, установленную в соответствии с </w:t>
      </w:r>
      <w:hyperlink r:id="rId15" w:history="1">
        <w:r w:rsidRPr="00133C67">
          <w:rPr>
            <w:rFonts w:ascii="Times New Roman" w:hAnsi="Times New Roman" w:cs="Times New Roman"/>
            <w:color w:val="0000FF"/>
            <w:sz w:val="28"/>
            <w:szCs w:val="28"/>
          </w:rPr>
          <w:t>частью 1 статьи 8</w:t>
        </w:r>
      </w:hyperlink>
      <w:r w:rsidRPr="00133C67">
        <w:rPr>
          <w:rFonts w:ascii="Times New Roman" w:hAnsi="Times New Roman" w:cs="Times New Roman"/>
          <w:sz w:val="28"/>
          <w:szCs w:val="28"/>
        </w:rPr>
        <w:t xml:space="preserve"> Федерального закона от 27 июня 2011 г. N 161-ФЗ "О национальной платежной системе" (Собрание законодательства Российской Федерации, 2011, N 27, ст. 3872; 2015, N 1, ст. 8).</w:t>
      </w:r>
    </w:p>
    <w:p w14:paraId="1A18174F" w14:textId="2ECE113A" w:rsidR="002D1DB5" w:rsidRPr="00D900D7" w:rsidRDefault="002D1DB5" w:rsidP="00C2662E">
      <w:pPr>
        <w:pStyle w:val="af7"/>
        <w:jc w:val="both"/>
      </w:pPr>
      <w:r w:rsidRPr="00D900D7">
        <w:t xml:space="preserve">Предоставление </w:t>
      </w:r>
      <w:r w:rsidR="00B00E2A" w:rsidRPr="00D900D7">
        <w:t>у</w:t>
      </w:r>
      <w:r w:rsidRPr="00D900D7">
        <w:t>частником информации, необходимой для уплаты денежных средств</w:t>
      </w:r>
      <w:r w:rsidR="00816175" w:rsidRPr="00D900D7">
        <w:t>,</w:t>
      </w:r>
      <w:r w:rsidRPr="00D900D7">
        <w:t xml:space="preserve"> осуществляется путем направления участником прямого взаимодействия в </w:t>
      </w:r>
      <w:r w:rsidR="003A378C" w:rsidRPr="00D900D7">
        <w:t>ГИС ГМП</w:t>
      </w:r>
      <w:r w:rsidRPr="00D900D7">
        <w:t xml:space="preserve"> извещения о начислении.</w:t>
      </w:r>
      <w:r w:rsidR="00C2662E" w:rsidRPr="00D900D7">
        <w:t xml:space="preserve"> Описание порядка предоставления участником информации, необходимой для уплаты</w:t>
      </w:r>
      <w:r w:rsidR="00816175" w:rsidRPr="00D900D7">
        <w:t>,</w:t>
      </w:r>
      <w:r w:rsidR="00C2662E" w:rsidRPr="00D900D7">
        <w:t xml:space="preserve"> приведено в разделе </w:t>
      </w:r>
      <w:r w:rsidR="00E66DAA">
        <w:t>4.5</w:t>
      </w:r>
      <w:r w:rsidR="00C2662E" w:rsidRPr="00D900D7">
        <w:t xml:space="preserve"> настоящего документа.</w:t>
      </w:r>
    </w:p>
    <w:p w14:paraId="2942F403" w14:textId="77777777" w:rsidR="002D1DB5" w:rsidRPr="00D900D7" w:rsidRDefault="002D1DB5" w:rsidP="002D1DB5">
      <w:pPr>
        <w:pStyle w:val="af7"/>
        <w:jc w:val="both"/>
      </w:pPr>
      <w:r w:rsidRPr="00D900D7">
        <w:t>В случае уточнения ранее предоставленной участником информации, необходимой для уплаты денежных средств</w:t>
      </w:r>
      <w:r w:rsidR="00816175" w:rsidRPr="00D900D7">
        <w:t>,</w:t>
      </w:r>
      <w:r w:rsidRPr="00D900D7">
        <w:t xml:space="preserve"> участником прямого взаимодействия направляется в </w:t>
      </w:r>
      <w:r w:rsidR="003A378C" w:rsidRPr="00D900D7">
        <w:t>ГИС ГМП</w:t>
      </w:r>
      <w:r w:rsidRPr="00D900D7">
        <w:t xml:space="preserve"> извещение об уточнении начисления. Особенности предоставления информации и уточнения ранее предоставленной информации, необходимой для уплаты, приведены в разделе </w:t>
      </w:r>
      <w:r w:rsidRPr="00D900D7">
        <w:fldChar w:fldCharType="begin"/>
      </w:r>
      <w:r w:rsidRPr="00D900D7">
        <w:instrText xml:space="preserve"> REF _Ref497986858 \n \h </w:instrText>
      </w:r>
      <w:r w:rsidR="00EE5961" w:rsidRPr="00D900D7">
        <w:instrText xml:space="preserve"> \* MERGEFORMAT </w:instrText>
      </w:r>
      <w:r w:rsidRPr="00D900D7">
        <w:fldChar w:fldCharType="separate"/>
      </w:r>
      <w:r w:rsidR="00EF2163">
        <w:t>4.5.1</w:t>
      </w:r>
      <w:r w:rsidRPr="00D900D7">
        <w:fldChar w:fldCharType="end"/>
      </w:r>
      <w:r w:rsidR="00C2662E" w:rsidRPr="00D900D7">
        <w:t xml:space="preserve"> настоящего документа</w:t>
      </w:r>
      <w:r w:rsidR="009D7639" w:rsidRPr="00D900D7">
        <w:t>.</w:t>
      </w:r>
    </w:p>
    <w:p w14:paraId="0897E76B" w14:textId="77777777" w:rsidR="00C2662E" w:rsidRPr="00D900D7" w:rsidRDefault="00B00E2A" w:rsidP="00C2662E">
      <w:pPr>
        <w:pStyle w:val="af7"/>
        <w:jc w:val="both"/>
      </w:pPr>
      <w:r w:rsidRPr="00D900D7">
        <w:t>Получение участником информации, необходимой для уплаты денежных средств</w:t>
      </w:r>
      <w:r w:rsidR="00816175" w:rsidRPr="00D900D7">
        <w:t>,</w:t>
      </w:r>
      <w:r w:rsidRPr="00D900D7">
        <w:t xml:space="preserve"> осуществляется путем направления участником прямого взаимодействия в </w:t>
      </w:r>
      <w:r w:rsidR="003A378C" w:rsidRPr="00D900D7">
        <w:t>ГИС ГМП</w:t>
      </w:r>
      <w:r w:rsidRPr="00D900D7">
        <w:t xml:space="preserve"> запроса о начислении.</w:t>
      </w:r>
      <w:r w:rsidR="00C2662E" w:rsidRPr="00D900D7">
        <w:t xml:space="preserve"> Описание порядка получения участником информации, необходимой для уплаты</w:t>
      </w:r>
      <w:r w:rsidR="001B0238" w:rsidRPr="00D900D7">
        <w:t>,</w:t>
      </w:r>
      <w:r w:rsidR="00C2662E" w:rsidRPr="00D900D7">
        <w:t xml:space="preserve"> приведено </w:t>
      </w:r>
      <w:r w:rsidR="009D7639" w:rsidRPr="00D900D7">
        <w:br/>
      </w:r>
      <w:r w:rsidR="00C2662E" w:rsidRPr="00D900D7">
        <w:t>в разделе </w:t>
      </w:r>
      <w:r w:rsidR="00C2662E" w:rsidRPr="00D900D7">
        <w:fldChar w:fldCharType="begin"/>
      </w:r>
      <w:r w:rsidR="00C2662E" w:rsidRPr="00D900D7">
        <w:instrText xml:space="preserve"> REF _Ref497987658 \n \h </w:instrText>
      </w:r>
      <w:r w:rsidR="00EE5961" w:rsidRPr="00D900D7">
        <w:instrText xml:space="preserve"> \* MERGEFORMAT </w:instrText>
      </w:r>
      <w:r w:rsidR="00C2662E" w:rsidRPr="00D900D7">
        <w:fldChar w:fldCharType="separate"/>
      </w:r>
      <w:r w:rsidR="00EF2163">
        <w:t>4.8</w:t>
      </w:r>
      <w:r w:rsidR="00C2662E" w:rsidRPr="00D900D7">
        <w:fldChar w:fldCharType="end"/>
      </w:r>
      <w:r w:rsidR="00C2662E" w:rsidRPr="00D900D7">
        <w:t xml:space="preserve"> настоящего документа. Перечень типов запросов, которые доступны участникам </w:t>
      </w:r>
      <w:r w:rsidR="001B0238" w:rsidRPr="00D900D7">
        <w:t xml:space="preserve">в </w:t>
      </w:r>
      <w:r w:rsidR="00C2662E" w:rsidRPr="00D900D7">
        <w:t>зависимости от их полномочий</w:t>
      </w:r>
      <w:r w:rsidR="006C102A" w:rsidRPr="00D900D7">
        <w:t>,</w:t>
      </w:r>
      <w:r w:rsidR="00C2662E" w:rsidRPr="00D900D7">
        <w:t xml:space="preserve"> приведен </w:t>
      </w:r>
      <w:r w:rsidR="009D7639" w:rsidRPr="00D900D7">
        <w:br/>
      </w:r>
      <w:r w:rsidR="00C2662E" w:rsidRPr="00D900D7">
        <w:t>в разделе </w:t>
      </w:r>
      <w:r w:rsidR="00C2662E" w:rsidRPr="00D900D7">
        <w:fldChar w:fldCharType="begin"/>
      </w:r>
      <w:r w:rsidR="00C2662E" w:rsidRPr="00D900D7">
        <w:instrText xml:space="preserve"> REF _Ref497987765 \n \h </w:instrText>
      </w:r>
      <w:r w:rsidR="00EE5961" w:rsidRPr="00D900D7">
        <w:instrText xml:space="preserve"> \* MERGEFORMAT </w:instrText>
      </w:r>
      <w:r w:rsidR="00C2662E" w:rsidRPr="00D900D7">
        <w:fldChar w:fldCharType="separate"/>
      </w:r>
      <w:r w:rsidR="00EF2163">
        <w:t>4.8.1</w:t>
      </w:r>
      <w:r w:rsidR="00C2662E" w:rsidRPr="00D900D7">
        <w:fldChar w:fldCharType="end"/>
      </w:r>
      <w:r w:rsidR="00C2662E" w:rsidRPr="00D900D7">
        <w:t xml:space="preserve"> настоящего документа.</w:t>
      </w:r>
    </w:p>
    <w:p w14:paraId="46959C8F" w14:textId="7F6C3006" w:rsidR="00D848D5" w:rsidRPr="00D900D7" w:rsidRDefault="00D848D5" w:rsidP="00E32D0C">
      <w:pPr>
        <w:pStyle w:val="Head2"/>
        <w:spacing w:after="60" w:line="240" w:lineRule="auto"/>
      </w:pPr>
      <w:bookmarkStart w:id="22" w:name="_Toc498593000"/>
      <w:bookmarkStart w:id="23" w:name="_Toc112782563"/>
      <w:bookmarkEnd w:id="21"/>
      <w:r w:rsidRPr="00D900D7">
        <w:t>Информация об уплате</w:t>
      </w:r>
      <w:bookmarkEnd w:id="22"/>
      <w:r w:rsidR="008D32FA">
        <w:t xml:space="preserve"> денежных средств</w:t>
      </w:r>
      <w:bookmarkEnd w:id="23"/>
    </w:p>
    <w:p w14:paraId="1E393943" w14:textId="78DA60E7" w:rsidR="007B0739" w:rsidRPr="00133C67" w:rsidRDefault="007B0739" w:rsidP="007B0739">
      <w:pPr>
        <w:autoSpaceDE w:val="0"/>
        <w:autoSpaceDN w:val="0"/>
        <w:adjustRightInd w:val="0"/>
        <w:spacing w:after="0" w:line="240" w:lineRule="auto"/>
        <w:ind w:firstLine="708"/>
        <w:jc w:val="both"/>
        <w:rPr>
          <w:rFonts w:ascii="Times New Roman" w:hAnsi="Times New Roman" w:cs="Times New Roman"/>
          <w:sz w:val="28"/>
          <w:szCs w:val="28"/>
        </w:rPr>
      </w:pPr>
      <w:r w:rsidRPr="00133C67">
        <w:rPr>
          <w:rFonts w:ascii="Times New Roman" w:hAnsi="Times New Roman" w:cs="Times New Roman"/>
          <w:sz w:val="28"/>
          <w:szCs w:val="28"/>
        </w:rPr>
        <w:t xml:space="preserve">Перечень информации, необходимой для уплаты денежных средств, </w:t>
      </w:r>
      <w:r w:rsidR="009B6987" w:rsidRPr="009B6987">
        <w:rPr>
          <w:rFonts w:ascii="Times New Roman" w:hAnsi="Times New Roman" w:cs="Times New Roman"/>
          <w:sz w:val="28"/>
          <w:szCs w:val="28"/>
        </w:rPr>
        <w:t xml:space="preserve">включает в себя информацию, позволяющую осуществить перевод денежных средств в рамках применяемых форм безналичных расчетов, установленную в соответствии с частью 1 статьи 8 Федерального закона от 27 июня 2011 г. N </w:t>
      </w:r>
      <w:r w:rsidR="009B6987" w:rsidRPr="009B6987">
        <w:rPr>
          <w:rFonts w:ascii="Times New Roman" w:hAnsi="Times New Roman" w:cs="Times New Roman"/>
          <w:sz w:val="28"/>
          <w:szCs w:val="28"/>
        </w:rPr>
        <w:lastRenderedPageBreak/>
        <w:t>161-ФЗ "О национальной платежной системе" (Собрание законодательства Российской Федерации, 2011, N 27, ст. 3872; 2015, N 1, ст. 8).</w:t>
      </w:r>
    </w:p>
    <w:p w14:paraId="4EAD167F" w14:textId="77777777" w:rsidR="00C2662E" w:rsidRPr="00D900D7" w:rsidRDefault="00B00E2A" w:rsidP="00C2662E">
      <w:pPr>
        <w:pStyle w:val="af7"/>
        <w:jc w:val="both"/>
      </w:pPr>
      <w:r w:rsidRPr="00D900D7">
        <w:t xml:space="preserve">Предоставление участником информации об уплате денежных средств осуществляется путем направления участником прямого взаимодействия в </w:t>
      </w:r>
      <w:r w:rsidR="003A378C" w:rsidRPr="00D900D7">
        <w:t>ГИС ГМП</w:t>
      </w:r>
      <w:r w:rsidRPr="00D900D7">
        <w:t xml:space="preserve"> извещения о приеме к исполнению распоряжения.</w:t>
      </w:r>
      <w:r w:rsidR="00C2662E" w:rsidRPr="00D900D7">
        <w:t xml:space="preserve"> Описание порядка предоставления участником информации об уплате приведено в разделе </w:t>
      </w:r>
      <w:r w:rsidR="00C2662E" w:rsidRPr="00D900D7">
        <w:fldChar w:fldCharType="begin"/>
      </w:r>
      <w:r w:rsidR="00C2662E" w:rsidRPr="00D900D7">
        <w:instrText xml:space="preserve"> REF _Ref497987041 \n \h </w:instrText>
      </w:r>
      <w:r w:rsidR="00EE5961" w:rsidRPr="00D900D7">
        <w:instrText xml:space="preserve"> \* MERGEFORMAT </w:instrText>
      </w:r>
      <w:r w:rsidR="00C2662E" w:rsidRPr="00D900D7">
        <w:fldChar w:fldCharType="separate"/>
      </w:r>
      <w:r w:rsidR="00EF2163">
        <w:t>4.6</w:t>
      </w:r>
      <w:r w:rsidR="00C2662E" w:rsidRPr="00D900D7">
        <w:fldChar w:fldCharType="end"/>
      </w:r>
      <w:r w:rsidR="00C2662E" w:rsidRPr="00D900D7">
        <w:t xml:space="preserve"> настоящего документа.</w:t>
      </w:r>
    </w:p>
    <w:p w14:paraId="6144EB37" w14:textId="77777777" w:rsidR="00B00E2A" w:rsidRPr="00D900D7" w:rsidRDefault="00B00E2A" w:rsidP="00B00E2A">
      <w:pPr>
        <w:pStyle w:val="af7"/>
        <w:jc w:val="both"/>
      </w:pPr>
      <w:r w:rsidRPr="00D900D7">
        <w:t xml:space="preserve">В случае уточнения ранее предоставленной участником информации об уплате денежных средств участником прямого взаимодействия направляется в </w:t>
      </w:r>
      <w:r w:rsidR="003A378C" w:rsidRPr="00D900D7">
        <w:t>ГИС ГМП</w:t>
      </w:r>
      <w:r w:rsidRPr="00D900D7">
        <w:t xml:space="preserve"> извещение об уточнении распоряжения. Особенности предоставления информации и уточнения ранее предоставленной информации об уплате приведены в разделе </w:t>
      </w:r>
      <w:r w:rsidRPr="00D900D7">
        <w:fldChar w:fldCharType="begin"/>
      </w:r>
      <w:r w:rsidRPr="00D900D7">
        <w:instrText xml:space="preserve"> REF _Ref497987049 \n \h </w:instrText>
      </w:r>
      <w:r w:rsidR="00EE5961" w:rsidRPr="00D900D7">
        <w:instrText xml:space="preserve"> \* MERGEFORMAT </w:instrText>
      </w:r>
      <w:r w:rsidRPr="00D900D7">
        <w:fldChar w:fldCharType="separate"/>
      </w:r>
      <w:r w:rsidR="00EF2163">
        <w:t>4.6.1</w:t>
      </w:r>
      <w:r w:rsidRPr="00D900D7">
        <w:fldChar w:fldCharType="end"/>
      </w:r>
      <w:r w:rsidR="00287DB0" w:rsidRPr="00D900D7">
        <w:t>.</w:t>
      </w:r>
    </w:p>
    <w:p w14:paraId="2C007818" w14:textId="77777777" w:rsidR="00C2662E" w:rsidRPr="00D900D7" w:rsidRDefault="00C2662E" w:rsidP="00C2662E">
      <w:pPr>
        <w:pStyle w:val="af7"/>
        <w:jc w:val="both"/>
      </w:pPr>
      <w:r w:rsidRPr="00D900D7">
        <w:t>Получение участником информации</w:t>
      </w:r>
      <w:r w:rsidR="000177EE" w:rsidRPr="00D900D7">
        <w:t xml:space="preserve"> об</w:t>
      </w:r>
      <w:r w:rsidRPr="00D900D7">
        <w:t xml:space="preserve"> уплат</w:t>
      </w:r>
      <w:r w:rsidR="000177EE" w:rsidRPr="00D900D7">
        <w:t>е</w:t>
      </w:r>
      <w:r w:rsidRPr="00D900D7">
        <w:t xml:space="preserve"> денежных средств осуществляется путем направления участник</w:t>
      </w:r>
      <w:r w:rsidR="000177EE" w:rsidRPr="00D900D7">
        <w:t xml:space="preserve">ом прямого взаимодействия в </w:t>
      </w:r>
      <w:r w:rsidR="003A378C" w:rsidRPr="00D900D7">
        <w:t>ГИС ГМП</w:t>
      </w:r>
      <w:r w:rsidRPr="00D900D7">
        <w:t xml:space="preserve"> запроса о приеме к исполнению распоряжения. Описание порядка получения участником информации об уплате приведено в разделе </w:t>
      </w:r>
      <w:r w:rsidRPr="00D900D7">
        <w:fldChar w:fldCharType="begin"/>
      </w:r>
      <w:r w:rsidRPr="00D900D7">
        <w:instrText xml:space="preserve"> REF _Ref497988072 \n \h </w:instrText>
      </w:r>
      <w:r w:rsidR="00EE5961" w:rsidRPr="00D900D7">
        <w:instrText xml:space="preserve"> \* MERGEFORMAT </w:instrText>
      </w:r>
      <w:r w:rsidRPr="00D900D7">
        <w:fldChar w:fldCharType="separate"/>
      </w:r>
      <w:r w:rsidR="00EF2163">
        <w:t>4.9</w:t>
      </w:r>
      <w:r w:rsidRPr="00D900D7">
        <w:fldChar w:fldCharType="end"/>
      </w:r>
      <w:r w:rsidRPr="00D900D7">
        <w:t xml:space="preserve"> настоящего документа. Перечень типов запросов, которые доступны участникам </w:t>
      </w:r>
      <w:r w:rsidR="000177EE" w:rsidRPr="00D900D7">
        <w:t xml:space="preserve">в </w:t>
      </w:r>
      <w:r w:rsidRPr="00D900D7">
        <w:t>зависимости от их полномочий</w:t>
      </w:r>
      <w:r w:rsidR="000177EE" w:rsidRPr="00D900D7">
        <w:t>,</w:t>
      </w:r>
      <w:r w:rsidRPr="00D900D7">
        <w:t xml:space="preserve"> приведен в разделе </w:t>
      </w:r>
      <w:r w:rsidRPr="00D900D7">
        <w:fldChar w:fldCharType="begin"/>
      </w:r>
      <w:r w:rsidRPr="00D900D7">
        <w:instrText xml:space="preserve"> REF _Ref497988083 \n \h </w:instrText>
      </w:r>
      <w:r w:rsidR="00EE5961" w:rsidRPr="00D900D7">
        <w:instrText xml:space="preserve"> \* MERGEFORMAT </w:instrText>
      </w:r>
      <w:r w:rsidRPr="00D900D7">
        <w:fldChar w:fldCharType="separate"/>
      </w:r>
      <w:r w:rsidR="00EF2163">
        <w:t>4.9.1</w:t>
      </w:r>
      <w:r w:rsidRPr="00D900D7">
        <w:fldChar w:fldCharType="end"/>
      </w:r>
      <w:r w:rsidRPr="00D900D7">
        <w:t xml:space="preserve"> настоящего документа. </w:t>
      </w:r>
    </w:p>
    <w:p w14:paraId="290C05C4" w14:textId="38F82FDF" w:rsidR="00D848D5" w:rsidRPr="00D900D7" w:rsidRDefault="00D848D5" w:rsidP="00E32D0C">
      <w:pPr>
        <w:pStyle w:val="Head2"/>
        <w:spacing w:after="60" w:line="240" w:lineRule="auto"/>
      </w:pPr>
      <w:bookmarkStart w:id="24" w:name="_Toc112782564"/>
      <w:bookmarkStart w:id="25" w:name="_Toc498593001"/>
      <w:r w:rsidRPr="00D900D7">
        <w:t>Информация о возврате</w:t>
      </w:r>
      <w:bookmarkEnd w:id="24"/>
      <w:r w:rsidRPr="00D900D7">
        <w:t xml:space="preserve"> </w:t>
      </w:r>
      <w:bookmarkEnd w:id="25"/>
    </w:p>
    <w:p w14:paraId="4D45E9E6" w14:textId="26B0D79F" w:rsidR="00075F59" w:rsidRPr="00D900D7" w:rsidRDefault="00C153F7" w:rsidP="00C2662E">
      <w:pPr>
        <w:pStyle w:val="af7"/>
        <w:jc w:val="both"/>
      </w:pPr>
      <w:r w:rsidRPr="00D900D7">
        <w:t xml:space="preserve">Информация о возврате </w:t>
      </w:r>
      <w:r w:rsidR="00D947FF">
        <w:t>денежных средств</w:t>
      </w:r>
      <w:r w:rsidRPr="00D900D7">
        <w:t xml:space="preserve"> </w:t>
      </w:r>
      <w:r w:rsidR="007B0739" w:rsidRPr="007B0739">
        <w:t xml:space="preserve"> включает в себя информацию, позволяющую осуществить перевод денежных средств в рамках применяемых форм безналичных расчетов, установленную в соответствии с частью 1 статьи 8 Федерального закона от 27 июня 2011 г. N 161-ФЗ "О национальной платежной системе" (Собрание законодательства Российской Федерации, 2011, N 27, ст. 3872; 2015, N 1, ст. 8).</w:t>
      </w:r>
    </w:p>
    <w:p w14:paraId="0E2AF127" w14:textId="18BD41BB" w:rsidR="00C2662E" w:rsidRPr="00D900D7" w:rsidRDefault="00B00E2A" w:rsidP="00C2662E">
      <w:pPr>
        <w:pStyle w:val="af7"/>
        <w:jc w:val="both"/>
      </w:pPr>
      <w:r w:rsidRPr="00D900D7">
        <w:t xml:space="preserve">Предоставление участником информации о возврате средств плательщику осуществляется путем направления участником прямого взаимодействия в </w:t>
      </w:r>
      <w:r w:rsidR="003A378C" w:rsidRPr="00D900D7">
        <w:t>ГИС ГМП</w:t>
      </w:r>
      <w:r w:rsidRPr="00D900D7">
        <w:t xml:space="preserve"> извещения о возврате.</w:t>
      </w:r>
      <w:r w:rsidR="00C2662E" w:rsidRPr="00D900D7">
        <w:t xml:space="preserve"> Описание порядка предоставления участником информации о возврате средств плательщику приведено в разделе </w:t>
      </w:r>
      <w:r w:rsidR="00C2662E" w:rsidRPr="00D900D7">
        <w:fldChar w:fldCharType="begin"/>
      </w:r>
      <w:r w:rsidR="00C2662E" w:rsidRPr="00D900D7">
        <w:instrText xml:space="preserve"> REF _Ref497987228 \n \h </w:instrText>
      </w:r>
      <w:r w:rsidR="00EE5961" w:rsidRPr="00D900D7">
        <w:instrText xml:space="preserve"> \* MERGEFORMAT </w:instrText>
      </w:r>
      <w:r w:rsidR="00C2662E" w:rsidRPr="00D900D7">
        <w:fldChar w:fldCharType="separate"/>
      </w:r>
      <w:r w:rsidR="00EF2163">
        <w:t>4.7</w:t>
      </w:r>
      <w:r w:rsidR="00C2662E" w:rsidRPr="00D900D7">
        <w:fldChar w:fldCharType="end"/>
      </w:r>
      <w:r w:rsidR="00C2662E" w:rsidRPr="00D900D7">
        <w:t xml:space="preserve"> настоящего документа.</w:t>
      </w:r>
    </w:p>
    <w:p w14:paraId="20721B6B" w14:textId="77777777" w:rsidR="00B00E2A" w:rsidRPr="00D900D7" w:rsidRDefault="00B00E2A" w:rsidP="00B00E2A">
      <w:pPr>
        <w:pStyle w:val="af7"/>
        <w:jc w:val="both"/>
      </w:pPr>
      <w:r w:rsidRPr="00D900D7">
        <w:t>В случае уточнения ранее предоставленной участником информации о возврате средств плательщику участником прямого вз</w:t>
      </w:r>
      <w:r w:rsidR="002F741A" w:rsidRPr="00D900D7">
        <w:t xml:space="preserve">аимодействия направляется в </w:t>
      </w:r>
      <w:r w:rsidR="003A378C" w:rsidRPr="00D900D7">
        <w:t>ГИС ГМП</w:t>
      </w:r>
      <w:r w:rsidRPr="00D900D7">
        <w:t xml:space="preserve"> извещение об уточнении возврата. Особенности предоставления информации и уточнения ранее предоставленной информации о возврате средств плательщику приведены в разделе </w:t>
      </w:r>
      <w:r w:rsidRPr="00D900D7">
        <w:fldChar w:fldCharType="begin"/>
      </w:r>
      <w:r w:rsidRPr="00D900D7">
        <w:instrText xml:space="preserve"> REF _Ref497987251 \n \h </w:instrText>
      </w:r>
      <w:r w:rsidR="00EE5961" w:rsidRPr="00D900D7">
        <w:instrText xml:space="preserve"> \* MERGEFORMAT </w:instrText>
      </w:r>
      <w:r w:rsidRPr="00D900D7">
        <w:fldChar w:fldCharType="separate"/>
      </w:r>
      <w:r w:rsidR="00EF2163">
        <w:t>4.7.1</w:t>
      </w:r>
      <w:r w:rsidRPr="00D900D7">
        <w:fldChar w:fldCharType="end"/>
      </w:r>
      <w:r w:rsidRPr="00D900D7">
        <w:t>.</w:t>
      </w:r>
    </w:p>
    <w:p w14:paraId="54929ED4" w14:textId="77777777" w:rsidR="00C2662E" w:rsidRPr="00D900D7" w:rsidRDefault="00C2662E" w:rsidP="00C2662E">
      <w:pPr>
        <w:pStyle w:val="af7"/>
        <w:jc w:val="both"/>
      </w:pPr>
      <w:r w:rsidRPr="00D900D7">
        <w:t>Получение участником информации</w:t>
      </w:r>
      <w:r w:rsidR="00751EDC" w:rsidRPr="00D900D7">
        <w:t xml:space="preserve"> о возврате средств плательщику</w:t>
      </w:r>
      <w:r w:rsidRPr="00D900D7">
        <w:t xml:space="preserve"> осуществляется путем направления участником прямого взаимодействия в </w:t>
      </w:r>
      <w:r w:rsidR="003A378C" w:rsidRPr="00D900D7">
        <w:lastRenderedPageBreak/>
        <w:t>ГИС ГМП</w:t>
      </w:r>
      <w:r w:rsidRPr="00D900D7">
        <w:t xml:space="preserve"> запроса о </w:t>
      </w:r>
      <w:r w:rsidR="00751EDC" w:rsidRPr="00D900D7">
        <w:t>возврате</w:t>
      </w:r>
      <w:r w:rsidRPr="00D900D7">
        <w:t xml:space="preserve">. Описание порядка получения участником информации </w:t>
      </w:r>
      <w:r w:rsidR="00751EDC" w:rsidRPr="00D900D7">
        <w:t>о возврате</w:t>
      </w:r>
      <w:r w:rsidRPr="00D900D7">
        <w:t xml:space="preserve"> приведено в разделе </w:t>
      </w:r>
      <w:r w:rsidR="00751EDC" w:rsidRPr="00D900D7">
        <w:fldChar w:fldCharType="begin"/>
      </w:r>
      <w:r w:rsidR="00751EDC" w:rsidRPr="00D900D7">
        <w:instrText xml:space="preserve"> REF _Ref497988170 \n \h </w:instrText>
      </w:r>
      <w:r w:rsidR="00EE5961" w:rsidRPr="00D900D7">
        <w:instrText xml:space="preserve"> \* MERGEFORMAT </w:instrText>
      </w:r>
      <w:r w:rsidR="00751EDC" w:rsidRPr="00D900D7">
        <w:fldChar w:fldCharType="separate"/>
      </w:r>
      <w:r w:rsidR="00EF2163">
        <w:t>4.10</w:t>
      </w:r>
      <w:r w:rsidR="00751EDC" w:rsidRPr="00D900D7">
        <w:fldChar w:fldCharType="end"/>
      </w:r>
      <w:r w:rsidRPr="00D900D7">
        <w:t xml:space="preserve"> настоящего документа. Перечень типов запросов, которые доступны участникам </w:t>
      </w:r>
      <w:r w:rsidR="00552856" w:rsidRPr="00D900D7">
        <w:t xml:space="preserve">в </w:t>
      </w:r>
      <w:r w:rsidRPr="00D900D7">
        <w:t>зависимости от их полномочий</w:t>
      </w:r>
      <w:r w:rsidR="00552856" w:rsidRPr="00D900D7">
        <w:t>,</w:t>
      </w:r>
      <w:r w:rsidRPr="00D900D7">
        <w:t xml:space="preserve"> приведен в разделе </w:t>
      </w:r>
      <w:r w:rsidR="00751EDC" w:rsidRPr="00D900D7">
        <w:fldChar w:fldCharType="begin"/>
      </w:r>
      <w:r w:rsidR="00751EDC" w:rsidRPr="00D900D7">
        <w:instrText xml:space="preserve"> REF _Ref497988178 \n \h </w:instrText>
      </w:r>
      <w:r w:rsidR="00EE5961" w:rsidRPr="00D900D7">
        <w:instrText xml:space="preserve"> \* MERGEFORMAT </w:instrText>
      </w:r>
      <w:r w:rsidR="00751EDC" w:rsidRPr="00D900D7">
        <w:fldChar w:fldCharType="separate"/>
      </w:r>
      <w:r w:rsidR="00EF2163">
        <w:t>4.10.1</w:t>
      </w:r>
      <w:r w:rsidR="00751EDC" w:rsidRPr="00D900D7">
        <w:fldChar w:fldCharType="end"/>
      </w:r>
      <w:r w:rsidRPr="00D900D7">
        <w:t xml:space="preserve"> настоящего документа. </w:t>
      </w:r>
    </w:p>
    <w:p w14:paraId="17E40562" w14:textId="77777777" w:rsidR="00D848D5" w:rsidRPr="00D900D7" w:rsidRDefault="00D848D5" w:rsidP="00511C37">
      <w:pPr>
        <w:pStyle w:val="Head2"/>
        <w:spacing w:before="60" w:after="60" w:line="240" w:lineRule="auto"/>
      </w:pPr>
      <w:bookmarkStart w:id="26" w:name="_Toc498593002"/>
      <w:bookmarkStart w:id="27" w:name="_Toc112782565"/>
      <w:bookmarkStart w:id="28" w:name="_Hlk67408179"/>
      <w:r w:rsidRPr="00D900D7">
        <w:t>Информация о результатах квитирования</w:t>
      </w:r>
      <w:bookmarkEnd w:id="26"/>
      <w:bookmarkEnd w:id="27"/>
      <w:r w:rsidRPr="00D900D7">
        <w:t xml:space="preserve"> </w:t>
      </w:r>
    </w:p>
    <w:bookmarkEnd w:id="28"/>
    <w:p w14:paraId="21AF3654" w14:textId="77777777" w:rsidR="00217A76" w:rsidRPr="00D900D7" w:rsidRDefault="00217A76" w:rsidP="00217A76">
      <w:pPr>
        <w:pStyle w:val="af7"/>
        <w:jc w:val="both"/>
      </w:pPr>
      <w:r w:rsidRPr="00D900D7">
        <w:t>Информация о результатах квитирования включает в себя информацию</w:t>
      </w:r>
      <w:r w:rsidR="000136BF" w:rsidRPr="00D900D7">
        <w:t>, содержащую сведения о результате сопоставления извещения о начислении с соответствующим (-ими) ему извещением (-ями) о приеме к исполнению распоряжения и учитывающую извещения о возврате средств плательщику.</w:t>
      </w:r>
    </w:p>
    <w:p w14:paraId="59C3F10E" w14:textId="77777777" w:rsidR="00D52657" w:rsidRPr="00D900D7" w:rsidRDefault="00751EDC" w:rsidP="00751EDC">
      <w:pPr>
        <w:pStyle w:val="af7"/>
        <w:jc w:val="both"/>
      </w:pPr>
      <w:r w:rsidRPr="00D900D7">
        <w:t xml:space="preserve">Получение участником информации о результатах квитирования осуществляется путем направления участником прямого взаимодействия в </w:t>
      </w:r>
      <w:r w:rsidR="003A378C" w:rsidRPr="00D900D7">
        <w:t>ГИС ГМП</w:t>
      </w:r>
      <w:r w:rsidRPr="00D900D7">
        <w:t xml:space="preserve"> запроса о результатах квитирования извещения о начислении с извещениями о приеме к исполнению распоряжений. Описание порядка получения участником информации приведено в разделе </w:t>
      </w:r>
      <w:r w:rsidRPr="00D900D7">
        <w:fldChar w:fldCharType="begin"/>
      </w:r>
      <w:r w:rsidRPr="00D900D7">
        <w:instrText xml:space="preserve"> REF _Ref497988495 \n \h </w:instrText>
      </w:r>
      <w:r w:rsidR="00EE5961" w:rsidRPr="00D900D7">
        <w:instrText xml:space="preserve"> \* MERGEFORMAT </w:instrText>
      </w:r>
      <w:r w:rsidRPr="00D900D7">
        <w:fldChar w:fldCharType="separate"/>
      </w:r>
      <w:r w:rsidR="00EF2163">
        <w:t>4.11</w:t>
      </w:r>
      <w:r w:rsidRPr="00D900D7">
        <w:fldChar w:fldCharType="end"/>
      </w:r>
      <w:r w:rsidRPr="00D900D7">
        <w:t xml:space="preserve"> настоящего документа. Перечень типов запросов, которые доступны участникам </w:t>
      </w:r>
      <w:r w:rsidR="00552856" w:rsidRPr="00D900D7">
        <w:t xml:space="preserve">в </w:t>
      </w:r>
      <w:r w:rsidRPr="00D900D7">
        <w:t>зависимости от их полномочий</w:t>
      </w:r>
      <w:r w:rsidR="00552856" w:rsidRPr="00D900D7">
        <w:t>,</w:t>
      </w:r>
      <w:r w:rsidRPr="00D900D7">
        <w:t xml:space="preserve"> приведен в разделе </w:t>
      </w:r>
      <w:r w:rsidRPr="00D900D7">
        <w:fldChar w:fldCharType="begin"/>
      </w:r>
      <w:r w:rsidRPr="00D900D7">
        <w:instrText xml:space="preserve"> REF _Ref497988502 \n \h </w:instrText>
      </w:r>
      <w:r w:rsidR="00EE5961" w:rsidRPr="00D900D7">
        <w:instrText xml:space="preserve"> \* MERGEFORMAT </w:instrText>
      </w:r>
      <w:r w:rsidRPr="00D900D7">
        <w:fldChar w:fldCharType="separate"/>
      </w:r>
      <w:r w:rsidR="00EF2163">
        <w:t>4.11.1</w:t>
      </w:r>
      <w:r w:rsidRPr="00D900D7">
        <w:fldChar w:fldCharType="end"/>
      </w:r>
      <w:r w:rsidR="00552856" w:rsidRPr="00D900D7">
        <w:t xml:space="preserve"> настоящего документа.</w:t>
      </w:r>
    </w:p>
    <w:p w14:paraId="4D039D4C" w14:textId="77777777" w:rsidR="000136BF" w:rsidRPr="00D900D7" w:rsidRDefault="000136BF" w:rsidP="00E32D0C">
      <w:pPr>
        <w:pStyle w:val="Head3"/>
        <w:spacing w:before="60" w:after="60" w:line="240" w:lineRule="auto"/>
      </w:pPr>
      <w:bookmarkStart w:id="29" w:name="_Toc498593003"/>
      <w:bookmarkStart w:id="30" w:name="_Toc112782566"/>
      <w:r w:rsidRPr="00D900D7">
        <w:t>Квитирование</w:t>
      </w:r>
      <w:bookmarkEnd w:id="29"/>
      <w:r w:rsidR="00A4317F">
        <w:t xml:space="preserve"> с извещением о приеме к исполнению распоряжения</w:t>
      </w:r>
      <w:r w:rsidR="00BE0609">
        <w:t>, с извещением о зачислении</w:t>
      </w:r>
      <w:bookmarkEnd w:id="30"/>
    </w:p>
    <w:p w14:paraId="1EB64613" w14:textId="77777777" w:rsidR="00164830" w:rsidRPr="00D900D7" w:rsidRDefault="00F0252E" w:rsidP="00F0252E">
      <w:pPr>
        <w:pStyle w:val="af7"/>
        <w:jc w:val="both"/>
      </w:pPr>
      <w:r w:rsidRPr="00D900D7">
        <w:t xml:space="preserve">Квитирование выполняется относительно извещения о начислении. </w:t>
      </w:r>
      <w:r w:rsidR="009D7639" w:rsidRPr="00D900D7">
        <w:br/>
      </w:r>
      <w:r w:rsidRPr="00D900D7">
        <w:t>С извещением о начислении сопоставляется соответствующее (-ие) ему извещение (-я) о приеме к исполнению распоряжения (-ий)</w:t>
      </w:r>
      <w:r w:rsidR="00903D92" w:rsidRPr="00D900D7">
        <w:t xml:space="preserve">, в результате квитирования учитываются извещения о возврате средств плательщику, соответствующие извещению (-ям) о приеме к исполнению распоряжения </w:t>
      </w:r>
      <w:r w:rsidR="009D7639" w:rsidRPr="00D900D7">
        <w:br/>
      </w:r>
      <w:r w:rsidR="00903D92" w:rsidRPr="00D900D7">
        <w:t>(-</w:t>
      </w:r>
      <w:r w:rsidR="00DD5E70" w:rsidRPr="00D900D7">
        <w:t> </w:t>
      </w:r>
      <w:r w:rsidR="00903D92" w:rsidRPr="00D900D7">
        <w:t>ий)</w:t>
      </w:r>
      <w:r w:rsidRPr="00D900D7">
        <w:t>. Сопоставление выполняе</w:t>
      </w:r>
      <w:r w:rsidR="000F4756" w:rsidRPr="00D900D7">
        <w:t>тся по параметрам квитирования.</w:t>
      </w:r>
    </w:p>
    <w:p w14:paraId="51AB1C18" w14:textId="77777777" w:rsidR="00164830" w:rsidRPr="00D900D7" w:rsidRDefault="00164830" w:rsidP="00164830">
      <w:pPr>
        <w:pStyle w:val="af7"/>
        <w:jc w:val="both"/>
      </w:pPr>
      <w:r w:rsidRPr="00D900D7">
        <w:t xml:space="preserve">В </w:t>
      </w:r>
      <w:r w:rsidR="003A378C" w:rsidRPr="00D900D7">
        <w:t>ГИС ГМП</w:t>
      </w:r>
      <w:r w:rsidRPr="00D900D7">
        <w:t xml:space="preserve"> применяются следующие типы параметров квитирования:</w:t>
      </w:r>
    </w:p>
    <w:p w14:paraId="2C61B2B7" w14:textId="77777777" w:rsidR="00164830" w:rsidRPr="00D900D7" w:rsidRDefault="00164830" w:rsidP="005464DA">
      <w:pPr>
        <w:pStyle w:val="af7"/>
        <w:numPr>
          <w:ilvl w:val="0"/>
          <w:numId w:val="10"/>
        </w:numPr>
        <w:ind w:left="1134"/>
        <w:jc w:val="both"/>
      </w:pPr>
      <w:r w:rsidRPr="00D900D7">
        <w:t>основные параметры – перечень реквизитов, значения которых должны быть обязательно сопоставлены между собой в процессе квитирования и расчета баланса квитанции;</w:t>
      </w:r>
    </w:p>
    <w:p w14:paraId="3B11E2D5" w14:textId="77777777" w:rsidR="00164830" w:rsidRPr="00D900D7" w:rsidRDefault="00164830" w:rsidP="005464DA">
      <w:pPr>
        <w:pStyle w:val="af7"/>
        <w:numPr>
          <w:ilvl w:val="0"/>
          <w:numId w:val="10"/>
        </w:numPr>
        <w:ind w:left="1134"/>
        <w:jc w:val="both"/>
      </w:pPr>
      <w:r w:rsidRPr="00D900D7">
        <w:t>дополнительные параметры – реквизиты и/или условия, при наличии которых применяются дополнительные правила квитирования и расчета баланса квитанции.</w:t>
      </w:r>
    </w:p>
    <w:p w14:paraId="3837E2BE" w14:textId="77777777" w:rsidR="00164830" w:rsidRPr="00D900D7" w:rsidRDefault="00164830" w:rsidP="00164830">
      <w:pPr>
        <w:pStyle w:val="af7"/>
        <w:jc w:val="both"/>
      </w:pPr>
      <w:r w:rsidRPr="00D900D7">
        <w:t>Перечень основных параметров квитирования включает следующие реквизиты:</w:t>
      </w:r>
    </w:p>
    <w:p w14:paraId="530252F0" w14:textId="77777777" w:rsidR="00164830" w:rsidRPr="00D900D7" w:rsidRDefault="00164830" w:rsidP="005464DA">
      <w:pPr>
        <w:pStyle w:val="af7"/>
        <w:numPr>
          <w:ilvl w:val="0"/>
          <w:numId w:val="10"/>
        </w:numPr>
        <w:ind w:left="1134"/>
        <w:jc w:val="both"/>
      </w:pPr>
      <w:r w:rsidRPr="00D900D7">
        <w:t>УИН;</w:t>
      </w:r>
    </w:p>
    <w:p w14:paraId="1B3498B5" w14:textId="77777777" w:rsidR="00164830" w:rsidRPr="00D900D7" w:rsidRDefault="00164830" w:rsidP="005464DA">
      <w:pPr>
        <w:pStyle w:val="af7"/>
        <w:numPr>
          <w:ilvl w:val="0"/>
          <w:numId w:val="10"/>
        </w:numPr>
        <w:ind w:left="1134"/>
        <w:jc w:val="both"/>
      </w:pPr>
      <w:r w:rsidRPr="00D900D7">
        <w:t>ИНН получателя денежных средств;</w:t>
      </w:r>
    </w:p>
    <w:p w14:paraId="4BD31139" w14:textId="77777777" w:rsidR="00164830" w:rsidRPr="00D900D7" w:rsidRDefault="00164830" w:rsidP="005464DA">
      <w:pPr>
        <w:pStyle w:val="af7"/>
        <w:numPr>
          <w:ilvl w:val="0"/>
          <w:numId w:val="10"/>
        </w:numPr>
        <w:ind w:left="1134"/>
        <w:jc w:val="both"/>
      </w:pPr>
      <w:r w:rsidRPr="00D900D7">
        <w:t>КПП получателя денежных средств;</w:t>
      </w:r>
    </w:p>
    <w:p w14:paraId="7B489DC2" w14:textId="77777777" w:rsidR="00164830" w:rsidRPr="00D900D7" w:rsidRDefault="00164830" w:rsidP="005464DA">
      <w:pPr>
        <w:pStyle w:val="af7"/>
        <w:numPr>
          <w:ilvl w:val="0"/>
          <w:numId w:val="10"/>
        </w:numPr>
        <w:ind w:left="1134"/>
        <w:jc w:val="both"/>
      </w:pPr>
      <w:r w:rsidRPr="00D900D7">
        <w:lastRenderedPageBreak/>
        <w:t>КБК;</w:t>
      </w:r>
    </w:p>
    <w:p w14:paraId="2BD90474" w14:textId="77777777" w:rsidR="00164830" w:rsidRPr="00D900D7" w:rsidRDefault="00164830" w:rsidP="005464DA">
      <w:pPr>
        <w:pStyle w:val="af7"/>
        <w:numPr>
          <w:ilvl w:val="0"/>
          <w:numId w:val="10"/>
        </w:numPr>
        <w:ind w:left="1134"/>
        <w:jc w:val="both"/>
      </w:pPr>
      <w:r w:rsidRPr="00D900D7">
        <w:t>код по ОКТМО;</w:t>
      </w:r>
    </w:p>
    <w:p w14:paraId="3F8C9C0D" w14:textId="77777777" w:rsidR="00164830" w:rsidRPr="00D900D7" w:rsidRDefault="00164830" w:rsidP="005464DA">
      <w:pPr>
        <w:pStyle w:val="af7"/>
        <w:numPr>
          <w:ilvl w:val="0"/>
          <w:numId w:val="10"/>
        </w:numPr>
        <w:ind w:left="1134"/>
        <w:jc w:val="both"/>
      </w:pPr>
      <w:r w:rsidRPr="00D900D7">
        <w:t>номер счета получателя денежных средств;</w:t>
      </w:r>
    </w:p>
    <w:p w14:paraId="104B6442" w14:textId="77777777" w:rsidR="00164830" w:rsidRPr="00D900D7" w:rsidRDefault="00164830" w:rsidP="005464DA">
      <w:pPr>
        <w:pStyle w:val="af7"/>
        <w:numPr>
          <w:ilvl w:val="0"/>
          <w:numId w:val="10"/>
        </w:numPr>
        <w:ind w:left="1134"/>
        <w:jc w:val="both"/>
      </w:pPr>
      <w:r w:rsidRPr="00D900D7">
        <w:t>БИК банка получателя денежных средств;</w:t>
      </w:r>
    </w:p>
    <w:p w14:paraId="37520108" w14:textId="77777777" w:rsidR="00164830" w:rsidRPr="00D900D7" w:rsidRDefault="00164830" w:rsidP="005464DA">
      <w:pPr>
        <w:pStyle w:val="af7"/>
        <w:numPr>
          <w:ilvl w:val="0"/>
          <w:numId w:val="10"/>
        </w:numPr>
        <w:ind w:left="1134"/>
        <w:jc w:val="both"/>
      </w:pPr>
      <w:r w:rsidRPr="00D900D7">
        <w:t>сумма.</w:t>
      </w:r>
    </w:p>
    <w:p w14:paraId="5FFE6D91" w14:textId="77777777" w:rsidR="00164830" w:rsidRDefault="00164830" w:rsidP="008D707C">
      <w:pPr>
        <w:pStyle w:val="af7"/>
        <w:jc w:val="both"/>
      </w:pPr>
      <w:r w:rsidRPr="00D900D7">
        <w:t xml:space="preserve">Кроме основных параметров в квитировании могут учитываться дополнительные параметры. Так параметры квитирования могут быть дополнены идентификатором плательщика, а также </w:t>
      </w:r>
      <w:r w:rsidR="00BD25F8" w:rsidRPr="00D900D7">
        <w:t>условие</w:t>
      </w:r>
      <w:r w:rsidR="00BD25F8">
        <w:t>м</w:t>
      </w:r>
      <w:r w:rsidR="00BD25F8" w:rsidRPr="00D900D7">
        <w:t xml:space="preserve"> оплаты со скидкой</w:t>
      </w:r>
      <w:r w:rsidR="00BD25F8">
        <w:t>.</w:t>
      </w:r>
    </w:p>
    <w:p w14:paraId="3EBE2F77" w14:textId="77777777" w:rsidR="00B26B6C" w:rsidRDefault="004E08B2">
      <w:pPr>
        <w:pStyle w:val="af7"/>
        <w:jc w:val="both"/>
      </w:pPr>
      <w:r w:rsidRPr="00D900D7">
        <w:t xml:space="preserve">Квитирование выполняется относительно извещения о начислении. </w:t>
      </w:r>
      <w:r w:rsidRPr="00D900D7">
        <w:br/>
        <w:t xml:space="preserve">С извещением о начислении сопоставляется соответствующее ему извещение о </w:t>
      </w:r>
      <w:r>
        <w:t xml:space="preserve">зачислении в </w:t>
      </w:r>
      <w:r w:rsidR="00BE0609">
        <w:t>случае, если в ГИС ГМП не было предоставлено извещение о приеме к исполнению распоряжения</w:t>
      </w:r>
      <w:r>
        <w:t>.</w:t>
      </w:r>
    </w:p>
    <w:p w14:paraId="212FAF44" w14:textId="77777777" w:rsidR="00C4776F" w:rsidRPr="00D900D7" w:rsidRDefault="00F0252E" w:rsidP="00A333D8">
      <w:pPr>
        <w:pStyle w:val="af7"/>
        <w:jc w:val="both"/>
      </w:pPr>
      <w:r w:rsidRPr="00D900D7">
        <w:t xml:space="preserve">В результате указанного сопоставления в </w:t>
      </w:r>
      <w:r w:rsidR="003A378C" w:rsidRPr="00D900D7">
        <w:t>ГИС ГМП</w:t>
      </w:r>
      <w:r w:rsidRPr="00D900D7">
        <w:t xml:space="preserve"> создается квитанция</w:t>
      </w:r>
      <w:r w:rsidR="00164830" w:rsidRPr="00D900D7">
        <w:t>.</w:t>
      </w:r>
      <w:r w:rsidR="00C4776F" w:rsidRPr="00D900D7">
        <w:t xml:space="preserve"> Создаваемая квитанция содержит следующую информацию:</w:t>
      </w:r>
    </w:p>
    <w:p w14:paraId="3D637EAC" w14:textId="77777777" w:rsidR="00C4776F" w:rsidRPr="00D900D7" w:rsidRDefault="00C4776F" w:rsidP="00A333D8">
      <w:pPr>
        <w:pStyle w:val="af7"/>
        <w:numPr>
          <w:ilvl w:val="0"/>
          <w:numId w:val="10"/>
        </w:numPr>
        <w:ind w:left="1134"/>
        <w:jc w:val="both"/>
      </w:pPr>
      <w:r w:rsidRPr="00D900D7">
        <w:t>баланс;</w:t>
      </w:r>
    </w:p>
    <w:p w14:paraId="2CFF6474" w14:textId="77777777" w:rsidR="00C4776F" w:rsidRPr="00D900D7" w:rsidRDefault="00C4776F" w:rsidP="005464DA">
      <w:pPr>
        <w:pStyle w:val="af7"/>
        <w:numPr>
          <w:ilvl w:val="0"/>
          <w:numId w:val="10"/>
        </w:numPr>
        <w:ind w:left="1134"/>
        <w:jc w:val="both"/>
      </w:pPr>
      <w:r w:rsidRPr="00D900D7">
        <w:t>статус квитирования извещения о начислении, присвоенный при создании квитанции;</w:t>
      </w:r>
    </w:p>
    <w:p w14:paraId="5CBD730E" w14:textId="77777777" w:rsidR="00C4776F" w:rsidRPr="00D900D7" w:rsidRDefault="00C4776F" w:rsidP="005464DA">
      <w:pPr>
        <w:pStyle w:val="af7"/>
        <w:numPr>
          <w:ilvl w:val="0"/>
          <w:numId w:val="10"/>
        </w:numPr>
        <w:ind w:left="1134"/>
        <w:jc w:val="both"/>
      </w:pPr>
      <w:r w:rsidRPr="00D900D7">
        <w:t>информацию из извещения о приеме к исполнению распоряжения в случае её несовпадения при квитировании с соответствующей информацией из извещения о начислении;</w:t>
      </w:r>
    </w:p>
    <w:p w14:paraId="6AF3D3C6" w14:textId="77777777" w:rsidR="00C4776F" w:rsidRPr="00D900D7" w:rsidRDefault="00C4776F" w:rsidP="005464DA">
      <w:pPr>
        <w:pStyle w:val="af7"/>
        <w:numPr>
          <w:ilvl w:val="0"/>
          <w:numId w:val="10"/>
        </w:numPr>
        <w:ind w:left="1134"/>
        <w:jc w:val="both"/>
      </w:pPr>
      <w:r w:rsidRPr="00D900D7">
        <w:t xml:space="preserve">информацию о применении </w:t>
      </w:r>
      <w:r w:rsidR="003B0F46" w:rsidRPr="00D900D7">
        <w:t xml:space="preserve">условия оплаты </w:t>
      </w:r>
      <w:r w:rsidR="005878F0">
        <w:t xml:space="preserve">штрафа </w:t>
      </w:r>
      <w:r w:rsidR="003B0F46" w:rsidRPr="00D900D7">
        <w:t>со скидкой или условия оплаты с применением понижающего размер госпошлины коэффициента (в случае применения при квитировании одного из перечисленных условий);</w:t>
      </w:r>
    </w:p>
    <w:p w14:paraId="27103E27" w14:textId="5A7617A1" w:rsidR="00BA2656" w:rsidRDefault="003B0F46" w:rsidP="005464DA">
      <w:pPr>
        <w:pStyle w:val="af7"/>
        <w:numPr>
          <w:ilvl w:val="0"/>
          <w:numId w:val="10"/>
        </w:numPr>
        <w:ind w:left="1134"/>
        <w:jc w:val="both"/>
      </w:pPr>
      <w:r w:rsidRPr="00D900D7">
        <w:t xml:space="preserve">сведения об извещении (-ях) о возврате (если в </w:t>
      </w:r>
      <w:r w:rsidR="003A378C" w:rsidRPr="00D900D7">
        <w:t>ГИС ГМП</w:t>
      </w:r>
      <w:r w:rsidRPr="00D900D7">
        <w:t xml:space="preserve"> ранее загружены извещения о возврате денежных средств, в которых указан </w:t>
      </w:r>
      <w:r w:rsidR="006F4B4A">
        <w:t>УПНО</w:t>
      </w:r>
      <w:r w:rsidR="001E5636">
        <w:t xml:space="preserve"> </w:t>
      </w:r>
      <w:r w:rsidRPr="00D900D7">
        <w:t>из извещения о приме к исполнению распоряжения</w:t>
      </w:r>
      <w:r w:rsidR="00E66287" w:rsidRPr="00D900D7">
        <w:t>,</w:t>
      </w:r>
      <w:r w:rsidRPr="00D900D7">
        <w:t xml:space="preserve"> с которым сопоставлено извещение о начислении)</w:t>
      </w:r>
      <w:r w:rsidR="00BA2656">
        <w:t xml:space="preserve">, </w:t>
      </w:r>
    </w:p>
    <w:p w14:paraId="33A71635" w14:textId="55C70D1F" w:rsidR="00126700" w:rsidRDefault="00BA2656" w:rsidP="005464DA">
      <w:pPr>
        <w:pStyle w:val="af7"/>
        <w:numPr>
          <w:ilvl w:val="0"/>
          <w:numId w:val="10"/>
        </w:numPr>
        <w:ind w:left="1134"/>
        <w:jc w:val="both"/>
      </w:pPr>
      <w:r>
        <w:t xml:space="preserve">сведения об извещении (-ях) о зачислении (если в ГИС ГМП ранее загружены извещения о зачислении, в которых </w:t>
      </w:r>
      <w:r w:rsidRPr="00D900D7">
        <w:t xml:space="preserve">указан </w:t>
      </w:r>
      <w:r>
        <w:t xml:space="preserve">УПНО </w:t>
      </w:r>
      <w:r w:rsidRPr="00D900D7">
        <w:t>из извещения о приме к исполнению распоряжения, с которым сопоставлено извещение о начислении</w:t>
      </w:r>
      <w:r>
        <w:t>, или в которых указан УИН извещения о начислении);</w:t>
      </w:r>
    </w:p>
    <w:p w14:paraId="63476744" w14:textId="504F522D" w:rsidR="00532999" w:rsidRDefault="00BA2656" w:rsidP="00193049">
      <w:pPr>
        <w:pStyle w:val="af7"/>
        <w:numPr>
          <w:ilvl w:val="0"/>
          <w:numId w:val="10"/>
        </w:numPr>
        <w:ind w:left="1134"/>
        <w:jc w:val="both"/>
      </w:pPr>
      <w:r>
        <w:t xml:space="preserve">сведения об уточнении (-ях) вида и принадлежности платежа (если в ГИС ГМП ранее загружены извещения об уточнении вида принадлежности платежа, в которых </w:t>
      </w:r>
      <w:r w:rsidRPr="00D900D7">
        <w:t xml:space="preserve">указан </w:t>
      </w:r>
      <w:r>
        <w:t xml:space="preserve">УПНО </w:t>
      </w:r>
      <w:r w:rsidRPr="00D900D7">
        <w:t xml:space="preserve">из извещения о </w:t>
      </w:r>
      <w:r w:rsidRPr="00D900D7">
        <w:lastRenderedPageBreak/>
        <w:t>при</w:t>
      </w:r>
      <w:r w:rsidR="005878F0">
        <w:t>е</w:t>
      </w:r>
      <w:r w:rsidRPr="00D900D7">
        <w:t>ме к исполнению распоряжения, с которым сопоставлено извещение о начислении</w:t>
      </w:r>
      <w:r w:rsidR="00532999">
        <w:t xml:space="preserve">. </w:t>
      </w:r>
    </w:p>
    <w:p w14:paraId="262CD3C5" w14:textId="77777777" w:rsidR="00532999" w:rsidRDefault="004B772C" w:rsidP="00193049">
      <w:pPr>
        <w:pStyle w:val="af7"/>
        <w:ind w:left="1134" w:hanging="425"/>
        <w:jc w:val="both"/>
      </w:pPr>
      <w:r w:rsidRPr="00D900D7">
        <w:t>При создании квитанции статус квитирования извещения о начислении</w:t>
      </w:r>
      <w:r w:rsidR="00532999">
        <w:t xml:space="preserve"> </w:t>
      </w:r>
    </w:p>
    <w:p w14:paraId="4A461C61" w14:textId="7AB1070C" w:rsidR="00164830" w:rsidRPr="00D900D7" w:rsidRDefault="004B772C" w:rsidP="00193049">
      <w:pPr>
        <w:pStyle w:val="af7"/>
        <w:ind w:firstLine="141"/>
        <w:jc w:val="both"/>
      </w:pPr>
      <w:r w:rsidRPr="00D900D7">
        <w:t>может принимать одно из перечисленных ниже значений:</w:t>
      </w:r>
    </w:p>
    <w:p w14:paraId="7EBB9C56" w14:textId="77777777" w:rsidR="004B772C" w:rsidRPr="00D900D7" w:rsidRDefault="004B772C" w:rsidP="005464DA">
      <w:pPr>
        <w:pStyle w:val="af7"/>
        <w:numPr>
          <w:ilvl w:val="0"/>
          <w:numId w:val="10"/>
        </w:numPr>
        <w:ind w:left="1134"/>
        <w:jc w:val="both"/>
      </w:pPr>
      <w:r w:rsidRPr="00D900D7">
        <w:t>«1» – сквитировано (полностью совпали все параметры квитирования). </w:t>
      </w:r>
      <w:r w:rsidRPr="00D900D7">
        <w:rPr>
          <w:i/>
        </w:rPr>
        <w:t>Статус устанавливается в результате автоматического квитирования</w:t>
      </w:r>
      <w:r w:rsidR="00CB048A" w:rsidRPr="00D900D7">
        <w:rPr>
          <w:i/>
        </w:rPr>
        <w:t xml:space="preserve"> (см. раздел </w:t>
      </w:r>
      <w:r w:rsidR="00CB048A" w:rsidRPr="00D900D7">
        <w:rPr>
          <w:i/>
        </w:rPr>
        <w:fldChar w:fldCharType="begin"/>
      </w:r>
      <w:r w:rsidR="00CB048A" w:rsidRPr="00D900D7">
        <w:rPr>
          <w:i/>
        </w:rPr>
        <w:instrText xml:space="preserve"> REF _Ref498002556 \n \h </w:instrText>
      </w:r>
      <w:r w:rsidR="00EE5961" w:rsidRPr="00D900D7">
        <w:rPr>
          <w:i/>
        </w:rPr>
        <w:instrText xml:space="preserve"> \* MERGEFORMAT </w:instrText>
      </w:r>
      <w:r w:rsidR="00CB048A" w:rsidRPr="00D900D7">
        <w:rPr>
          <w:i/>
        </w:rPr>
      </w:r>
      <w:r w:rsidR="00CB048A" w:rsidRPr="00D900D7">
        <w:rPr>
          <w:i/>
        </w:rPr>
        <w:fldChar w:fldCharType="separate"/>
      </w:r>
      <w:r w:rsidR="00EF2163">
        <w:rPr>
          <w:i/>
        </w:rPr>
        <w:t>2.4.1.1</w:t>
      </w:r>
      <w:r w:rsidR="00CB048A" w:rsidRPr="00D900D7">
        <w:rPr>
          <w:i/>
        </w:rPr>
        <w:fldChar w:fldCharType="end"/>
      </w:r>
      <w:r w:rsidR="00CB048A" w:rsidRPr="00D900D7">
        <w:rPr>
          <w:i/>
        </w:rPr>
        <w:t xml:space="preserve"> настоящего документа)</w:t>
      </w:r>
      <w:r w:rsidRPr="00D900D7">
        <w:t>;</w:t>
      </w:r>
    </w:p>
    <w:p w14:paraId="7E698D0B" w14:textId="77777777" w:rsidR="004B772C" w:rsidRPr="00D900D7" w:rsidRDefault="004B772C" w:rsidP="005464DA">
      <w:pPr>
        <w:pStyle w:val="af7"/>
        <w:numPr>
          <w:ilvl w:val="0"/>
          <w:numId w:val="10"/>
        </w:numPr>
        <w:ind w:left="1134"/>
        <w:jc w:val="both"/>
      </w:pPr>
      <w:r w:rsidRPr="00D900D7">
        <w:t>«2» – предварительно сквитировано (не совпал хотя бы один из параметров квитирования, за исключением УИН). </w:t>
      </w:r>
      <w:r w:rsidRPr="00D900D7">
        <w:rPr>
          <w:i/>
        </w:rPr>
        <w:t>Статус устанавливается в результате автоматического квитирования</w:t>
      </w:r>
      <w:r w:rsidR="00CB048A" w:rsidRPr="00D900D7">
        <w:rPr>
          <w:i/>
        </w:rPr>
        <w:t xml:space="preserve"> (см. раздел </w:t>
      </w:r>
      <w:r w:rsidR="00CB048A" w:rsidRPr="00D900D7">
        <w:rPr>
          <w:i/>
        </w:rPr>
        <w:fldChar w:fldCharType="begin"/>
      </w:r>
      <w:r w:rsidR="00CB048A" w:rsidRPr="00D900D7">
        <w:rPr>
          <w:i/>
        </w:rPr>
        <w:instrText xml:space="preserve"> REF _Ref498002556 \n \h </w:instrText>
      </w:r>
      <w:r w:rsidR="00EE5961" w:rsidRPr="00D900D7">
        <w:rPr>
          <w:i/>
        </w:rPr>
        <w:instrText xml:space="preserve"> \* MERGEFORMAT </w:instrText>
      </w:r>
      <w:r w:rsidR="00CB048A" w:rsidRPr="00D900D7">
        <w:rPr>
          <w:i/>
        </w:rPr>
      </w:r>
      <w:r w:rsidR="00CB048A" w:rsidRPr="00D900D7">
        <w:rPr>
          <w:i/>
        </w:rPr>
        <w:fldChar w:fldCharType="separate"/>
      </w:r>
      <w:r w:rsidR="00EF2163">
        <w:rPr>
          <w:i/>
        </w:rPr>
        <w:t>2.4.1.1</w:t>
      </w:r>
      <w:r w:rsidR="00CB048A" w:rsidRPr="00D900D7">
        <w:rPr>
          <w:i/>
        </w:rPr>
        <w:fldChar w:fldCharType="end"/>
      </w:r>
      <w:r w:rsidR="00CB048A" w:rsidRPr="00D900D7">
        <w:rPr>
          <w:i/>
        </w:rPr>
        <w:t xml:space="preserve"> настоящего документа)</w:t>
      </w:r>
      <w:r w:rsidRPr="00D900D7">
        <w:t>;</w:t>
      </w:r>
    </w:p>
    <w:p w14:paraId="3254DE4D" w14:textId="77777777" w:rsidR="004B772C" w:rsidRPr="00D900D7" w:rsidRDefault="004B772C" w:rsidP="005464DA">
      <w:pPr>
        <w:pStyle w:val="af7"/>
        <w:numPr>
          <w:ilvl w:val="0"/>
          <w:numId w:val="10"/>
        </w:numPr>
        <w:ind w:left="1134"/>
        <w:jc w:val="both"/>
      </w:pPr>
      <w:r w:rsidRPr="00D900D7">
        <w:t>«3» – не сквитировано (не был</w:t>
      </w:r>
      <w:r w:rsidR="00CF609B">
        <w:t>о</w:t>
      </w:r>
      <w:r w:rsidRPr="00D900D7">
        <w:t xml:space="preserve"> получен</w:t>
      </w:r>
      <w:r w:rsidR="00CF609B">
        <w:t>о</w:t>
      </w:r>
      <w:r w:rsidRPr="00D900D7">
        <w:t xml:space="preserve"> ни </w:t>
      </w:r>
      <w:r w:rsidR="00CF609B">
        <w:t>одно</w:t>
      </w:r>
      <w:r w:rsidR="00CF609B" w:rsidRPr="00D900D7">
        <w:t xml:space="preserve"> </w:t>
      </w:r>
      <w:r w:rsidR="00CF609B">
        <w:t>извещение о приеме к исполнению распоряжения, не было получено извещение о зачислении</w:t>
      </w:r>
      <w:r w:rsidRPr="00D900D7">
        <w:t xml:space="preserve">, </w:t>
      </w:r>
      <w:r w:rsidR="00CF609B" w:rsidRPr="00D900D7">
        <w:t>соответствующ</w:t>
      </w:r>
      <w:r w:rsidR="00CF609B">
        <w:t>ее</w:t>
      </w:r>
      <w:r w:rsidR="00CF609B" w:rsidRPr="00D900D7">
        <w:t xml:space="preserve"> </w:t>
      </w:r>
      <w:r w:rsidRPr="00D900D7">
        <w:t>начислению</w:t>
      </w:r>
      <w:r w:rsidR="00CF609B">
        <w:t>, либо было получено извещение (-я) о возврате средств плательщику на всю сумму предоставленного (-ых) извещения (-ий) о приеме к исполнению распоряжения</w:t>
      </w:r>
      <w:r w:rsidRPr="00D900D7">
        <w:t>);</w:t>
      </w:r>
    </w:p>
    <w:p w14:paraId="7CE0FAD3" w14:textId="77777777" w:rsidR="004B772C" w:rsidRPr="00D900D7" w:rsidRDefault="004B772C" w:rsidP="000F22BA">
      <w:pPr>
        <w:pStyle w:val="af7"/>
        <w:numPr>
          <w:ilvl w:val="0"/>
          <w:numId w:val="10"/>
        </w:numPr>
        <w:ind w:left="1134" w:hanging="425"/>
        <w:jc w:val="both"/>
      </w:pPr>
      <w:r w:rsidRPr="00D900D7">
        <w:t xml:space="preserve">«4» –  сквитировано по инициативе АН/ГАН с отсутствующим </w:t>
      </w:r>
      <w:r w:rsidR="00CF609B">
        <w:t>извещением о приеме к исполнению распоряжения</w:t>
      </w:r>
      <w:r w:rsidRPr="00D900D7">
        <w:t xml:space="preserve">. </w:t>
      </w:r>
      <w:r w:rsidRPr="00D900D7">
        <w:rPr>
          <w:i/>
        </w:rPr>
        <w:t>Статус устанавливается в результате обработки</w:t>
      </w:r>
      <w:r w:rsidR="00570CC7" w:rsidRPr="00D900D7">
        <w:rPr>
          <w:i/>
        </w:rPr>
        <w:t xml:space="preserve"> </w:t>
      </w:r>
      <w:r w:rsidR="0035098A" w:rsidRPr="00D900D7">
        <w:t>инф</w:t>
      </w:r>
      <w:r w:rsidR="0035098A" w:rsidRPr="00D900D7">
        <w:rPr>
          <w:i/>
        </w:rPr>
        <w:t xml:space="preserve">ормации о погашении ранее предоставленного начисления </w:t>
      </w:r>
      <w:r w:rsidR="00CB048A" w:rsidRPr="00D900D7">
        <w:rPr>
          <w:i/>
        </w:rPr>
        <w:t>(см. раздел </w:t>
      </w:r>
      <w:r w:rsidR="003061D1" w:rsidRPr="00D900D7">
        <w:rPr>
          <w:i/>
        </w:rPr>
        <w:fldChar w:fldCharType="begin"/>
      </w:r>
      <w:r w:rsidR="003061D1" w:rsidRPr="00D900D7">
        <w:rPr>
          <w:i/>
        </w:rPr>
        <w:instrText xml:space="preserve"> REF _Ref498101279 \r \h  \* MERGEFORMAT </w:instrText>
      </w:r>
      <w:r w:rsidR="003061D1" w:rsidRPr="00D900D7">
        <w:rPr>
          <w:i/>
        </w:rPr>
      </w:r>
      <w:r w:rsidR="003061D1" w:rsidRPr="00D900D7">
        <w:rPr>
          <w:i/>
        </w:rPr>
        <w:fldChar w:fldCharType="separate"/>
      </w:r>
      <w:r w:rsidR="00EF2163">
        <w:rPr>
          <w:i/>
        </w:rPr>
        <w:t>2.4.1.2.2</w:t>
      </w:r>
      <w:r w:rsidR="003061D1" w:rsidRPr="00D900D7">
        <w:rPr>
          <w:i/>
        </w:rPr>
        <w:fldChar w:fldCharType="end"/>
      </w:r>
      <w:r w:rsidR="00CB048A" w:rsidRPr="00D900D7">
        <w:rPr>
          <w:i/>
        </w:rPr>
        <w:t xml:space="preserve"> настоящего документа)</w:t>
      </w:r>
      <w:r w:rsidRPr="00D900D7">
        <w:t>.</w:t>
      </w:r>
      <w:r w:rsidR="0035098A" w:rsidRPr="00D900D7">
        <w:t xml:space="preserve"> </w:t>
      </w:r>
    </w:p>
    <w:p w14:paraId="5E035C19" w14:textId="77777777" w:rsidR="00BF4753" w:rsidRDefault="004B772C" w:rsidP="000F22BA">
      <w:pPr>
        <w:pStyle w:val="af7"/>
        <w:numPr>
          <w:ilvl w:val="0"/>
          <w:numId w:val="10"/>
        </w:numPr>
        <w:ind w:left="1134" w:hanging="425"/>
        <w:jc w:val="both"/>
      </w:pPr>
      <w:r w:rsidRPr="00D900D7">
        <w:t>«5» – принудительно сквитировано</w:t>
      </w:r>
      <w:r w:rsidR="00CB048A" w:rsidRPr="00D900D7">
        <w:t xml:space="preserve"> </w:t>
      </w:r>
      <w:r w:rsidRPr="00D900D7">
        <w:t xml:space="preserve">по инициативе АН/ГАН с </w:t>
      </w:r>
      <w:r w:rsidR="00CF609B">
        <w:t>извещением о приеме к исполнению распоряжения</w:t>
      </w:r>
      <w:r w:rsidRPr="00D900D7">
        <w:t xml:space="preserve">. </w:t>
      </w:r>
      <w:r w:rsidRPr="00D900D7">
        <w:rPr>
          <w:i/>
        </w:rPr>
        <w:t xml:space="preserve">Статус устанавливается в результате обработки </w:t>
      </w:r>
      <w:r w:rsidR="00BB60EF" w:rsidRPr="00D900D7">
        <w:rPr>
          <w:i/>
        </w:rPr>
        <w:t>информации</w:t>
      </w:r>
      <w:r w:rsidRPr="00D900D7">
        <w:rPr>
          <w:i/>
        </w:rPr>
        <w:t xml:space="preserve"> о погашении ранее предоставленного начисления</w:t>
      </w:r>
      <w:r w:rsidR="00CB048A" w:rsidRPr="00D900D7">
        <w:rPr>
          <w:i/>
        </w:rPr>
        <w:t xml:space="preserve"> (см. раздел </w:t>
      </w:r>
      <w:r w:rsidR="003061D1" w:rsidRPr="00D900D7">
        <w:rPr>
          <w:i/>
        </w:rPr>
        <w:fldChar w:fldCharType="begin"/>
      </w:r>
      <w:r w:rsidR="003061D1" w:rsidRPr="00D900D7">
        <w:rPr>
          <w:i/>
        </w:rPr>
        <w:instrText xml:space="preserve"> REF _Ref498101266 \r \h  \* MERGEFORMAT </w:instrText>
      </w:r>
      <w:r w:rsidR="003061D1" w:rsidRPr="00D900D7">
        <w:rPr>
          <w:i/>
        </w:rPr>
      </w:r>
      <w:r w:rsidR="003061D1" w:rsidRPr="00D900D7">
        <w:rPr>
          <w:i/>
        </w:rPr>
        <w:fldChar w:fldCharType="separate"/>
      </w:r>
      <w:r w:rsidR="00EF2163">
        <w:rPr>
          <w:i/>
        </w:rPr>
        <w:t>2.4.1.2.1</w:t>
      </w:r>
      <w:r w:rsidR="003061D1" w:rsidRPr="00D900D7">
        <w:rPr>
          <w:i/>
        </w:rPr>
        <w:fldChar w:fldCharType="end"/>
      </w:r>
      <w:r w:rsidR="00CB048A" w:rsidRPr="00D900D7">
        <w:rPr>
          <w:i/>
        </w:rPr>
        <w:t xml:space="preserve"> настоящего документа)</w:t>
      </w:r>
      <w:r w:rsidR="00BF4753">
        <w:t>;</w:t>
      </w:r>
    </w:p>
    <w:p w14:paraId="41F11734" w14:textId="2590BD3E" w:rsidR="00882486" w:rsidRDefault="00BF4753" w:rsidP="000F22BA">
      <w:pPr>
        <w:pStyle w:val="af7"/>
        <w:numPr>
          <w:ilvl w:val="0"/>
          <w:numId w:val="10"/>
        </w:numPr>
        <w:ind w:left="1134" w:hanging="425"/>
        <w:jc w:val="both"/>
      </w:pPr>
      <w:r>
        <w:t xml:space="preserve">«6» - сквитировано по инициативе АН/ГАН с отсутствующим </w:t>
      </w:r>
      <w:r w:rsidR="00CF609B">
        <w:t xml:space="preserve">извещением о приеме к исполнению распоряжения </w:t>
      </w:r>
      <w:r>
        <w:t xml:space="preserve">с указанием суммы погашения. </w:t>
      </w:r>
      <w:r>
        <w:rPr>
          <w:i/>
        </w:rPr>
        <w:t>Статус устанавливается в результате обработки информации о погашении ранее предоставленного начисления (см. раздел </w:t>
      </w:r>
      <w:r>
        <w:rPr>
          <w:i/>
          <w:highlight w:val="yellow"/>
        </w:rPr>
        <w:fldChar w:fldCharType="begin"/>
      </w:r>
      <w:r>
        <w:rPr>
          <w:i/>
        </w:rPr>
        <w:instrText xml:space="preserve"> REF _Ref66374550 \r \h </w:instrText>
      </w:r>
      <w:r>
        <w:rPr>
          <w:i/>
          <w:highlight w:val="yellow"/>
        </w:rPr>
      </w:r>
      <w:r>
        <w:rPr>
          <w:i/>
          <w:highlight w:val="yellow"/>
        </w:rPr>
        <w:fldChar w:fldCharType="separate"/>
      </w:r>
      <w:r w:rsidR="00EF2163">
        <w:rPr>
          <w:i/>
        </w:rPr>
        <w:t>2.4.1.2.1</w:t>
      </w:r>
      <w:r>
        <w:rPr>
          <w:i/>
          <w:highlight w:val="yellow"/>
        </w:rPr>
        <w:fldChar w:fldCharType="end"/>
      </w:r>
      <w:r>
        <w:rPr>
          <w:i/>
        </w:rPr>
        <w:t xml:space="preserve"> настоящего документа)</w:t>
      </w:r>
      <w:r w:rsidR="00882486">
        <w:t>;</w:t>
      </w:r>
    </w:p>
    <w:p w14:paraId="591403D9" w14:textId="77777777" w:rsidR="00882486" w:rsidRPr="00882486" w:rsidRDefault="00882486" w:rsidP="00023423">
      <w:pPr>
        <w:pStyle w:val="af7"/>
        <w:numPr>
          <w:ilvl w:val="0"/>
          <w:numId w:val="10"/>
        </w:numPr>
        <w:ind w:left="1134" w:hanging="425"/>
        <w:jc w:val="both"/>
        <w:rPr>
          <w:i/>
        </w:rPr>
      </w:pPr>
      <w:r>
        <w:rPr>
          <w:i/>
        </w:rPr>
        <w:t>«</w:t>
      </w:r>
      <w:r w:rsidRPr="00882486">
        <w:rPr>
          <w:i/>
        </w:rPr>
        <w:t>7</w:t>
      </w:r>
      <w:r>
        <w:rPr>
          <w:i/>
        </w:rPr>
        <w:t>»</w:t>
      </w:r>
      <w:r w:rsidRPr="00882486">
        <w:rPr>
          <w:i/>
        </w:rPr>
        <w:t xml:space="preserve"> – </w:t>
      </w:r>
      <w:r w:rsidRPr="00023423">
        <w:rPr>
          <w:iCs/>
        </w:rPr>
        <w:t xml:space="preserve">сквитировано с </w:t>
      </w:r>
      <w:r w:rsidR="00CF609B">
        <w:t>извещением о приеме к исполнению распоряжения</w:t>
      </w:r>
      <w:r w:rsidRPr="00023423">
        <w:rPr>
          <w:iCs/>
        </w:rPr>
        <w:t>, есть зачисление.</w:t>
      </w:r>
      <w:r w:rsidRPr="00882486">
        <w:rPr>
          <w:i/>
        </w:rPr>
        <w:t xml:space="preserve"> Статус устанавливается в случае, если полностью совпали все параметры квитирования у </w:t>
      </w:r>
      <w:r w:rsidR="00CF609B">
        <w:rPr>
          <w:i/>
        </w:rPr>
        <w:t xml:space="preserve">извещения о </w:t>
      </w:r>
      <w:r w:rsidRPr="00882486">
        <w:rPr>
          <w:i/>
        </w:rPr>
        <w:t>начислени</w:t>
      </w:r>
      <w:r w:rsidR="00CF609B">
        <w:rPr>
          <w:i/>
        </w:rPr>
        <w:t>и</w:t>
      </w:r>
      <w:r w:rsidRPr="00882486">
        <w:rPr>
          <w:i/>
        </w:rPr>
        <w:t xml:space="preserve"> и </w:t>
      </w:r>
      <w:r w:rsidR="00CF609B" w:rsidRPr="00CF609B">
        <w:rPr>
          <w:i/>
        </w:rPr>
        <w:t>извещени</w:t>
      </w:r>
      <w:r w:rsidR="00CF609B">
        <w:rPr>
          <w:i/>
        </w:rPr>
        <w:t>я</w:t>
      </w:r>
      <w:r w:rsidR="00CF609B" w:rsidRPr="00CF609B">
        <w:rPr>
          <w:i/>
        </w:rPr>
        <w:t xml:space="preserve"> о приеме к исполнению распоряжения</w:t>
      </w:r>
      <w:r w:rsidRPr="00882486">
        <w:rPr>
          <w:i/>
        </w:rPr>
        <w:t xml:space="preserve">, </w:t>
      </w:r>
      <w:r w:rsidRPr="00882486">
        <w:rPr>
          <w:i/>
        </w:rPr>
        <w:lastRenderedPageBreak/>
        <w:t xml:space="preserve">при этом по </w:t>
      </w:r>
      <w:r w:rsidR="00CF609B" w:rsidRPr="00023423">
        <w:rPr>
          <w:i/>
        </w:rPr>
        <w:t>извещен</w:t>
      </w:r>
      <w:r w:rsidR="00CF609B">
        <w:rPr>
          <w:i/>
        </w:rPr>
        <w:t>и</w:t>
      </w:r>
      <w:r w:rsidR="00CF609B" w:rsidRPr="00023423">
        <w:rPr>
          <w:i/>
        </w:rPr>
        <w:t>ю о приеме к исполнению распоряжения</w:t>
      </w:r>
      <w:r w:rsidR="00CF609B">
        <w:t xml:space="preserve"> </w:t>
      </w:r>
      <w:r w:rsidRPr="00882486">
        <w:rPr>
          <w:i/>
        </w:rPr>
        <w:t>в ГИС ГМП было предоставлено зачисление;</w:t>
      </w:r>
    </w:p>
    <w:p w14:paraId="6FE4937D" w14:textId="77777777" w:rsidR="0006577B" w:rsidRDefault="00882486" w:rsidP="0006577B">
      <w:pPr>
        <w:pStyle w:val="af7"/>
        <w:numPr>
          <w:ilvl w:val="0"/>
          <w:numId w:val="10"/>
        </w:numPr>
        <w:ind w:left="1134" w:hanging="425"/>
        <w:jc w:val="both"/>
        <w:rPr>
          <w:i/>
        </w:rPr>
      </w:pPr>
      <w:r>
        <w:rPr>
          <w:i/>
        </w:rPr>
        <w:t>«</w:t>
      </w:r>
      <w:r w:rsidRPr="00882486">
        <w:rPr>
          <w:i/>
        </w:rPr>
        <w:t>8</w:t>
      </w:r>
      <w:r>
        <w:rPr>
          <w:i/>
        </w:rPr>
        <w:t>»</w:t>
      </w:r>
      <w:r w:rsidRPr="00882486">
        <w:rPr>
          <w:i/>
        </w:rPr>
        <w:t xml:space="preserve"> – </w:t>
      </w:r>
      <w:r w:rsidRPr="00023423">
        <w:rPr>
          <w:iCs/>
        </w:rPr>
        <w:t xml:space="preserve">предварительно сквитировано с </w:t>
      </w:r>
      <w:r w:rsidR="00CF609B">
        <w:t>извещением о приеме к исполнению распоряжения</w:t>
      </w:r>
      <w:r w:rsidRPr="00023423">
        <w:rPr>
          <w:iCs/>
        </w:rPr>
        <w:t xml:space="preserve">, есть зачисление. </w:t>
      </w:r>
      <w:r w:rsidRPr="00882486">
        <w:rPr>
          <w:i/>
        </w:rPr>
        <w:t xml:space="preserve">Статус устанавливается в случае, если не совпал хотя бы один из параметров квитирования, за исключением УИН, при этом по </w:t>
      </w:r>
      <w:r w:rsidR="00CF609B" w:rsidRPr="00853BF7">
        <w:rPr>
          <w:i/>
        </w:rPr>
        <w:t>извещен</w:t>
      </w:r>
      <w:r w:rsidR="00CF609B">
        <w:rPr>
          <w:i/>
        </w:rPr>
        <w:t>и</w:t>
      </w:r>
      <w:r w:rsidR="00CF609B" w:rsidRPr="00853BF7">
        <w:rPr>
          <w:i/>
        </w:rPr>
        <w:t>ю о приеме к исполнению распоряжения</w:t>
      </w:r>
      <w:r w:rsidR="00CF609B">
        <w:t xml:space="preserve"> </w:t>
      </w:r>
      <w:r w:rsidRPr="00882486">
        <w:rPr>
          <w:i/>
        </w:rPr>
        <w:t>в ГИС ГМП было предоставлено зачисление</w:t>
      </w:r>
      <w:r w:rsidR="0006577B">
        <w:rPr>
          <w:i/>
        </w:rPr>
        <w:t>;</w:t>
      </w:r>
    </w:p>
    <w:p w14:paraId="2EFB25B0" w14:textId="77777777" w:rsidR="0006577B" w:rsidRDefault="0006577B" w:rsidP="0006577B">
      <w:pPr>
        <w:pStyle w:val="af7"/>
        <w:numPr>
          <w:ilvl w:val="0"/>
          <w:numId w:val="10"/>
        </w:numPr>
        <w:ind w:left="1134" w:hanging="425"/>
        <w:jc w:val="both"/>
        <w:rPr>
          <w:i/>
        </w:rPr>
      </w:pPr>
      <w:r>
        <w:rPr>
          <w:i/>
        </w:rPr>
        <w:t>«</w:t>
      </w:r>
      <w:r w:rsidRPr="0006577B">
        <w:rPr>
          <w:i/>
        </w:rPr>
        <w:t>9</w:t>
      </w:r>
      <w:r>
        <w:rPr>
          <w:i/>
        </w:rPr>
        <w:t>»</w:t>
      </w:r>
      <w:r w:rsidRPr="0006577B">
        <w:rPr>
          <w:i/>
        </w:rPr>
        <w:t xml:space="preserve"> – </w:t>
      </w:r>
      <w:r w:rsidRPr="00023423">
        <w:rPr>
          <w:iCs/>
        </w:rPr>
        <w:t>сквитировано с зачислением</w:t>
      </w:r>
      <w:r w:rsidRPr="0006577B">
        <w:rPr>
          <w:i/>
        </w:rPr>
        <w:t>. Статус устанавливается в результате автоматического квитирования извещения о начислении с извещением о зачислении в отсутствии извещения о приеме к исполнению распоряжения в случае совпадения всех сопоставляемых параметров;</w:t>
      </w:r>
    </w:p>
    <w:p w14:paraId="73E18D67" w14:textId="77777777" w:rsidR="00BA2656" w:rsidRPr="0006577B" w:rsidRDefault="0006577B">
      <w:pPr>
        <w:pStyle w:val="af7"/>
        <w:numPr>
          <w:ilvl w:val="0"/>
          <w:numId w:val="10"/>
        </w:numPr>
        <w:ind w:left="1134" w:hanging="425"/>
        <w:jc w:val="both"/>
        <w:rPr>
          <w:i/>
        </w:rPr>
      </w:pPr>
      <w:r>
        <w:rPr>
          <w:i/>
        </w:rPr>
        <w:t>«</w:t>
      </w:r>
      <w:r w:rsidRPr="0006577B">
        <w:rPr>
          <w:i/>
        </w:rPr>
        <w:t>10</w:t>
      </w:r>
      <w:r>
        <w:rPr>
          <w:i/>
        </w:rPr>
        <w:t>»</w:t>
      </w:r>
      <w:r w:rsidRPr="0006577B">
        <w:rPr>
          <w:i/>
        </w:rPr>
        <w:t xml:space="preserve"> – </w:t>
      </w:r>
      <w:r w:rsidRPr="00023423">
        <w:rPr>
          <w:iCs/>
        </w:rPr>
        <w:t>предварительно сквитировано с</w:t>
      </w:r>
      <w:r w:rsidRPr="0006577B">
        <w:rPr>
          <w:i/>
        </w:rPr>
        <w:t xml:space="preserve"> </w:t>
      </w:r>
      <w:r w:rsidRPr="00023423">
        <w:rPr>
          <w:iCs/>
        </w:rPr>
        <w:t>зачислением</w:t>
      </w:r>
      <w:r w:rsidRPr="0006577B">
        <w:rPr>
          <w:i/>
        </w:rPr>
        <w:t>. Статус устанавливается в результате автоматического квитирования извещения о начислении с извещением о зачислении в отсутствии извещения о приеме к исполнению распоряжения в случае расхождения любого из сопоставляемых параметров (кроме УИН).</w:t>
      </w:r>
    </w:p>
    <w:p w14:paraId="2EFA98A9" w14:textId="77777777" w:rsidR="00CB048A" w:rsidRPr="00D900D7" w:rsidRDefault="00CB048A" w:rsidP="00511C37">
      <w:pPr>
        <w:pStyle w:val="Head4"/>
        <w:spacing w:before="60" w:after="60" w:line="240" w:lineRule="auto"/>
      </w:pPr>
      <w:bookmarkStart w:id="31" w:name="_Toc484102003"/>
      <w:bookmarkStart w:id="32" w:name="_Ref498002556"/>
      <w:bookmarkStart w:id="33" w:name="_Toc498593004"/>
      <w:r w:rsidRPr="00D900D7">
        <w:t>Автоматическое квитирование</w:t>
      </w:r>
      <w:bookmarkEnd w:id="31"/>
      <w:bookmarkEnd w:id="32"/>
      <w:bookmarkEnd w:id="33"/>
      <w:r w:rsidRPr="00D900D7">
        <w:t xml:space="preserve"> </w:t>
      </w:r>
    </w:p>
    <w:p w14:paraId="5EBF6921" w14:textId="77777777" w:rsidR="007F3156" w:rsidRPr="00D900D7" w:rsidRDefault="00CB048A" w:rsidP="00A333D8">
      <w:pPr>
        <w:spacing w:after="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Квитирование осуществляется автоматически при поступлении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 xml:space="preserve">в </w:t>
      </w:r>
      <w:r w:rsidR="003A378C" w:rsidRPr="00D900D7">
        <w:rPr>
          <w:rFonts w:ascii="Times New Roman" w:eastAsia="Times New Roman" w:hAnsi="Times New Roman" w:cs="Times New Roman"/>
          <w:sz w:val="28"/>
          <w:szCs w:val="28"/>
          <w:lang w:eastAsia="ru-RU"/>
        </w:rPr>
        <w:t>ГИС ГМП</w:t>
      </w:r>
      <w:r w:rsidR="007F3156" w:rsidRPr="00D900D7">
        <w:rPr>
          <w:rFonts w:ascii="Times New Roman" w:eastAsia="Times New Roman" w:hAnsi="Times New Roman" w:cs="Times New Roman"/>
          <w:sz w:val="28"/>
          <w:szCs w:val="28"/>
          <w:lang w:eastAsia="ru-RU"/>
        </w:rPr>
        <w:t xml:space="preserve"> следующей информации:</w:t>
      </w:r>
    </w:p>
    <w:p w14:paraId="7030F9BE" w14:textId="77777777" w:rsidR="007F3156" w:rsidRPr="00D900D7" w:rsidRDefault="00CB048A" w:rsidP="00A333D8">
      <w:pPr>
        <w:pStyle w:val="a9"/>
        <w:numPr>
          <w:ilvl w:val="0"/>
          <w:numId w:val="15"/>
        </w:numPr>
        <w:spacing w:after="0" w:line="240" w:lineRule="auto"/>
        <w:ind w:left="1134"/>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извещения о приеме к исполнению распоряжения, содержащего УИН</w:t>
      </w:r>
      <w:r w:rsidR="007F3156" w:rsidRPr="00D900D7">
        <w:rPr>
          <w:rFonts w:ascii="Times New Roman" w:eastAsia="Times New Roman" w:hAnsi="Times New Roman" w:cs="Times New Roman"/>
          <w:sz w:val="28"/>
          <w:szCs w:val="28"/>
          <w:lang w:eastAsia="ru-RU"/>
        </w:rPr>
        <w:t>;</w:t>
      </w:r>
    </w:p>
    <w:p w14:paraId="21E9D74D" w14:textId="77777777" w:rsidR="007F3156" w:rsidRPr="00D900D7" w:rsidRDefault="00CB048A" w:rsidP="005464DA">
      <w:pPr>
        <w:pStyle w:val="a9"/>
        <w:numPr>
          <w:ilvl w:val="0"/>
          <w:numId w:val="15"/>
        </w:numPr>
        <w:spacing w:before="120" w:after="120" w:line="240" w:lineRule="auto"/>
        <w:ind w:left="1134"/>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извещения о начислении</w:t>
      </w:r>
      <w:r w:rsidR="007F3156" w:rsidRPr="00D900D7">
        <w:rPr>
          <w:rFonts w:ascii="Times New Roman" w:eastAsia="Times New Roman" w:hAnsi="Times New Roman" w:cs="Times New Roman"/>
          <w:sz w:val="28"/>
          <w:szCs w:val="28"/>
          <w:lang w:eastAsia="ru-RU"/>
        </w:rPr>
        <w:t>;</w:t>
      </w:r>
    </w:p>
    <w:p w14:paraId="22F56065" w14:textId="694CBE55" w:rsidR="00CB048A" w:rsidRDefault="00CB048A" w:rsidP="005464DA">
      <w:pPr>
        <w:pStyle w:val="a9"/>
        <w:numPr>
          <w:ilvl w:val="0"/>
          <w:numId w:val="15"/>
        </w:numPr>
        <w:spacing w:before="120" w:after="120" w:line="240" w:lineRule="auto"/>
        <w:ind w:left="1134"/>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извещения о возврате , в котор</w:t>
      </w:r>
      <w:r w:rsidR="0052497A" w:rsidRPr="00D900D7">
        <w:rPr>
          <w:rFonts w:ascii="Times New Roman" w:eastAsia="Times New Roman" w:hAnsi="Times New Roman" w:cs="Times New Roman"/>
          <w:sz w:val="28"/>
          <w:szCs w:val="28"/>
          <w:lang w:eastAsia="ru-RU"/>
        </w:rPr>
        <w:t>ом</w:t>
      </w:r>
      <w:r w:rsidRPr="00D900D7">
        <w:rPr>
          <w:rFonts w:ascii="Times New Roman" w:eastAsia="Times New Roman" w:hAnsi="Times New Roman" w:cs="Times New Roman"/>
          <w:sz w:val="28"/>
          <w:szCs w:val="28"/>
          <w:lang w:eastAsia="ru-RU"/>
        </w:rPr>
        <w:t xml:space="preserve"> указан </w:t>
      </w:r>
      <w:r w:rsidR="006F4B4A">
        <w:rPr>
          <w:rFonts w:ascii="Times New Roman" w:eastAsia="Times New Roman" w:hAnsi="Times New Roman" w:cs="Times New Roman"/>
          <w:sz w:val="28"/>
          <w:szCs w:val="28"/>
          <w:lang w:eastAsia="ru-RU"/>
        </w:rPr>
        <w:t>УПНО</w:t>
      </w:r>
      <w:r w:rsidR="001E5636">
        <w:rPr>
          <w:rFonts w:ascii="Times New Roman" w:eastAsia="Times New Roman" w:hAnsi="Times New Roman" w:cs="Times New Roman"/>
          <w:sz w:val="28"/>
          <w:szCs w:val="28"/>
          <w:lang w:eastAsia="ru-RU"/>
        </w:rPr>
        <w:t xml:space="preserve"> </w:t>
      </w:r>
      <w:r w:rsidRPr="00D900D7">
        <w:rPr>
          <w:rFonts w:ascii="Times New Roman" w:eastAsia="Times New Roman" w:hAnsi="Times New Roman" w:cs="Times New Roman"/>
          <w:sz w:val="28"/>
          <w:szCs w:val="28"/>
          <w:lang w:eastAsia="ru-RU"/>
        </w:rPr>
        <w:t>из извещения о при</w:t>
      </w:r>
      <w:r w:rsidR="005878F0">
        <w:rPr>
          <w:rFonts w:ascii="Times New Roman" w:eastAsia="Times New Roman" w:hAnsi="Times New Roman" w:cs="Times New Roman"/>
          <w:sz w:val="28"/>
          <w:szCs w:val="28"/>
          <w:lang w:eastAsia="ru-RU"/>
        </w:rPr>
        <w:t>е</w:t>
      </w:r>
      <w:r w:rsidRPr="00D900D7">
        <w:rPr>
          <w:rFonts w:ascii="Times New Roman" w:eastAsia="Times New Roman" w:hAnsi="Times New Roman" w:cs="Times New Roman"/>
          <w:sz w:val="28"/>
          <w:szCs w:val="28"/>
          <w:lang w:eastAsia="ru-RU"/>
        </w:rPr>
        <w:t>ме к исполнению распоряжения</w:t>
      </w:r>
      <w:r w:rsidR="00466376" w:rsidRPr="00D900D7">
        <w:rPr>
          <w:rFonts w:ascii="Times New Roman" w:eastAsia="Times New Roman" w:hAnsi="Times New Roman" w:cs="Times New Roman"/>
          <w:sz w:val="28"/>
          <w:szCs w:val="28"/>
          <w:lang w:eastAsia="ru-RU"/>
        </w:rPr>
        <w:t>,</w:t>
      </w:r>
      <w:r w:rsidRPr="00D900D7">
        <w:rPr>
          <w:rFonts w:ascii="Times New Roman" w:eastAsia="Times New Roman" w:hAnsi="Times New Roman" w:cs="Times New Roman"/>
          <w:sz w:val="28"/>
          <w:szCs w:val="28"/>
          <w:lang w:eastAsia="ru-RU"/>
        </w:rPr>
        <w:t xml:space="preserve"> с которым ранее было сопоставлено извещение о начислении</w:t>
      </w:r>
      <w:r w:rsidR="00882486">
        <w:rPr>
          <w:rFonts w:ascii="Times New Roman" w:eastAsia="Times New Roman" w:hAnsi="Times New Roman" w:cs="Times New Roman"/>
          <w:sz w:val="28"/>
          <w:szCs w:val="28"/>
          <w:lang w:eastAsia="ru-RU"/>
        </w:rPr>
        <w:t>;</w:t>
      </w:r>
    </w:p>
    <w:p w14:paraId="3A7FB7BE" w14:textId="77777777" w:rsidR="00882486" w:rsidRPr="00D900D7" w:rsidRDefault="00882486" w:rsidP="005464DA">
      <w:pPr>
        <w:pStyle w:val="a9"/>
        <w:numPr>
          <w:ilvl w:val="0"/>
          <w:numId w:val="15"/>
        </w:numPr>
        <w:spacing w:before="120" w:after="120" w:line="240" w:lineRule="auto"/>
        <w:ind w:left="113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извещения о зачислении.</w:t>
      </w:r>
    </w:p>
    <w:p w14:paraId="50B8BE94" w14:textId="77777777" w:rsidR="00CB048A" w:rsidRPr="00D900D7" w:rsidRDefault="00CB048A" w:rsidP="00A333D8">
      <w:pPr>
        <w:spacing w:after="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При поступлении извещения о приеме к исполнению распоряжения, содержащего УИН, автоматическое квитирование выполняется в следующем порядке:</w:t>
      </w:r>
    </w:p>
    <w:p w14:paraId="5A740357" w14:textId="77777777" w:rsidR="00CB048A" w:rsidRPr="00D900D7" w:rsidRDefault="00CB048A" w:rsidP="00A333D8">
      <w:pPr>
        <w:spacing w:after="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Шаг 1. Поиск по УИН извещения о начислении. При отсутствии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 xml:space="preserve">в </w:t>
      </w:r>
      <w:r w:rsidR="003A378C" w:rsidRPr="00D900D7">
        <w:rPr>
          <w:rFonts w:ascii="Times New Roman" w:eastAsia="Times New Roman" w:hAnsi="Times New Roman" w:cs="Times New Roman"/>
          <w:sz w:val="28"/>
          <w:szCs w:val="28"/>
          <w:lang w:eastAsia="ru-RU"/>
        </w:rPr>
        <w:t>ГИС ГМП</w:t>
      </w:r>
      <w:r w:rsidRPr="00D900D7">
        <w:rPr>
          <w:rFonts w:ascii="Times New Roman" w:eastAsia="Times New Roman" w:hAnsi="Times New Roman" w:cs="Times New Roman"/>
          <w:sz w:val="28"/>
          <w:szCs w:val="28"/>
          <w:lang w:eastAsia="ru-RU"/>
        </w:rPr>
        <w:t xml:space="preserve"> извещения о начислении, содержащего УИН, указанный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в извещении о приеме к исполнению распоряжения, процедура автоматического квитирования не выполняется.</w:t>
      </w:r>
    </w:p>
    <w:p w14:paraId="2FB0F6B3" w14:textId="77777777" w:rsidR="001100FB" w:rsidRPr="00D900D7" w:rsidRDefault="001100FB"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Шаг 2. Если поиск извещения о начислении осуществлен успешно,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то выполняются перечисленные ниже шаги 3-5.</w:t>
      </w:r>
    </w:p>
    <w:p w14:paraId="32F4FF8E" w14:textId="77777777" w:rsidR="00CB048A" w:rsidRPr="00D900D7" w:rsidRDefault="00CB048A"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lastRenderedPageBreak/>
        <w:t>Шаг </w:t>
      </w:r>
      <w:r w:rsidR="001100FB" w:rsidRPr="00D900D7">
        <w:rPr>
          <w:rFonts w:ascii="Times New Roman" w:eastAsia="Times New Roman" w:hAnsi="Times New Roman" w:cs="Times New Roman"/>
          <w:sz w:val="28"/>
          <w:szCs w:val="28"/>
          <w:lang w:eastAsia="ru-RU"/>
        </w:rPr>
        <w:t>3</w:t>
      </w:r>
      <w:r w:rsidRPr="00D900D7">
        <w:rPr>
          <w:rFonts w:ascii="Times New Roman" w:eastAsia="Times New Roman" w:hAnsi="Times New Roman" w:cs="Times New Roman"/>
          <w:sz w:val="28"/>
          <w:szCs w:val="28"/>
          <w:lang w:eastAsia="ru-RU"/>
        </w:rPr>
        <w:t>. Сопоставление по параметрам квитирования.</w:t>
      </w:r>
    </w:p>
    <w:p w14:paraId="7BFCABD8" w14:textId="77777777" w:rsidR="00CB048A" w:rsidRPr="00D900D7" w:rsidRDefault="00CB048A"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w:t>
      </w:r>
      <w:r w:rsidR="001100FB" w:rsidRPr="00D900D7">
        <w:rPr>
          <w:rFonts w:ascii="Times New Roman" w:eastAsia="Times New Roman" w:hAnsi="Times New Roman" w:cs="Times New Roman"/>
          <w:sz w:val="28"/>
          <w:szCs w:val="28"/>
          <w:lang w:eastAsia="ru-RU"/>
        </w:rPr>
        <w:t>4</w:t>
      </w:r>
      <w:r w:rsidRPr="00D900D7">
        <w:rPr>
          <w:rFonts w:ascii="Times New Roman" w:eastAsia="Times New Roman" w:hAnsi="Times New Roman" w:cs="Times New Roman"/>
          <w:sz w:val="28"/>
          <w:szCs w:val="28"/>
          <w:lang w:eastAsia="ru-RU"/>
        </w:rPr>
        <w:t>. Создание квитанции.</w:t>
      </w:r>
    </w:p>
    <w:p w14:paraId="275985B1" w14:textId="77777777" w:rsidR="00CB048A" w:rsidRPr="00D900D7" w:rsidRDefault="00CB048A"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w:t>
      </w:r>
      <w:r w:rsidR="001100FB" w:rsidRPr="00D900D7">
        <w:rPr>
          <w:rFonts w:ascii="Times New Roman" w:eastAsia="Times New Roman" w:hAnsi="Times New Roman" w:cs="Times New Roman"/>
          <w:sz w:val="28"/>
          <w:szCs w:val="28"/>
          <w:lang w:eastAsia="ru-RU"/>
        </w:rPr>
        <w:t>5</w:t>
      </w:r>
      <w:r w:rsidRPr="00D900D7">
        <w:rPr>
          <w:rFonts w:ascii="Times New Roman" w:eastAsia="Times New Roman" w:hAnsi="Times New Roman" w:cs="Times New Roman"/>
          <w:sz w:val="28"/>
          <w:szCs w:val="28"/>
          <w:lang w:eastAsia="ru-RU"/>
        </w:rPr>
        <w:t>. Изменение статуса квитирования извещения о начислении.</w:t>
      </w:r>
    </w:p>
    <w:p w14:paraId="306A9378" w14:textId="77777777" w:rsidR="00CB048A" w:rsidRPr="00D900D7" w:rsidRDefault="00CB048A" w:rsidP="00A333D8">
      <w:pPr>
        <w:spacing w:before="120" w:after="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При поступлении извещения о начислении автоматическое квитирование выполняется в следующем порядке:</w:t>
      </w:r>
    </w:p>
    <w:p w14:paraId="03A836F8" w14:textId="77777777" w:rsidR="00CB048A" w:rsidRPr="00D900D7" w:rsidRDefault="00CB048A" w:rsidP="00A333D8">
      <w:pPr>
        <w:spacing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Шаг 1. Поиск по УИН соответствующего (-их) ему извещения (-ий)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 xml:space="preserve">о приеме к исполнению распоряжения (-ий). При отсутствии в </w:t>
      </w:r>
      <w:r w:rsidR="003A378C" w:rsidRPr="00D900D7">
        <w:rPr>
          <w:rFonts w:ascii="Times New Roman" w:eastAsia="Times New Roman" w:hAnsi="Times New Roman" w:cs="Times New Roman"/>
          <w:sz w:val="28"/>
          <w:szCs w:val="28"/>
          <w:lang w:eastAsia="ru-RU"/>
        </w:rPr>
        <w:t>ГИС ГМП</w:t>
      </w:r>
      <w:r w:rsidRPr="00D900D7">
        <w:rPr>
          <w:rFonts w:ascii="Times New Roman" w:eastAsia="Times New Roman" w:hAnsi="Times New Roman" w:cs="Times New Roman"/>
          <w:sz w:val="28"/>
          <w:szCs w:val="28"/>
          <w:lang w:eastAsia="ru-RU"/>
        </w:rPr>
        <w:t xml:space="preserve"> извещения (-ий) о приеме к исполнению распоряжения с УИН, указанным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 xml:space="preserve">в извещении о начислении, процедура автоматического квитирования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не выполняется.</w:t>
      </w:r>
    </w:p>
    <w:p w14:paraId="6751696F" w14:textId="77777777" w:rsidR="00CB048A" w:rsidRPr="00D900D7" w:rsidRDefault="00CB048A"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2. Если в результате поиска по УИН обнаружено хотя бы одно извещение о приеме к исполнению распоряжени</w:t>
      </w:r>
      <w:r w:rsidR="009424A7" w:rsidRPr="00D900D7">
        <w:rPr>
          <w:rFonts w:ascii="Times New Roman" w:eastAsia="Times New Roman" w:hAnsi="Times New Roman" w:cs="Times New Roman"/>
          <w:sz w:val="28"/>
          <w:szCs w:val="28"/>
          <w:lang w:eastAsia="ru-RU"/>
        </w:rPr>
        <w:t>я</w:t>
      </w:r>
      <w:r w:rsidRPr="00D900D7">
        <w:rPr>
          <w:rFonts w:ascii="Times New Roman" w:eastAsia="Times New Roman" w:hAnsi="Times New Roman" w:cs="Times New Roman"/>
          <w:sz w:val="28"/>
          <w:szCs w:val="28"/>
          <w:lang w:eastAsia="ru-RU"/>
        </w:rPr>
        <w:t xml:space="preserve">, то извещению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 xml:space="preserve">о начислении присваивается статус «Предварительно сквитировано». Если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 xml:space="preserve">в результате поиска по УИН найдено более одного извещения о приеме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 xml:space="preserve">к исполнению распоряжения, то перечисленные ниже шаги 3-5 выполняются последовательно для каждого извещения о приеме к исполнению распоряжения в соответствии с очередностью их загрузки в </w:t>
      </w:r>
      <w:r w:rsidR="003A378C" w:rsidRPr="00D900D7">
        <w:rPr>
          <w:rFonts w:ascii="Times New Roman" w:eastAsia="Times New Roman" w:hAnsi="Times New Roman" w:cs="Times New Roman"/>
          <w:sz w:val="28"/>
          <w:szCs w:val="28"/>
          <w:lang w:eastAsia="ru-RU"/>
        </w:rPr>
        <w:t>ГИС ГМП</w:t>
      </w:r>
      <w:r w:rsidRPr="00D900D7">
        <w:rPr>
          <w:rFonts w:ascii="Times New Roman" w:eastAsia="Times New Roman" w:hAnsi="Times New Roman" w:cs="Times New Roman"/>
          <w:sz w:val="28"/>
          <w:szCs w:val="28"/>
          <w:lang w:eastAsia="ru-RU"/>
        </w:rPr>
        <w:t>.</w:t>
      </w:r>
    </w:p>
    <w:p w14:paraId="3946C102" w14:textId="77777777" w:rsidR="00CB048A" w:rsidRPr="00D900D7" w:rsidRDefault="00CB048A"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3. Сопоставление по параметрам квитирования.</w:t>
      </w:r>
    </w:p>
    <w:p w14:paraId="6A6742F7" w14:textId="77777777" w:rsidR="00CB048A" w:rsidRPr="00D900D7" w:rsidRDefault="00CB048A"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4. Создание квитанции.</w:t>
      </w:r>
    </w:p>
    <w:p w14:paraId="1680E463" w14:textId="77777777" w:rsidR="00CB048A" w:rsidRPr="00D900D7" w:rsidRDefault="00CB048A"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5. Изменение статуса квитирования извещения о начислении.</w:t>
      </w:r>
    </w:p>
    <w:p w14:paraId="69C65798" w14:textId="77777777" w:rsidR="008E0D5C" w:rsidRPr="00D900D7" w:rsidRDefault="008E0D5C" w:rsidP="00A333D8">
      <w:pPr>
        <w:spacing w:before="120" w:after="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При поступлении извещения о возврате автоматическое квитирование выполняется в следующем порядке:</w:t>
      </w:r>
    </w:p>
    <w:p w14:paraId="791B53CF" w14:textId="0A94F085" w:rsidR="008E0D5C" w:rsidRPr="00D900D7" w:rsidRDefault="008E0D5C" w:rsidP="00A333D8">
      <w:pPr>
        <w:spacing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Шаг 1. Поиск по </w:t>
      </w:r>
      <w:r w:rsidR="00B40BDC">
        <w:rPr>
          <w:rFonts w:ascii="Times New Roman" w:eastAsia="Times New Roman" w:hAnsi="Times New Roman" w:cs="Times New Roman"/>
          <w:sz w:val="28"/>
          <w:szCs w:val="28"/>
          <w:lang w:eastAsia="ru-RU"/>
        </w:rPr>
        <w:t>УПНО</w:t>
      </w:r>
      <w:r w:rsidR="007F3156" w:rsidRPr="00D900D7">
        <w:rPr>
          <w:rFonts w:ascii="Times New Roman" w:eastAsia="Times New Roman" w:hAnsi="Times New Roman" w:cs="Times New Roman"/>
          <w:sz w:val="28"/>
          <w:szCs w:val="28"/>
          <w:lang w:eastAsia="ru-RU"/>
        </w:rPr>
        <w:t>, указанному в извещении о возврате,</w:t>
      </w:r>
      <w:r w:rsidRPr="00D900D7">
        <w:rPr>
          <w:rFonts w:ascii="Times New Roman" w:eastAsia="Times New Roman" w:hAnsi="Times New Roman" w:cs="Times New Roman"/>
          <w:sz w:val="28"/>
          <w:szCs w:val="28"/>
          <w:lang w:eastAsia="ru-RU"/>
        </w:rPr>
        <w:t xml:space="preserve"> соответствующего (-их) ему извещения (-ий) о приеме к исполнению распоряжения, ранее сопоставленных с извещением (-ями) о начислении. Если такие извещения о приеме к исполнению распоряжений не найдены, процедура автоматического квитирования не выполняется.</w:t>
      </w:r>
    </w:p>
    <w:p w14:paraId="286B1420" w14:textId="230EDEC8" w:rsidR="008E0D5C" w:rsidRPr="00D900D7" w:rsidRDefault="008E0D5C"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Шаг 2. Если в результате поиска по </w:t>
      </w:r>
      <w:r w:rsidR="006F4B4A">
        <w:rPr>
          <w:rFonts w:ascii="Times New Roman" w:eastAsia="Times New Roman" w:hAnsi="Times New Roman" w:cs="Times New Roman"/>
          <w:sz w:val="28"/>
          <w:szCs w:val="28"/>
          <w:lang w:eastAsia="ru-RU"/>
        </w:rPr>
        <w:t xml:space="preserve">УПНО </w:t>
      </w:r>
      <w:r w:rsidRPr="00D900D7">
        <w:rPr>
          <w:rFonts w:ascii="Times New Roman" w:eastAsia="Times New Roman" w:hAnsi="Times New Roman" w:cs="Times New Roman"/>
          <w:sz w:val="28"/>
          <w:szCs w:val="28"/>
          <w:lang w:eastAsia="ru-RU"/>
        </w:rPr>
        <w:t>обнаружены извещения о приеме к исполнению распоряжени</w:t>
      </w:r>
      <w:r w:rsidR="007B6365" w:rsidRPr="00D900D7">
        <w:rPr>
          <w:rFonts w:ascii="Times New Roman" w:eastAsia="Times New Roman" w:hAnsi="Times New Roman" w:cs="Times New Roman"/>
          <w:sz w:val="28"/>
          <w:szCs w:val="28"/>
          <w:lang w:eastAsia="ru-RU"/>
        </w:rPr>
        <w:t>я</w:t>
      </w:r>
      <w:r w:rsidRPr="00D900D7">
        <w:rPr>
          <w:rFonts w:ascii="Times New Roman" w:eastAsia="Times New Roman" w:hAnsi="Times New Roman" w:cs="Times New Roman"/>
          <w:sz w:val="28"/>
          <w:szCs w:val="28"/>
          <w:lang w:eastAsia="ru-RU"/>
        </w:rPr>
        <w:t>, ранее сопоставленны</w:t>
      </w:r>
      <w:r w:rsidR="0052497A" w:rsidRPr="00D900D7">
        <w:rPr>
          <w:rFonts w:ascii="Times New Roman" w:eastAsia="Times New Roman" w:hAnsi="Times New Roman" w:cs="Times New Roman"/>
          <w:sz w:val="28"/>
          <w:szCs w:val="28"/>
          <w:lang w:eastAsia="ru-RU"/>
        </w:rPr>
        <w:t>е</w:t>
      </w:r>
      <w:r w:rsidRPr="00D900D7">
        <w:rPr>
          <w:rFonts w:ascii="Times New Roman" w:eastAsia="Times New Roman" w:hAnsi="Times New Roman" w:cs="Times New Roman"/>
          <w:sz w:val="28"/>
          <w:szCs w:val="28"/>
          <w:lang w:eastAsia="ru-RU"/>
        </w:rPr>
        <w:t xml:space="preserve"> с извещением (</w:t>
      </w:r>
      <w:r w:rsidRPr="00D900D7">
        <w:rPr>
          <w:rFonts w:ascii="Times New Roman" w:eastAsia="Times New Roman" w:hAnsi="Times New Roman" w:cs="Times New Roman"/>
          <w:sz w:val="28"/>
          <w:szCs w:val="28"/>
          <w:lang w:eastAsia="ru-RU"/>
        </w:rPr>
        <w:noBreakHyphen/>
        <w:t xml:space="preserve">ями) о начислении, то соответствующему (-им) извещению (-ям)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 xml:space="preserve">о начислении присваивается статус «Предварительно сквитировано». Далее для каждого извещения </w:t>
      </w:r>
      <w:r w:rsidR="0052497A" w:rsidRPr="00D900D7">
        <w:rPr>
          <w:rFonts w:ascii="Times New Roman" w:eastAsia="Times New Roman" w:hAnsi="Times New Roman" w:cs="Times New Roman"/>
          <w:sz w:val="28"/>
          <w:szCs w:val="28"/>
          <w:lang w:eastAsia="ru-RU"/>
        </w:rPr>
        <w:t>о приеме к исполнению распоряжени</w:t>
      </w:r>
      <w:r w:rsidR="00F35593">
        <w:rPr>
          <w:rFonts w:ascii="Times New Roman" w:eastAsia="Times New Roman" w:hAnsi="Times New Roman" w:cs="Times New Roman"/>
          <w:sz w:val="28"/>
          <w:szCs w:val="28"/>
          <w:lang w:eastAsia="ru-RU"/>
        </w:rPr>
        <w:t>я</w:t>
      </w:r>
      <w:r w:rsidR="0052497A" w:rsidRPr="00D900D7">
        <w:rPr>
          <w:rFonts w:ascii="Times New Roman" w:eastAsia="Times New Roman" w:hAnsi="Times New Roman" w:cs="Times New Roman"/>
          <w:sz w:val="28"/>
          <w:szCs w:val="28"/>
          <w:lang w:eastAsia="ru-RU"/>
        </w:rPr>
        <w:t xml:space="preserve"> последовательно в соответствии с очередностью их загрузки в </w:t>
      </w:r>
      <w:r w:rsidR="003A378C" w:rsidRPr="00D900D7">
        <w:rPr>
          <w:rFonts w:ascii="Times New Roman" w:eastAsia="Times New Roman" w:hAnsi="Times New Roman" w:cs="Times New Roman"/>
          <w:sz w:val="28"/>
          <w:szCs w:val="28"/>
          <w:lang w:eastAsia="ru-RU"/>
        </w:rPr>
        <w:t>ГИС ГМП</w:t>
      </w:r>
      <w:r w:rsidR="0052497A" w:rsidRPr="00D900D7">
        <w:rPr>
          <w:rFonts w:ascii="Times New Roman" w:eastAsia="Times New Roman" w:hAnsi="Times New Roman" w:cs="Times New Roman"/>
          <w:sz w:val="28"/>
          <w:szCs w:val="28"/>
          <w:lang w:eastAsia="ru-RU"/>
        </w:rPr>
        <w:t xml:space="preserve"> выполняются перечисленные ниже шаги 3-5</w:t>
      </w:r>
      <w:r w:rsidRPr="00D900D7">
        <w:rPr>
          <w:rFonts w:ascii="Times New Roman" w:eastAsia="Times New Roman" w:hAnsi="Times New Roman" w:cs="Times New Roman"/>
          <w:sz w:val="28"/>
          <w:szCs w:val="28"/>
          <w:lang w:eastAsia="ru-RU"/>
        </w:rPr>
        <w:t>.</w:t>
      </w:r>
    </w:p>
    <w:p w14:paraId="2EEFE711" w14:textId="77777777" w:rsidR="008E0D5C" w:rsidRPr="00D900D7" w:rsidRDefault="008E0D5C" w:rsidP="005464DA">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3. Сопоставление по параметрам квитирования.</w:t>
      </w:r>
    </w:p>
    <w:p w14:paraId="4480500A" w14:textId="77777777" w:rsidR="008E0D5C" w:rsidRPr="00D900D7" w:rsidRDefault="008E0D5C" w:rsidP="008E0D5C">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lastRenderedPageBreak/>
        <w:t>Шаг 4. Создание квитанции.</w:t>
      </w:r>
    </w:p>
    <w:p w14:paraId="098B79CF" w14:textId="77777777" w:rsidR="008E0D5C" w:rsidRDefault="008E0D5C" w:rsidP="008E0D5C">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5. Изменение статуса квитирования извещения о начислении.</w:t>
      </w:r>
    </w:p>
    <w:p w14:paraId="46CCBC70" w14:textId="77777777" w:rsidR="00882486" w:rsidRDefault="00882486" w:rsidP="00882486">
      <w:pPr>
        <w:spacing w:after="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При поступлении извещения о </w:t>
      </w:r>
      <w:r>
        <w:rPr>
          <w:rFonts w:ascii="Times New Roman" w:eastAsia="Times New Roman" w:hAnsi="Times New Roman" w:cs="Times New Roman"/>
          <w:sz w:val="28"/>
          <w:szCs w:val="28"/>
          <w:lang w:eastAsia="ru-RU"/>
        </w:rPr>
        <w:t xml:space="preserve">зачислении автоматическое квитирование происходит только в случае, если ранее не было поступления извещения о приеме к исполнению распоряжения. </w:t>
      </w:r>
    </w:p>
    <w:p w14:paraId="3765DE0B" w14:textId="77777777" w:rsidR="00882486" w:rsidRPr="00D900D7" w:rsidRDefault="00882486" w:rsidP="00882486">
      <w:pPr>
        <w:spacing w:after="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При поступлении извещения о </w:t>
      </w:r>
      <w:r w:rsidR="001F6672">
        <w:rPr>
          <w:rFonts w:ascii="Times New Roman" w:eastAsia="Times New Roman" w:hAnsi="Times New Roman" w:cs="Times New Roman"/>
          <w:sz w:val="28"/>
          <w:szCs w:val="28"/>
          <w:lang w:eastAsia="ru-RU"/>
        </w:rPr>
        <w:t>зачислении</w:t>
      </w:r>
      <w:r w:rsidRPr="00D900D7">
        <w:rPr>
          <w:rFonts w:ascii="Times New Roman" w:eastAsia="Times New Roman" w:hAnsi="Times New Roman" w:cs="Times New Roman"/>
          <w:sz w:val="28"/>
          <w:szCs w:val="28"/>
          <w:lang w:eastAsia="ru-RU"/>
        </w:rPr>
        <w:t>, содержащего УИН, автоматическое квитирование выполняется в следующем порядке:</w:t>
      </w:r>
    </w:p>
    <w:p w14:paraId="5A041F2A" w14:textId="77777777" w:rsidR="00882486" w:rsidRDefault="00882486" w:rsidP="00882486">
      <w:pPr>
        <w:spacing w:after="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Шаг 1. Поиск по УИН извещения о начислении. При отсутствии </w:t>
      </w:r>
      <w:r w:rsidRPr="00D900D7">
        <w:rPr>
          <w:rFonts w:ascii="Times New Roman" w:eastAsia="Times New Roman" w:hAnsi="Times New Roman" w:cs="Times New Roman"/>
          <w:sz w:val="28"/>
          <w:szCs w:val="28"/>
          <w:lang w:eastAsia="ru-RU"/>
        </w:rPr>
        <w:br/>
        <w:t xml:space="preserve">в ГИС ГМП извещения о начислении, содержащего УИН, указанный </w:t>
      </w:r>
      <w:r w:rsidRPr="00D900D7">
        <w:rPr>
          <w:rFonts w:ascii="Times New Roman" w:eastAsia="Times New Roman" w:hAnsi="Times New Roman" w:cs="Times New Roman"/>
          <w:sz w:val="28"/>
          <w:szCs w:val="28"/>
          <w:lang w:eastAsia="ru-RU"/>
        </w:rPr>
        <w:br/>
        <w:t xml:space="preserve">в извещении о </w:t>
      </w:r>
      <w:r w:rsidR="001F6672">
        <w:rPr>
          <w:rFonts w:ascii="Times New Roman" w:eastAsia="Times New Roman" w:hAnsi="Times New Roman" w:cs="Times New Roman"/>
          <w:sz w:val="28"/>
          <w:szCs w:val="28"/>
          <w:lang w:eastAsia="ru-RU"/>
        </w:rPr>
        <w:t>зачислении</w:t>
      </w:r>
      <w:r w:rsidRPr="00D900D7">
        <w:rPr>
          <w:rFonts w:ascii="Times New Roman" w:eastAsia="Times New Roman" w:hAnsi="Times New Roman" w:cs="Times New Roman"/>
          <w:sz w:val="28"/>
          <w:szCs w:val="28"/>
          <w:lang w:eastAsia="ru-RU"/>
        </w:rPr>
        <w:t>, процедура автоматического квитирования не выполняется.</w:t>
      </w:r>
    </w:p>
    <w:p w14:paraId="6B2C7FEC" w14:textId="77777777" w:rsidR="001F6672" w:rsidRDefault="00882486" w:rsidP="00882486">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Шаг 2. Сопоставление суммы, указанной в извещении о начислении, и суммы, указанной в извещении о зачислении.</w:t>
      </w:r>
    </w:p>
    <w:p w14:paraId="25346FA1" w14:textId="77777777" w:rsidR="001F6672" w:rsidRDefault="001F6672" w:rsidP="00882486">
      <w:pPr>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D900D7">
        <w:rPr>
          <w:rFonts w:ascii="Times New Roman" w:eastAsia="Times New Roman" w:hAnsi="Times New Roman" w:cs="Times New Roman"/>
          <w:sz w:val="28"/>
          <w:szCs w:val="28"/>
          <w:lang w:eastAsia="ru-RU"/>
        </w:rPr>
        <w:t>роцедура автоматического квитирования выполняется</w:t>
      </w:r>
      <w:r>
        <w:rPr>
          <w:rFonts w:ascii="Times New Roman" w:eastAsia="Times New Roman" w:hAnsi="Times New Roman" w:cs="Times New Roman"/>
          <w:sz w:val="28"/>
          <w:szCs w:val="28"/>
          <w:lang w:eastAsia="ru-RU"/>
        </w:rPr>
        <w:t>:</w:t>
      </w:r>
    </w:p>
    <w:p w14:paraId="67AB46BB" w14:textId="77777777" w:rsidR="001F6672" w:rsidRDefault="00882486" w:rsidP="001F6672">
      <w:pPr>
        <w:pStyle w:val="a9"/>
        <w:numPr>
          <w:ilvl w:val="0"/>
          <w:numId w:val="40"/>
        </w:numPr>
        <w:spacing w:after="0" w:line="240" w:lineRule="auto"/>
        <w:jc w:val="both"/>
        <w:rPr>
          <w:rFonts w:ascii="Times New Roman" w:eastAsia="Times New Roman" w:hAnsi="Times New Roman" w:cs="Times New Roman"/>
          <w:sz w:val="28"/>
          <w:szCs w:val="28"/>
          <w:lang w:eastAsia="ru-RU"/>
        </w:rPr>
      </w:pPr>
      <w:r w:rsidRPr="00023423">
        <w:rPr>
          <w:rFonts w:ascii="Times New Roman" w:eastAsia="Times New Roman" w:hAnsi="Times New Roman" w:cs="Times New Roman"/>
          <w:sz w:val="28"/>
          <w:szCs w:val="28"/>
          <w:lang w:eastAsia="ru-RU"/>
        </w:rPr>
        <w:t xml:space="preserve">Если </w:t>
      </w:r>
      <w:r w:rsidR="001F6672">
        <w:rPr>
          <w:rFonts w:ascii="Times New Roman" w:eastAsia="Times New Roman" w:hAnsi="Times New Roman" w:cs="Times New Roman"/>
          <w:sz w:val="28"/>
          <w:szCs w:val="28"/>
          <w:lang w:eastAsia="ru-RU"/>
        </w:rPr>
        <w:t>сумма, указанная в извещении о начислении, равна сумме, указанной в извещении о зачислении</w:t>
      </w:r>
      <w:r w:rsidRPr="00023423">
        <w:rPr>
          <w:rFonts w:ascii="Times New Roman" w:eastAsia="Times New Roman" w:hAnsi="Times New Roman" w:cs="Times New Roman"/>
          <w:sz w:val="28"/>
          <w:szCs w:val="28"/>
          <w:lang w:eastAsia="ru-RU"/>
        </w:rPr>
        <w:t>,</w:t>
      </w:r>
    </w:p>
    <w:p w14:paraId="30C56C92" w14:textId="77777777" w:rsidR="00882486" w:rsidRDefault="001F6672" w:rsidP="001F6672">
      <w:pPr>
        <w:pStyle w:val="a9"/>
        <w:numPr>
          <w:ilvl w:val="0"/>
          <w:numId w:val="40"/>
        </w:numPr>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сумма, указанная в извещении о начислении, с учетом скидки равна сумме, указанной в извещении о зачислении</w:t>
      </w:r>
      <w:r w:rsidR="00882486" w:rsidRPr="00023423">
        <w:rPr>
          <w:rFonts w:ascii="Times New Roman" w:eastAsia="Times New Roman" w:hAnsi="Times New Roman" w:cs="Times New Roman"/>
          <w:sz w:val="28"/>
          <w:szCs w:val="28"/>
          <w:lang w:eastAsia="ru-RU"/>
        </w:rPr>
        <w:t>.</w:t>
      </w:r>
    </w:p>
    <w:p w14:paraId="20E2E173" w14:textId="77777777" w:rsidR="001F6672" w:rsidRPr="00023423" w:rsidRDefault="001F6672" w:rsidP="00023423">
      <w:pPr>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Иначе процедура автоматического квитирования не выполняется.</w:t>
      </w:r>
    </w:p>
    <w:p w14:paraId="3AEFCC66" w14:textId="77777777" w:rsidR="00882486" w:rsidRPr="00D900D7" w:rsidRDefault="00882486" w:rsidP="00882486">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w:t>
      </w:r>
      <w:r>
        <w:rPr>
          <w:rFonts w:ascii="Times New Roman" w:eastAsia="Times New Roman" w:hAnsi="Times New Roman" w:cs="Times New Roman"/>
          <w:sz w:val="28"/>
          <w:szCs w:val="28"/>
          <w:lang w:eastAsia="ru-RU"/>
        </w:rPr>
        <w:t>3</w:t>
      </w:r>
      <w:r w:rsidRPr="00D900D7">
        <w:rPr>
          <w:rFonts w:ascii="Times New Roman" w:eastAsia="Times New Roman" w:hAnsi="Times New Roman" w:cs="Times New Roman"/>
          <w:sz w:val="28"/>
          <w:szCs w:val="28"/>
          <w:lang w:eastAsia="ru-RU"/>
        </w:rPr>
        <w:t xml:space="preserve">. Если поиск извещения о начислении осуществлен успешно, </w:t>
      </w:r>
      <w:r w:rsidRPr="00D900D7">
        <w:rPr>
          <w:rFonts w:ascii="Times New Roman" w:eastAsia="Times New Roman" w:hAnsi="Times New Roman" w:cs="Times New Roman"/>
          <w:sz w:val="28"/>
          <w:szCs w:val="28"/>
          <w:lang w:eastAsia="ru-RU"/>
        </w:rPr>
        <w:br/>
        <w:t>то выполняются перечисленные ниже шаги 3-5.</w:t>
      </w:r>
    </w:p>
    <w:p w14:paraId="1C8133CF" w14:textId="77777777" w:rsidR="00882486" w:rsidRPr="00D900D7" w:rsidRDefault="00882486" w:rsidP="00882486">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w:t>
      </w:r>
      <w:r>
        <w:rPr>
          <w:rFonts w:ascii="Times New Roman" w:eastAsia="Times New Roman" w:hAnsi="Times New Roman" w:cs="Times New Roman"/>
          <w:sz w:val="28"/>
          <w:szCs w:val="28"/>
          <w:lang w:eastAsia="ru-RU"/>
        </w:rPr>
        <w:t>4</w:t>
      </w:r>
      <w:r w:rsidRPr="00D900D7">
        <w:rPr>
          <w:rFonts w:ascii="Times New Roman" w:eastAsia="Times New Roman" w:hAnsi="Times New Roman" w:cs="Times New Roman"/>
          <w:sz w:val="28"/>
          <w:szCs w:val="28"/>
          <w:lang w:eastAsia="ru-RU"/>
        </w:rPr>
        <w:t>. Сопоставление по параметрам квитирования.</w:t>
      </w:r>
    </w:p>
    <w:p w14:paraId="23AD3C01" w14:textId="77777777" w:rsidR="00882486" w:rsidRPr="00D900D7" w:rsidRDefault="00882486" w:rsidP="00882486">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w:t>
      </w:r>
      <w:r>
        <w:rPr>
          <w:rFonts w:ascii="Times New Roman" w:eastAsia="Times New Roman" w:hAnsi="Times New Roman" w:cs="Times New Roman"/>
          <w:sz w:val="28"/>
          <w:szCs w:val="28"/>
          <w:lang w:eastAsia="ru-RU"/>
        </w:rPr>
        <w:t>5</w:t>
      </w:r>
      <w:r w:rsidRPr="00D900D7">
        <w:rPr>
          <w:rFonts w:ascii="Times New Roman" w:eastAsia="Times New Roman" w:hAnsi="Times New Roman" w:cs="Times New Roman"/>
          <w:sz w:val="28"/>
          <w:szCs w:val="28"/>
          <w:lang w:eastAsia="ru-RU"/>
        </w:rPr>
        <w:t>. Создание квитанции.</w:t>
      </w:r>
    </w:p>
    <w:p w14:paraId="47E3C7DB" w14:textId="77777777" w:rsidR="00882486" w:rsidRPr="00D900D7" w:rsidRDefault="00882486" w:rsidP="00882486">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Шаг </w:t>
      </w:r>
      <w:r>
        <w:rPr>
          <w:rFonts w:ascii="Times New Roman" w:eastAsia="Times New Roman" w:hAnsi="Times New Roman" w:cs="Times New Roman"/>
          <w:sz w:val="28"/>
          <w:szCs w:val="28"/>
          <w:lang w:eastAsia="ru-RU"/>
        </w:rPr>
        <w:t>6</w:t>
      </w:r>
      <w:r w:rsidRPr="00D900D7">
        <w:rPr>
          <w:rFonts w:ascii="Times New Roman" w:eastAsia="Times New Roman" w:hAnsi="Times New Roman" w:cs="Times New Roman"/>
          <w:sz w:val="28"/>
          <w:szCs w:val="28"/>
          <w:lang w:eastAsia="ru-RU"/>
        </w:rPr>
        <w:t>. Изменение статуса квитирования извещения о начислении.</w:t>
      </w:r>
    </w:p>
    <w:p w14:paraId="08770011" w14:textId="77777777" w:rsidR="00CB048A" w:rsidRPr="00D900D7" w:rsidRDefault="00CB048A" w:rsidP="00E32D0C">
      <w:pPr>
        <w:pStyle w:val="Head4"/>
        <w:spacing w:before="120" w:after="60" w:line="240" w:lineRule="auto"/>
      </w:pPr>
      <w:bookmarkStart w:id="34" w:name="_Ref484004909"/>
      <w:bookmarkStart w:id="35" w:name="_Toc484102004"/>
      <w:bookmarkStart w:id="36" w:name="_Toc498593005"/>
      <w:bookmarkStart w:id="37" w:name="_Ref525139787"/>
      <w:r w:rsidRPr="00D900D7">
        <w:t>Квитирование</w:t>
      </w:r>
      <w:bookmarkEnd w:id="34"/>
      <w:bookmarkEnd w:id="35"/>
      <w:r w:rsidRPr="00D900D7">
        <w:t xml:space="preserve"> в результате обработки </w:t>
      </w:r>
      <w:r w:rsidR="00BB60EF" w:rsidRPr="00D900D7">
        <w:t>информации</w:t>
      </w:r>
      <w:r w:rsidRPr="00D900D7">
        <w:t xml:space="preserve"> о погашении ранее предоставленного начисления</w:t>
      </w:r>
      <w:bookmarkEnd w:id="36"/>
      <w:bookmarkEnd w:id="37"/>
    </w:p>
    <w:p w14:paraId="584A480B" w14:textId="77777777" w:rsidR="00214361" w:rsidRPr="00D900D7" w:rsidRDefault="00812DFC" w:rsidP="00A333D8">
      <w:pPr>
        <w:spacing w:before="120"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Принудительное к</w:t>
      </w:r>
      <w:r w:rsidR="00214361" w:rsidRPr="00D900D7">
        <w:rPr>
          <w:rFonts w:ascii="Times New Roman" w:eastAsia="Times New Roman" w:hAnsi="Times New Roman" w:cs="Times New Roman"/>
          <w:sz w:val="28"/>
          <w:szCs w:val="28"/>
          <w:lang w:eastAsia="ru-RU"/>
        </w:rPr>
        <w:t xml:space="preserve">витирование в результате обработки информации о погашении ранее предоставленного </w:t>
      </w:r>
      <w:r>
        <w:rPr>
          <w:rFonts w:ascii="Times New Roman" w:eastAsia="Times New Roman" w:hAnsi="Times New Roman" w:cs="Times New Roman"/>
          <w:sz w:val="28"/>
          <w:szCs w:val="28"/>
          <w:lang w:eastAsia="ru-RU"/>
        </w:rPr>
        <w:t xml:space="preserve">извещения о </w:t>
      </w:r>
      <w:r w:rsidR="00214361" w:rsidRPr="00D900D7">
        <w:rPr>
          <w:rFonts w:ascii="Times New Roman" w:eastAsia="Times New Roman" w:hAnsi="Times New Roman" w:cs="Times New Roman"/>
          <w:sz w:val="28"/>
          <w:szCs w:val="28"/>
          <w:lang w:eastAsia="ru-RU"/>
        </w:rPr>
        <w:t>начислени</w:t>
      </w:r>
      <w:r>
        <w:rPr>
          <w:rFonts w:ascii="Times New Roman" w:eastAsia="Times New Roman" w:hAnsi="Times New Roman" w:cs="Times New Roman"/>
          <w:sz w:val="28"/>
          <w:szCs w:val="28"/>
          <w:lang w:eastAsia="ru-RU"/>
        </w:rPr>
        <w:t>и</w:t>
      </w:r>
      <w:r w:rsidR="00214361" w:rsidRPr="00D900D7">
        <w:rPr>
          <w:rFonts w:ascii="Times New Roman" w:eastAsia="Times New Roman" w:hAnsi="Times New Roman" w:cs="Times New Roman"/>
          <w:sz w:val="28"/>
          <w:szCs w:val="28"/>
          <w:lang w:eastAsia="ru-RU"/>
        </w:rPr>
        <w:t xml:space="preserve"> должно использоваться </w:t>
      </w:r>
      <w:r>
        <w:rPr>
          <w:rFonts w:ascii="Times New Roman" w:eastAsia="Times New Roman" w:hAnsi="Times New Roman" w:cs="Times New Roman"/>
          <w:sz w:val="28"/>
          <w:szCs w:val="28"/>
          <w:lang w:eastAsia="ru-RU"/>
        </w:rPr>
        <w:t xml:space="preserve">участниками </w:t>
      </w:r>
      <w:r w:rsidR="00214361" w:rsidRPr="00D900D7">
        <w:rPr>
          <w:rFonts w:ascii="Times New Roman" w:eastAsia="Times New Roman" w:hAnsi="Times New Roman" w:cs="Times New Roman"/>
          <w:sz w:val="28"/>
          <w:szCs w:val="28"/>
          <w:lang w:eastAsia="ru-RU"/>
        </w:rPr>
        <w:t>в следующих случаях:</w:t>
      </w:r>
    </w:p>
    <w:p w14:paraId="34BAACDB" w14:textId="77777777" w:rsidR="00214361" w:rsidRPr="00D900D7" w:rsidRDefault="00214361" w:rsidP="005464DA">
      <w:pPr>
        <w:pStyle w:val="af7"/>
        <w:numPr>
          <w:ilvl w:val="0"/>
          <w:numId w:val="10"/>
        </w:numPr>
        <w:ind w:left="1134"/>
        <w:jc w:val="both"/>
      </w:pPr>
      <w:r w:rsidRPr="00D900D7">
        <w:t xml:space="preserve">если </w:t>
      </w:r>
      <w:r w:rsidRPr="00D900D7">
        <w:rPr>
          <w:szCs w:val="28"/>
        </w:rPr>
        <w:t xml:space="preserve">извещение о начислении и извещение (-я) о приеме </w:t>
      </w:r>
      <w:r w:rsidR="009D7639" w:rsidRPr="00D900D7">
        <w:rPr>
          <w:szCs w:val="28"/>
        </w:rPr>
        <w:br/>
      </w:r>
      <w:r w:rsidRPr="00D900D7">
        <w:rPr>
          <w:szCs w:val="28"/>
        </w:rPr>
        <w:t>к исполнению распоряжения (-ий) не могут быть сопоставлены автоматически;</w:t>
      </w:r>
    </w:p>
    <w:p w14:paraId="788625BF" w14:textId="77777777" w:rsidR="00214361" w:rsidRPr="00D900D7" w:rsidRDefault="00214361" w:rsidP="005464DA">
      <w:pPr>
        <w:pStyle w:val="af7"/>
        <w:numPr>
          <w:ilvl w:val="0"/>
          <w:numId w:val="10"/>
        </w:numPr>
        <w:ind w:left="1134"/>
        <w:jc w:val="both"/>
      </w:pPr>
      <w:r w:rsidRPr="00D900D7">
        <w:rPr>
          <w:szCs w:val="28"/>
        </w:rPr>
        <w:t xml:space="preserve">если извещение о приеме к исполнению распоряжения, соответствующее извещению о начислении, отсутствует </w:t>
      </w:r>
      <w:r w:rsidR="009D7639" w:rsidRPr="00D900D7">
        <w:rPr>
          <w:szCs w:val="28"/>
        </w:rPr>
        <w:br/>
      </w:r>
      <w:r w:rsidRPr="00D900D7">
        <w:rPr>
          <w:szCs w:val="28"/>
        </w:rPr>
        <w:t xml:space="preserve">в </w:t>
      </w:r>
      <w:r w:rsidR="003A378C" w:rsidRPr="00D900D7">
        <w:rPr>
          <w:szCs w:val="28"/>
        </w:rPr>
        <w:t>ГИС ГМП</w:t>
      </w:r>
      <w:r w:rsidRPr="00D900D7">
        <w:rPr>
          <w:szCs w:val="28"/>
        </w:rPr>
        <w:t>.</w:t>
      </w:r>
    </w:p>
    <w:p w14:paraId="4D630892" w14:textId="77777777" w:rsidR="0035098A" w:rsidRPr="00D900D7" w:rsidRDefault="0035098A" w:rsidP="00E32D0C">
      <w:pPr>
        <w:pStyle w:val="Head5"/>
        <w:spacing w:after="60" w:line="240" w:lineRule="auto"/>
      </w:pPr>
      <w:bookmarkStart w:id="38" w:name="_Ref498101266"/>
      <w:bookmarkStart w:id="39" w:name="_Toc498593006"/>
      <w:r w:rsidRPr="00D900D7">
        <w:lastRenderedPageBreak/>
        <w:t xml:space="preserve">Принудительное квитирование извещения о начислении </w:t>
      </w:r>
      <w:r w:rsidR="009D7639" w:rsidRPr="00D900D7">
        <w:br/>
      </w:r>
      <w:r w:rsidRPr="00D900D7">
        <w:t>с извещениями о приеме к исполнению распоряжений</w:t>
      </w:r>
      <w:bookmarkEnd w:id="38"/>
      <w:bookmarkEnd w:id="39"/>
    </w:p>
    <w:p w14:paraId="6B4CB05D" w14:textId="0C855E6C" w:rsidR="007F3156" w:rsidRPr="00D900D7" w:rsidRDefault="00214361" w:rsidP="00DB5C69">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В результате </w:t>
      </w:r>
      <w:r w:rsidR="00FF2D5A" w:rsidRPr="00D900D7">
        <w:rPr>
          <w:rFonts w:ascii="Times New Roman" w:eastAsia="Times New Roman" w:hAnsi="Times New Roman" w:cs="Times New Roman"/>
          <w:sz w:val="28"/>
          <w:szCs w:val="28"/>
          <w:lang w:eastAsia="ru-RU"/>
        </w:rPr>
        <w:t xml:space="preserve">обработки </w:t>
      </w:r>
      <w:r w:rsidR="00275DB1" w:rsidRPr="00D900D7">
        <w:rPr>
          <w:rFonts w:ascii="Times New Roman" w:eastAsia="Times New Roman" w:hAnsi="Times New Roman" w:cs="Times New Roman"/>
          <w:sz w:val="28"/>
          <w:szCs w:val="28"/>
          <w:lang w:eastAsia="ru-RU"/>
        </w:rPr>
        <w:t xml:space="preserve">запроса участника на принудительное квитирование извещения о начислении с извещениями о приеме </w:t>
      </w:r>
      <w:r w:rsidR="009D7639" w:rsidRPr="00D900D7">
        <w:rPr>
          <w:rFonts w:ascii="Times New Roman" w:eastAsia="Times New Roman" w:hAnsi="Times New Roman" w:cs="Times New Roman"/>
          <w:sz w:val="28"/>
          <w:szCs w:val="28"/>
          <w:lang w:eastAsia="ru-RU"/>
        </w:rPr>
        <w:br/>
      </w:r>
      <w:r w:rsidR="00275DB1" w:rsidRPr="00D900D7">
        <w:rPr>
          <w:rFonts w:ascii="Times New Roman" w:eastAsia="Times New Roman" w:hAnsi="Times New Roman" w:cs="Times New Roman"/>
          <w:sz w:val="28"/>
          <w:szCs w:val="28"/>
          <w:lang w:eastAsia="ru-RU"/>
        </w:rPr>
        <w:t>к исполнению распоряжений</w:t>
      </w:r>
      <w:r w:rsidR="00FF2D5A" w:rsidRPr="00D900D7">
        <w:rPr>
          <w:rFonts w:ascii="Times New Roman" w:eastAsia="Times New Roman" w:hAnsi="Times New Roman" w:cs="Times New Roman"/>
          <w:sz w:val="28"/>
          <w:szCs w:val="28"/>
          <w:lang w:eastAsia="ru-RU"/>
        </w:rPr>
        <w:t xml:space="preserve"> </w:t>
      </w:r>
      <w:r w:rsidR="00275DB1" w:rsidRPr="00D900D7">
        <w:rPr>
          <w:rFonts w:ascii="Times New Roman" w:eastAsia="Times New Roman" w:hAnsi="Times New Roman" w:cs="Times New Roman"/>
          <w:sz w:val="28"/>
          <w:szCs w:val="28"/>
          <w:lang w:eastAsia="ru-RU"/>
        </w:rPr>
        <w:t xml:space="preserve">по Виду сведений «Прием информации </w:t>
      </w:r>
      <w:r w:rsidR="009D7639" w:rsidRPr="00D900D7">
        <w:rPr>
          <w:rFonts w:ascii="Times New Roman" w:eastAsia="Times New Roman" w:hAnsi="Times New Roman" w:cs="Times New Roman"/>
          <w:sz w:val="28"/>
          <w:szCs w:val="28"/>
          <w:lang w:eastAsia="ru-RU"/>
        </w:rPr>
        <w:br/>
      </w:r>
      <w:r w:rsidR="00275DB1" w:rsidRPr="00D900D7">
        <w:rPr>
          <w:rFonts w:ascii="Times New Roman" w:eastAsia="Times New Roman" w:hAnsi="Times New Roman" w:cs="Times New Roman"/>
          <w:sz w:val="28"/>
          <w:szCs w:val="28"/>
          <w:lang w:eastAsia="ru-RU"/>
        </w:rPr>
        <w:t>о погашении начисления</w:t>
      </w:r>
      <w:r w:rsidR="00BF4753">
        <w:rPr>
          <w:rFonts w:ascii="Times New Roman" w:eastAsia="Times New Roman" w:hAnsi="Times New Roman" w:cs="Times New Roman"/>
          <w:sz w:val="28"/>
          <w:szCs w:val="28"/>
          <w:lang w:eastAsia="ru-RU"/>
        </w:rPr>
        <w:t>, учете платежа</w:t>
      </w:r>
      <w:r w:rsidR="00275DB1" w:rsidRPr="00D900D7">
        <w:rPr>
          <w:rFonts w:ascii="Times New Roman" w:eastAsia="Times New Roman" w:hAnsi="Times New Roman" w:cs="Times New Roman"/>
          <w:sz w:val="28"/>
          <w:szCs w:val="28"/>
          <w:lang w:eastAsia="ru-RU"/>
        </w:rPr>
        <w:t>»</w:t>
      </w:r>
      <w:r w:rsidR="00FF2D5A" w:rsidRPr="00D900D7">
        <w:rPr>
          <w:rFonts w:ascii="Times New Roman" w:eastAsia="Times New Roman" w:hAnsi="Times New Roman" w:cs="Times New Roman"/>
          <w:sz w:val="28"/>
          <w:szCs w:val="28"/>
          <w:lang w:eastAsia="ru-RU"/>
        </w:rPr>
        <w:t xml:space="preserve"> создается квитанция и статус квитирования извещения о начислении принимает значение «</w:t>
      </w:r>
      <w:r w:rsidR="00505843" w:rsidRPr="00D900D7">
        <w:rPr>
          <w:rFonts w:ascii="Times New Roman" w:eastAsia="Times New Roman" w:hAnsi="Times New Roman" w:cs="Times New Roman"/>
          <w:sz w:val="28"/>
          <w:szCs w:val="28"/>
          <w:lang w:eastAsia="ru-RU"/>
        </w:rPr>
        <w:t>5</w:t>
      </w:r>
      <w:r w:rsidR="00FF2D5A" w:rsidRPr="00D900D7">
        <w:rPr>
          <w:rFonts w:ascii="Times New Roman" w:eastAsia="Times New Roman" w:hAnsi="Times New Roman" w:cs="Times New Roman"/>
          <w:sz w:val="28"/>
          <w:szCs w:val="28"/>
          <w:lang w:eastAsia="ru-RU"/>
        </w:rPr>
        <w:t>».</w:t>
      </w:r>
      <w:r w:rsidR="00DB5C69" w:rsidRPr="00D900D7">
        <w:rPr>
          <w:rFonts w:ascii="Times New Roman" w:eastAsia="Times New Roman" w:hAnsi="Times New Roman" w:cs="Times New Roman"/>
          <w:sz w:val="28"/>
          <w:szCs w:val="28"/>
          <w:lang w:eastAsia="ru-RU"/>
        </w:rPr>
        <w:t xml:space="preserve"> При этом</w:t>
      </w:r>
      <w:r w:rsidR="007F3156" w:rsidRPr="00D900D7">
        <w:rPr>
          <w:rFonts w:ascii="Times New Roman" w:eastAsia="Times New Roman" w:hAnsi="Times New Roman" w:cs="Times New Roman"/>
          <w:sz w:val="28"/>
          <w:szCs w:val="28"/>
          <w:lang w:eastAsia="ru-RU"/>
        </w:rPr>
        <w:t xml:space="preserve">, если </w:t>
      </w:r>
      <w:r w:rsidR="00BF4753" w:rsidRPr="00D900D7">
        <w:rPr>
          <w:rFonts w:ascii="Times New Roman" w:eastAsia="Times New Roman" w:hAnsi="Times New Roman" w:cs="Times New Roman"/>
          <w:sz w:val="28"/>
          <w:szCs w:val="28"/>
          <w:lang w:eastAsia="ru-RU"/>
        </w:rPr>
        <w:t>в ГИС ГМП ранее был</w:t>
      </w:r>
      <w:r w:rsidR="00BF4753">
        <w:rPr>
          <w:rFonts w:ascii="Times New Roman" w:eastAsia="Times New Roman" w:hAnsi="Times New Roman" w:cs="Times New Roman"/>
          <w:sz w:val="28"/>
          <w:szCs w:val="28"/>
          <w:lang w:eastAsia="ru-RU"/>
        </w:rPr>
        <w:t>о(-</w:t>
      </w:r>
      <w:r w:rsidR="00BF4753" w:rsidRPr="00D900D7">
        <w:rPr>
          <w:rFonts w:ascii="Times New Roman" w:eastAsia="Times New Roman" w:hAnsi="Times New Roman" w:cs="Times New Roman"/>
          <w:sz w:val="28"/>
          <w:szCs w:val="28"/>
          <w:lang w:eastAsia="ru-RU"/>
        </w:rPr>
        <w:t>и</w:t>
      </w:r>
      <w:r w:rsidR="00BF4753">
        <w:rPr>
          <w:rFonts w:ascii="Times New Roman" w:eastAsia="Times New Roman" w:hAnsi="Times New Roman" w:cs="Times New Roman"/>
          <w:sz w:val="28"/>
          <w:szCs w:val="28"/>
          <w:lang w:eastAsia="ru-RU"/>
        </w:rPr>
        <w:t>)</w:t>
      </w:r>
      <w:r w:rsidR="00BF4753" w:rsidRPr="00D900D7">
        <w:rPr>
          <w:rFonts w:ascii="Times New Roman" w:eastAsia="Times New Roman" w:hAnsi="Times New Roman" w:cs="Times New Roman"/>
          <w:sz w:val="28"/>
          <w:szCs w:val="28"/>
          <w:lang w:eastAsia="ru-RU"/>
        </w:rPr>
        <w:t xml:space="preserve"> загружено(-ы) извещение(-я) о возврате денежных средств, в котором (-ых) указан </w:t>
      </w:r>
      <w:r w:rsidR="00BF4753">
        <w:rPr>
          <w:rFonts w:ascii="Times New Roman" w:eastAsia="Times New Roman" w:hAnsi="Times New Roman" w:cs="Times New Roman"/>
          <w:sz w:val="28"/>
          <w:szCs w:val="28"/>
          <w:lang w:eastAsia="ru-RU"/>
        </w:rPr>
        <w:t>УПНО</w:t>
      </w:r>
      <w:r w:rsidR="00BF4753" w:rsidRPr="00D900D7">
        <w:rPr>
          <w:rFonts w:ascii="Times New Roman" w:eastAsia="Times New Roman" w:hAnsi="Times New Roman" w:cs="Times New Roman"/>
          <w:sz w:val="28"/>
          <w:szCs w:val="28"/>
          <w:lang w:eastAsia="ru-RU"/>
        </w:rPr>
        <w:t xml:space="preserve">, указанный в запросе </w:t>
      </w:r>
      <w:r w:rsidR="00BF4753" w:rsidRPr="00D900D7">
        <w:rPr>
          <w:rFonts w:ascii="Times New Roman" w:eastAsia="Times New Roman" w:hAnsi="Times New Roman" w:cs="Times New Roman"/>
          <w:sz w:val="28"/>
          <w:szCs w:val="28"/>
          <w:lang w:eastAsia="ru-RU"/>
        </w:rPr>
        <w:br/>
        <w:t>на принудительное квитирование, то сумма возвратов учитывается при расчете баланса квитанции.</w:t>
      </w:r>
    </w:p>
    <w:p w14:paraId="7816CC21" w14:textId="77777777" w:rsidR="00812DFC" w:rsidRPr="00D900D7" w:rsidRDefault="00812DFC" w:rsidP="00BB60EF">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Описание порядка предоставления участником информации </w:t>
      </w:r>
      <w:r w:rsidRPr="00D900D7">
        <w:rPr>
          <w:rFonts w:ascii="Times New Roman" w:eastAsia="Times New Roman" w:hAnsi="Times New Roman" w:cs="Times New Roman"/>
          <w:sz w:val="28"/>
          <w:szCs w:val="28"/>
          <w:lang w:eastAsia="ru-RU"/>
        </w:rPr>
        <w:br/>
        <w:t xml:space="preserve">о погашении ранее предоставленного </w:t>
      </w:r>
      <w:r>
        <w:rPr>
          <w:rFonts w:ascii="Times New Roman" w:eastAsia="Times New Roman" w:hAnsi="Times New Roman" w:cs="Times New Roman"/>
          <w:sz w:val="28"/>
          <w:szCs w:val="28"/>
          <w:lang w:eastAsia="ru-RU"/>
        </w:rPr>
        <w:t xml:space="preserve">извещения о </w:t>
      </w:r>
      <w:r w:rsidRPr="00D900D7">
        <w:rPr>
          <w:rFonts w:ascii="Times New Roman" w:eastAsia="Times New Roman" w:hAnsi="Times New Roman" w:cs="Times New Roman"/>
          <w:sz w:val="28"/>
          <w:szCs w:val="28"/>
          <w:lang w:eastAsia="ru-RU"/>
        </w:rPr>
        <w:t>начислени</w:t>
      </w:r>
      <w:r>
        <w:rPr>
          <w:rFonts w:ascii="Times New Roman" w:eastAsia="Times New Roman" w:hAnsi="Times New Roman" w:cs="Times New Roman"/>
          <w:sz w:val="28"/>
          <w:szCs w:val="28"/>
          <w:lang w:eastAsia="ru-RU"/>
        </w:rPr>
        <w:t>и</w:t>
      </w:r>
      <w:r w:rsidRPr="00D900D7">
        <w:rPr>
          <w:rFonts w:ascii="Times New Roman" w:eastAsia="Times New Roman" w:hAnsi="Times New Roman" w:cs="Times New Roman"/>
          <w:sz w:val="28"/>
          <w:szCs w:val="28"/>
          <w:lang w:eastAsia="ru-RU"/>
        </w:rPr>
        <w:t>, в том числе и запросов на принудительное квитирование извещения о начислении с извещениями</w:t>
      </w:r>
      <w:r>
        <w:rPr>
          <w:rFonts w:ascii="Times New Roman" w:eastAsia="Times New Roman" w:hAnsi="Times New Roman" w:cs="Times New Roman"/>
          <w:sz w:val="28"/>
          <w:szCs w:val="28"/>
          <w:lang w:eastAsia="ru-RU"/>
        </w:rPr>
        <w:t xml:space="preserve"> </w:t>
      </w:r>
      <w:r w:rsidRPr="00D900D7">
        <w:rPr>
          <w:rFonts w:ascii="Times New Roman" w:eastAsia="Times New Roman" w:hAnsi="Times New Roman" w:cs="Times New Roman"/>
          <w:sz w:val="28"/>
          <w:szCs w:val="28"/>
          <w:lang w:eastAsia="ru-RU"/>
        </w:rPr>
        <w:t>о приеме к исполнению распоряжений приведено в разделе </w:t>
      </w:r>
      <w:r w:rsidRPr="00D900D7">
        <w:rPr>
          <w:rFonts w:ascii="Times New Roman" w:eastAsia="Times New Roman" w:hAnsi="Times New Roman" w:cs="Times New Roman"/>
          <w:sz w:val="28"/>
          <w:szCs w:val="28"/>
          <w:lang w:eastAsia="ru-RU"/>
        </w:rPr>
        <w:fldChar w:fldCharType="begin"/>
      </w:r>
      <w:r w:rsidRPr="00D900D7">
        <w:rPr>
          <w:rFonts w:ascii="Times New Roman" w:eastAsia="Times New Roman" w:hAnsi="Times New Roman" w:cs="Times New Roman"/>
          <w:sz w:val="28"/>
          <w:szCs w:val="28"/>
          <w:lang w:eastAsia="ru-RU"/>
        </w:rPr>
        <w:instrText xml:space="preserve"> REF _Ref498011893 \n \h  \* MERGEFORMAT </w:instrText>
      </w:r>
      <w:r w:rsidRPr="00D900D7">
        <w:rPr>
          <w:rFonts w:ascii="Times New Roman" w:eastAsia="Times New Roman" w:hAnsi="Times New Roman" w:cs="Times New Roman"/>
          <w:sz w:val="28"/>
          <w:szCs w:val="28"/>
          <w:lang w:eastAsia="ru-RU"/>
        </w:rPr>
      </w:r>
      <w:r w:rsidRPr="00D900D7">
        <w:rPr>
          <w:rFonts w:ascii="Times New Roman" w:eastAsia="Times New Roman" w:hAnsi="Times New Roman" w:cs="Times New Roman"/>
          <w:sz w:val="28"/>
          <w:szCs w:val="28"/>
          <w:lang w:eastAsia="ru-RU"/>
        </w:rPr>
        <w:fldChar w:fldCharType="separate"/>
      </w:r>
      <w:r w:rsidR="00EF2163">
        <w:rPr>
          <w:rFonts w:ascii="Times New Roman" w:eastAsia="Times New Roman" w:hAnsi="Times New Roman" w:cs="Times New Roman"/>
          <w:sz w:val="28"/>
          <w:szCs w:val="28"/>
          <w:lang w:eastAsia="ru-RU"/>
        </w:rPr>
        <w:t>4.12</w:t>
      </w:r>
      <w:r w:rsidRPr="00D900D7">
        <w:rPr>
          <w:rFonts w:ascii="Times New Roman" w:eastAsia="Times New Roman" w:hAnsi="Times New Roman" w:cs="Times New Roman"/>
          <w:sz w:val="28"/>
          <w:szCs w:val="28"/>
          <w:lang w:eastAsia="ru-RU"/>
        </w:rPr>
        <w:fldChar w:fldCharType="end"/>
      </w:r>
      <w:r w:rsidRPr="00D900D7">
        <w:rPr>
          <w:rFonts w:ascii="Times New Roman" w:eastAsia="Times New Roman" w:hAnsi="Times New Roman" w:cs="Times New Roman"/>
          <w:sz w:val="28"/>
          <w:szCs w:val="28"/>
          <w:lang w:eastAsia="ru-RU"/>
        </w:rPr>
        <w:t xml:space="preserve"> настоящего документа</w:t>
      </w:r>
      <w:r>
        <w:rPr>
          <w:rFonts w:ascii="Times New Roman" w:eastAsia="Times New Roman" w:hAnsi="Times New Roman" w:cs="Times New Roman"/>
          <w:sz w:val="28"/>
          <w:szCs w:val="28"/>
          <w:lang w:eastAsia="ru-RU"/>
        </w:rPr>
        <w:t>.</w:t>
      </w:r>
    </w:p>
    <w:p w14:paraId="1DA20101" w14:textId="77777777" w:rsidR="0035098A" w:rsidRPr="00D900D7" w:rsidRDefault="0035098A" w:rsidP="00E32D0C">
      <w:pPr>
        <w:pStyle w:val="Head5"/>
        <w:spacing w:after="60" w:line="240" w:lineRule="auto"/>
      </w:pPr>
      <w:bookmarkStart w:id="40" w:name="_Ref498101279"/>
      <w:bookmarkStart w:id="41" w:name="_Toc498593007"/>
      <w:r w:rsidRPr="00D900D7">
        <w:t xml:space="preserve">Принудительное квитирование извещения о начислении </w:t>
      </w:r>
      <w:r w:rsidR="009D7639" w:rsidRPr="00D900D7">
        <w:br/>
      </w:r>
      <w:r w:rsidRPr="00D900D7">
        <w:t>с отсутствующим извещением о приеме к исполнению распоряжения</w:t>
      </w:r>
      <w:bookmarkEnd w:id="40"/>
      <w:bookmarkEnd w:id="41"/>
    </w:p>
    <w:p w14:paraId="6B0D564E" w14:textId="77777777" w:rsidR="00EB3CC3" w:rsidRDefault="00EB3CC3" w:rsidP="00C80E1D">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В результате обработки запроса участника на принудительное квитирование извещения о начислении с отсутствующим извещением </w:t>
      </w:r>
      <w:r w:rsidR="009D7639" w:rsidRPr="00D900D7">
        <w:rPr>
          <w:rFonts w:ascii="Times New Roman" w:eastAsia="Times New Roman" w:hAnsi="Times New Roman" w:cs="Times New Roman"/>
          <w:sz w:val="28"/>
          <w:szCs w:val="28"/>
          <w:lang w:eastAsia="ru-RU"/>
        </w:rPr>
        <w:br/>
      </w:r>
      <w:r w:rsidRPr="00D900D7">
        <w:rPr>
          <w:rFonts w:ascii="Times New Roman" w:eastAsia="Times New Roman" w:hAnsi="Times New Roman" w:cs="Times New Roman"/>
          <w:sz w:val="28"/>
          <w:szCs w:val="28"/>
          <w:lang w:eastAsia="ru-RU"/>
        </w:rPr>
        <w:t>о приеме к исполнению распоряжения по Виду сведений «Прием информации о погашении начисления</w:t>
      </w:r>
      <w:r w:rsidR="00BF4753">
        <w:rPr>
          <w:rFonts w:ascii="Times New Roman" w:eastAsia="Times New Roman" w:hAnsi="Times New Roman" w:cs="Times New Roman"/>
          <w:sz w:val="28"/>
          <w:szCs w:val="28"/>
          <w:lang w:eastAsia="ru-RU"/>
        </w:rPr>
        <w:t>, учете платежа</w:t>
      </w:r>
      <w:r w:rsidRPr="00D900D7">
        <w:rPr>
          <w:rFonts w:ascii="Times New Roman" w:eastAsia="Times New Roman" w:hAnsi="Times New Roman" w:cs="Times New Roman"/>
          <w:sz w:val="28"/>
          <w:szCs w:val="28"/>
          <w:lang w:eastAsia="ru-RU"/>
        </w:rPr>
        <w:t>» создается квитанция и статус квитирования извещения о начислении принимает значение «</w:t>
      </w:r>
      <w:r w:rsidR="00E143F0" w:rsidRPr="00D900D7">
        <w:rPr>
          <w:rFonts w:ascii="Times New Roman" w:eastAsia="Times New Roman" w:hAnsi="Times New Roman" w:cs="Times New Roman"/>
          <w:sz w:val="28"/>
          <w:szCs w:val="28"/>
          <w:lang w:eastAsia="ru-RU"/>
        </w:rPr>
        <w:t>4</w:t>
      </w:r>
      <w:r w:rsidRPr="00D900D7">
        <w:rPr>
          <w:rFonts w:ascii="Times New Roman" w:eastAsia="Times New Roman" w:hAnsi="Times New Roman" w:cs="Times New Roman"/>
          <w:sz w:val="28"/>
          <w:szCs w:val="28"/>
          <w:lang w:eastAsia="ru-RU"/>
        </w:rPr>
        <w:t>».</w:t>
      </w:r>
    </w:p>
    <w:p w14:paraId="79B4F175" w14:textId="77777777" w:rsidR="00B6280E" w:rsidRDefault="00B6280E" w:rsidP="00B6280E">
      <w:pPr>
        <w:spacing w:before="120" w:after="120" w:line="240" w:lineRule="auto"/>
        <w:ind w:firstLine="720"/>
        <w:jc w:val="both"/>
        <w:rPr>
          <w:rFonts w:ascii="Times New Roman" w:eastAsia="Times New Roman" w:hAnsi="Times New Roman" w:cs="Times New Roman"/>
          <w:sz w:val="28"/>
          <w:szCs w:val="28"/>
          <w:lang w:eastAsia="ru-RU"/>
        </w:rPr>
      </w:pPr>
      <w:r w:rsidRPr="00D900D7">
        <w:rPr>
          <w:rFonts w:ascii="Times New Roman" w:eastAsia="Times New Roman" w:hAnsi="Times New Roman" w:cs="Times New Roman"/>
          <w:sz w:val="28"/>
          <w:szCs w:val="28"/>
          <w:lang w:eastAsia="ru-RU"/>
        </w:rPr>
        <w:t xml:space="preserve">Описание порядка предоставления участником информации </w:t>
      </w:r>
      <w:r w:rsidRPr="00D900D7">
        <w:rPr>
          <w:rFonts w:ascii="Times New Roman" w:eastAsia="Times New Roman" w:hAnsi="Times New Roman" w:cs="Times New Roman"/>
          <w:sz w:val="28"/>
          <w:szCs w:val="28"/>
          <w:lang w:eastAsia="ru-RU"/>
        </w:rPr>
        <w:br/>
        <w:t>о погашении ранее предоставленного</w:t>
      </w:r>
      <w:r>
        <w:rPr>
          <w:rFonts w:ascii="Times New Roman" w:eastAsia="Times New Roman" w:hAnsi="Times New Roman" w:cs="Times New Roman"/>
          <w:sz w:val="28"/>
          <w:szCs w:val="28"/>
          <w:lang w:eastAsia="ru-RU"/>
        </w:rPr>
        <w:t xml:space="preserve"> извещения о</w:t>
      </w:r>
      <w:r w:rsidRPr="00D900D7">
        <w:rPr>
          <w:rFonts w:ascii="Times New Roman" w:eastAsia="Times New Roman" w:hAnsi="Times New Roman" w:cs="Times New Roman"/>
          <w:sz w:val="28"/>
          <w:szCs w:val="28"/>
          <w:lang w:eastAsia="ru-RU"/>
        </w:rPr>
        <w:t xml:space="preserve"> начислени</w:t>
      </w:r>
      <w:r>
        <w:rPr>
          <w:rFonts w:ascii="Times New Roman" w:eastAsia="Times New Roman" w:hAnsi="Times New Roman" w:cs="Times New Roman"/>
          <w:sz w:val="28"/>
          <w:szCs w:val="28"/>
          <w:lang w:eastAsia="ru-RU"/>
        </w:rPr>
        <w:t>и</w:t>
      </w:r>
      <w:r w:rsidRPr="00D900D7">
        <w:rPr>
          <w:rFonts w:ascii="Times New Roman" w:eastAsia="Times New Roman" w:hAnsi="Times New Roman" w:cs="Times New Roman"/>
          <w:sz w:val="28"/>
          <w:szCs w:val="28"/>
          <w:lang w:eastAsia="ru-RU"/>
        </w:rPr>
        <w:t>, в том числе и запросов</w:t>
      </w:r>
      <w:r>
        <w:rPr>
          <w:rFonts w:ascii="Times New Roman" w:eastAsia="Times New Roman" w:hAnsi="Times New Roman" w:cs="Times New Roman"/>
          <w:sz w:val="28"/>
          <w:szCs w:val="28"/>
          <w:lang w:eastAsia="ru-RU"/>
        </w:rPr>
        <w:t xml:space="preserve"> </w:t>
      </w:r>
      <w:r w:rsidRPr="00D900D7">
        <w:rPr>
          <w:rFonts w:ascii="Times New Roman" w:eastAsia="Times New Roman" w:hAnsi="Times New Roman" w:cs="Times New Roman"/>
          <w:sz w:val="28"/>
          <w:szCs w:val="28"/>
          <w:lang w:eastAsia="ru-RU"/>
        </w:rPr>
        <w:t xml:space="preserve">на </w:t>
      </w:r>
      <w:r w:rsidRPr="007B4BDC">
        <w:rPr>
          <w:rFonts w:ascii="Times New Roman" w:eastAsia="Times New Roman" w:hAnsi="Times New Roman" w:cs="Times New Roman"/>
          <w:sz w:val="28"/>
          <w:szCs w:val="28"/>
          <w:lang w:eastAsia="ru-RU"/>
        </w:rPr>
        <w:t>принудительное квитирование извещения о начислении с отсутствующим извещением о приеме к исполнению распоряжения приведено в разделе </w:t>
      </w:r>
      <w:r w:rsidRPr="007B4BDC">
        <w:rPr>
          <w:rFonts w:ascii="Times New Roman" w:eastAsia="Times New Roman" w:hAnsi="Times New Roman" w:cs="Times New Roman"/>
          <w:sz w:val="28"/>
          <w:szCs w:val="28"/>
          <w:lang w:eastAsia="ru-RU"/>
        </w:rPr>
        <w:fldChar w:fldCharType="begin"/>
      </w:r>
      <w:r w:rsidRPr="007B4BDC">
        <w:rPr>
          <w:rFonts w:ascii="Times New Roman" w:eastAsia="Times New Roman" w:hAnsi="Times New Roman" w:cs="Times New Roman"/>
          <w:sz w:val="28"/>
          <w:szCs w:val="28"/>
          <w:lang w:eastAsia="ru-RU"/>
        </w:rPr>
        <w:instrText xml:space="preserve"> REF _Ref498011893 \n \h  \* MERGEFORMAT </w:instrText>
      </w:r>
      <w:r w:rsidRPr="007B4BDC">
        <w:rPr>
          <w:rFonts w:ascii="Times New Roman" w:eastAsia="Times New Roman" w:hAnsi="Times New Roman" w:cs="Times New Roman"/>
          <w:sz w:val="28"/>
          <w:szCs w:val="28"/>
          <w:lang w:eastAsia="ru-RU"/>
        </w:rPr>
      </w:r>
      <w:r w:rsidRPr="007B4BDC">
        <w:rPr>
          <w:rFonts w:ascii="Times New Roman" w:eastAsia="Times New Roman" w:hAnsi="Times New Roman" w:cs="Times New Roman"/>
          <w:sz w:val="28"/>
          <w:szCs w:val="28"/>
          <w:lang w:eastAsia="ru-RU"/>
        </w:rPr>
        <w:fldChar w:fldCharType="separate"/>
      </w:r>
      <w:r w:rsidR="00EF2163">
        <w:rPr>
          <w:rFonts w:ascii="Times New Roman" w:eastAsia="Times New Roman" w:hAnsi="Times New Roman" w:cs="Times New Roman"/>
          <w:sz w:val="28"/>
          <w:szCs w:val="28"/>
          <w:lang w:eastAsia="ru-RU"/>
        </w:rPr>
        <w:t>4.12</w:t>
      </w:r>
      <w:r w:rsidRPr="007B4BDC">
        <w:rPr>
          <w:rFonts w:ascii="Times New Roman" w:eastAsia="Times New Roman" w:hAnsi="Times New Roman" w:cs="Times New Roman"/>
          <w:sz w:val="28"/>
          <w:szCs w:val="28"/>
          <w:lang w:eastAsia="ru-RU"/>
        </w:rPr>
        <w:fldChar w:fldCharType="end"/>
      </w:r>
      <w:r w:rsidRPr="007B4BDC">
        <w:rPr>
          <w:rFonts w:ascii="Times New Roman" w:eastAsia="Times New Roman" w:hAnsi="Times New Roman" w:cs="Times New Roman"/>
          <w:sz w:val="28"/>
          <w:szCs w:val="28"/>
          <w:lang w:eastAsia="ru-RU"/>
        </w:rPr>
        <w:t xml:space="preserve"> настоящего документа.</w:t>
      </w:r>
    </w:p>
    <w:p w14:paraId="2DA010EA" w14:textId="77777777" w:rsidR="00BF4753" w:rsidRDefault="00BF4753" w:rsidP="00A91D10">
      <w:pPr>
        <w:pStyle w:val="Head5"/>
        <w:numPr>
          <w:ilvl w:val="4"/>
          <w:numId w:val="23"/>
        </w:numPr>
        <w:spacing w:after="60" w:line="240" w:lineRule="auto"/>
      </w:pPr>
      <w:bookmarkStart w:id="42" w:name="_Ref66374550"/>
      <w:r>
        <w:t xml:space="preserve">Принудительное квитирование извещения о начислении </w:t>
      </w:r>
      <w:r>
        <w:br/>
        <w:t>с отсутствующим извещением о приеме к исполнению распоряжения с указанием суммы погашения</w:t>
      </w:r>
      <w:bookmarkEnd w:id="42"/>
    </w:p>
    <w:p w14:paraId="70B59AC6" w14:textId="77777777" w:rsidR="00BF4753" w:rsidRDefault="00BF4753" w:rsidP="00BF4753">
      <w:pPr>
        <w:spacing w:before="120" w:after="12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результате обработки запроса участника на принудительное квитирование извещения о начислении с отсутствующим извещением о приеме к исполнению распоряжения с указанием суммы погашения по Виду сведений «Прием информации о погашении начисления, учете платежа» </w:t>
      </w:r>
      <w:r>
        <w:rPr>
          <w:rFonts w:ascii="Times New Roman" w:eastAsia="Times New Roman" w:hAnsi="Times New Roman" w:cs="Times New Roman"/>
          <w:sz w:val="28"/>
          <w:szCs w:val="28"/>
          <w:lang w:eastAsia="ru-RU"/>
        </w:rPr>
        <w:lastRenderedPageBreak/>
        <w:t>создается квитанция и статус квитирования извещения о начислении принимает значение «6».</w:t>
      </w:r>
    </w:p>
    <w:p w14:paraId="01FF9FDC" w14:textId="77777777" w:rsidR="00BF4753" w:rsidRDefault="00BF4753" w:rsidP="00BF4753">
      <w:pPr>
        <w:spacing w:before="120" w:after="12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Описание порядка предоставления участником информации о погашении ранее предоставленного извещения о начислении, в том числе и запросов на принудительное квитирование извещения о начислении с отсутствующим извещением о приеме к исполнению распоряжения с указанием суммы погашения приведено в разделе </w:t>
      </w:r>
      <w:r>
        <w:rPr>
          <w:rFonts w:ascii="Times New Roman" w:eastAsia="Times New Roman" w:hAnsi="Times New Roman" w:cs="Times New Roman"/>
          <w:sz w:val="28"/>
          <w:szCs w:val="28"/>
          <w:lang w:eastAsia="ru-RU"/>
        </w:rPr>
        <w:fldChar w:fldCharType="begin"/>
      </w:r>
      <w:r>
        <w:rPr>
          <w:rFonts w:ascii="Times New Roman" w:eastAsia="Times New Roman" w:hAnsi="Times New Roman" w:cs="Times New Roman"/>
          <w:sz w:val="28"/>
          <w:szCs w:val="28"/>
          <w:lang w:eastAsia="ru-RU"/>
        </w:rPr>
        <w:instrText xml:space="preserve"> REF _Ref498011893 \r \h </w:instrText>
      </w:r>
      <w:r>
        <w:rPr>
          <w:rFonts w:ascii="Times New Roman" w:eastAsia="Times New Roman" w:hAnsi="Times New Roman" w:cs="Times New Roman"/>
          <w:sz w:val="28"/>
          <w:szCs w:val="28"/>
          <w:lang w:eastAsia="ru-RU"/>
        </w:rPr>
      </w:r>
      <w:r>
        <w:rPr>
          <w:rFonts w:ascii="Times New Roman" w:eastAsia="Times New Roman" w:hAnsi="Times New Roman" w:cs="Times New Roman"/>
          <w:sz w:val="28"/>
          <w:szCs w:val="28"/>
          <w:lang w:eastAsia="ru-RU"/>
        </w:rPr>
        <w:fldChar w:fldCharType="separate"/>
      </w:r>
      <w:r w:rsidR="00EF2163">
        <w:rPr>
          <w:rFonts w:ascii="Times New Roman" w:eastAsia="Times New Roman" w:hAnsi="Times New Roman" w:cs="Times New Roman"/>
          <w:sz w:val="28"/>
          <w:szCs w:val="28"/>
          <w:lang w:eastAsia="ru-RU"/>
        </w:rPr>
        <w:t>4.12</w:t>
      </w:r>
      <w:r>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настоящего документа.</w:t>
      </w:r>
    </w:p>
    <w:p w14:paraId="46A46D33" w14:textId="77777777" w:rsidR="004548F0" w:rsidRPr="004548F0" w:rsidRDefault="004548F0" w:rsidP="004548F0">
      <w:pPr>
        <w:pStyle w:val="Head3"/>
      </w:pPr>
      <w:bookmarkStart w:id="43" w:name="_Toc67674667"/>
      <w:bookmarkStart w:id="44" w:name="_Toc67674669"/>
      <w:bookmarkStart w:id="45" w:name="_Toc112782567"/>
      <w:bookmarkStart w:id="46" w:name="_Ref525139874"/>
      <w:bookmarkEnd w:id="43"/>
      <w:bookmarkEnd w:id="44"/>
      <w:r w:rsidRPr="004548F0">
        <w:t>Дополнительные сведения в составе информации о результатах квитирования</w:t>
      </w:r>
      <w:bookmarkEnd w:id="45"/>
    </w:p>
    <w:bookmarkEnd w:id="46"/>
    <w:p w14:paraId="2CFE12CD" w14:textId="77777777" w:rsidR="00A0618D" w:rsidRPr="007B4BDC" w:rsidRDefault="00A0618D" w:rsidP="00A333D8">
      <w:pPr>
        <w:spacing w:before="120" w:after="0" w:line="240" w:lineRule="auto"/>
        <w:ind w:firstLine="720"/>
        <w:jc w:val="both"/>
        <w:rPr>
          <w:rFonts w:ascii="Times New Roman" w:eastAsia="Times New Roman" w:hAnsi="Times New Roman" w:cs="Times New Roman"/>
          <w:sz w:val="28"/>
          <w:szCs w:val="28"/>
        </w:rPr>
      </w:pPr>
      <w:r w:rsidRPr="007B4BDC">
        <w:rPr>
          <w:rFonts w:ascii="Times New Roman" w:eastAsia="Times New Roman" w:hAnsi="Times New Roman" w:cs="Times New Roman"/>
          <w:sz w:val="28"/>
          <w:szCs w:val="28"/>
        </w:rPr>
        <w:t>У</w:t>
      </w:r>
      <w:r w:rsidR="00C07859" w:rsidRPr="007B4BDC">
        <w:rPr>
          <w:rFonts w:ascii="Times New Roman" w:eastAsia="Times New Roman" w:hAnsi="Times New Roman" w:cs="Times New Roman"/>
          <w:sz w:val="28"/>
          <w:szCs w:val="28"/>
        </w:rPr>
        <w:t xml:space="preserve">частникам с полномочиями </w:t>
      </w:r>
      <w:r w:rsidRPr="007B4BDC">
        <w:rPr>
          <w:rFonts w:ascii="Times New Roman" w:eastAsia="Times New Roman" w:hAnsi="Times New Roman" w:cs="Times New Roman"/>
          <w:sz w:val="28"/>
          <w:szCs w:val="28"/>
        </w:rPr>
        <w:t>АН</w:t>
      </w:r>
      <w:r w:rsidR="009E1993" w:rsidRPr="007B4BDC">
        <w:rPr>
          <w:rFonts w:ascii="Times New Roman" w:eastAsia="Times New Roman" w:hAnsi="Times New Roman" w:cs="Times New Roman"/>
          <w:sz w:val="28"/>
          <w:szCs w:val="28"/>
        </w:rPr>
        <w:t xml:space="preserve"> или </w:t>
      </w:r>
      <w:r w:rsidRPr="007B4BDC">
        <w:rPr>
          <w:rFonts w:ascii="Times New Roman" w:eastAsia="Times New Roman" w:hAnsi="Times New Roman" w:cs="Times New Roman"/>
          <w:sz w:val="28"/>
          <w:szCs w:val="28"/>
        </w:rPr>
        <w:t>ГАН в составе информации о результатах квитирования доступно получение дополнительных сведений об извещениях о приеме к исполнению распоряжения,</w:t>
      </w:r>
      <w:r w:rsidR="00C06741" w:rsidRPr="007B4BDC">
        <w:rPr>
          <w:rFonts w:ascii="Times New Roman" w:eastAsia="Times New Roman" w:hAnsi="Times New Roman" w:cs="Times New Roman"/>
          <w:sz w:val="28"/>
          <w:szCs w:val="28"/>
        </w:rPr>
        <w:t xml:space="preserve"> которые не</w:t>
      </w:r>
      <w:r w:rsidR="003C7598">
        <w:rPr>
          <w:rFonts w:ascii="Times New Roman" w:eastAsia="Times New Roman" w:hAnsi="Times New Roman" w:cs="Times New Roman"/>
          <w:sz w:val="28"/>
          <w:szCs w:val="28"/>
        </w:rPr>
        <w:t xml:space="preserve"> </w:t>
      </w:r>
      <w:r w:rsidR="00C06741" w:rsidRPr="007B4BDC">
        <w:rPr>
          <w:rFonts w:ascii="Times New Roman" w:eastAsia="Times New Roman" w:hAnsi="Times New Roman" w:cs="Times New Roman"/>
          <w:sz w:val="28"/>
          <w:szCs w:val="28"/>
        </w:rPr>
        <w:t>скв</w:t>
      </w:r>
      <w:r w:rsidRPr="007B4BDC">
        <w:rPr>
          <w:rFonts w:ascii="Times New Roman" w:eastAsia="Times New Roman" w:hAnsi="Times New Roman" w:cs="Times New Roman"/>
          <w:sz w:val="28"/>
          <w:szCs w:val="28"/>
        </w:rPr>
        <w:t xml:space="preserve">итированы с извещением о начислении, но отобраны в результате дополнительного сопоставления с </w:t>
      </w:r>
      <w:r w:rsidR="00B30774" w:rsidRPr="007B4BDC">
        <w:rPr>
          <w:rFonts w:ascii="Times New Roman" w:eastAsia="Times New Roman" w:hAnsi="Times New Roman" w:cs="Times New Roman"/>
          <w:sz w:val="28"/>
          <w:szCs w:val="28"/>
        </w:rPr>
        <w:t>указанным извещением</w:t>
      </w:r>
      <w:r w:rsidRPr="007B4BDC">
        <w:rPr>
          <w:rFonts w:ascii="Times New Roman" w:eastAsia="Times New Roman" w:hAnsi="Times New Roman" w:cs="Times New Roman"/>
          <w:sz w:val="28"/>
          <w:szCs w:val="28"/>
        </w:rPr>
        <w:t xml:space="preserve"> по следующим реквизитам:</w:t>
      </w:r>
    </w:p>
    <w:p w14:paraId="2A2401B7" w14:textId="77777777" w:rsidR="00A0618D" w:rsidRPr="007B4BDC" w:rsidRDefault="00A0618D" w:rsidP="005464DA">
      <w:pPr>
        <w:pStyle w:val="af7"/>
        <w:numPr>
          <w:ilvl w:val="0"/>
          <w:numId w:val="10"/>
        </w:numPr>
        <w:ind w:left="1134"/>
        <w:jc w:val="both"/>
        <w:rPr>
          <w:b/>
        </w:rPr>
      </w:pPr>
      <w:r w:rsidRPr="007B4BDC">
        <w:t>ИНН получателя средств;</w:t>
      </w:r>
    </w:p>
    <w:p w14:paraId="426288A5" w14:textId="77777777" w:rsidR="00A0618D" w:rsidRPr="007B4BDC" w:rsidRDefault="00A0618D" w:rsidP="005464DA">
      <w:pPr>
        <w:pStyle w:val="af7"/>
        <w:numPr>
          <w:ilvl w:val="0"/>
          <w:numId w:val="10"/>
        </w:numPr>
        <w:ind w:left="1134"/>
        <w:jc w:val="both"/>
        <w:rPr>
          <w:b/>
        </w:rPr>
      </w:pPr>
      <w:r w:rsidRPr="007B4BDC">
        <w:t>КПП получателя средств;</w:t>
      </w:r>
    </w:p>
    <w:p w14:paraId="59210080" w14:textId="77777777" w:rsidR="00A0618D" w:rsidRPr="007B4BDC" w:rsidRDefault="00E16EC6" w:rsidP="005464DA">
      <w:pPr>
        <w:pStyle w:val="af7"/>
        <w:numPr>
          <w:ilvl w:val="0"/>
          <w:numId w:val="10"/>
        </w:numPr>
        <w:ind w:left="1134"/>
        <w:jc w:val="both"/>
        <w:rPr>
          <w:b/>
        </w:rPr>
      </w:pPr>
      <w:r w:rsidRPr="007B4BDC">
        <w:t>и</w:t>
      </w:r>
      <w:r w:rsidR="00A0618D" w:rsidRPr="007B4BDC">
        <w:t>дентификатор плательщика;</w:t>
      </w:r>
    </w:p>
    <w:p w14:paraId="621D112E" w14:textId="77777777" w:rsidR="00A0618D" w:rsidRPr="007B4BDC" w:rsidRDefault="00A0618D" w:rsidP="005464DA">
      <w:pPr>
        <w:pStyle w:val="af7"/>
        <w:numPr>
          <w:ilvl w:val="0"/>
          <w:numId w:val="10"/>
        </w:numPr>
        <w:ind w:left="1134"/>
        <w:jc w:val="both"/>
        <w:rPr>
          <w:b/>
        </w:rPr>
      </w:pPr>
      <w:r w:rsidRPr="007B4BDC">
        <w:t>КБК;</w:t>
      </w:r>
    </w:p>
    <w:p w14:paraId="1028F405" w14:textId="77777777" w:rsidR="00A0618D" w:rsidRPr="007B4BDC" w:rsidRDefault="00E16EC6" w:rsidP="005464DA">
      <w:pPr>
        <w:pStyle w:val="af7"/>
        <w:numPr>
          <w:ilvl w:val="0"/>
          <w:numId w:val="10"/>
        </w:numPr>
        <w:ind w:left="1134"/>
        <w:jc w:val="both"/>
        <w:rPr>
          <w:b/>
        </w:rPr>
      </w:pPr>
      <w:r w:rsidRPr="007B4BDC">
        <w:t>с</w:t>
      </w:r>
      <w:r w:rsidR="00A0618D" w:rsidRPr="007B4BDC">
        <w:t>умма;</w:t>
      </w:r>
    </w:p>
    <w:p w14:paraId="0E262349" w14:textId="77777777" w:rsidR="00A0618D" w:rsidRPr="007B4BDC" w:rsidRDefault="00E16EC6" w:rsidP="005464DA">
      <w:pPr>
        <w:pStyle w:val="af7"/>
        <w:numPr>
          <w:ilvl w:val="0"/>
          <w:numId w:val="10"/>
        </w:numPr>
        <w:ind w:left="1134"/>
        <w:jc w:val="both"/>
        <w:rPr>
          <w:b/>
        </w:rPr>
      </w:pPr>
      <w:r w:rsidRPr="007B4BDC">
        <w:t>с</w:t>
      </w:r>
      <w:r w:rsidR="00A0618D" w:rsidRPr="007B4BDC">
        <w:t>чет получателя средств;</w:t>
      </w:r>
    </w:p>
    <w:p w14:paraId="68245539" w14:textId="77777777" w:rsidR="00A0618D" w:rsidRPr="007B4BDC" w:rsidRDefault="00A0618D" w:rsidP="005464DA">
      <w:pPr>
        <w:pStyle w:val="af7"/>
        <w:numPr>
          <w:ilvl w:val="0"/>
          <w:numId w:val="10"/>
        </w:numPr>
        <w:ind w:left="1134"/>
        <w:jc w:val="both"/>
        <w:rPr>
          <w:b/>
        </w:rPr>
      </w:pPr>
      <w:r w:rsidRPr="007B4BDC">
        <w:t>БИК банка получателя средств;</w:t>
      </w:r>
    </w:p>
    <w:p w14:paraId="54E66444" w14:textId="77777777" w:rsidR="00A0618D" w:rsidRPr="007B4BDC" w:rsidRDefault="00A0618D" w:rsidP="005464DA">
      <w:pPr>
        <w:pStyle w:val="af7"/>
        <w:numPr>
          <w:ilvl w:val="0"/>
          <w:numId w:val="10"/>
        </w:numPr>
        <w:ind w:left="1134"/>
        <w:jc w:val="both"/>
      </w:pPr>
      <w:r w:rsidRPr="007B4BDC">
        <w:t>код</w:t>
      </w:r>
      <w:r w:rsidRPr="007B4BDC">
        <w:rPr>
          <w:rFonts w:hint="eastAsia"/>
        </w:rPr>
        <w:t xml:space="preserve"> </w:t>
      </w:r>
      <w:r w:rsidRPr="007B4BDC">
        <w:t>по</w:t>
      </w:r>
      <w:r w:rsidRPr="007B4BDC">
        <w:rPr>
          <w:rFonts w:hint="eastAsia"/>
        </w:rPr>
        <w:t xml:space="preserve"> ОКТМО.</w:t>
      </w:r>
    </w:p>
    <w:p w14:paraId="25A16882" w14:textId="77777777" w:rsidR="00B30774" w:rsidRPr="007B4BDC" w:rsidRDefault="00B30774" w:rsidP="001B6BBE">
      <w:pPr>
        <w:pStyle w:val="af7"/>
        <w:spacing w:before="120"/>
        <w:jc w:val="both"/>
        <w:rPr>
          <w:szCs w:val="28"/>
          <w:lang w:eastAsia="ru-RU"/>
        </w:rPr>
      </w:pPr>
      <w:r w:rsidRPr="007B4BDC">
        <w:t>Получение участником д</w:t>
      </w:r>
      <w:r w:rsidR="001210DF" w:rsidRPr="007B4BDC">
        <w:t>ополнительных сведений</w:t>
      </w:r>
      <w:r w:rsidRPr="007B4BDC">
        <w:t xml:space="preserve"> в составе информации о результатах квитирования осуществляется путем направления участником прямого взаимодействия в ГИС ГМП запроса о результатах квитирования </w:t>
      </w:r>
      <w:r w:rsidR="00253A83" w:rsidRPr="007B4BDC">
        <w:t xml:space="preserve">с типом запроса </w:t>
      </w:r>
      <w:r w:rsidR="00253A83" w:rsidRPr="007B4BDC">
        <w:rPr>
          <w:rFonts w:hint="eastAsia"/>
        </w:rPr>
        <w:t>ALLPOSSIBLE</w:t>
      </w:r>
      <w:r w:rsidR="001210DF" w:rsidRPr="007B4BDC">
        <w:t xml:space="preserve"> (</w:t>
      </w:r>
      <w:r w:rsidR="00B6280E" w:rsidRPr="007B4BDC">
        <w:t xml:space="preserve">подробное </w:t>
      </w:r>
      <w:r w:rsidR="001210DF" w:rsidRPr="007B4BDC">
        <w:t>о</w:t>
      </w:r>
      <w:r w:rsidRPr="007B4BDC">
        <w:t>писание приведен</w:t>
      </w:r>
      <w:r w:rsidR="001210DF" w:rsidRPr="007B4BDC">
        <w:t>о</w:t>
      </w:r>
      <w:r w:rsidRPr="007B4BDC">
        <w:t xml:space="preserve"> в разделе </w:t>
      </w:r>
      <w:r w:rsidRPr="007B4BDC">
        <w:fldChar w:fldCharType="begin"/>
      </w:r>
      <w:r w:rsidRPr="007B4BDC">
        <w:instrText xml:space="preserve"> REF _Ref497988502 \n \h  \* MERGEFORMAT </w:instrText>
      </w:r>
      <w:r w:rsidRPr="007B4BDC">
        <w:fldChar w:fldCharType="separate"/>
      </w:r>
      <w:r w:rsidR="00EF2163">
        <w:t>4.11.1</w:t>
      </w:r>
      <w:r w:rsidRPr="007B4BDC">
        <w:fldChar w:fldCharType="end"/>
      </w:r>
      <w:r w:rsidRPr="007B4BDC">
        <w:t xml:space="preserve"> настоящего документа</w:t>
      </w:r>
      <w:r w:rsidR="001210DF" w:rsidRPr="007B4BDC">
        <w:t>)</w:t>
      </w:r>
      <w:r w:rsidRPr="007B4BDC">
        <w:t>.</w:t>
      </w:r>
    </w:p>
    <w:p w14:paraId="3C331AF8" w14:textId="77777777" w:rsidR="004E5D4A" w:rsidRPr="007B4BDC" w:rsidRDefault="004E5D4A" w:rsidP="001B6BBE">
      <w:pPr>
        <w:pStyle w:val="af7"/>
        <w:spacing w:before="120"/>
        <w:jc w:val="both"/>
        <w:rPr>
          <w:szCs w:val="28"/>
          <w:lang w:eastAsia="ru-RU"/>
        </w:rPr>
      </w:pPr>
      <w:r w:rsidRPr="007B4BDC">
        <w:rPr>
          <w:szCs w:val="28"/>
          <w:lang w:eastAsia="ru-RU"/>
        </w:rPr>
        <w:t>Результат дополнительного сопоставления содержит следующую информацию:</w:t>
      </w:r>
    </w:p>
    <w:p w14:paraId="0F9E6A79" w14:textId="73841ED0" w:rsidR="002F18CB" w:rsidRPr="007B4BDC" w:rsidRDefault="006F4B4A" w:rsidP="005464DA">
      <w:pPr>
        <w:pStyle w:val="af7"/>
        <w:numPr>
          <w:ilvl w:val="0"/>
          <w:numId w:val="10"/>
        </w:numPr>
        <w:ind w:left="1134"/>
        <w:jc w:val="both"/>
      </w:pPr>
      <w:r>
        <w:t xml:space="preserve">УПНО </w:t>
      </w:r>
      <w:r w:rsidR="002F18CB" w:rsidRPr="007B4BDC">
        <w:t xml:space="preserve">из извещения о приеме к исполнению распоряжения, отобранного в результате дополнительного сопоставления </w:t>
      </w:r>
      <w:r w:rsidR="00C06741" w:rsidRPr="007B4BDC">
        <w:rPr>
          <w:lang w:val="en-US"/>
        </w:rPr>
        <w:t>c</w:t>
      </w:r>
      <w:r w:rsidR="00C06741" w:rsidRPr="007B4BDC">
        <w:t xml:space="preserve"> извещением о начислении</w:t>
      </w:r>
      <w:r w:rsidR="002F18CB" w:rsidRPr="007B4BDC">
        <w:t>;</w:t>
      </w:r>
    </w:p>
    <w:p w14:paraId="4B675748" w14:textId="77777777" w:rsidR="004E5D4A" w:rsidRPr="007B4BDC" w:rsidRDefault="00C06741" w:rsidP="005464DA">
      <w:pPr>
        <w:pStyle w:val="af7"/>
        <w:numPr>
          <w:ilvl w:val="0"/>
          <w:numId w:val="10"/>
        </w:numPr>
        <w:ind w:left="1134"/>
        <w:jc w:val="both"/>
      </w:pPr>
      <w:r w:rsidRPr="007B4BDC">
        <w:t xml:space="preserve">вес совпадения реквизитов, который рассчитывается как сумма весов всех реквизитов, значения которых совпали в результате </w:t>
      </w:r>
      <w:r w:rsidRPr="007B4BDC">
        <w:lastRenderedPageBreak/>
        <w:t>дополнительного сопоставления. При полном совпадении реквизитов</w:t>
      </w:r>
      <w:r w:rsidRPr="007B4BDC">
        <w:rPr>
          <w:bCs/>
        </w:rPr>
        <w:t xml:space="preserve"> при дополнительном сопоставлении</w:t>
      </w:r>
      <w:r w:rsidRPr="007B4BDC">
        <w:t xml:space="preserve"> значение равно «500»</w:t>
      </w:r>
      <w:r w:rsidRPr="007B4BDC">
        <w:rPr>
          <w:bCs/>
        </w:rPr>
        <w:t>, п</w:t>
      </w:r>
      <w:r w:rsidRPr="007B4BDC">
        <w:t xml:space="preserve">ри наличии одного и более расхождения значение </w:t>
      </w:r>
      <w:r w:rsidR="00007ED1" w:rsidRPr="007B4BDC">
        <w:t>мен</w:t>
      </w:r>
      <w:r w:rsidRPr="007B4BDC">
        <w:t>ьше «500</w:t>
      </w:r>
      <w:r w:rsidR="00007ED1" w:rsidRPr="007B4BDC">
        <w:t>»</w:t>
      </w:r>
      <w:r w:rsidR="004E5D4A" w:rsidRPr="007B4BDC">
        <w:t>;</w:t>
      </w:r>
    </w:p>
    <w:p w14:paraId="568C4F41" w14:textId="77777777" w:rsidR="002F18CB" w:rsidRPr="007B4BDC" w:rsidRDefault="002F18CB" w:rsidP="005464DA">
      <w:pPr>
        <w:pStyle w:val="af7"/>
        <w:numPr>
          <w:ilvl w:val="0"/>
          <w:numId w:val="10"/>
        </w:numPr>
        <w:ind w:left="1134"/>
        <w:jc w:val="both"/>
      </w:pPr>
      <w:r w:rsidRPr="007B4BDC">
        <w:t>дата выполнения сопоставления</w:t>
      </w:r>
      <w:r w:rsidR="00C06741" w:rsidRPr="007B4BDC">
        <w:t>;</w:t>
      </w:r>
    </w:p>
    <w:p w14:paraId="5FC9523E" w14:textId="77777777" w:rsidR="004E5D4A" w:rsidRDefault="004E5D4A" w:rsidP="005464DA">
      <w:pPr>
        <w:pStyle w:val="af7"/>
        <w:numPr>
          <w:ilvl w:val="0"/>
          <w:numId w:val="10"/>
        </w:numPr>
        <w:ind w:left="1134"/>
        <w:jc w:val="both"/>
      </w:pPr>
      <w:r w:rsidRPr="007B4BDC">
        <w:t>информаци</w:t>
      </w:r>
      <w:r w:rsidR="00007ED1" w:rsidRPr="007B4BDC">
        <w:t>я</w:t>
      </w:r>
      <w:r w:rsidRPr="007B4BDC">
        <w:t xml:space="preserve"> из извещения о приеме к исполнению распоряжения</w:t>
      </w:r>
      <w:r w:rsidR="00007ED1" w:rsidRPr="007B4BDC">
        <w:t>,</w:t>
      </w:r>
      <w:r w:rsidRPr="007B4BDC">
        <w:t xml:space="preserve"> в случае её несовпадения с соответствующей информацией из извещения о начислении</w:t>
      </w:r>
      <w:r w:rsidR="00007ED1" w:rsidRPr="007B4BDC">
        <w:t xml:space="preserve"> при сопоставлении</w:t>
      </w:r>
      <w:r w:rsidR="002F18CB" w:rsidRPr="007B4BDC">
        <w:t>.</w:t>
      </w:r>
    </w:p>
    <w:p w14:paraId="4965085D" w14:textId="77777777" w:rsidR="001A0D6B" w:rsidRPr="00D900D7" w:rsidRDefault="001A0D6B" w:rsidP="007B5666">
      <w:pPr>
        <w:pStyle w:val="Head2"/>
      </w:pPr>
      <w:bookmarkStart w:id="47" w:name="_Toc112782568"/>
      <w:r w:rsidRPr="00D900D7">
        <w:t xml:space="preserve">Информация о </w:t>
      </w:r>
      <w:r>
        <w:t>зачислении</w:t>
      </w:r>
      <w:bookmarkEnd w:id="47"/>
      <w:r w:rsidRPr="00D900D7">
        <w:t xml:space="preserve"> </w:t>
      </w:r>
    </w:p>
    <w:p w14:paraId="59D64406" w14:textId="77777777" w:rsidR="007B0739" w:rsidRPr="007B0739" w:rsidRDefault="00355E90" w:rsidP="007B0739">
      <w:pPr>
        <w:autoSpaceDE w:val="0"/>
        <w:autoSpaceDN w:val="0"/>
        <w:adjustRightInd w:val="0"/>
        <w:spacing w:after="0" w:line="240" w:lineRule="auto"/>
        <w:ind w:firstLine="708"/>
        <w:jc w:val="both"/>
        <w:rPr>
          <w:rFonts w:ascii="Times New Roman" w:eastAsia="Calibri" w:hAnsi="Times New Roman" w:cs="Times New Roman"/>
          <w:sz w:val="28"/>
          <w:szCs w:val="28"/>
        </w:rPr>
      </w:pPr>
      <w:r w:rsidRPr="00F00EE2">
        <w:rPr>
          <w:rFonts w:ascii="Times New Roman" w:eastAsia="Times New Roman" w:hAnsi="Times New Roman" w:cs="Times New Roman"/>
          <w:sz w:val="28"/>
          <w:szCs w:val="20"/>
        </w:rPr>
        <w:t>Информация</w:t>
      </w:r>
      <w:r w:rsidR="00F00EE2" w:rsidRPr="007B5666">
        <w:rPr>
          <w:rFonts w:ascii="Times New Roman" w:eastAsia="Times New Roman" w:hAnsi="Times New Roman" w:cs="Times New Roman"/>
          <w:sz w:val="28"/>
          <w:szCs w:val="20"/>
        </w:rPr>
        <w:t xml:space="preserve"> о зачислении </w:t>
      </w:r>
      <w:r w:rsidR="007B0739" w:rsidRPr="007B0739">
        <w:rPr>
          <w:rFonts w:ascii="Times New Roman" w:eastAsia="Calibri" w:hAnsi="Times New Roman" w:cs="Times New Roman"/>
          <w:sz w:val="28"/>
          <w:szCs w:val="28"/>
        </w:rPr>
        <w:t xml:space="preserve">включает в себя информацию, позволяющую осуществить перевод денежных средств в рамках применяемых форм безналичных расчетов, установленную в соответствии с </w:t>
      </w:r>
      <w:hyperlink r:id="rId16" w:history="1">
        <w:r w:rsidR="007B0739" w:rsidRPr="007B0739">
          <w:rPr>
            <w:rFonts w:ascii="Times New Roman" w:eastAsia="Calibri" w:hAnsi="Times New Roman" w:cs="Times New Roman"/>
            <w:color w:val="0000FF"/>
            <w:sz w:val="28"/>
            <w:szCs w:val="28"/>
          </w:rPr>
          <w:t>частью 1 статьи 8</w:t>
        </w:r>
      </w:hyperlink>
      <w:r w:rsidR="007B0739" w:rsidRPr="007B0739">
        <w:rPr>
          <w:rFonts w:ascii="Times New Roman" w:eastAsia="Calibri" w:hAnsi="Times New Roman" w:cs="Times New Roman"/>
          <w:sz w:val="28"/>
          <w:szCs w:val="28"/>
        </w:rPr>
        <w:t xml:space="preserve"> Федерального закона от 27 июня 2011 г. N 161-ФЗ "О национальной платежной системе" (Собрание законодательства Российской Федерации, 2011, N 27, ст. 3872; 2015, N 1, ст. 8).</w:t>
      </w:r>
    </w:p>
    <w:p w14:paraId="43FEAA95" w14:textId="5B354AE3" w:rsidR="00355E90" w:rsidRPr="00F00EE2" w:rsidRDefault="00355E90" w:rsidP="007B5666">
      <w:pPr>
        <w:autoSpaceDE w:val="0"/>
        <w:autoSpaceDN w:val="0"/>
        <w:adjustRightInd w:val="0"/>
        <w:spacing w:after="0" w:line="240" w:lineRule="auto"/>
        <w:ind w:firstLine="708"/>
        <w:jc w:val="both"/>
      </w:pPr>
    </w:p>
    <w:p w14:paraId="1BE2E4F5" w14:textId="77777777" w:rsidR="001A0D6B" w:rsidRDefault="00355E90" w:rsidP="00355E90">
      <w:pPr>
        <w:pStyle w:val="af7"/>
        <w:ind w:firstLine="708"/>
        <w:jc w:val="both"/>
      </w:pPr>
      <w:r>
        <w:t>Предоставление участником информации о зачислении осуществляется путем направления участником прямого взаимодействия в ГИС ГМП извещения о зачислении. Описание порядка предоставления участником информации</w:t>
      </w:r>
      <w:r w:rsidR="00C17233">
        <w:t xml:space="preserve"> о зачислении</w:t>
      </w:r>
      <w:r>
        <w:t xml:space="preserve"> приведено в разделе</w:t>
      </w:r>
      <w:r w:rsidR="00C17233">
        <w:t xml:space="preserve"> </w:t>
      </w:r>
      <w:r w:rsidR="00C17233">
        <w:fldChar w:fldCharType="begin"/>
      </w:r>
      <w:r w:rsidR="00C17233">
        <w:instrText xml:space="preserve"> REF _Ref67493413 \r \h </w:instrText>
      </w:r>
      <w:r w:rsidR="00C17233">
        <w:fldChar w:fldCharType="separate"/>
      </w:r>
      <w:r w:rsidR="00EF2163">
        <w:t>4.19</w:t>
      </w:r>
      <w:r w:rsidR="00C17233">
        <w:fldChar w:fldCharType="end"/>
      </w:r>
      <w:r w:rsidR="00C17233">
        <w:t xml:space="preserve"> </w:t>
      </w:r>
      <w:r>
        <w:t>настоящего документа.</w:t>
      </w:r>
    </w:p>
    <w:p w14:paraId="6A7641C6" w14:textId="77777777" w:rsidR="001839E3" w:rsidRPr="00D900D7" w:rsidRDefault="001839E3" w:rsidP="001839E3">
      <w:pPr>
        <w:pStyle w:val="af7"/>
        <w:jc w:val="both"/>
      </w:pPr>
      <w:r w:rsidRPr="00D900D7">
        <w:t xml:space="preserve">В случае уточнения ранее предоставленной участником информации </w:t>
      </w:r>
      <w:r w:rsidR="00C17233">
        <w:t xml:space="preserve">о зачислении </w:t>
      </w:r>
      <w:r w:rsidRPr="00D900D7">
        <w:t>участником прямого взаимодействия направляется в ГИС ГМП извещение об уточнении</w:t>
      </w:r>
      <w:r w:rsidR="00C17233">
        <w:t xml:space="preserve"> зачисления</w:t>
      </w:r>
      <w:r w:rsidRPr="00D900D7">
        <w:t xml:space="preserve">. Особенности предоставления информации и уточнения ранее предоставленной </w:t>
      </w:r>
      <w:r>
        <w:t xml:space="preserve">информации </w:t>
      </w:r>
      <w:r w:rsidR="00C17233">
        <w:t xml:space="preserve">о зачислении </w:t>
      </w:r>
      <w:r w:rsidRPr="00D900D7">
        <w:t>приведены в разделе </w:t>
      </w:r>
      <w:r w:rsidR="00C17233">
        <w:fldChar w:fldCharType="begin"/>
      </w:r>
      <w:r w:rsidR="00C17233">
        <w:instrText xml:space="preserve"> REF _Ref67493425 \r \h </w:instrText>
      </w:r>
      <w:r w:rsidR="00C17233">
        <w:fldChar w:fldCharType="separate"/>
      </w:r>
      <w:r w:rsidR="00EF2163">
        <w:t>4.19.1</w:t>
      </w:r>
      <w:r w:rsidR="00C17233">
        <w:fldChar w:fldCharType="end"/>
      </w:r>
      <w:r>
        <w:t xml:space="preserve"> </w:t>
      </w:r>
      <w:r w:rsidRPr="00D900D7">
        <w:t>настоящего документа.</w:t>
      </w:r>
    </w:p>
    <w:p w14:paraId="55C640AA" w14:textId="732B82F3" w:rsidR="001839E3" w:rsidRPr="007B4BDC" w:rsidRDefault="001839E3" w:rsidP="001839E3">
      <w:pPr>
        <w:pStyle w:val="af7"/>
        <w:jc w:val="both"/>
      </w:pPr>
      <w:r w:rsidRPr="00D900D7">
        <w:t xml:space="preserve">Получение участником </w:t>
      </w:r>
      <w:r>
        <w:t xml:space="preserve">информации </w:t>
      </w:r>
      <w:r w:rsidR="00C17233">
        <w:t>о зачислении</w:t>
      </w:r>
      <w:r w:rsidRPr="00D900D7">
        <w:t xml:space="preserve"> осуществляется путем направления участником прямого взаимодействия в ГИС ГМП запроса </w:t>
      </w:r>
      <w:r w:rsidR="00C17233">
        <w:t>о зачислении</w:t>
      </w:r>
      <w:r w:rsidRPr="00D900D7">
        <w:t>. Описание порядка получения участником информации</w:t>
      </w:r>
      <w:r w:rsidRPr="001839E3">
        <w:t xml:space="preserve"> </w:t>
      </w:r>
      <w:r w:rsidR="00C17233">
        <w:t>о зачислении</w:t>
      </w:r>
      <w:r w:rsidRPr="00D900D7">
        <w:t xml:space="preserve"> приведено</w:t>
      </w:r>
      <w:r w:rsidR="00C17233">
        <w:t xml:space="preserve"> </w:t>
      </w:r>
      <w:r w:rsidRPr="00D900D7">
        <w:t>в разделе </w:t>
      </w:r>
      <w:r w:rsidR="00C17233">
        <w:fldChar w:fldCharType="begin"/>
      </w:r>
      <w:r w:rsidR="00C17233">
        <w:instrText xml:space="preserve"> REF _Ref67493439 \r \h </w:instrText>
      </w:r>
      <w:r w:rsidR="00C17233">
        <w:fldChar w:fldCharType="separate"/>
      </w:r>
      <w:r w:rsidR="00EF2163">
        <w:t>4.20</w:t>
      </w:r>
      <w:r w:rsidR="00C17233">
        <w:fldChar w:fldCharType="end"/>
      </w:r>
      <w:r w:rsidR="0013160E">
        <w:t xml:space="preserve"> </w:t>
      </w:r>
      <w:r w:rsidRPr="00D900D7">
        <w:t>настоящего документа. Перечень типов запросов, которые доступны участникам в зависимости от их полномочий, приведен в разделе </w:t>
      </w:r>
      <w:r w:rsidR="00C17233">
        <w:fldChar w:fldCharType="begin"/>
      </w:r>
      <w:r w:rsidR="00C17233">
        <w:instrText xml:space="preserve"> REF _Ref67493446 \r \h </w:instrText>
      </w:r>
      <w:r w:rsidR="00C17233">
        <w:fldChar w:fldCharType="separate"/>
      </w:r>
      <w:r w:rsidR="00EF2163">
        <w:t>4.20.1</w:t>
      </w:r>
      <w:r w:rsidR="00C17233">
        <w:fldChar w:fldCharType="end"/>
      </w:r>
      <w:r w:rsidRPr="00D900D7">
        <w:t xml:space="preserve"> настоящего документа.</w:t>
      </w:r>
    </w:p>
    <w:p w14:paraId="31AB9DA3" w14:textId="77777777" w:rsidR="00145724" w:rsidRPr="00D900D7" w:rsidRDefault="00145724" w:rsidP="007B5666">
      <w:pPr>
        <w:pStyle w:val="Head2"/>
      </w:pPr>
      <w:bookmarkStart w:id="48" w:name="_Toc112782569"/>
      <w:r w:rsidRPr="00D900D7">
        <w:t>Информация о</w:t>
      </w:r>
      <w:r>
        <w:t>б уточнении вида и принадлежности платежа</w:t>
      </w:r>
      <w:bookmarkEnd w:id="48"/>
      <w:r w:rsidRPr="00D900D7">
        <w:t xml:space="preserve"> </w:t>
      </w:r>
    </w:p>
    <w:p w14:paraId="2DCFF776" w14:textId="77777777" w:rsidR="007B0739" w:rsidRPr="007B0739" w:rsidRDefault="00330F52" w:rsidP="007B0739">
      <w:pPr>
        <w:pStyle w:val="af7"/>
      </w:pPr>
      <w:r w:rsidRPr="00D900D7">
        <w:t>Информация</w:t>
      </w:r>
      <w:r>
        <w:t xml:space="preserve"> об уточнении вида и принадлежности платежа</w:t>
      </w:r>
      <w:r w:rsidR="00876002">
        <w:t xml:space="preserve"> </w:t>
      </w:r>
      <w:r w:rsidR="007B0739" w:rsidRPr="007B0739">
        <w:t xml:space="preserve">включает в себя информацию, позволяющую осуществить перевод денежных средств в рамках применяемых форм безналичных расчетов, установленную в </w:t>
      </w:r>
      <w:r w:rsidR="007B0739" w:rsidRPr="007B0739">
        <w:lastRenderedPageBreak/>
        <w:t xml:space="preserve">соответствии с </w:t>
      </w:r>
      <w:hyperlink r:id="rId17" w:history="1">
        <w:r w:rsidR="007B0739" w:rsidRPr="007B0739">
          <w:rPr>
            <w:rStyle w:val="af6"/>
          </w:rPr>
          <w:t>частью 1 статьи 8</w:t>
        </w:r>
      </w:hyperlink>
      <w:r w:rsidR="007B0739" w:rsidRPr="007B0739">
        <w:t xml:space="preserve"> Федерального закона от 27 июня 2011 г. N 161-ФЗ "О национальной платежной системе" (Собрание законодательства Российской Федерации, 2011, N 27, ст. 3872; 2015, N 1, ст. 8).</w:t>
      </w:r>
    </w:p>
    <w:p w14:paraId="5685D25A" w14:textId="77777777" w:rsidR="00330F52" w:rsidRPr="00D900D7" w:rsidRDefault="00330F52" w:rsidP="00330F52">
      <w:pPr>
        <w:pStyle w:val="af7"/>
        <w:jc w:val="both"/>
      </w:pPr>
      <w:r w:rsidRPr="00D900D7">
        <w:t>Предоставление участником информации</w:t>
      </w:r>
      <w:r w:rsidR="001839E3">
        <w:t xml:space="preserve"> об уточнении вида и принадлежности платежа</w:t>
      </w:r>
      <w:r w:rsidRPr="00D900D7">
        <w:t xml:space="preserve"> осуществляется путем направления участником прямого взаимодействия в ГИС ГМП </w:t>
      </w:r>
      <w:r w:rsidR="001839E3">
        <w:t>извещения</w:t>
      </w:r>
      <w:r w:rsidR="001839E3" w:rsidRPr="001839E3">
        <w:t xml:space="preserve"> об уточнении вида и принадлежности платежа</w:t>
      </w:r>
      <w:r w:rsidRPr="00D900D7">
        <w:t>. Описание порядка предоставления участником информации</w:t>
      </w:r>
      <w:r w:rsidR="001839E3">
        <w:t xml:space="preserve"> об уточнении вида и принадлежности платежа</w:t>
      </w:r>
      <w:r w:rsidRPr="00D900D7">
        <w:t>, приведено в разделе </w:t>
      </w:r>
      <w:r w:rsidR="001839E3">
        <w:fldChar w:fldCharType="begin"/>
      </w:r>
      <w:r w:rsidR="001839E3">
        <w:instrText xml:space="preserve"> REF _Ref67493027 \r \h </w:instrText>
      </w:r>
      <w:r w:rsidR="001839E3">
        <w:fldChar w:fldCharType="separate"/>
      </w:r>
      <w:r w:rsidR="00EF2163">
        <w:t>4.21</w:t>
      </w:r>
      <w:r w:rsidR="001839E3">
        <w:fldChar w:fldCharType="end"/>
      </w:r>
      <w:r w:rsidRPr="00D900D7">
        <w:t xml:space="preserve"> настоящего документа.</w:t>
      </w:r>
    </w:p>
    <w:p w14:paraId="66E3A0C2" w14:textId="76F5FEDE" w:rsidR="00330F52" w:rsidRPr="00D900D7" w:rsidRDefault="00330F52" w:rsidP="00330F52">
      <w:pPr>
        <w:pStyle w:val="af7"/>
        <w:jc w:val="both"/>
      </w:pPr>
      <w:r w:rsidRPr="00D900D7">
        <w:t xml:space="preserve">В случае уточнения ранее предоставленной участником информации </w:t>
      </w:r>
      <w:r w:rsidR="001839E3" w:rsidRPr="001839E3">
        <w:t>об уточнении вида и принадлежности платежа</w:t>
      </w:r>
      <w:r w:rsidR="001839E3" w:rsidRPr="00D900D7">
        <w:t xml:space="preserve"> </w:t>
      </w:r>
      <w:r w:rsidRPr="00D900D7">
        <w:t xml:space="preserve">участником прямого взаимодействия направляется в ГИС ГМП </w:t>
      </w:r>
      <w:r w:rsidR="0023305B">
        <w:t xml:space="preserve">уточненное </w:t>
      </w:r>
      <w:r w:rsidRPr="00D900D7">
        <w:t>извещение об уточнении</w:t>
      </w:r>
      <w:r w:rsidR="001839E3">
        <w:t xml:space="preserve"> </w:t>
      </w:r>
      <w:r w:rsidR="001839E3" w:rsidRPr="001839E3">
        <w:t xml:space="preserve"> вида и принадлежности платежа</w:t>
      </w:r>
      <w:r w:rsidRPr="00D900D7">
        <w:t xml:space="preserve">. Особенности предоставления информации и уточнения ранее предоставленной </w:t>
      </w:r>
      <w:r w:rsidR="001839E3">
        <w:t xml:space="preserve">информации </w:t>
      </w:r>
      <w:r w:rsidR="001839E3" w:rsidRPr="001839E3">
        <w:t>об уточнении вида и принадлежности платежа</w:t>
      </w:r>
      <w:r w:rsidR="001839E3" w:rsidRPr="00D900D7">
        <w:t xml:space="preserve"> </w:t>
      </w:r>
      <w:r w:rsidRPr="00D900D7">
        <w:t>приведены в разделе </w:t>
      </w:r>
      <w:r w:rsidR="001839E3">
        <w:fldChar w:fldCharType="begin"/>
      </w:r>
      <w:r w:rsidR="001839E3">
        <w:instrText xml:space="preserve"> REF _Ref67493043 \r \h </w:instrText>
      </w:r>
      <w:r w:rsidR="001839E3">
        <w:fldChar w:fldCharType="separate"/>
      </w:r>
      <w:r w:rsidR="00EF2163">
        <w:t>4.21.1</w:t>
      </w:r>
      <w:r w:rsidR="001839E3">
        <w:fldChar w:fldCharType="end"/>
      </w:r>
      <w:r w:rsidR="001839E3">
        <w:t xml:space="preserve"> </w:t>
      </w:r>
      <w:r w:rsidRPr="00D900D7">
        <w:t>настоящего документа.</w:t>
      </w:r>
    </w:p>
    <w:p w14:paraId="459B190E" w14:textId="03009429" w:rsidR="00145724" w:rsidRDefault="00330F52" w:rsidP="007B5666">
      <w:pPr>
        <w:pStyle w:val="af7"/>
        <w:jc w:val="both"/>
      </w:pPr>
      <w:r w:rsidRPr="00D900D7">
        <w:t xml:space="preserve">Получение участником </w:t>
      </w:r>
      <w:r w:rsidR="001839E3">
        <w:t xml:space="preserve">информации </w:t>
      </w:r>
      <w:r w:rsidR="001839E3" w:rsidRPr="001839E3">
        <w:t>об уточнении вида и принадлежности платежа</w:t>
      </w:r>
      <w:r w:rsidR="001839E3" w:rsidRPr="00D900D7">
        <w:t xml:space="preserve"> </w:t>
      </w:r>
      <w:r w:rsidRPr="00D900D7">
        <w:t xml:space="preserve">осуществляется путем направления участником прямого взаимодействия в ГИС ГМП запроса </w:t>
      </w:r>
      <w:r w:rsidR="001839E3" w:rsidRPr="001839E3">
        <w:t>об уточнении вида и принадлежности платежа</w:t>
      </w:r>
      <w:r w:rsidRPr="00D900D7">
        <w:t>. Описание порядка получения участником информации</w:t>
      </w:r>
      <w:r w:rsidR="001839E3" w:rsidRPr="001839E3">
        <w:t xml:space="preserve"> об уточнении вида и принадлежности платежа</w:t>
      </w:r>
      <w:r w:rsidR="001839E3" w:rsidRPr="00D900D7">
        <w:t xml:space="preserve"> </w:t>
      </w:r>
      <w:r w:rsidRPr="00D900D7">
        <w:t xml:space="preserve">приведено </w:t>
      </w:r>
      <w:r w:rsidRPr="00D900D7">
        <w:br/>
        <w:t>в разделе </w:t>
      </w:r>
      <w:r w:rsidR="001839E3">
        <w:fldChar w:fldCharType="begin"/>
      </w:r>
      <w:r w:rsidR="001839E3">
        <w:instrText xml:space="preserve"> REF _Ref67493069 \r \h </w:instrText>
      </w:r>
      <w:r w:rsidR="001839E3">
        <w:fldChar w:fldCharType="separate"/>
      </w:r>
      <w:r w:rsidR="00EF2163">
        <w:t>4.22</w:t>
      </w:r>
      <w:r w:rsidR="001839E3">
        <w:fldChar w:fldCharType="end"/>
      </w:r>
      <w:r w:rsidRPr="00D900D7">
        <w:t xml:space="preserve"> настоящего документа. Перечень типов запросов, которые доступны участникам в зависимости от их полномочий, приведен </w:t>
      </w:r>
      <w:r w:rsidRPr="00D900D7">
        <w:br/>
        <w:t>в разделе </w:t>
      </w:r>
      <w:r w:rsidR="001839E3">
        <w:fldChar w:fldCharType="begin"/>
      </w:r>
      <w:r w:rsidR="001839E3">
        <w:instrText xml:space="preserve"> REF _Ref67493079 \r \h </w:instrText>
      </w:r>
      <w:r w:rsidR="001839E3">
        <w:fldChar w:fldCharType="separate"/>
      </w:r>
      <w:r w:rsidR="00EF2163">
        <w:t>4.22.1</w:t>
      </w:r>
      <w:r w:rsidR="001839E3">
        <w:fldChar w:fldCharType="end"/>
      </w:r>
      <w:r w:rsidRPr="00D900D7">
        <w:t xml:space="preserve"> настоящего документа.</w:t>
      </w:r>
    </w:p>
    <w:p w14:paraId="6A1CFB1C" w14:textId="77777777" w:rsidR="00E238D1" w:rsidRDefault="00E238D1" w:rsidP="00E238D1">
      <w:pPr>
        <w:pStyle w:val="Head2"/>
      </w:pPr>
      <w:bookmarkStart w:id="49" w:name="_Toc112782570"/>
      <w:r w:rsidRPr="00E238D1">
        <w:t>Информация об отказе в возбуждении исполнительного производства</w:t>
      </w:r>
      <w:bookmarkEnd w:id="49"/>
    </w:p>
    <w:p w14:paraId="74DA56E2" w14:textId="77777777" w:rsidR="00E238D1" w:rsidRPr="00876002" w:rsidRDefault="00E238D1" w:rsidP="00E238D1">
      <w:pPr>
        <w:pStyle w:val="af7"/>
        <w:jc w:val="both"/>
      </w:pPr>
      <w:r w:rsidRPr="00D900D7">
        <w:t>Информация</w:t>
      </w:r>
      <w:r>
        <w:t xml:space="preserve"> </w:t>
      </w:r>
      <w:r w:rsidRPr="00E238D1">
        <w:t>об отказе в возбуждении исполнительного производства</w:t>
      </w:r>
      <w:r>
        <w:t xml:space="preserve"> </w:t>
      </w:r>
      <w:r w:rsidRPr="00D900D7">
        <w:t xml:space="preserve">включает в себя информацию, </w:t>
      </w:r>
      <w:r w:rsidR="00CF0674">
        <w:t>содержа</w:t>
      </w:r>
      <w:r w:rsidR="00895C7F">
        <w:t xml:space="preserve">щую сведения о причине отказа </w:t>
      </w:r>
      <w:r w:rsidR="00895C7F" w:rsidRPr="00E238D1">
        <w:t>в возбуждении исполнительного производства</w:t>
      </w:r>
      <w:r w:rsidR="00895C7F">
        <w:t>,</w:t>
      </w:r>
      <w:r w:rsidR="00895C7F" w:rsidRPr="00895C7F">
        <w:t xml:space="preserve"> </w:t>
      </w:r>
      <w:r w:rsidR="00895C7F">
        <w:t>установленной</w:t>
      </w:r>
      <w:r w:rsidR="00895C7F" w:rsidRPr="00D900D7">
        <w:t xml:space="preserve"> в соответствии с требованиями</w:t>
      </w:r>
      <w:r w:rsidR="00895C7F">
        <w:t xml:space="preserve"> Приложения</w:t>
      </w:r>
      <w:r w:rsidR="00CF0674" w:rsidRPr="00CF0674">
        <w:t xml:space="preserve"> №122 к Приказу ФССП России от 04.05.2016 г. №238 «Об утверждении примерных форм процессуальных документов, применяемых должностными лицами Федеральной службы судебных приставов в процессе исполнительного производства».</w:t>
      </w:r>
    </w:p>
    <w:p w14:paraId="774403A6" w14:textId="77777777" w:rsidR="00E238D1" w:rsidRDefault="00E238D1" w:rsidP="000265BA">
      <w:pPr>
        <w:pStyle w:val="af7"/>
        <w:jc w:val="both"/>
      </w:pPr>
      <w:r w:rsidRPr="00D900D7">
        <w:t>Предоставление участником информации</w:t>
      </w:r>
      <w:r>
        <w:t xml:space="preserve"> </w:t>
      </w:r>
      <w:r w:rsidR="009F2806" w:rsidRPr="00E238D1">
        <w:t>об отказе в возбуждении исполнительного производства</w:t>
      </w:r>
      <w:r w:rsidRPr="00D900D7">
        <w:t xml:space="preserve"> осуществляется путем направления участником прямого взаимодействия в ГИС ГМП </w:t>
      </w:r>
      <w:r>
        <w:t>извещения</w:t>
      </w:r>
      <w:r w:rsidRPr="001839E3">
        <w:t xml:space="preserve"> </w:t>
      </w:r>
      <w:r w:rsidR="009F2806" w:rsidRPr="00E238D1">
        <w:t>об отказе в возбуждении исполнительного производства</w:t>
      </w:r>
      <w:r w:rsidRPr="00D900D7">
        <w:t xml:space="preserve">. Описание порядка </w:t>
      </w:r>
      <w:r w:rsidRPr="00D900D7">
        <w:lastRenderedPageBreak/>
        <w:t>предоставления участником информации</w:t>
      </w:r>
      <w:r>
        <w:t xml:space="preserve"> </w:t>
      </w:r>
      <w:r w:rsidR="009F2806" w:rsidRPr="00E238D1">
        <w:t>об отказе в возбуждении исполнительного производства</w:t>
      </w:r>
      <w:r w:rsidRPr="00D900D7">
        <w:t xml:space="preserve"> приведено в разделе </w:t>
      </w:r>
      <w:r w:rsidR="000265BA">
        <w:fldChar w:fldCharType="begin"/>
      </w:r>
      <w:r w:rsidR="000265BA">
        <w:instrText xml:space="preserve"> REF _Ref70497470 \r \h </w:instrText>
      </w:r>
      <w:r w:rsidR="000265BA">
        <w:fldChar w:fldCharType="separate"/>
      </w:r>
      <w:r w:rsidR="00EF2163">
        <w:t>4.24</w:t>
      </w:r>
      <w:r w:rsidR="000265BA">
        <w:fldChar w:fldCharType="end"/>
      </w:r>
      <w:r w:rsidRPr="00D900D7">
        <w:t xml:space="preserve"> настоящего документа.</w:t>
      </w:r>
    </w:p>
    <w:p w14:paraId="074CF8B6" w14:textId="77777777" w:rsidR="001178F9" w:rsidRPr="007B4BDC" w:rsidRDefault="001178F9" w:rsidP="00F60F79">
      <w:pPr>
        <w:pStyle w:val="Head1"/>
        <w:spacing w:before="0" w:after="60" w:line="240" w:lineRule="auto"/>
        <w:rPr>
          <w:sz w:val="32"/>
        </w:rPr>
      </w:pPr>
      <w:bookmarkStart w:id="50" w:name="_Toc498593008"/>
      <w:bookmarkStart w:id="51" w:name="_Ref518486706"/>
      <w:bookmarkStart w:id="52" w:name="_Ref518486712"/>
      <w:bookmarkStart w:id="53" w:name="_Toc112782571"/>
      <w:r w:rsidRPr="007B4BDC">
        <w:rPr>
          <w:sz w:val="32"/>
        </w:rPr>
        <w:lastRenderedPageBreak/>
        <w:t>Условия предоставления информации</w:t>
      </w:r>
      <w:bookmarkEnd w:id="50"/>
      <w:bookmarkEnd w:id="51"/>
      <w:bookmarkEnd w:id="52"/>
      <w:bookmarkEnd w:id="53"/>
    </w:p>
    <w:p w14:paraId="2EEE05E8" w14:textId="77777777" w:rsidR="001178F9" w:rsidRPr="007B4BDC" w:rsidRDefault="001178F9" w:rsidP="00171860">
      <w:pPr>
        <w:pStyle w:val="Head2"/>
        <w:tabs>
          <w:tab w:val="clear" w:pos="8931"/>
          <w:tab w:val="left" w:pos="851"/>
        </w:tabs>
        <w:spacing w:line="240" w:lineRule="auto"/>
      </w:pPr>
      <w:bookmarkStart w:id="54" w:name="_Toc498593009"/>
      <w:bookmarkStart w:id="55" w:name="_Ref525225746"/>
      <w:bookmarkStart w:id="56" w:name="_Toc112782572"/>
      <w:r w:rsidRPr="007B4BDC">
        <w:t xml:space="preserve">Условия </w:t>
      </w:r>
      <w:r w:rsidR="00171860">
        <w:t xml:space="preserve">формирования и </w:t>
      </w:r>
      <w:r w:rsidRPr="007B4BDC">
        <w:t>направления извещения о начислении</w:t>
      </w:r>
      <w:bookmarkEnd w:id="54"/>
      <w:bookmarkEnd w:id="55"/>
      <w:bookmarkEnd w:id="56"/>
    </w:p>
    <w:p w14:paraId="7C655A10" w14:textId="77777777" w:rsidR="00C34E1D" w:rsidRPr="007B4BDC" w:rsidRDefault="00B62577" w:rsidP="00505843">
      <w:pPr>
        <w:pStyle w:val="af7"/>
        <w:jc w:val="both"/>
      </w:pPr>
      <w:r w:rsidRPr="007B4BDC">
        <w:t xml:space="preserve">Извещение о начислении </w:t>
      </w:r>
      <w:r w:rsidR="000A7F11">
        <w:rPr>
          <w:szCs w:val="28"/>
        </w:rPr>
        <w:t xml:space="preserve">с 01.01.2021 года </w:t>
      </w:r>
      <w:r w:rsidRPr="007B4BDC">
        <w:t xml:space="preserve">формируется для направления в </w:t>
      </w:r>
      <w:r w:rsidR="003A378C" w:rsidRPr="007B4BDC">
        <w:t>ГИС ГМП</w:t>
      </w:r>
      <w:r w:rsidRPr="007B4BDC">
        <w:t xml:space="preserve"> в случае, если</w:t>
      </w:r>
      <w:r w:rsidR="00C34E1D" w:rsidRPr="007B4BDC">
        <w:t>:</w:t>
      </w:r>
    </w:p>
    <w:p w14:paraId="573D0E46" w14:textId="0D82B28A" w:rsidR="005C2E95" w:rsidRPr="007B4BDC" w:rsidRDefault="004023E9" w:rsidP="00355E90">
      <w:pPr>
        <w:pStyle w:val="af7"/>
        <w:numPr>
          <w:ilvl w:val="0"/>
          <w:numId w:val="10"/>
        </w:numPr>
        <w:ind w:left="1134" w:hanging="425"/>
        <w:jc w:val="both"/>
      </w:pPr>
      <w:r w:rsidRPr="00D01B6D">
        <w:rPr>
          <w:szCs w:val="28"/>
        </w:rPr>
        <w:t xml:space="preserve">в реквизите 15 «Сч. №» </w:t>
      </w:r>
      <w:r>
        <w:rPr>
          <w:szCs w:val="28"/>
        </w:rPr>
        <w:t xml:space="preserve">указан </w:t>
      </w:r>
      <w:r w:rsidRPr="00BF54E2">
        <w:rPr>
          <w:szCs w:val="28"/>
        </w:rPr>
        <w:t xml:space="preserve">счет, </w:t>
      </w:r>
      <w:r w:rsidR="00685EF5">
        <w:rPr>
          <w:szCs w:val="28"/>
        </w:rPr>
        <w:t xml:space="preserve">открытый на балансовом счете </w:t>
      </w:r>
      <w:r w:rsidR="00A76A4D">
        <w:rPr>
          <w:szCs w:val="28"/>
        </w:rPr>
        <w:t xml:space="preserve">№ </w:t>
      </w:r>
      <w:r w:rsidR="00685EF5">
        <w:rPr>
          <w:szCs w:val="28"/>
        </w:rPr>
        <w:t>40102</w:t>
      </w:r>
      <w:r w:rsidRPr="00BF54E2">
        <w:rPr>
          <w:szCs w:val="28"/>
        </w:rPr>
        <w:t>,</w:t>
      </w:r>
      <w:r w:rsidRPr="00D01B6D">
        <w:rPr>
          <w:szCs w:val="28"/>
        </w:rPr>
        <w:t xml:space="preserve"> и в реквизите 17 «Сч. №» указан </w:t>
      </w:r>
      <w:r w:rsidRPr="00CE08D5">
        <w:rPr>
          <w:szCs w:val="28"/>
        </w:rPr>
        <w:t>номер казначейского счета</w:t>
      </w:r>
      <w:r w:rsidR="00497F0C">
        <w:rPr>
          <w:szCs w:val="28"/>
        </w:rPr>
        <w:t xml:space="preserve"> </w:t>
      </w:r>
      <w:r w:rsidR="00497F0C">
        <w:rPr>
          <w:color w:val="000000"/>
          <w:lang w:eastAsia="ru-RU"/>
        </w:rPr>
        <w:t>для осуществления и отражения операций по учету и распределению поступлений</w:t>
      </w:r>
      <w:r w:rsidRPr="00D01B6D">
        <w:rPr>
          <w:szCs w:val="28"/>
        </w:rPr>
        <w:t>, в первых пяти знаках которого указаны значения</w:t>
      </w:r>
      <w:r w:rsidR="005C2E95" w:rsidRPr="007B4BDC">
        <w:t>:</w:t>
      </w:r>
    </w:p>
    <w:p w14:paraId="5C597403" w14:textId="77777777" w:rsidR="004023E9" w:rsidRPr="004023E9" w:rsidRDefault="004023E9" w:rsidP="00D001F4">
      <w:pPr>
        <w:pStyle w:val="af7"/>
        <w:numPr>
          <w:ilvl w:val="0"/>
          <w:numId w:val="2"/>
        </w:numPr>
        <w:ind w:left="2127" w:hanging="426"/>
        <w:jc w:val="both"/>
      </w:pPr>
      <w:r>
        <w:t>«</w:t>
      </w:r>
      <w:r w:rsidRPr="004023E9">
        <w:t>03100»;</w:t>
      </w:r>
    </w:p>
    <w:p w14:paraId="6EC47619" w14:textId="77777777" w:rsidR="004023E9" w:rsidRDefault="004023E9" w:rsidP="00D001F4">
      <w:pPr>
        <w:pStyle w:val="af7"/>
        <w:numPr>
          <w:ilvl w:val="0"/>
          <w:numId w:val="2"/>
        </w:numPr>
        <w:ind w:left="2127" w:hanging="426"/>
        <w:jc w:val="both"/>
      </w:pPr>
      <w:r w:rsidRPr="004023E9">
        <w:t xml:space="preserve"> «03212», «03222», «03232», «03242», «03252», «03262</w:t>
      </w:r>
      <w:r w:rsidRPr="00257DCF">
        <w:t>» либо «03272»</w:t>
      </w:r>
      <w:r>
        <w:t>;</w:t>
      </w:r>
    </w:p>
    <w:p w14:paraId="01F38337" w14:textId="77777777" w:rsidR="004023E9" w:rsidRPr="007B4BDC" w:rsidRDefault="004023E9" w:rsidP="00D001F4">
      <w:pPr>
        <w:pStyle w:val="af7"/>
        <w:numPr>
          <w:ilvl w:val="0"/>
          <w:numId w:val="2"/>
        </w:numPr>
        <w:ind w:left="2127" w:hanging="426"/>
        <w:jc w:val="both"/>
      </w:pPr>
      <w:r w:rsidRPr="009958DB">
        <w:t>«03214»,</w:t>
      </w:r>
      <w:r w:rsidRPr="00570CDD">
        <w:rPr>
          <w:szCs w:val="28"/>
        </w:rPr>
        <w:t xml:space="preserve"> «03224», «03234» либо «03254»</w:t>
      </w:r>
      <w:r>
        <w:rPr>
          <w:szCs w:val="28"/>
        </w:rPr>
        <w:t>;</w:t>
      </w:r>
    </w:p>
    <w:p w14:paraId="75FD7845" w14:textId="77777777" w:rsidR="004818C2" w:rsidRDefault="0090160F" w:rsidP="0090160F">
      <w:pPr>
        <w:pStyle w:val="af7"/>
        <w:numPr>
          <w:ilvl w:val="0"/>
          <w:numId w:val="2"/>
        </w:numPr>
        <w:ind w:left="1134"/>
        <w:jc w:val="both"/>
      </w:pPr>
      <w:r w:rsidRPr="00BF22CE">
        <w:rPr>
          <w:szCs w:val="28"/>
        </w:rPr>
        <w:t>в реквизите «БИК» банка-получателя указан банковский идентификационный код подразделения Банка России, содержащий в 7 - 9 разрядах значение «000», «001», «002», «003», «004», «005», и</w:t>
      </w:r>
      <w:r w:rsidRPr="00D51F19">
        <w:t xml:space="preserve"> </w:t>
      </w:r>
      <w:r w:rsidR="004818C2" w:rsidRPr="007B4BDC">
        <w:t>в реквизите</w:t>
      </w:r>
      <w:r w:rsidR="004818C2">
        <w:t xml:space="preserve"> </w:t>
      </w:r>
      <w:r w:rsidR="004818C2" w:rsidRPr="007B4BDC">
        <w:t>17 «Сч. №» указан счет, открытый на балансовом счете:</w:t>
      </w:r>
    </w:p>
    <w:p w14:paraId="1BC97D13" w14:textId="32388EF4" w:rsidR="003F7344" w:rsidRPr="007B4BDC" w:rsidRDefault="003F7344" w:rsidP="003F7344">
      <w:pPr>
        <w:pStyle w:val="af7"/>
        <w:numPr>
          <w:ilvl w:val="0"/>
          <w:numId w:val="2"/>
        </w:numPr>
        <w:ind w:left="1134" w:firstLine="567"/>
        <w:jc w:val="both"/>
      </w:pPr>
      <w:r>
        <w:t>№ 40204;</w:t>
      </w:r>
    </w:p>
    <w:p w14:paraId="17FBDE1E" w14:textId="77777777" w:rsidR="005C2E95" w:rsidRPr="007B4BDC" w:rsidRDefault="005C2E95" w:rsidP="00D001F4">
      <w:pPr>
        <w:pStyle w:val="af7"/>
        <w:numPr>
          <w:ilvl w:val="0"/>
          <w:numId w:val="2"/>
        </w:numPr>
        <w:ind w:left="2127" w:hanging="426"/>
        <w:jc w:val="both"/>
      </w:pPr>
      <w:r w:rsidRPr="007B4BDC">
        <w:t>№</w:t>
      </w:r>
      <w:r w:rsidR="009C410D" w:rsidRPr="007B4BDC">
        <w:t> </w:t>
      </w:r>
      <w:r w:rsidRPr="007B4BDC">
        <w:t>40503 с отличительным признаком «4» в четырнадцатом разряде;</w:t>
      </w:r>
    </w:p>
    <w:p w14:paraId="3484D06F" w14:textId="77777777" w:rsidR="005C2E95" w:rsidRPr="007B4BDC" w:rsidRDefault="005C2E95" w:rsidP="00D001F4">
      <w:pPr>
        <w:pStyle w:val="af7"/>
        <w:numPr>
          <w:ilvl w:val="0"/>
          <w:numId w:val="2"/>
        </w:numPr>
        <w:ind w:left="2127" w:hanging="426"/>
        <w:jc w:val="both"/>
      </w:pPr>
      <w:r w:rsidRPr="007B4BDC">
        <w:t>№ 40603 с отличительным признаком «4» в четырнадцатом разряде;</w:t>
      </w:r>
    </w:p>
    <w:p w14:paraId="663CFA41" w14:textId="77777777" w:rsidR="005C2E95" w:rsidRPr="009958DB" w:rsidRDefault="005C2E95" w:rsidP="00D001F4">
      <w:pPr>
        <w:pStyle w:val="af7"/>
        <w:numPr>
          <w:ilvl w:val="0"/>
          <w:numId w:val="2"/>
        </w:numPr>
        <w:ind w:left="2127" w:hanging="426"/>
        <w:jc w:val="both"/>
      </w:pPr>
      <w:r w:rsidRPr="007B4BDC">
        <w:t>№ 40703 с отличительным признаком «4» в четырнадцатом разряде</w:t>
      </w:r>
      <w:r w:rsidR="007F75FA" w:rsidRPr="009958DB">
        <w:t>.</w:t>
      </w:r>
    </w:p>
    <w:p w14:paraId="1F573FFC" w14:textId="77777777" w:rsidR="0090160F" w:rsidRDefault="0090160F" w:rsidP="00D001F4">
      <w:pPr>
        <w:pStyle w:val="af7"/>
        <w:ind w:left="1134" w:firstLine="0"/>
        <w:jc w:val="both"/>
      </w:pPr>
    </w:p>
    <w:p w14:paraId="713E67F5" w14:textId="77777777" w:rsidR="0090160F" w:rsidRPr="0090160F" w:rsidRDefault="0090160F" w:rsidP="00D001F4">
      <w:pPr>
        <w:pStyle w:val="af7"/>
        <w:jc w:val="both"/>
      </w:pPr>
      <w:r w:rsidRPr="0090160F">
        <w:t>Извещение о начислении не формируется и не направляется в ГИС ГМП в случае, если в реквизите 22 «Код» указан код нормативного правового акта, состоящий из 4 знаков, и в реквизите 17 «Сч. №» указан номер казначейского счета для осуществления и отражения операций по учету и распределению поступлений, в первых пяти знаках которого указано значение «03212».</w:t>
      </w:r>
    </w:p>
    <w:p w14:paraId="022711CD" w14:textId="77777777" w:rsidR="001178F9" w:rsidRPr="007B4BDC" w:rsidRDefault="001178F9" w:rsidP="00171860">
      <w:pPr>
        <w:pStyle w:val="Head2"/>
        <w:tabs>
          <w:tab w:val="clear" w:pos="8931"/>
          <w:tab w:val="left" w:pos="851"/>
        </w:tabs>
        <w:spacing w:line="240" w:lineRule="auto"/>
        <w:jc w:val="both"/>
      </w:pPr>
      <w:r w:rsidRPr="007B4BDC">
        <w:lastRenderedPageBreak/>
        <w:tab/>
      </w:r>
      <w:bookmarkStart w:id="57" w:name="_Toc498593010"/>
      <w:bookmarkStart w:id="58" w:name="_Toc112782573"/>
      <w:r w:rsidRPr="007B4BDC">
        <w:t>Условия формирования и направления извещения о приеме к исполнению распоряжения</w:t>
      </w:r>
      <w:bookmarkEnd w:id="57"/>
      <w:bookmarkEnd w:id="58"/>
    </w:p>
    <w:p w14:paraId="2FE29940" w14:textId="77777777" w:rsidR="00C34E1D" w:rsidRPr="007B4BDC" w:rsidRDefault="001178F9" w:rsidP="001178F9">
      <w:pPr>
        <w:pStyle w:val="af7"/>
        <w:jc w:val="both"/>
      </w:pPr>
      <w:r w:rsidRPr="007B4BDC">
        <w:t xml:space="preserve">Извещение о приеме к исполнению распоряжения </w:t>
      </w:r>
      <w:r w:rsidR="000A7F11">
        <w:rPr>
          <w:szCs w:val="28"/>
        </w:rPr>
        <w:t xml:space="preserve">с 01.01.2021 года </w:t>
      </w:r>
      <w:r w:rsidRPr="007B4BDC">
        <w:t xml:space="preserve">формируется для направления в </w:t>
      </w:r>
      <w:r w:rsidR="003A378C" w:rsidRPr="007B4BDC">
        <w:t>ГИС ГМП</w:t>
      </w:r>
      <w:r w:rsidRPr="007B4BDC">
        <w:t xml:space="preserve"> в случае, если в распоряжении</w:t>
      </w:r>
      <w:r w:rsidR="00C34E1D" w:rsidRPr="007B4BDC">
        <w:t>:</w:t>
      </w:r>
    </w:p>
    <w:p w14:paraId="231DF370" w14:textId="6A081067" w:rsidR="001178F9" w:rsidRPr="007B4BDC" w:rsidRDefault="004023E9" w:rsidP="00355E90">
      <w:pPr>
        <w:pStyle w:val="af7"/>
        <w:numPr>
          <w:ilvl w:val="0"/>
          <w:numId w:val="10"/>
        </w:numPr>
        <w:ind w:left="1134" w:hanging="425"/>
        <w:jc w:val="both"/>
      </w:pPr>
      <w:r w:rsidRPr="00D01B6D">
        <w:rPr>
          <w:szCs w:val="28"/>
        </w:rPr>
        <w:t xml:space="preserve">в реквизите 15 «Сч. №» </w:t>
      </w:r>
      <w:r>
        <w:rPr>
          <w:szCs w:val="28"/>
        </w:rPr>
        <w:t xml:space="preserve">указан </w:t>
      </w:r>
      <w:r w:rsidRPr="00BF54E2">
        <w:rPr>
          <w:szCs w:val="28"/>
        </w:rPr>
        <w:t xml:space="preserve">счет, </w:t>
      </w:r>
      <w:r w:rsidR="00685EF5">
        <w:rPr>
          <w:szCs w:val="28"/>
        </w:rPr>
        <w:t xml:space="preserve">открытый на балансовом счете </w:t>
      </w:r>
      <w:r w:rsidR="00A76A4D">
        <w:rPr>
          <w:szCs w:val="28"/>
        </w:rPr>
        <w:t xml:space="preserve">№ </w:t>
      </w:r>
      <w:r w:rsidR="00685EF5">
        <w:rPr>
          <w:szCs w:val="28"/>
        </w:rPr>
        <w:t>40102</w:t>
      </w:r>
      <w:r w:rsidRPr="00BF54E2">
        <w:rPr>
          <w:szCs w:val="28"/>
        </w:rPr>
        <w:t>,</w:t>
      </w:r>
      <w:r w:rsidRPr="00D01B6D">
        <w:rPr>
          <w:szCs w:val="28"/>
        </w:rPr>
        <w:t xml:space="preserve"> и в реквизите 17 «Сч. №» указан </w:t>
      </w:r>
      <w:r w:rsidRPr="00CE08D5">
        <w:rPr>
          <w:szCs w:val="28"/>
        </w:rPr>
        <w:t>номер казначейского счета</w:t>
      </w:r>
      <w:r w:rsidR="00497F0C">
        <w:rPr>
          <w:szCs w:val="28"/>
        </w:rPr>
        <w:t xml:space="preserve"> </w:t>
      </w:r>
      <w:r w:rsidR="00497F0C">
        <w:rPr>
          <w:color w:val="000000"/>
          <w:lang w:eastAsia="ru-RU"/>
        </w:rPr>
        <w:t>для осуществления и отражения операций по учету и распределению поступлений</w:t>
      </w:r>
      <w:r w:rsidRPr="00D01B6D">
        <w:rPr>
          <w:szCs w:val="28"/>
        </w:rPr>
        <w:t>, в первых пяти знаках которого указаны значения</w:t>
      </w:r>
      <w:r w:rsidR="001178F9" w:rsidRPr="007B4BDC">
        <w:t>:</w:t>
      </w:r>
    </w:p>
    <w:p w14:paraId="4F10C93B" w14:textId="77777777" w:rsidR="004023E9" w:rsidRPr="00037192" w:rsidRDefault="004023E9" w:rsidP="00D001F4">
      <w:pPr>
        <w:pStyle w:val="af7"/>
        <w:numPr>
          <w:ilvl w:val="0"/>
          <w:numId w:val="2"/>
        </w:numPr>
        <w:ind w:left="2127" w:hanging="426"/>
        <w:jc w:val="both"/>
      </w:pPr>
      <w:r w:rsidRPr="00037192">
        <w:rPr>
          <w:b/>
          <w:bCs/>
        </w:rPr>
        <w:t>«</w:t>
      </w:r>
      <w:r w:rsidRPr="00663CB6">
        <w:t>03100»;</w:t>
      </w:r>
    </w:p>
    <w:p w14:paraId="5204C974" w14:textId="77777777" w:rsidR="004023E9" w:rsidRPr="00037192" w:rsidRDefault="004023E9" w:rsidP="00D001F4">
      <w:pPr>
        <w:pStyle w:val="af7"/>
        <w:numPr>
          <w:ilvl w:val="0"/>
          <w:numId w:val="2"/>
        </w:numPr>
        <w:ind w:left="2127" w:hanging="426"/>
        <w:jc w:val="both"/>
      </w:pPr>
      <w:r w:rsidRPr="00663CB6">
        <w:t xml:space="preserve"> «03212», «03222», «03232», «03242», «03252», «03262» либо «03272»;</w:t>
      </w:r>
    </w:p>
    <w:p w14:paraId="1CB14BFF" w14:textId="77777777" w:rsidR="00D842A9" w:rsidRDefault="004023E9" w:rsidP="00D001F4">
      <w:pPr>
        <w:pStyle w:val="af7"/>
        <w:numPr>
          <w:ilvl w:val="0"/>
          <w:numId w:val="2"/>
        </w:numPr>
        <w:ind w:left="2127" w:hanging="426"/>
        <w:jc w:val="both"/>
      </w:pPr>
      <w:r w:rsidRPr="004023E9">
        <w:t>«03214», «03224», «03234» либо «03254»</w:t>
      </w:r>
      <w:r>
        <w:t>;</w:t>
      </w:r>
    </w:p>
    <w:p w14:paraId="58BD3BD8" w14:textId="77777777" w:rsidR="004818C2" w:rsidRDefault="00663CB6" w:rsidP="0090160F">
      <w:pPr>
        <w:pStyle w:val="af7"/>
        <w:numPr>
          <w:ilvl w:val="0"/>
          <w:numId w:val="2"/>
        </w:numPr>
        <w:ind w:left="1134"/>
        <w:jc w:val="both"/>
      </w:pPr>
      <w:r w:rsidRPr="00BF22CE">
        <w:rPr>
          <w:szCs w:val="28"/>
        </w:rPr>
        <w:t>в реквизите «БИК» банка-получателя указан банковский идентификационный код подразделения Банка России, содержащий в 7 - 9 разрядах значение «000», «001», «002», «003», «004», «005»,</w:t>
      </w:r>
      <w:r w:rsidRPr="00D001F4">
        <w:rPr>
          <w:szCs w:val="28"/>
        </w:rPr>
        <w:t xml:space="preserve"> </w:t>
      </w:r>
      <w:r>
        <w:rPr>
          <w:szCs w:val="28"/>
        </w:rPr>
        <w:t xml:space="preserve">и </w:t>
      </w:r>
      <w:r w:rsidR="004818C2" w:rsidRPr="007B4BDC">
        <w:t>в реквизите 17 «Сч. №» указан счет, открытый на балансовом счете:</w:t>
      </w:r>
    </w:p>
    <w:p w14:paraId="064FB343" w14:textId="20E386E3" w:rsidR="003F7344" w:rsidRPr="007B4BDC" w:rsidRDefault="003F7344" w:rsidP="003F7344">
      <w:pPr>
        <w:pStyle w:val="af7"/>
        <w:numPr>
          <w:ilvl w:val="0"/>
          <w:numId w:val="2"/>
        </w:numPr>
        <w:ind w:left="1134" w:firstLine="567"/>
        <w:jc w:val="both"/>
      </w:pPr>
      <w:r>
        <w:t>№ 40204;</w:t>
      </w:r>
    </w:p>
    <w:p w14:paraId="6EADAEDF" w14:textId="77777777" w:rsidR="001178F9" w:rsidRPr="007B4BDC" w:rsidRDefault="001178F9" w:rsidP="00663CB6">
      <w:pPr>
        <w:pStyle w:val="af7"/>
        <w:numPr>
          <w:ilvl w:val="0"/>
          <w:numId w:val="2"/>
        </w:numPr>
        <w:ind w:left="2127" w:hanging="426"/>
        <w:jc w:val="both"/>
      </w:pPr>
      <w:r w:rsidRPr="007B4BDC">
        <w:t>№</w:t>
      </w:r>
      <w:r w:rsidR="009C410D" w:rsidRPr="007B4BDC">
        <w:t> </w:t>
      </w:r>
      <w:r w:rsidRPr="007B4BDC">
        <w:t>40503 с отличительным признаком «4» в четырнадцатом разряде;</w:t>
      </w:r>
    </w:p>
    <w:p w14:paraId="181AA650" w14:textId="77777777" w:rsidR="001178F9" w:rsidRPr="007B4BDC" w:rsidRDefault="001178F9" w:rsidP="00663CB6">
      <w:pPr>
        <w:pStyle w:val="af7"/>
        <w:numPr>
          <w:ilvl w:val="0"/>
          <w:numId w:val="2"/>
        </w:numPr>
        <w:ind w:left="2127" w:hanging="426"/>
        <w:jc w:val="both"/>
      </w:pPr>
      <w:r w:rsidRPr="007B4BDC">
        <w:t>№ 40603 с отличительным признаком «4» в четырнадцатом разряде;</w:t>
      </w:r>
    </w:p>
    <w:p w14:paraId="516B03EF" w14:textId="77777777" w:rsidR="00D84DBC" w:rsidRDefault="001178F9" w:rsidP="00D001F4">
      <w:pPr>
        <w:pStyle w:val="af7"/>
        <w:numPr>
          <w:ilvl w:val="0"/>
          <w:numId w:val="2"/>
        </w:numPr>
        <w:ind w:left="2127" w:hanging="426"/>
        <w:jc w:val="both"/>
      </w:pPr>
      <w:r w:rsidRPr="00D84DBC">
        <w:t>№ 40703 с отличительным признаком «4» в четырнадцатом разряде</w:t>
      </w:r>
      <w:r w:rsidR="00D84DBC">
        <w:t>.</w:t>
      </w:r>
    </w:p>
    <w:p w14:paraId="5F86115A" w14:textId="77777777" w:rsidR="0090160F" w:rsidRDefault="0090160F" w:rsidP="00D001F4">
      <w:pPr>
        <w:pStyle w:val="af7"/>
        <w:ind w:left="1440" w:firstLine="0"/>
        <w:jc w:val="both"/>
      </w:pPr>
    </w:p>
    <w:p w14:paraId="355492E5" w14:textId="77777777" w:rsidR="00663CB6" w:rsidRPr="00663CB6" w:rsidRDefault="00663CB6" w:rsidP="00663CB6">
      <w:pPr>
        <w:autoSpaceDE w:val="0"/>
        <w:autoSpaceDN w:val="0"/>
        <w:adjustRightInd w:val="0"/>
        <w:spacing w:after="0" w:line="240" w:lineRule="auto"/>
        <w:ind w:firstLine="540"/>
        <w:jc w:val="both"/>
        <w:rPr>
          <w:rFonts w:ascii="Times New Roman" w:eastAsia="Times New Roman" w:hAnsi="Times New Roman" w:cs="Times New Roman"/>
          <w:sz w:val="28"/>
          <w:szCs w:val="28"/>
          <w:lang w:eastAsia="ru-RU"/>
        </w:rPr>
      </w:pPr>
      <w:r w:rsidRPr="00663CB6">
        <w:rPr>
          <w:rFonts w:ascii="Times New Roman" w:eastAsia="Times New Roman" w:hAnsi="Times New Roman" w:cs="Times New Roman"/>
          <w:sz w:val="28"/>
          <w:szCs w:val="28"/>
          <w:lang w:eastAsia="ru-RU"/>
        </w:rPr>
        <w:t>Извещение о приеме к исполнению распоряжения не формируется и не направляется в ГИС ГМП в случае, если:</w:t>
      </w:r>
    </w:p>
    <w:p w14:paraId="089435EF" w14:textId="77777777" w:rsidR="00663CB6" w:rsidRPr="00663CB6" w:rsidRDefault="00663CB6" w:rsidP="00663CB6">
      <w:pPr>
        <w:numPr>
          <w:ilvl w:val="0"/>
          <w:numId w:val="41"/>
        </w:numPr>
        <w:autoSpaceDE w:val="0"/>
        <w:autoSpaceDN w:val="0"/>
        <w:adjustRightInd w:val="0"/>
        <w:spacing w:after="0" w:line="240" w:lineRule="auto"/>
        <w:ind w:left="1134"/>
        <w:jc w:val="both"/>
        <w:rPr>
          <w:rFonts w:ascii="Times New Roman" w:eastAsia="Times New Roman" w:hAnsi="Times New Roman" w:cs="Times New Roman"/>
          <w:sz w:val="28"/>
          <w:szCs w:val="28"/>
          <w:lang w:eastAsia="ru-RU"/>
        </w:rPr>
      </w:pPr>
      <w:r w:rsidRPr="00663CB6">
        <w:rPr>
          <w:rFonts w:ascii="Times New Roman" w:eastAsia="Times New Roman" w:hAnsi="Times New Roman" w:cs="Times New Roman"/>
          <w:sz w:val="28"/>
          <w:szCs w:val="28"/>
          <w:lang w:eastAsia="ru-RU"/>
        </w:rPr>
        <w:t>в реквизите 22 «Код» указан код нормативного правового акта, состоящий из 4 знаков, и в реквизите 17 «Сч. №» указан номер казначейского счета для осуществления и отражения операций по учету и распределению поступлений, в первых пяти знаках которого указано значение «03212»;</w:t>
      </w:r>
    </w:p>
    <w:p w14:paraId="38E5C407" w14:textId="77777777" w:rsidR="00663CB6" w:rsidRPr="00D001F4" w:rsidRDefault="00663CB6" w:rsidP="00D001F4">
      <w:pPr>
        <w:numPr>
          <w:ilvl w:val="0"/>
          <w:numId w:val="41"/>
        </w:numPr>
        <w:autoSpaceDE w:val="0"/>
        <w:autoSpaceDN w:val="0"/>
        <w:adjustRightInd w:val="0"/>
        <w:spacing w:after="0" w:line="240" w:lineRule="auto"/>
        <w:ind w:left="1134"/>
        <w:jc w:val="both"/>
        <w:rPr>
          <w:szCs w:val="28"/>
          <w:lang w:eastAsia="ru-RU"/>
        </w:rPr>
      </w:pPr>
      <w:r w:rsidRPr="00663CB6">
        <w:rPr>
          <w:rFonts w:ascii="Times New Roman" w:eastAsia="Times New Roman" w:hAnsi="Times New Roman" w:cs="Times New Roman"/>
          <w:sz w:val="28"/>
          <w:szCs w:val="28"/>
          <w:lang w:eastAsia="ru-RU"/>
        </w:rPr>
        <w:t xml:space="preserve">в реквизите «101» - в соответствии с Правилами указания информации, идентифицирующей лицо или орган, составивший распоряжение о переводе денежных средств в уплату платежей в бюджетную систему Российской Федерации, указан показатель статуса «27». </w:t>
      </w:r>
    </w:p>
    <w:p w14:paraId="619E0ED7" w14:textId="77777777" w:rsidR="00451BD1" w:rsidRPr="007B4BDC" w:rsidRDefault="00451BD1" w:rsidP="00451BD1">
      <w:pPr>
        <w:pStyle w:val="Head2"/>
        <w:tabs>
          <w:tab w:val="clear" w:pos="8931"/>
          <w:tab w:val="left" w:pos="851"/>
        </w:tabs>
        <w:spacing w:line="240" w:lineRule="auto"/>
        <w:jc w:val="both"/>
      </w:pPr>
      <w:bookmarkStart w:id="59" w:name="_Toc112782574"/>
      <w:r w:rsidRPr="007B4BDC">
        <w:lastRenderedPageBreak/>
        <w:t xml:space="preserve">Условия формирования и направления извещения о </w:t>
      </w:r>
      <w:r>
        <w:t>возврате</w:t>
      </w:r>
      <w:bookmarkEnd w:id="59"/>
    </w:p>
    <w:p w14:paraId="129DB894" w14:textId="60575B29" w:rsidR="00663CB6" w:rsidRDefault="00451BD1" w:rsidP="00D001F4">
      <w:pPr>
        <w:pStyle w:val="af7"/>
        <w:jc w:val="both"/>
        <w:rPr>
          <w:szCs w:val="28"/>
          <w:lang w:eastAsia="ru-RU"/>
        </w:rPr>
      </w:pPr>
      <w:r>
        <w:rPr>
          <w:color w:val="000000"/>
          <w:lang w:eastAsia="ru-RU"/>
        </w:rPr>
        <w:t>Извещение о возврате формируется для направления в ГИС ГМП в случае, если возврат осуществляется в отношении извещения о приеме к исполнению распоряжения, у которого</w:t>
      </w:r>
      <w:r w:rsidR="00C019A0" w:rsidRPr="00C019A0">
        <w:rPr>
          <w:szCs w:val="28"/>
        </w:rPr>
        <w:t xml:space="preserve"> </w:t>
      </w:r>
      <w:r w:rsidR="00C019A0" w:rsidRPr="00D01B6D">
        <w:rPr>
          <w:szCs w:val="28"/>
        </w:rPr>
        <w:t xml:space="preserve">в реквизите 15 «Сч. №» </w:t>
      </w:r>
      <w:r w:rsidR="00C019A0">
        <w:rPr>
          <w:szCs w:val="28"/>
        </w:rPr>
        <w:t xml:space="preserve">указан </w:t>
      </w:r>
      <w:r w:rsidR="00C019A0" w:rsidRPr="00BF54E2">
        <w:rPr>
          <w:szCs w:val="28"/>
        </w:rPr>
        <w:t xml:space="preserve">счет, </w:t>
      </w:r>
      <w:r w:rsidR="00C019A0">
        <w:rPr>
          <w:szCs w:val="28"/>
        </w:rPr>
        <w:t>открытый на балансовом счете 40102</w:t>
      </w:r>
      <w:r w:rsidR="00C019A0" w:rsidRPr="00BF54E2">
        <w:rPr>
          <w:szCs w:val="28"/>
        </w:rPr>
        <w:t>,</w:t>
      </w:r>
      <w:r w:rsidR="00C019A0" w:rsidRPr="00D01B6D">
        <w:rPr>
          <w:szCs w:val="28"/>
        </w:rPr>
        <w:t xml:space="preserve"> и в реквизите 17 «Сч. №» </w:t>
      </w:r>
      <w:r w:rsidR="00C019A0">
        <w:rPr>
          <w:color w:val="000000"/>
          <w:lang w:eastAsia="ru-RU"/>
        </w:rPr>
        <w:t>указан номер казначейского счета для осуществления и отражения операций по учету и распределению поступлений</w:t>
      </w:r>
      <w:r w:rsidR="00C019A0" w:rsidRPr="00D01B6D">
        <w:rPr>
          <w:szCs w:val="28"/>
        </w:rPr>
        <w:t>, в первых пяти знаках которого указаны значения</w:t>
      </w:r>
      <w:r w:rsidR="00C019A0">
        <w:t xml:space="preserve"> </w:t>
      </w:r>
      <w:r w:rsidR="00C019A0" w:rsidRPr="009958DB">
        <w:rPr>
          <w:bCs/>
        </w:rPr>
        <w:t>«03100»</w:t>
      </w:r>
      <w:r w:rsidR="00643F23" w:rsidRPr="00D001F4">
        <w:rPr>
          <w:bCs/>
        </w:rPr>
        <w:t>.</w:t>
      </w:r>
    </w:p>
    <w:p w14:paraId="41A4D7CE" w14:textId="77777777" w:rsidR="00663CB6" w:rsidRPr="007B4BDC" w:rsidRDefault="00663CB6" w:rsidP="00D001F4">
      <w:pPr>
        <w:pStyle w:val="af7"/>
        <w:ind w:left="1625" w:firstLine="0"/>
        <w:jc w:val="both"/>
      </w:pPr>
    </w:p>
    <w:p w14:paraId="6BF7D399" w14:textId="77777777" w:rsidR="00451BD1" w:rsidRPr="007B4BDC" w:rsidRDefault="00451BD1" w:rsidP="00451BD1">
      <w:pPr>
        <w:pStyle w:val="Head2"/>
        <w:tabs>
          <w:tab w:val="clear" w:pos="8931"/>
          <w:tab w:val="left" w:pos="851"/>
        </w:tabs>
        <w:spacing w:line="240" w:lineRule="auto"/>
        <w:jc w:val="both"/>
      </w:pPr>
      <w:bookmarkStart w:id="60" w:name="_Toc112782575"/>
      <w:r w:rsidRPr="007B4BDC">
        <w:t xml:space="preserve">Условия формирования и направления извещения о </w:t>
      </w:r>
      <w:r>
        <w:t>зачислении</w:t>
      </w:r>
      <w:bookmarkEnd w:id="60"/>
    </w:p>
    <w:p w14:paraId="25805E52" w14:textId="75B2C24F" w:rsidR="00663CB6" w:rsidRPr="00DB1B40" w:rsidRDefault="00451BD1" w:rsidP="00D001F4">
      <w:pPr>
        <w:autoSpaceDE w:val="0"/>
        <w:autoSpaceDN w:val="0"/>
        <w:adjustRightInd w:val="0"/>
        <w:spacing w:after="0" w:line="240" w:lineRule="auto"/>
        <w:ind w:firstLine="708"/>
        <w:jc w:val="both"/>
        <w:rPr>
          <w:rFonts w:ascii="Times New Roman" w:eastAsia="Times New Roman" w:hAnsi="Times New Roman" w:cs="Times New Roman"/>
          <w:sz w:val="28"/>
          <w:szCs w:val="28"/>
          <w:lang w:eastAsia="ru-RU"/>
        </w:rPr>
      </w:pPr>
      <w:r w:rsidRPr="00DB1B40">
        <w:rPr>
          <w:rFonts w:ascii="Times New Roman" w:eastAsia="Times New Roman" w:hAnsi="Times New Roman" w:cs="Times New Roman"/>
          <w:sz w:val="28"/>
          <w:szCs w:val="28"/>
        </w:rPr>
        <w:t>Извещение о зачислении</w:t>
      </w:r>
      <w:r w:rsidRPr="009B6987">
        <w:rPr>
          <w:rFonts w:ascii="Times New Roman" w:eastAsia="Times New Roman" w:hAnsi="Times New Roman" w:cs="Times New Roman"/>
          <w:sz w:val="28"/>
          <w:szCs w:val="28"/>
        </w:rPr>
        <w:t xml:space="preserve"> </w:t>
      </w:r>
      <w:r w:rsidRPr="00DB1B40">
        <w:rPr>
          <w:rFonts w:ascii="Times New Roman" w:eastAsia="Times New Roman" w:hAnsi="Times New Roman" w:cs="Times New Roman"/>
          <w:sz w:val="28"/>
          <w:szCs w:val="28"/>
        </w:rPr>
        <w:t>формируется для направления в ГИС ГМП в случае, если</w:t>
      </w:r>
      <w:r w:rsidR="00C019A0" w:rsidRPr="009B6987">
        <w:rPr>
          <w:rFonts w:ascii="Times New Roman" w:eastAsia="Times New Roman" w:hAnsi="Times New Roman" w:cs="Times New Roman"/>
          <w:sz w:val="28"/>
          <w:szCs w:val="28"/>
        </w:rPr>
        <w:t xml:space="preserve"> </w:t>
      </w:r>
      <w:r w:rsidR="00C019A0" w:rsidRPr="009B6987">
        <w:rPr>
          <w:rFonts w:ascii="Times New Roman" w:hAnsi="Times New Roman" w:cs="Times New Roman"/>
          <w:sz w:val="28"/>
          <w:szCs w:val="28"/>
        </w:rPr>
        <w:t xml:space="preserve">в реквизите 15 «Сч. №» указан счет, открытый на балансовом счете </w:t>
      </w:r>
      <w:r w:rsidR="00A76A4D" w:rsidRPr="009B6987">
        <w:rPr>
          <w:rFonts w:ascii="Times New Roman" w:hAnsi="Times New Roman" w:cs="Times New Roman"/>
          <w:sz w:val="28"/>
          <w:szCs w:val="28"/>
        </w:rPr>
        <w:t xml:space="preserve">№ </w:t>
      </w:r>
      <w:r w:rsidR="00C019A0" w:rsidRPr="009B6987">
        <w:rPr>
          <w:rFonts w:ascii="Times New Roman" w:hAnsi="Times New Roman" w:cs="Times New Roman"/>
          <w:sz w:val="28"/>
          <w:szCs w:val="28"/>
        </w:rPr>
        <w:t xml:space="preserve">40102, и в реквизите 17 «Сч. №» указан </w:t>
      </w:r>
      <w:r w:rsidR="00C019A0" w:rsidRPr="00DB1B40">
        <w:rPr>
          <w:rFonts w:ascii="Times New Roman" w:eastAsia="Times New Roman" w:hAnsi="Times New Roman" w:cs="Times New Roman"/>
          <w:sz w:val="28"/>
          <w:szCs w:val="28"/>
        </w:rPr>
        <w:t>номер казначейского счета для осуществления и отражения операций по учету и распределению поступлений,</w:t>
      </w:r>
      <w:r w:rsidR="00C019A0" w:rsidRPr="009B6987">
        <w:rPr>
          <w:rFonts w:ascii="Times New Roman" w:hAnsi="Times New Roman" w:cs="Times New Roman"/>
          <w:sz w:val="28"/>
          <w:szCs w:val="28"/>
        </w:rPr>
        <w:t xml:space="preserve"> в первых пяти знаках которого указаны значения </w:t>
      </w:r>
      <w:r w:rsidR="00C019A0" w:rsidRPr="00DB1B40">
        <w:rPr>
          <w:rFonts w:ascii="Times New Roman" w:eastAsia="Times New Roman" w:hAnsi="Times New Roman" w:cs="Times New Roman"/>
          <w:sz w:val="28"/>
          <w:szCs w:val="28"/>
        </w:rPr>
        <w:t>«</w:t>
      </w:r>
      <w:r w:rsidR="00C019A0" w:rsidRPr="009B6987">
        <w:rPr>
          <w:rFonts w:ascii="Times New Roman" w:hAnsi="Times New Roman" w:cs="Times New Roman"/>
          <w:sz w:val="28"/>
          <w:szCs w:val="28"/>
        </w:rPr>
        <w:t>03100»</w:t>
      </w:r>
      <w:r w:rsidR="00643F23" w:rsidRPr="00DB1B40">
        <w:rPr>
          <w:rFonts w:ascii="Times New Roman" w:eastAsia="Times New Roman" w:hAnsi="Times New Roman" w:cs="Times New Roman"/>
          <w:sz w:val="28"/>
          <w:szCs w:val="28"/>
        </w:rPr>
        <w:t>.</w:t>
      </w:r>
    </w:p>
    <w:p w14:paraId="5FC08B35" w14:textId="77777777" w:rsidR="00663CB6" w:rsidRDefault="00663CB6" w:rsidP="00D001F4">
      <w:pPr>
        <w:pStyle w:val="af7"/>
        <w:ind w:left="1440" w:firstLine="0"/>
        <w:jc w:val="both"/>
      </w:pPr>
    </w:p>
    <w:p w14:paraId="78A9667D" w14:textId="77777777" w:rsidR="001E6402" w:rsidRPr="007B4BDC" w:rsidRDefault="001E6402" w:rsidP="001E6402">
      <w:pPr>
        <w:pStyle w:val="Head2"/>
        <w:tabs>
          <w:tab w:val="clear" w:pos="8931"/>
          <w:tab w:val="left" w:pos="851"/>
        </w:tabs>
        <w:spacing w:line="240" w:lineRule="auto"/>
        <w:jc w:val="both"/>
      </w:pPr>
      <w:bookmarkStart w:id="61" w:name="_Toc112782576"/>
      <w:r w:rsidRPr="007B4BDC">
        <w:t>Условия формиро</w:t>
      </w:r>
      <w:r>
        <w:t>вания и направления извещения об уточнении вида и принадлежности платежа</w:t>
      </w:r>
      <w:bookmarkEnd w:id="61"/>
    </w:p>
    <w:p w14:paraId="2141849A" w14:textId="1D83730A" w:rsidR="00DC7073" w:rsidRPr="00BD18D5" w:rsidRDefault="001E6402" w:rsidP="00D001F4">
      <w:pPr>
        <w:pStyle w:val="af7"/>
        <w:jc w:val="both"/>
      </w:pPr>
      <w:r w:rsidRPr="007B4BDC">
        <w:t>Изв</w:t>
      </w:r>
      <w:r>
        <w:t xml:space="preserve">ещение об уточнении вида и принадлежности платежа </w:t>
      </w:r>
      <w:r w:rsidRPr="007B4BDC">
        <w:t>формируется для направления в ГИС ГМП</w:t>
      </w:r>
      <w:r>
        <w:t xml:space="preserve"> в случае, если</w:t>
      </w:r>
      <w:r w:rsidR="00DC7073" w:rsidRPr="00DC7073">
        <w:rPr>
          <w:szCs w:val="28"/>
        </w:rPr>
        <w:t xml:space="preserve"> </w:t>
      </w:r>
      <w:r w:rsidR="00DC7073" w:rsidRPr="00D01B6D">
        <w:rPr>
          <w:szCs w:val="28"/>
        </w:rPr>
        <w:t xml:space="preserve">в реквизите 15 «Сч. №» </w:t>
      </w:r>
      <w:r w:rsidR="00DC7073">
        <w:rPr>
          <w:szCs w:val="28"/>
        </w:rPr>
        <w:t xml:space="preserve">указан </w:t>
      </w:r>
      <w:r w:rsidR="00DC7073" w:rsidRPr="00BF54E2">
        <w:rPr>
          <w:szCs w:val="28"/>
        </w:rPr>
        <w:t xml:space="preserve">счет, </w:t>
      </w:r>
      <w:r w:rsidR="00DC7073">
        <w:rPr>
          <w:szCs w:val="28"/>
        </w:rPr>
        <w:t xml:space="preserve">открытый на балансовом счете </w:t>
      </w:r>
      <w:r w:rsidR="00A76A4D">
        <w:rPr>
          <w:szCs w:val="28"/>
        </w:rPr>
        <w:t xml:space="preserve">№ </w:t>
      </w:r>
      <w:r w:rsidR="00DC7073">
        <w:rPr>
          <w:szCs w:val="28"/>
        </w:rPr>
        <w:t>40102</w:t>
      </w:r>
      <w:r w:rsidR="00DC7073" w:rsidRPr="00BF54E2">
        <w:rPr>
          <w:szCs w:val="28"/>
        </w:rPr>
        <w:t>,</w:t>
      </w:r>
      <w:r w:rsidR="00DC7073" w:rsidRPr="00D01B6D">
        <w:rPr>
          <w:szCs w:val="28"/>
        </w:rPr>
        <w:t xml:space="preserve"> и в реквизите 17 «Сч. №» </w:t>
      </w:r>
      <w:r w:rsidR="00DC7073">
        <w:rPr>
          <w:color w:val="000000"/>
          <w:lang w:eastAsia="ru-RU"/>
        </w:rPr>
        <w:t>указан номер казначейского счета для осуществления и отражения операций по учету и распределению поступлений</w:t>
      </w:r>
      <w:r w:rsidR="00DC7073" w:rsidRPr="00D01B6D">
        <w:rPr>
          <w:szCs w:val="28"/>
        </w:rPr>
        <w:t>, в первых пяти знаках которого указаны значения</w:t>
      </w:r>
      <w:r w:rsidR="00DC7073">
        <w:rPr>
          <w:szCs w:val="28"/>
        </w:rPr>
        <w:t xml:space="preserve"> </w:t>
      </w:r>
      <w:r w:rsidR="00DC7073" w:rsidRPr="00037192">
        <w:rPr>
          <w:b/>
          <w:bCs/>
        </w:rPr>
        <w:t>«</w:t>
      </w:r>
      <w:r w:rsidR="00DC7073" w:rsidRPr="00663CB6">
        <w:t>03100»</w:t>
      </w:r>
      <w:r w:rsidR="00643F23" w:rsidRPr="00D001F4">
        <w:t>.</w:t>
      </w:r>
    </w:p>
    <w:p w14:paraId="40AB1799" w14:textId="77777777" w:rsidR="00451BD1" w:rsidRDefault="00451BD1" w:rsidP="001E6402">
      <w:pPr>
        <w:pStyle w:val="af7"/>
        <w:ind w:firstLine="0"/>
        <w:jc w:val="both"/>
      </w:pPr>
    </w:p>
    <w:p w14:paraId="7EB52C88" w14:textId="77777777" w:rsidR="00166B6C" w:rsidRPr="007B4BDC" w:rsidRDefault="003F2837" w:rsidP="00F60F79">
      <w:pPr>
        <w:pStyle w:val="Head1"/>
        <w:spacing w:before="0" w:line="240" w:lineRule="auto"/>
        <w:rPr>
          <w:sz w:val="32"/>
        </w:rPr>
      </w:pPr>
      <w:bookmarkStart w:id="62" w:name="_Toc67581059"/>
      <w:bookmarkStart w:id="63" w:name="_Toc67582218"/>
      <w:bookmarkStart w:id="64" w:name="_Toc67582314"/>
      <w:bookmarkStart w:id="65" w:name="_Toc67674676"/>
      <w:bookmarkStart w:id="66" w:name="_Toc68105317"/>
      <w:bookmarkStart w:id="67" w:name="_Toc498593011"/>
      <w:bookmarkStart w:id="68" w:name="_Toc112782577"/>
      <w:bookmarkEnd w:id="62"/>
      <w:bookmarkEnd w:id="63"/>
      <w:bookmarkEnd w:id="64"/>
      <w:bookmarkEnd w:id="65"/>
      <w:bookmarkEnd w:id="66"/>
      <w:r w:rsidRPr="007B4BDC">
        <w:rPr>
          <w:sz w:val="32"/>
        </w:rPr>
        <w:lastRenderedPageBreak/>
        <w:t xml:space="preserve">Процедуры </w:t>
      </w:r>
      <w:r w:rsidR="00B31BFB" w:rsidRPr="007B4BDC">
        <w:rPr>
          <w:sz w:val="32"/>
        </w:rPr>
        <w:t>предоставления и получения</w:t>
      </w:r>
      <w:r w:rsidRPr="007B4BDC">
        <w:rPr>
          <w:sz w:val="32"/>
        </w:rPr>
        <w:t xml:space="preserve"> информации</w:t>
      </w:r>
      <w:bookmarkEnd w:id="67"/>
      <w:bookmarkEnd w:id="68"/>
    </w:p>
    <w:p w14:paraId="077A6973" w14:textId="77777777" w:rsidR="00B64A39" w:rsidRPr="007B4BDC" w:rsidRDefault="00B64A39" w:rsidP="00F60F79">
      <w:pPr>
        <w:pStyle w:val="Head2"/>
        <w:spacing w:line="240" w:lineRule="auto"/>
      </w:pPr>
      <w:bookmarkStart w:id="69" w:name="_Toc498593012"/>
      <w:bookmarkStart w:id="70" w:name="_Toc112782578"/>
      <w:r w:rsidRPr="007B4BDC">
        <w:t>Общий порядок предоставления и получения информации</w:t>
      </w:r>
      <w:bookmarkEnd w:id="69"/>
      <w:bookmarkEnd w:id="70"/>
    </w:p>
    <w:p w14:paraId="7E2C26FB" w14:textId="77777777" w:rsidR="00745F12" w:rsidRPr="007B4BDC" w:rsidRDefault="00B31BFB" w:rsidP="00B31BFB">
      <w:pPr>
        <w:pStyle w:val="af7"/>
        <w:jc w:val="both"/>
      </w:pPr>
      <w:r w:rsidRPr="007B4BDC">
        <w:t xml:space="preserve">Предоставление и получение </w:t>
      </w:r>
      <w:r w:rsidR="00DE21E2" w:rsidRPr="007B4BDC">
        <w:t xml:space="preserve">информации осуществляется путем обмена данными между ИС участников с </w:t>
      </w:r>
      <w:r w:rsidR="003A378C" w:rsidRPr="007B4BDC">
        <w:t>ГИС ГМП</w:t>
      </w:r>
      <w:r w:rsidRPr="007B4BDC">
        <w:t xml:space="preserve"> с </w:t>
      </w:r>
      <w:r w:rsidR="00DE21E2" w:rsidRPr="007B4BDC">
        <w:t xml:space="preserve">использованием единого электронного сервиса СМЭВ (далее – </w:t>
      </w:r>
      <w:r w:rsidRPr="007B4BDC">
        <w:t>единый электронный сервис</w:t>
      </w:r>
      <w:r w:rsidR="00DE21E2" w:rsidRPr="007B4BDC">
        <w:t>).</w:t>
      </w:r>
    </w:p>
    <w:p w14:paraId="7EE072F3" w14:textId="77777777" w:rsidR="003911DC" w:rsidRPr="007B4BDC" w:rsidRDefault="00DE21E2" w:rsidP="00B31BFB">
      <w:pPr>
        <w:pStyle w:val="af7"/>
        <w:jc w:val="both"/>
      </w:pPr>
      <w:r w:rsidRPr="007B4BDC">
        <w:t>Единый электронный сервис реализован в виде веб-</w:t>
      </w:r>
      <w:r w:rsidR="00162F18" w:rsidRPr="007B4BDC">
        <w:t>сервиса, предоставляемого СМЭВ.</w:t>
      </w:r>
    </w:p>
    <w:p w14:paraId="03A6D994" w14:textId="77777777" w:rsidR="00B31BFB" w:rsidRPr="007B4BDC" w:rsidRDefault="00B31BFB" w:rsidP="00B31BFB">
      <w:pPr>
        <w:pStyle w:val="af7"/>
        <w:jc w:val="both"/>
      </w:pPr>
      <w:r w:rsidRPr="007B4BDC">
        <w:t xml:space="preserve">Схемы единого электронного сервиса приведены в </w:t>
      </w:r>
      <w:r w:rsidR="00B76EA7" w:rsidRPr="007B4BDC">
        <w:t>актуальной версии м</w:t>
      </w:r>
      <w:r w:rsidRPr="007B4BDC">
        <w:t>етодически</w:t>
      </w:r>
      <w:r w:rsidR="00B76EA7" w:rsidRPr="007B4BDC">
        <w:t>х</w:t>
      </w:r>
      <w:r w:rsidRPr="007B4BDC">
        <w:t xml:space="preserve"> </w:t>
      </w:r>
      <w:r w:rsidR="00B76EA7" w:rsidRPr="007B4BDC">
        <w:t xml:space="preserve">рекомендаций </w:t>
      </w:r>
      <w:r w:rsidRPr="007B4BDC">
        <w:t>по работе с Единой системой межведомственного электронного взаимодействия</w:t>
      </w:r>
      <w:r w:rsidR="00057D04" w:rsidRPr="007B4BDC">
        <w:t xml:space="preserve">, </w:t>
      </w:r>
      <w:r w:rsidR="00C34F1B" w:rsidRPr="007B4BDC">
        <w:t>представленной</w:t>
      </w:r>
      <w:r w:rsidR="00057D04" w:rsidRPr="007B4BDC">
        <w:t xml:space="preserve"> </w:t>
      </w:r>
      <w:r w:rsidR="009D7639" w:rsidRPr="007B4BDC">
        <w:br/>
      </w:r>
      <w:r w:rsidR="00057D04" w:rsidRPr="007B4BDC">
        <w:t>в открытом доступе на технологическом портале СМЭВ</w:t>
      </w:r>
      <w:r w:rsidR="00BA7AB4" w:rsidRPr="007B4BDC">
        <w:t> </w:t>
      </w:r>
      <w:r w:rsidR="00057D04" w:rsidRPr="007B4BDC">
        <w:t xml:space="preserve">3 </w:t>
      </w:r>
      <w:r w:rsidR="00EB0856" w:rsidRPr="007B4BDC">
        <w:t>(</w:t>
      </w:r>
      <w:hyperlink r:id="rId18" w:history="1">
        <w:r w:rsidR="00EB0856" w:rsidRPr="007B4BDC">
          <w:rPr>
            <w:rStyle w:val="af6"/>
          </w:rPr>
          <w:t>https://smev3.gosuslugi.ru/portal/</w:t>
        </w:r>
      </w:hyperlink>
      <w:r w:rsidR="00EB0856" w:rsidRPr="007B4BDC">
        <w:t>).</w:t>
      </w:r>
    </w:p>
    <w:p w14:paraId="32F5BBA3" w14:textId="3333EDB5" w:rsidR="00896190" w:rsidRPr="007B4BDC" w:rsidRDefault="00057D04" w:rsidP="00896190">
      <w:pPr>
        <w:pStyle w:val="af7"/>
        <w:jc w:val="both"/>
      </w:pPr>
      <w:r w:rsidRPr="007B4BDC">
        <w:t>Для предоставления и получения информации участни</w:t>
      </w:r>
      <w:r w:rsidR="007863D5" w:rsidRPr="007B4BDC">
        <w:t xml:space="preserve">ки должны получить </w:t>
      </w:r>
      <w:r w:rsidRPr="007B4BDC">
        <w:t xml:space="preserve">доступ к Видам сведений </w:t>
      </w:r>
      <w:r w:rsidR="003A378C" w:rsidRPr="007B4BDC">
        <w:t>ГИС ГМП</w:t>
      </w:r>
      <w:r w:rsidRPr="007B4BDC">
        <w:t xml:space="preserve"> в СМЭВ. Регламентные процедуры </w:t>
      </w:r>
      <w:r w:rsidR="00896190" w:rsidRPr="007B4BDC">
        <w:t>получения доступа</w:t>
      </w:r>
      <w:r w:rsidR="00C8669C" w:rsidRPr="007B4BDC">
        <w:t xml:space="preserve"> к Видам сведений </w:t>
      </w:r>
      <w:r w:rsidR="001D12D6" w:rsidRPr="007B4BDC">
        <w:t xml:space="preserve">ГИС ГМП </w:t>
      </w:r>
      <w:r w:rsidR="00C8669C" w:rsidRPr="007B4BDC">
        <w:t>в качестве Потребителя и</w:t>
      </w:r>
      <w:r w:rsidR="001D12D6" w:rsidRPr="007B4BDC">
        <w:t>ли</w:t>
      </w:r>
      <w:r w:rsidR="00C8669C" w:rsidRPr="007B4BDC">
        <w:t xml:space="preserve"> в качестве Поставщика</w:t>
      </w:r>
      <w:r w:rsidR="001D12D6" w:rsidRPr="007B4BDC">
        <w:t xml:space="preserve"> (см. таблицу – «</w:t>
      </w:r>
      <w:r w:rsidR="001D12D6" w:rsidRPr="007B4BDC">
        <w:fldChar w:fldCharType="begin"/>
      </w:r>
      <w:r w:rsidR="001D12D6" w:rsidRPr="007B4BDC">
        <w:instrText xml:space="preserve"> REF _Ref518485411 \h  \* MERGEFORMAT </w:instrText>
      </w:r>
      <w:r w:rsidR="001D12D6" w:rsidRPr="007B4BDC">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1D12D6" w:rsidRPr="007B4BDC">
        <w:fldChar w:fldCharType="end"/>
      </w:r>
      <w:r w:rsidR="001D12D6" w:rsidRPr="007B4BDC">
        <w:t>», графа «Роль участника при взаимодействии»)</w:t>
      </w:r>
      <w:r w:rsidR="00896190" w:rsidRPr="007B4BDC">
        <w:t xml:space="preserve"> приведены в документе «Правила и процедуры работы в Единой Системе межведомственного электронного взаимодействия по Методическим рекомендациям версии 3.XX»</w:t>
      </w:r>
      <w:r w:rsidR="00EB0856" w:rsidRPr="007B4BDC">
        <w:t xml:space="preserve"> </w:t>
      </w:r>
      <w:r w:rsidR="00896190" w:rsidRPr="007B4BDC">
        <w:t>(</w:t>
      </w:r>
      <w:hyperlink r:id="rId19" w:history="1">
        <w:r w:rsidR="00EB0856" w:rsidRPr="007B4BDC">
          <w:rPr>
            <w:rStyle w:val="af6"/>
          </w:rPr>
          <w:t>https://smev3.gosuslugi.ru/portal/</w:t>
        </w:r>
      </w:hyperlink>
      <w:r w:rsidR="00896190" w:rsidRPr="007B4BDC">
        <w:t>).</w:t>
      </w:r>
      <w:r w:rsidR="00C8669C" w:rsidRPr="007B4BDC">
        <w:t xml:space="preserve"> </w:t>
      </w:r>
    </w:p>
    <w:p w14:paraId="182C30E3" w14:textId="77777777" w:rsidR="00F5069D" w:rsidRPr="007B4BDC" w:rsidRDefault="00D977EF" w:rsidP="00B23D82">
      <w:pPr>
        <w:pStyle w:val="Head2"/>
        <w:spacing w:line="240" w:lineRule="auto"/>
      </w:pPr>
      <w:bookmarkStart w:id="71" w:name="_Ref497404405"/>
      <w:bookmarkStart w:id="72" w:name="_Toc498593013"/>
      <w:bookmarkStart w:id="73" w:name="_Toc112782579"/>
      <w:r w:rsidRPr="007B4BDC">
        <w:t>Перечень Видов</w:t>
      </w:r>
      <w:r w:rsidR="00F5069D" w:rsidRPr="007B4BDC">
        <w:t xml:space="preserve"> сведений </w:t>
      </w:r>
      <w:r w:rsidR="003A378C" w:rsidRPr="007B4BDC">
        <w:t>ГИС ГМП</w:t>
      </w:r>
      <w:r w:rsidR="00F5069D" w:rsidRPr="007B4BDC">
        <w:t xml:space="preserve"> в СМЭВ</w:t>
      </w:r>
      <w:bookmarkEnd w:id="71"/>
      <w:bookmarkEnd w:id="72"/>
      <w:bookmarkEnd w:id="73"/>
    </w:p>
    <w:p w14:paraId="725C31AE" w14:textId="426EB923" w:rsidR="00793526" w:rsidRPr="007B4BDC" w:rsidRDefault="00EB0856" w:rsidP="00896190">
      <w:pPr>
        <w:pStyle w:val="af7"/>
        <w:jc w:val="both"/>
      </w:pPr>
      <w:r w:rsidRPr="007B4BDC">
        <w:t xml:space="preserve">Перечень Видов сведений (ВС) </w:t>
      </w:r>
      <w:r w:rsidR="003A378C" w:rsidRPr="007B4BDC">
        <w:t>ГИС ГМП</w:t>
      </w:r>
      <w:r w:rsidRPr="007B4BDC">
        <w:t xml:space="preserve"> в СМЭВ</w:t>
      </w:r>
      <w:r w:rsidR="00B64A39" w:rsidRPr="007B4BDC">
        <w:t xml:space="preserve">, их назначение </w:t>
      </w:r>
      <w:r w:rsidR="009D7639" w:rsidRPr="007B4BDC">
        <w:br/>
      </w:r>
      <w:r w:rsidR="00FE3518" w:rsidRPr="007B4BDC">
        <w:t>и ссылки на карточки</w:t>
      </w:r>
      <w:r w:rsidR="009D7639" w:rsidRPr="007B4BDC">
        <w:t xml:space="preserve"> </w:t>
      </w:r>
      <w:r w:rsidR="00FE3518" w:rsidRPr="007B4BDC">
        <w:t xml:space="preserve">ВС на технологическом портале СМЭВ </w:t>
      </w:r>
      <w:r w:rsidRPr="007B4BDC">
        <w:t>приведен</w:t>
      </w:r>
      <w:r w:rsidR="00FE3518" w:rsidRPr="007B4BDC">
        <w:t>ы</w:t>
      </w:r>
      <w:r w:rsidRPr="007B4BDC">
        <w:t xml:space="preserve"> </w:t>
      </w:r>
      <w:r w:rsidR="009D7639" w:rsidRPr="007B4BDC">
        <w:br/>
      </w:r>
      <w:r w:rsidRPr="007B4BDC">
        <w:t>в таблице ниже (см. </w:t>
      </w:r>
      <w:r w:rsidR="00CD58CA" w:rsidRPr="007B4BDC">
        <w:fldChar w:fldCharType="begin"/>
      </w:r>
      <w:r w:rsidR="00CD58CA" w:rsidRPr="007B4BDC">
        <w:instrText xml:space="preserve"> REF _Ref497302469 \h </w:instrText>
      </w:r>
      <w:r w:rsidR="00EE5961" w:rsidRPr="007B4BDC">
        <w:instrText xml:space="preserve"> \* MERGEFORMAT </w:instrText>
      </w:r>
      <w:r w:rsidR="00CD58CA" w:rsidRPr="007B4BDC">
        <w:fldChar w:fldCharType="separate"/>
      </w:r>
      <w:r w:rsidR="00EF2163" w:rsidRPr="007B4BDC">
        <w:t xml:space="preserve">Таблица </w:t>
      </w:r>
      <w:r w:rsidR="00EF2163">
        <w:rPr>
          <w:noProof/>
        </w:rPr>
        <w:t>2</w:t>
      </w:r>
      <w:r w:rsidR="00CD58CA" w:rsidRPr="007B4BDC">
        <w:fldChar w:fldCharType="end"/>
      </w:r>
      <w:r w:rsidRPr="007B4BDC">
        <w:t>).</w:t>
      </w:r>
    </w:p>
    <w:p w14:paraId="55EAC969" w14:textId="77777777" w:rsidR="00CD58CA" w:rsidRPr="007B4BDC" w:rsidRDefault="00745F12" w:rsidP="00896190">
      <w:pPr>
        <w:pStyle w:val="af7"/>
        <w:jc w:val="both"/>
      </w:pPr>
      <w:r w:rsidRPr="007B4BDC">
        <w:t>В карточке ВС на технологическом портале СМЭВ опубликована следующая информация:</w:t>
      </w:r>
    </w:p>
    <w:p w14:paraId="2B3D9BE2" w14:textId="77777777" w:rsidR="00745F12" w:rsidRPr="007B4BDC" w:rsidRDefault="00745F12" w:rsidP="00E506B3">
      <w:pPr>
        <w:pStyle w:val="af7"/>
        <w:numPr>
          <w:ilvl w:val="0"/>
          <w:numId w:val="4"/>
        </w:numPr>
        <w:jc w:val="both"/>
      </w:pPr>
      <w:r w:rsidRPr="007B4BDC">
        <w:t>формат сведений (XML-схемы);</w:t>
      </w:r>
    </w:p>
    <w:p w14:paraId="759205AA" w14:textId="77777777" w:rsidR="00745F12" w:rsidRPr="007B4BDC" w:rsidRDefault="00745F12" w:rsidP="00E506B3">
      <w:pPr>
        <w:pStyle w:val="af7"/>
        <w:numPr>
          <w:ilvl w:val="0"/>
          <w:numId w:val="4"/>
        </w:numPr>
        <w:jc w:val="both"/>
      </w:pPr>
      <w:r w:rsidRPr="007B4BDC">
        <w:t>эталонные сообщения;</w:t>
      </w:r>
    </w:p>
    <w:p w14:paraId="7DF03F6B" w14:textId="77777777" w:rsidR="00745F12" w:rsidRPr="007B4BDC" w:rsidRDefault="00745F12" w:rsidP="00E506B3">
      <w:pPr>
        <w:pStyle w:val="af7"/>
        <w:numPr>
          <w:ilvl w:val="0"/>
          <w:numId w:val="4"/>
        </w:numPr>
        <w:jc w:val="both"/>
      </w:pPr>
      <w:r w:rsidRPr="007B4BDC">
        <w:t>руководство пользователя.</w:t>
      </w:r>
    </w:p>
    <w:p w14:paraId="04BDE509" w14:textId="77777777" w:rsidR="00745F12" w:rsidRPr="007B4BDC" w:rsidRDefault="00015FFB" w:rsidP="00896190">
      <w:pPr>
        <w:pStyle w:val="af7"/>
        <w:jc w:val="both"/>
      </w:pPr>
      <w:r w:rsidRPr="007B4BDC">
        <w:t>Руководство пользователя</w:t>
      </w:r>
      <w:r w:rsidR="00745F12" w:rsidRPr="007B4BDC">
        <w:t xml:space="preserve"> ВС содержит</w:t>
      </w:r>
      <w:r w:rsidR="00782DB9" w:rsidRPr="007B4BDC">
        <w:t xml:space="preserve"> </w:t>
      </w:r>
      <w:r w:rsidRPr="007B4BDC">
        <w:t>следующую информацию:</w:t>
      </w:r>
    </w:p>
    <w:p w14:paraId="040832CF" w14:textId="77777777" w:rsidR="00F15C67" w:rsidRPr="007B4BDC" w:rsidRDefault="00F15C67" w:rsidP="00E506B3">
      <w:pPr>
        <w:pStyle w:val="af7"/>
        <w:numPr>
          <w:ilvl w:val="0"/>
          <w:numId w:val="4"/>
        </w:numPr>
        <w:jc w:val="both"/>
      </w:pPr>
      <w:r w:rsidRPr="007B4BDC">
        <w:t>о</w:t>
      </w:r>
      <w:r w:rsidR="00015FFB" w:rsidRPr="007B4BDC">
        <w:t xml:space="preserve">писание схемы вида сведений (код поля, описание поля, требования к заполнению, способ заполнения, </w:t>
      </w:r>
      <w:r w:rsidRPr="007B4BDC">
        <w:t xml:space="preserve">дополнительные </w:t>
      </w:r>
      <w:r w:rsidR="00015FFB" w:rsidRPr="007B4BDC">
        <w:t>комментари</w:t>
      </w:r>
      <w:r w:rsidR="00782DB9" w:rsidRPr="007B4BDC">
        <w:t>и</w:t>
      </w:r>
      <w:r w:rsidR="00015FFB" w:rsidRPr="007B4BDC">
        <w:t xml:space="preserve"> по </w:t>
      </w:r>
      <w:r w:rsidRPr="007B4BDC">
        <w:t xml:space="preserve">особенностям </w:t>
      </w:r>
      <w:r w:rsidR="00015FFB" w:rsidRPr="007B4BDC">
        <w:t>заполнени</w:t>
      </w:r>
      <w:r w:rsidRPr="007B4BDC">
        <w:t xml:space="preserve">я полей </w:t>
      </w:r>
      <w:r w:rsidR="009D7639" w:rsidRPr="007B4BDC">
        <w:br/>
      </w:r>
      <w:r w:rsidRPr="007B4BDC">
        <w:t>при информационном обмене);</w:t>
      </w:r>
    </w:p>
    <w:p w14:paraId="4991ECF1" w14:textId="77777777" w:rsidR="00015FFB" w:rsidRPr="007B4BDC" w:rsidRDefault="00015FFB" w:rsidP="00E506B3">
      <w:pPr>
        <w:pStyle w:val="af7"/>
        <w:numPr>
          <w:ilvl w:val="0"/>
          <w:numId w:val="4"/>
        </w:numPr>
        <w:jc w:val="both"/>
      </w:pPr>
      <w:r w:rsidRPr="007B4BDC">
        <w:t>текст</w:t>
      </w:r>
      <w:r w:rsidR="00F15C67" w:rsidRPr="007B4BDC">
        <w:t>ы</w:t>
      </w:r>
      <w:r w:rsidRPr="007B4BDC">
        <w:t xml:space="preserve"> эталонных запросов и ответов;</w:t>
      </w:r>
    </w:p>
    <w:p w14:paraId="7E3BA6CC" w14:textId="77777777" w:rsidR="00F15C67" w:rsidRPr="007B4BDC" w:rsidRDefault="00F15C67" w:rsidP="00E506B3">
      <w:pPr>
        <w:pStyle w:val="af7"/>
        <w:numPr>
          <w:ilvl w:val="0"/>
          <w:numId w:val="4"/>
        </w:numPr>
        <w:jc w:val="both"/>
      </w:pPr>
      <w:r w:rsidRPr="007B4BDC">
        <w:lastRenderedPageBreak/>
        <w:t>описание проверок запроса на стороне поставщика (</w:t>
      </w:r>
      <w:r w:rsidR="00F53ED0" w:rsidRPr="007B4BDC">
        <w:t xml:space="preserve">на стороне </w:t>
      </w:r>
      <w:r w:rsidR="003A378C" w:rsidRPr="007B4BDC">
        <w:t>ГИС ГМП</w:t>
      </w:r>
      <w:r w:rsidRPr="007B4BDC">
        <w:t>);</w:t>
      </w:r>
    </w:p>
    <w:p w14:paraId="517AEABA" w14:textId="77777777" w:rsidR="00F15C67" w:rsidRPr="007B4BDC" w:rsidRDefault="00F15C67" w:rsidP="00E506B3">
      <w:pPr>
        <w:pStyle w:val="af7"/>
        <w:numPr>
          <w:ilvl w:val="0"/>
          <w:numId w:val="4"/>
        </w:numPr>
        <w:jc w:val="both"/>
      </w:pPr>
      <w:r w:rsidRPr="007B4BDC">
        <w:t>описание кодов возвратов при ошибках и неуспешных проверках.</w:t>
      </w:r>
    </w:p>
    <w:p w14:paraId="738BBCE8" w14:textId="2CC13906" w:rsidR="007D3BFF" w:rsidRPr="007B4BDC" w:rsidRDefault="007D3BFF" w:rsidP="007D3BFF">
      <w:pPr>
        <w:pStyle w:val="12-"/>
      </w:pPr>
      <w:bookmarkStart w:id="74" w:name="_Ref497302469"/>
      <w:bookmarkStart w:id="75" w:name="_Ref518485411"/>
      <w:r w:rsidRPr="007B4BDC">
        <w:t xml:space="preserve">Таблица </w:t>
      </w:r>
      <w:r w:rsidR="006455B9">
        <w:fldChar w:fldCharType="begin"/>
      </w:r>
      <w:r w:rsidR="006455B9">
        <w:instrText xml:space="preserve"> SEQ Таблица \* ARABIC </w:instrText>
      </w:r>
      <w:r w:rsidR="006455B9">
        <w:fldChar w:fldCharType="separate"/>
      </w:r>
      <w:r w:rsidR="00EF2163">
        <w:rPr>
          <w:noProof/>
        </w:rPr>
        <w:t>2</w:t>
      </w:r>
      <w:r w:rsidR="006455B9">
        <w:rPr>
          <w:noProof/>
        </w:rPr>
        <w:fldChar w:fldCharType="end"/>
      </w:r>
      <w:bookmarkEnd w:id="74"/>
      <w:r w:rsidRPr="007B4BDC">
        <w:t xml:space="preserve"> – Перечень Видов сведений </w:t>
      </w:r>
      <w:r w:rsidR="003A378C" w:rsidRPr="007B4BDC">
        <w:t>ГИС ГМП</w:t>
      </w:r>
      <w:r w:rsidRPr="007B4BDC">
        <w:t xml:space="preserve"> в СМЭВ</w:t>
      </w:r>
      <w:bookmarkEnd w:id="75"/>
    </w:p>
    <w:tbl>
      <w:tblPr>
        <w:tblW w:w="10207" w:type="dxa"/>
        <w:tblInd w:w="-459"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5"/>
        <w:gridCol w:w="2836"/>
        <w:gridCol w:w="4252"/>
        <w:gridCol w:w="874"/>
        <w:gridCol w:w="1820"/>
      </w:tblGrid>
      <w:tr w:rsidR="00B13EBD" w:rsidRPr="007B4BDC" w14:paraId="312B5754" w14:textId="77777777" w:rsidTr="00D001F4">
        <w:trPr>
          <w:trHeight w:val="315"/>
          <w:tblHeader/>
        </w:trPr>
        <w:tc>
          <w:tcPr>
            <w:tcW w:w="425" w:type="dxa"/>
            <w:shd w:val="clear" w:color="auto" w:fill="auto"/>
            <w:noWrap/>
            <w:vAlign w:val="center"/>
            <w:hideMark/>
          </w:tcPr>
          <w:p w14:paraId="52DAFA3B" w14:textId="77777777" w:rsidR="00B13EBD" w:rsidRPr="007B4BDC" w:rsidRDefault="00B13EBD" w:rsidP="008C38E6">
            <w:pPr>
              <w:spacing w:after="0" w:line="240" w:lineRule="auto"/>
              <w:jc w:val="center"/>
              <w:rPr>
                <w:rFonts w:ascii="Times New Roman" w:eastAsia="Times New Roman" w:hAnsi="Times New Roman" w:cs="Times New Roman"/>
                <w:b/>
                <w:color w:val="000000"/>
                <w:sz w:val="24"/>
                <w:szCs w:val="24"/>
                <w:lang w:eastAsia="ru-RU"/>
              </w:rPr>
            </w:pPr>
            <w:r w:rsidRPr="007B4BDC">
              <w:rPr>
                <w:rFonts w:ascii="Times New Roman" w:eastAsia="Times New Roman" w:hAnsi="Times New Roman" w:cs="Times New Roman"/>
                <w:b/>
                <w:color w:val="000000"/>
                <w:sz w:val="24"/>
                <w:szCs w:val="24"/>
                <w:lang w:eastAsia="ru-RU"/>
              </w:rPr>
              <w:t>№ п/п</w:t>
            </w:r>
          </w:p>
        </w:tc>
        <w:tc>
          <w:tcPr>
            <w:tcW w:w="2836" w:type="dxa"/>
            <w:shd w:val="clear" w:color="auto" w:fill="auto"/>
            <w:noWrap/>
            <w:vAlign w:val="center"/>
            <w:hideMark/>
          </w:tcPr>
          <w:p w14:paraId="35BE7D48" w14:textId="77777777" w:rsidR="00B13EBD" w:rsidRPr="007B4BDC" w:rsidRDefault="00B13EBD" w:rsidP="008C38E6">
            <w:pPr>
              <w:spacing w:after="0" w:line="240" w:lineRule="auto"/>
              <w:jc w:val="center"/>
              <w:rPr>
                <w:rFonts w:ascii="Times New Roman" w:eastAsia="Times New Roman" w:hAnsi="Times New Roman" w:cs="Times New Roman"/>
                <w:b/>
                <w:color w:val="000000"/>
                <w:sz w:val="24"/>
                <w:szCs w:val="24"/>
                <w:lang w:eastAsia="ru-RU"/>
              </w:rPr>
            </w:pPr>
            <w:r w:rsidRPr="007B4BDC">
              <w:rPr>
                <w:rFonts w:ascii="Times New Roman" w:eastAsia="Times New Roman" w:hAnsi="Times New Roman" w:cs="Times New Roman"/>
                <w:b/>
                <w:color w:val="000000"/>
                <w:sz w:val="24"/>
                <w:szCs w:val="24"/>
                <w:lang w:eastAsia="ru-RU"/>
              </w:rPr>
              <w:t>Наименование ВС</w:t>
            </w:r>
            <w:r w:rsidRPr="007B4BDC">
              <w:rPr>
                <w:rStyle w:val="affff1"/>
                <w:rFonts w:ascii="Times New Roman" w:eastAsia="Times New Roman" w:hAnsi="Times New Roman" w:cs="Times New Roman"/>
                <w:color w:val="000000"/>
                <w:sz w:val="24"/>
                <w:szCs w:val="24"/>
                <w:lang w:eastAsia="ru-RU"/>
              </w:rPr>
              <w:footnoteReference w:id="1"/>
            </w:r>
          </w:p>
        </w:tc>
        <w:tc>
          <w:tcPr>
            <w:tcW w:w="4252" w:type="dxa"/>
            <w:vAlign w:val="center"/>
          </w:tcPr>
          <w:p w14:paraId="67D8F072" w14:textId="77777777" w:rsidR="00B13EBD" w:rsidRPr="007B4BDC" w:rsidRDefault="00B13EBD" w:rsidP="008C38E6">
            <w:pPr>
              <w:spacing w:after="0" w:line="240" w:lineRule="auto"/>
              <w:jc w:val="center"/>
              <w:rPr>
                <w:rFonts w:ascii="Times New Roman" w:eastAsia="Times New Roman" w:hAnsi="Times New Roman" w:cs="Times New Roman"/>
                <w:b/>
                <w:color w:val="000000"/>
                <w:sz w:val="24"/>
                <w:szCs w:val="24"/>
                <w:lang w:eastAsia="ru-RU"/>
              </w:rPr>
            </w:pPr>
            <w:r w:rsidRPr="007B4BDC">
              <w:rPr>
                <w:rFonts w:ascii="Times New Roman" w:eastAsia="Times New Roman" w:hAnsi="Times New Roman" w:cs="Times New Roman"/>
                <w:b/>
                <w:color w:val="000000"/>
                <w:sz w:val="24"/>
                <w:szCs w:val="24"/>
                <w:lang w:eastAsia="ru-RU"/>
              </w:rPr>
              <w:t>Назначение</w:t>
            </w:r>
          </w:p>
        </w:tc>
        <w:tc>
          <w:tcPr>
            <w:tcW w:w="874" w:type="dxa"/>
            <w:vAlign w:val="center"/>
          </w:tcPr>
          <w:p w14:paraId="088D3596" w14:textId="77777777" w:rsidR="00B13EBD" w:rsidRPr="007B4BDC" w:rsidRDefault="00B13EBD" w:rsidP="00395244">
            <w:pPr>
              <w:spacing w:after="0" w:line="240" w:lineRule="auto"/>
              <w:ind w:left="-108" w:right="-107"/>
              <w:jc w:val="center"/>
              <w:rPr>
                <w:rFonts w:ascii="Times New Roman" w:eastAsia="Times New Roman" w:hAnsi="Times New Roman" w:cs="Times New Roman"/>
                <w:b/>
                <w:color w:val="000000"/>
                <w:sz w:val="24"/>
                <w:szCs w:val="24"/>
                <w:lang w:eastAsia="ru-RU"/>
              </w:rPr>
            </w:pPr>
            <w:r w:rsidRPr="007B4BDC">
              <w:rPr>
                <w:rFonts w:ascii="Times New Roman" w:eastAsia="Times New Roman" w:hAnsi="Times New Roman" w:cs="Times New Roman"/>
                <w:b/>
                <w:color w:val="000000"/>
                <w:sz w:val="24"/>
                <w:szCs w:val="24"/>
                <w:lang w:eastAsia="ru-RU"/>
              </w:rPr>
              <w:t>Номер версии ВС</w:t>
            </w:r>
          </w:p>
        </w:tc>
        <w:tc>
          <w:tcPr>
            <w:tcW w:w="1820" w:type="dxa"/>
          </w:tcPr>
          <w:p w14:paraId="2C4D6BBF" w14:textId="77777777" w:rsidR="00B13EBD" w:rsidRPr="007B4BDC" w:rsidRDefault="00B23D82" w:rsidP="00BB0A1C">
            <w:pPr>
              <w:spacing w:after="0" w:line="240" w:lineRule="auto"/>
              <w:ind w:left="-108" w:right="-108"/>
              <w:jc w:val="center"/>
              <w:rPr>
                <w:rFonts w:ascii="Times New Roman" w:eastAsia="Times New Roman" w:hAnsi="Times New Roman" w:cs="Times New Roman"/>
                <w:b/>
                <w:color w:val="000000"/>
                <w:sz w:val="24"/>
                <w:szCs w:val="24"/>
                <w:lang w:eastAsia="ru-RU"/>
              </w:rPr>
            </w:pPr>
            <w:r w:rsidRPr="007B4BDC">
              <w:rPr>
                <w:rFonts w:ascii="Times New Roman" w:eastAsia="Times New Roman" w:hAnsi="Times New Roman" w:cs="Times New Roman"/>
                <w:b/>
                <w:color w:val="000000"/>
                <w:sz w:val="24"/>
                <w:szCs w:val="24"/>
                <w:lang w:eastAsia="ru-RU"/>
              </w:rPr>
              <w:t>Роль участника при взаимодействии</w:t>
            </w:r>
          </w:p>
        </w:tc>
      </w:tr>
      <w:tr w:rsidR="00B13EBD" w:rsidRPr="007B4BDC" w14:paraId="79E9A400" w14:textId="77777777" w:rsidTr="00D001F4">
        <w:trPr>
          <w:trHeight w:val="510"/>
        </w:trPr>
        <w:tc>
          <w:tcPr>
            <w:tcW w:w="425" w:type="dxa"/>
            <w:shd w:val="clear" w:color="auto" w:fill="auto"/>
            <w:noWrap/>
            <w:hideMark/>
          </w:tcPr>
          <w:p w14:paraId="66C1FC4B" w14:textId="77777777" w:rsidR="00B13EBD" w:rsidRPr="007B4BDC" w:rsidRDefault="00B13EBD"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1</w:t>
            </w:r>
          </w:p>
        </w:tc>
        <w:tc>
          <w:tcPr>
            <w:tcW w:w="2836" w:type="dxa"/>
            <w:shd w:val="clear" w:color="93C47D" w:fill="auto"/>
            <w:hideMark/>
          </w:tcPr>
          <w:p w14:paraId="3AF8ADBA" w14:textId="77777777" w:rsidR="00B13EBD" w:rsidRPr="007B4BDC" w:rsidRDefault="00B13EBD" w:rsidP="00330108">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Прием необходимой для уплаты информации (начисления)</w:t>
            </w:r>
          </w:p>
        </w:tc>
        <w:tc>
          <w:tcPr>
            <w:tcW w:w="4252" w:type="dxa"/>
            <w:shd w:val="clear" w:color="93C47D" w:fill="auto"/>
          </w:tcPr>
          <w:p w14:paraId="712D824C" w14:textId="77777777" w:rsidR="00B13EBD" w:rsidRPr="007B4BDC" w:rsidRDefault="00B13EBD" w:rsidP="00330108">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участниками информации, необходимой для уплаты денежных средств</w:t>
            </w:r>
          </w:p>
        </w:tc>
        <w:tc>
          <w:tcPr>
            <w:tcW w:w="874" w:type="dxa"/>
            <w:shd w:val="clear" w:color="93C47D" w:fill="auto"/>
          </w:tcPr>
          <w:p w14:paraId="79EC939E" w14:textId="0B8DBEA3" w:rsidR="00B13EBD" w:rsidRPr="007B4BDC" w:rsidRDefault="00B13EBD" w:rsidP="0013160E">
            <w:pPr>
              <w:spacing w:after="0" w:line="240" w:lineRule="auto"/>
            </w:pPr>
            <w:r w:rsidRPr="007B4BDC">
              <w:rPr>
                <w:rFonts w:ascii="Times New Roman" w:eastAsia="Times New Roman" w:hAnsi="Times New Roman" w:cs="Times New Roman"/>
                <w:sz w:val="24"/>
                <w:szCs w:val="24"/>
                <w:lang w:eastAsia="ru-RU"/>
              </w:rPr>
              <w:t>2.</w:t>
            </w:r>
            <w:r w:rsidR="0013160E">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.Х</w:t>
            </w:r>
            <w:bookmarkStart w:id="76" w:name="_Ref525135509"/>
            <w:r w:rsidR="0067479B" w:rsidRPr="007B4BDC">
              <w:rPr>
                <w:rStyle w:val="affff1"/>
                <w:rFonts w:ascii="Times New Roman" w:eastAsia="Times New Roman" w:hAnsi="Times New Roman" w:cs="Times New Roman"/>
                <w:b/>
                <w:sz w:val="24"/>
                <w:szCs w:val="24"/>
                <w:lang w:eastAsia="ru-RU"/>
              </w:rPr>
              <w:footnoteReference w:id="2"/>
            </w:r>
            <w:bookmarkEnd w:id="76"/>
          </w:p>
        </w:tc>
        <w:tc>
          <w:tcPr>
            <w:tcW w:w="1820" w:type="dxa"/>
            <w:shd w:val="clear" w:color="93C47D" w:fill="auto"/>
          </w:tcPr>
          <w:p w14:paraId="03E817E7" w14:textId="77777777" w:rsidR="00B13EBD" w:rsidRPr="007B4BDC" w:rsidRDefault="00B23D82" w:rsidP="00B13EBD">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B23D82" w:rsidRPr="007B4BDC" w14:paraId="0CEA5F55" w14:textId="77777777" w:rsidTr="00D001F4">
        <w:trPr>
          <w:trHeight w:val="510"/>
        </w:trPr>
        <w:tc>
          <w:tcPr>
            <w:tcW w:w="425" w:type="dxa"/>
            <w:shd w:val="clear" w:color="auto" w:fill="auto"/>
            <w:noWrap/>
            <w:hideMark/>
          </w:tcPr>
          <w:p w14:paraId="13457EDA" w14:textId="77777777" w:rsidR="00B23D82" w:rsidRPr="007B4BDC" w:rsidRDefault="00B23D82"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2</w:t>
            </w:r>
          </w:p>
        </w:tc>
        <w:tc>
          <w:tcPr>
            <w:tcW w:w="2836" w:type="dxa"/>
            <w:shd w:val="clear" w:color="93C47D" w:fill="auto"/>
            <w:hideMark/>
          </w:tcPr>
          <w:p w14:paraId="6C202591" w14:textId="1B84815D" w:rsidR="00B23D82" w:rsidRPr="007B4BDC" w:rsidRDefault="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Прием информации об уплате (информации из распоряжения плательщика)</w:t>
            </w:r>
          </w:p>
        </w:tc>
        <w:tc>
          <w:tcPr>
            <w:tcW w:w="4252" w:type="dxa"/>
            <w:shd w:val="clear" w:color="93C47D" w:fill="auto"/>
          </w:tcPr>
          <w:p w14:paraId="284E2A9B" w14:textId="77777777" w:rsidR="00B23D82" w:rsidRPr="00445A02"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участниками информации об уплате денежных средств</w:t>
            </w:r>
          </w:p>
        </w:tc>
        <w:tc>
          <w:tcPr>
            <w:tcW w:w="874" w:type="dxa"/>
            <w:shd w:val="clear" w:color="93C47D" w:fill="auto"/>
          </w:tcPr>
          <w:p w14:paraId="59C54AC2" w14:textId="57D72C9C" w:rsidR="00B23D82" w:rsidRPr="007B4BDC" w:rsidRDefault="00B23D82" w:rsidP="0013160E">
            <w:pPr>
              <w:spacing w:after="0" w:line="240" w:lineRule="auto"/>
            </w:pPr>
            <w:r w:rsidRPr="007B4BDC">
              <w:rPr>
                <w:rFonts w:ascii="Times New Roman" w:eastAsia="Times New Roman" w:hAnsi="Times New Roman" w:cs="Times New Roman"/>
                <w:sz w:val="24"/>
                <w:szCs w:val="24"/>
                <w:lang w:eastAsia="ru-RU"/>
              </w:rPr>
              <w:t>2.</w:t>
            </w:r>
            <w:r w:rsidR="0013160E">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00D1D523"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B23D82" w:rsidRPr="007B4BDC" w14:paraId="3C317F40" w14:textId="77777777" w:rsidTr="00D001F4">
        <w:trPr>
          <w:trHeight w:val="510"/>
        </w:trPr>
        <w:tc>
          <w:tcPr>
            <w:tcW w:w="425" w:type="dxa"/>
            <w:shd w:val="clear" w:color="auto" w:fill="auto"/>
            <w:noWrap/>
            <w:hideMark/>
          </w:tcPr>
          <w:p w14:paraId="1657FB87" w14:textId="77777777" w:rsidR="00B23D82" w:rsidRPr="007B4BDC" w:rsidRDefault="00B23D82" w:rsidP="00F60F79">
            <w:pPr>
              <w:spacing w:after="0" w:line="240" w:lineRule="auto"/>
              <w:ind w:left="-108" w:right="-108"/>
              <w:rPr>
                <w:rFonts w:ascii="Times New Roman" w:eastAsia="Times New Roman" w:hAnsi="Times New Roman" w:cs="Times New Roman"/>
                <w:sz w:val="24"/>
                <w:szCs w:val="24"/>
                <w:lang w:val="en-US" w:eastAsia="ru-RU"/>
              </w:rPr>
            </w:pPr>
            <w:r w:rsidRPr="007B4BDC">
              <w:rPr>
                <w:rFonts w:ascii="Times New Roman" w:eastAsia="Times New Roman" w:hAnsi="Times New Roman" w:cs="Times New Roman"/>
                <w:sz w:val="24"/>
                <w:szCs w:val="24"/>
                <w:lang w:val="en-US" w:eastAsia="ru-RU"/>
              </w:rPr>
              <w:t>3</w:t>
            </w:r>
          </w:p>
        </w:tc>
        <w:tc>
          <w:tcPr>
            <w:tcW w:w="2836" w:type="dxa"/>
            <w:shd w:val="clear" w:color="93C47D" w:fill="auto"/>
            <w:hideMark/>
          </w:tcPr>
          <w:p w14:paraId="48591923"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Прием информации о возврате</w:t>
            </w:r>
          </w:p>
        </w:tc>
        <w:tc>
          <w:tcPr>
            <w:tcW w:w="4252" w:type="dxa"/>
            <w:shd w:val="clear" w:color="93C47D" w:fill="auto"/>
          </w:tcPr>
          <w:p w14:paraId="1D26208E"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участниками информации о возвратах</w:t>
            </w:r>
          </w:p>
        </w:tc>
        <w:tc>
          <w:tcPr>
            <w:tcW w:w="874" w:type="dxa"/>
            <w:shd w:val="clear" w:color="93C47D" w:fill="auto"/>
          </w:tcPr>
          <w:p w14:paraId="5ABBB8A8" w14:textId="74D73BC1" w:rsidR="00B23D82" w:rsidRPr="007B4BDC" w:rsidRDefault="00B23D82" w:rsidP="0013160E">
            <w:pPr>
              <w:spacing w:after="0" w:line="240" w:lineRule="auto"/>
            </w:pPr>
            <w:r w:rsidRPr="007B4BDC">
              <w:rPr>
                <w:rFonts w:ascii="Times New Roman" w:eastAsia="Times New Roman" w:hAnsi="Times New Roman" w:cs="Times New Roman"/>
                <w:sz w:val="24"/>
                <w:szCs w:val="24"/>
                <w:lang w:eastAsia="ru-RU"/>
              </w:rPr>
              <w:t>2.</w:t>
            </w:r>
            <w:r w:rsidR="0013160E">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6EA7F366"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B23D82" w:rsidRPr="007B4BDC" w14:paraId="38C35BA1" w14:textId="77777777" w:rsidTr="00D001F4">
        <w:trPr>
          <w:trHeight w:val="510"/>
        </w:trPr>
        <w:tc>
          <w:tcPr>
            <w:tcW w:w="425" w:type="dxa"/>
            <w:shd w:val="clear" w:color="auto" w:fill="auto"/>
            <w:noWrap/>
            <w:hideMark/>
          </w:tcPr>
          <w:p w14:paraId="51EB8301" w14:textId="77777777" w:rsidR="00B23D82" w:rsidRPr="007B4BDC" w:rsidRDefault="00B23D82"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4</w:t>
            </w:r>
          </w:p>
        </w:tc>
        <w:tc>
          <w:tcPr>
            <w:tcW w:w="2836" w:type="dxa"/>
            <w:shd w:val="clear" w:color="93C47D" w:fill="auto"/>
            <w:hideMark/>
          </w:tcPr>
          <w:p w14:paraId="530DA583"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необходимой для уплаты информации</w:t>
            </w:r>
          </w:p>
        </w:tc>
        <w:tc>
          <w:tcPr>
            <w:tcW w:w="4252" w:type="dxa"/>
            <w:shd w:val="clear" w:color="93C47D" w:fill="auto"/>
          </w:tcPr>
          <w:p w14:paraId="4D937EDC" w14:textId="3058BBFF"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Получение участниками из ГИС ГМП информации, необходимой для уплаты денежных средств</w:t>
            </w:r>
          </w:p>
        </w:tc>
        <w:tc>
          <w:tcPr>
            <w:tcW w:w="874" w:type="dxa"/>
            <w:shd w:val="clear" w:color="93C47D" w:fill="auto"/>
          </w:tcPr>
          <w:p w14:paraId="2E76A9D2" w14:textId="001C4837" w:rsidR="00B23D82" w:rsidRPr="007B4BDC" w:rsidRDefault="00B23D82" w:rsidP="0013160E">
            <w:pPr>
              <w:spacing w:after="0" w:line="240" w:lineRule="auto"/>
            </w:pPr>
            <w:r w:rsidRPr="007B4BDC">
              <w:rPr>
                <w:rFonts w:ascii="Times New Roman" w:eastAsia="Times New Roman" w:hAnsi="Times New Roman" w:cs="Times New Roman"/>
                <w:sz w:val="24"/>
                <w:szCs w:val="24"/>
                <w:lang w:eastAsia="ru-RU"/>
              </w:rPr>
              <w:t>2.</w:t>
            </w:r>
            <w:r w:rsidR="0013160E">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195DA659"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B23D82" w:rsidRPr="007B4BDC" w14:paraId="05EC1357" w14:textId="77777777" w:rsidTr="00D001F4">
        <w:trPr>
          <w:trHeight w:val="510"/>
        </w:trPr>
        <w:tc>
          <w:tcPr>
            <w:tcW w:w="425" w:type="dxa"/>
            <w:shd w:val="clear" w:color="auto" w:fill="auto"/>
            <w:noWrap/>
            <w:hideMark/>
          </w:tcPr>
          <w:p w14:paraId="399F0B47" w14:textId="77777777" w:rsidR="00B23D82" w:rsidRPr="007B4BDC" w:rsidRDefault="00B23D82"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5</w:t>
            </w:r>
          </w:p>
        </w:tc>
        <w:tc>
          <w:tcPr>
            <w:tcW w:w="2836" w:type="dxa"/>
            <w:shd w:val="clear" w:color="93C47D" w:fill="auto"/>
            <w:hideMark/>
          </w:tcPr>
          <w:p w14:paraId="258069D4"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информации об уплате</w:t>
            </w:r>
          </w:p>
        </w:tc>
        <w:tc>
          <w:tcPr>
            <w:tcW w:w="4252" w:type="dxa"/>
            <w:shd w:val="clear" w:color="93C47D" w:fill="auto"/>
          </w:tcPr>
          <w:p w14:paraId="4A68A4FC" w14:textId="77777777" w:rsidR="00B23D82" w:rsidRPr="007B4BDC" w:rsidRDefault="00B23D82" w:rsidP="00B23D82">
            <w:pPr>
              <w:spacing w:after="0" w:line="240" w:lineRule="auto"/>
              <w:rPr>
                <w:rFonts w:ascii="Times New Roman" w:eastAsia="Arial Unicode MS" w:hAnsi="Times New Roman" w:cs="Times New Roman"/>
                <w:iCs/>
                <w:color w:val="000000"/>
                <w:sz w:val="24"/>
                <w:szCs w:val="24"/>
                <w:u w:color="000000"/>
                <w:bdr w:val="nil"/>
                <w:lang w:eastAsia="ru-RU"/>
              </w:rPr>
            </w:pPr>
            <w:r w:rsidRPr="007B4BDC">
              <w:rPr>
                <w:rFonts w:ascii="Times New Roman" w:hAnsi="Times New Roman" w:cs="Times New Roman"/>
                <w:iCs/>
                <w:sz w:val="24"/>
                <w:szCs w:val="24"/>
              </w:rPr>
              <w:t>Получение участниками из ГИС ГМП информации об уплате денежных средств</w:t>
            </w:r>
          </w:p>
        </w:tc>
        <w:tc>
          <w:tcPr>
            <w:tcW w:w="874" w:type="dxa"/>
            <w:shd w:val="clear" w:color="93C47D" w:fill="auto"/>
          </w:tcPr>
          <w:p w14:paraId="2B8E2F84" w14:textId="580B0513" w:rsidR="00B23D82" w:rsidRPr="007B4BDC" w:rsidRDefault="00B23D82" w:rsidP="0013160E">
            <w:pPr>
              <w:spacing w:after="0" w:line="240" w:lineRule="auto"/>
            </w:pPr>
            <w:r w:rsidRPr="007B4BDC">
              <w:rPr>
                <w:rFonts w:ascii="Times New Roman" w:eastAsia="Times New Roman" w:hAnsi="Times New Roman" w:cs="Times New Roman"/>
                <w:sz w:val="24"/>
                <w:szCs w:val="24"/>
                <w:lang w:eastAsia="ru-RU"/>
              </w:rPr>
              <w:t>2.</w:t>
            </w:r>
            <w:r w:rsidR="0013160E">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08C197E0"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B23D82" w:rsidRPr="007B4BDC" w14:paraId="137BEAD1" w14:textId="77777777" w:rsidTr="00D001F4">
        <w:trPr>
          <w:trHeight w:val="510"/>
        </w:trPr>
        <w:tc>
          <w:tcPr>
            <w:tcW w:w="425" w:type="dxa"/>
            <w:shd w:val="clear" w:color="auto" w:fill="auto"/>
            <w:noWrap/>
            <w:hideMark/>
          </w:tcPr>
          <w:p w14:paraId="4CAEB577" w14:textId="77777777" w:rsidR="00B23D82" w:rsidRPr="007B4BDC" w:rsidRDefault="00B23D82"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6</w:t>
            </w:r>
          </w:p>
        </w:tc>
        <w:tc>
          <w:tcPr>
            <w:tcW w:w="2836" w:type="dxa"/>
            <w:shd w:val="clear" w:color="93C47D" w:fill="auto"/>
            <w:hideMark/>
          </w:tcPr>
          <w:p w14:paraId="65746D4C"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информации о возврате</w:t>
            </w:r>
          </w:p>
        </w:tc>
        <w:tc>
          <w:tcPr>
            <w:tcW w:w="4252" w:type="dxa"/>
            <w:shd w:val="clear" w:color="93C47D" w:fill="auto"/>
          </w:tcPr>
          <w:p w14:paraId="3E91D8FF" w14:textId="77777777" w:rsidR="00B23D82" w:rsidRPr="007B4BDC" w:rsidRDefault="00B23D82" w:rsidP="00B23D82">
            <w:pPr>
              <w:spacing w:after="0" w:line="240" w:lineRule="auto"/>
              <w:rPr>
                <w:rFonts w:ascii="Times New Roman" w:eastAsia="Arial Unicode MS" w:hAnsi="Times New Roman" w:cs="Times New Roman"/>
                <w:iCs/>
                <w:color w:val="000000"/>
                <w:sz w:val="24"/>
                <w:szCs w:val="24"/>
                <w:u w:color="000000"/>
                <w:bdr w:val="nil"/>
                <w:lang w:eastAsia="ru-RU"/>
              </w:rPr>
            </w:pPr>
            <w:r w:rsidRPr="007B4BDC">
              <w:rPr>
                <w:rFonts w:ascii="Times New Roman" w:hAnsi="Times New Roman" w:cs="Times New Roman"/>
                <w:iCs/>
                <w:sz w:val="24"/>
                <w:szCs w:val="24"/>
              </w:rPr>
              <w:t>Получение участникам из ГИС ГМП информации о возврате денежных средств</w:t>
            </w:r>
          </w:p>
        </w:tc>
        <w:tc>
          <w:tcPr>
            <w:tcW w:w="874" w:type="dxa"/>
            <w:shd w:val="clear" w:color="93C47D" w:fill="auto"/>
          </w:tcPr>
          <w:p w14:paraId="7C3E870C" w14:textId="39CE925B" w:rsidR="00B23D82" w:rsidRPr="007B4BDC" w:rsidRDefault="001E768A" w:rsidP="0013160E">
            <w:pPr>
              <w:spacing w:after="0" w:line="240" w:lineRule="auto"/>
            </w:pPr>
            <w:r>
              <w:rPr>
                <w:rFonts w:ascii="Times New Roman" w:eastAsia="Times New Roman" w:hAnsi="Times New Roman" w:cs="Times New Roman"/>
                <w:sz w:val="24"/>
                <w:szCs w:val="24"/>
                <w:lang w:eastAsia="ru-RU"/>
              </w:rPr>
              <w:t>2.</w:t>
            </w:r>
            <w:r w:rsidR="0013160E">
              <w:rPr>
                <w:rFonts w:ascii="Times New Roman" w:eastAsia="Times New Roman" w:hAnsi="Times New Roman" w:cs="Times New Roman"/>
                <w:sz w:val="24"/>
                <w:szCs w:val="24"/>
                <w:lang w:eastAsia="ru-RU"/>
              </w:rPr>
              <w:t>5</w:t>
            </w:r>
            <w:r w:rsidR="00B23D82"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05CFE474"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B23D82" w:rsidRPr="007B4BDC" w14:paraId="391F3B26" w14:textId="77777777" w:rsidTr="00D001F4">
        <w:trPr>
          <w:trHeight w:val="510"/>
        </w:trPr>
        <w:tc>
          <w:tcPr>
            <w:tcW w:w="425" w:type="dxa"/>
            <w:shd w:val="clear" w:color="auto" w:fill="auto"/>
            <w:noWrap/>
            <w:hideMark/>
          </w:tcPr>
          <w:p w14:paraId="13EC2201" w14:textId="77777777" w:rsidR="00B23D82" w:rsidRPr="007B4BDC" w:rsidRDefault="00B23D82"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7</w:t>
            </w:r>
          </w:p>
        </w:tc>
        <w:tc>
          <w:tcPr>
            <w:tcW w:w="2836" w:type="dxa"/>
            <w:shd w:val="clear" w:color="93C47D" w:fill="auto"/>
            <w:hideMark/>
          </w:tcPr>
          <w:p w14:paraId="64E13E2D"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информации о результатах квитирования</w:t>
            </w:r>
          </w:p>
        </w:tc>
        <w:tc>
          <w:tcPr>
            <w:tcW w:w="4252" w:type="dxa"/>
            <w:shd w:val="clear" w:color="93C47D" w:fill="auto"/>
          </w:tcPr>
          <w:p w14:paraId="301B3EEE" w14:textId="77777777" w:rsidR="00B23D82" w:rsidRPr="007B4BDC" w:rsidRDefault="00B23D82" w:rsidP="00B23D82">
            <w:pPr>
              <w:spacing w:after="0" w:line="240" w:lineRule="auto"/>
              <w:rPr>
                <w:rFonts w:ascii="Times New Roman" w:eastAsia="Arial Unicode MS" w:hAnsi="Times New Roman" w:cs="Times New Roman"/>
                <w:iCs/>
                <w:color w:val="000000"/>
                <w:sz w:val="24"/>
                <w:szCs w:val="24"/>
                <w:u w:color="000000"/>
                <w:bdr w:val="nil"/>
                <w:lang w:eastAsia="ru-RU"/>
              </w:rPr>
            </w:pPr>
            <w:r w:rsidRPr="007B4BDC">
              <w:rPr>
                <w:rFonts w:ascii="Times New Roman" w:hAnsi="Times New Roman" w:cs="Times New Roman"/>
                <w:iCs/>
                <w:sz w:val="24"/>
                <w:szCs w:val="24"/>
              </w:rPr>
              <w:t>Получение участниками из ГИС ГМП информации о результатах квитирования извещения о начислении с извещениями о приеме к исполнению распоряжений</w:t>
            </w:r>
          </w:p>
        </w:tc>
        <w:tc>
          <w:tcPr>
            <w:tcW w:w="874" w:type="dxa"/>
            <w:shd w:val="clear" w:color="93C47D" w:fill="auto"/>
          </w:tcPr>
          <w:p w14:paraId="204A1099" w14:textId="44D176DD" w:rsidR="00B23D82" w:rsidRPr="007B4BDC" w:rsidRDefault="001E768A" w:rsidP="0013160E">
            <w:pPr>
              <w:spacing w:after="0" w:line="240" w:lineRule="auto"/>
            </w:pPr>
            <w:r>
              <w:rPr>
                <w:rFonts w:ascii="Times New Roman" w:eastAsia="Times New Roman" w:hAnsi="Times New Roman" w:cs="Times New Roman"/>
                <w:sz w:val="24"/>
                <w:szCs w:val="24"/>
                <w:lang w:eastAsia="ru-RU"/>
              </w:rPr>
              <w:t>2.</w:t>
            </w:r>
            <w:r w:rsidR="0013160E">
              <w:rPr>
                <w:rFonts w:ascii="Times New Roman" w:eastAsia="Times New Roman" w:hAnsi="Times New Roman" w:cs="Times New Roman"/>
                <w:sz w:val="24"/>
                <w:szCs w:val="24"/>
                <w:lang w:eastAsia="ru-RU"/>
              </w:rPr>
              <w:t>5</w:t>
            </w:r>
            <w:r w:rsidR="00B23D82"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546B72C8"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B23D82" w:rsidRPr="00D900D7" w14:paraId="1EDEADD0" w14:textId="77777777" w:rsidTr="00D001F4">
        <w:trPr>
          <w:trHeight w:val="510"/>
        </w:trPr>
        <w:tc>
          <w:tcPr>
            <w:tcW w:w="425" w:type="dxa"/>
            <w:shd w:val="clear" w:color="auto" w:fill="auto"/>
            <w:noWrap/>
            <w:hideMark/>
          </w:tcPr>
          <w:p w14:paraId="7E2CE822" w14:textId="77777777" w:rsidR="00B23D82" w:rsidRPr="007B4BDC" w:rsidRDefault="00B23D82"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8</w:t>
            </w:r>
          </w:p>
        </w:tc>
        <w:tc>
          <w:tcPr>
            <w:tcW w:w="2836" w:type="dxa"/>
            <w:shd w:val="clear" w:color="93C47D" w:fill="auto"/>
            <w:hideMark/>
          </w:tcPr>
          <w:p w14:paraId="1BD25D8F"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Прием информации о погашении начисления</w:t>
            </w:r>
            <w:r w:rsidR="003C75A7">
              <w:rPr>
                <w:rFonts w:ascii="Times New Roman" w:eastAsia="Times New Roman" w:hAnsi="Times New Roman" w:cs="Times New Roman"/>
                <w:sz w:val="24"/>
                <w:szCs w:val="24"/>
                <w:lang w:eastAsia="ru-RU"/>
              </w:rPr>
              <w:t>, учете платежа</w:t>
            </w:r>
          </w:p>
        </w:tc>
        <w:tc>
          <w:tcPr>
            <w:tcW w:w="4252" w:type="dxa"/>
            <w:shd w:val="clear" w:color="93C47D" w:fill="auto"/>
          </w:tcPr>
          <w:p w14:paraId="705BFE81" w14:textId="77777777" w:rsidR="00B23D82" w:rsidRPr="003C75A7" w:rsidRDefault="00B23D82" w:rsidP="003C75A7">
            <w:pPr>
              <w:spacing w:after="0" w:line="240" w:lineRule="auto"/>
              <w:rPr>
                <w:rFonts w:ascii="Times New Roman" w:hAnsi="Times New Roman" w:cs="Times New Roman"/>
                <w:sz w:val="24"/>
                <w:szCs w:val="24"/>
              </w:rPr>
            </w:pPr>
            <w:r w:rsidRPr="007B4BDC">
              <w:rPr>
                <w:rFonts w:ascii="Times New Roman" w:hAnsi="Times New Roman" w:cs="Times New Roman"/>
                <w:iCs/>
                <w:sz w:val="24"/>
                <w:szCs w:val="24"/>
              </w:rPr>
              <w:t xml:space="preserve">Обеспечение возможности предоставления участником информации о погашении </w:t>
            </w:r>
            <w:r w:rsidR="003C75A7">
              <w:rPr>
                <w:rFonts w:ascii="Times New Roman" w:hAnsi="Times New Roman" w:cs="Times New Roman"/>
                <w:iCs/>
                <w:sz w:val="24"/>
                <w:szCs w:val="24"/>
              </w:rPr>
              <w:t xml:space="preserve">(отмены погашения) </w:t>
            </w:r>
            <w:r w:rsidRPr="007B4BDC">
              <w:rPr>
                <w:rFonts w:ascii="Times New Roman" w:hAnsi="Times New Roman" w:cs="Times New Roman"/>
                <w:iCs/>
                <w:sz w:val="24"/>
                <w:szCs w:val="24"/>
              </w:rPr>
              <w:t>ранее предоставленного начисления</w:t>
            </w:r>
            <w:r w:rsidR="003C75A7">
              <w:rPr>
                <w:rFonts w:ascii="Times New Roman" w:hAnsi="Times New Roman" w:cs="Times New Roman"/>
                <w:iCs/>
                <w:sz w:val="24"/>
                <w:szCs w:val="24"/>
              </w:rPr>
              <w:t xml:space="preserve"> или </w:t>
            </w:r>
            <w:r w:rsidRPr="003C75A7">
              <w:rPr>
                <w:rFonts w:ascii="Times New Roman" w:hAnsi="Times New Roman" w:cs="Times New Roman"/>
                <w:sz w:val="24"/>
                <w:szCs w:val="24"/>
              </w:rPr>
              <w:t xml:space="preserve">установление </w:t>
            </w:r>
            <w:r w:rsidR="003C75A7" w:rsidRPr="003C75A7">
              <w:rPr>
                <w:rFonts w:ascii="Times New Roman" w:hAnsi="Times New Roman" w:cs="Times New Roman"/>
                <w:sz w:val="24"/>
                <w:szCs w:val="24"/>
              </w:rPr>
              <w:t xml:space="preserve">(отмена установления) </w:t>
            </w:r>
            <w:r w:rsidRPr="003C75A7">
              <w:rPr>
                <w:rFonts w:ascii="Times New Roman" w:hAnsi="Times New Roman" w:cs="Times New Roman"/>
                <w:sz w:val="24"/>
                <w:szCs w:val="24"/>
              </w:rPr>
              <w:t xml:space="preserve">платежу признака </w:t>
            </w:r>
            <w:r w:rsidRPr="003C75A7">
              <w:rPr>
                <w:rFonts w:ascii="Times New Roman" w:hAnsi="Times New Roman" w:cs="Times New Roman"/>
                <w:sz w:val="24"/>
                <w:szCs w:val="24"/>
              </w:rPr>
              <w:lastRenderedPageBreak/>
              <w:t>«Услуга предоставлена»</w:t>
            </w:r>
          </w:p>
        </w:tc>
        <w:tc>
          <w:tcPr>
            <w:tcW w:w="874" w:type="dxa"/>
            <w:shd w:val="clear" w:color="93C47D" w:fill="auto"/>
          </w:tcPr>
          <w:p w14:paraId="143F869D" w14:textId="32C9D2E7" w:rsidR="00B23D82" w:rsidRPr="007B4BDC" w:rsidRDefault="001E768A" w:rsidP="0013160E">
            <w:pPr>
              <w:spacing w:after="0" w:line="240" w:lineRule="auto"/>
            </w:pPr>
            <w:r>
              <w:rPr>
                <w:rFonts w:ascii="Times New Roman" w:eastAsia="Times New Roman" w:hAnsi="Times New Roman" w:cs="Times New Roman"/>
                <w:sz w:val="24"/>
                <w:szCs w:val="24"/>
                <w:lang w:eastAsia="ru-RU"/>
              </w:rPr>
              <w:lastRenderedPageBreak/>
              <w:t>2.</w:t>
            </w:r>
            <w:r w:rsidR="0013160E">
              <w:rPr>
                <w:rFonts w:ascii="Times New Roman" w:eastAsia="Times New Roman" w:hAnsi="Times New Roman" w:cs="Times New Roman"/>
                <w:sz w:val="24"/>
                <w:szCs w:val="24"/>
                <w:lang w:eastAsia="ru-RU"/>
              </w:rPr>
              <w:t>5</w:t>
            </w:r>
            <w:r w:rsidR="00B23D82"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641BF04D" w14:textId="77777777" w:rsidR="00B23D82" w:rsidRPr="007B4BDC" w:rsidRDefault="00B23D82" w:rsidP="00B23D82">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67479B" w:rsidRPr="007B4BDC" w14:paraId="67D8ED27" w14:textId="77777777" w:rsidTr="00D001F4">
        <w:trPr>
          <w:trHeight w:val="510"/>
        </w:trPr>
        <w:tc>
          <w:tcPr>
            <w:tcW w:w="425" w:type="dxa"/>
            <w:shd w:val="clear" w:color="auto" w:fill="auto"/>
            <w:noWrap/>
            <w:hideMark/>
          </w:tcPr>
          <w:p w14:paraId="5FBED75B" w14:textId="77777777" w:rsidR="0067479B" w:rsidRPr="007B4BDC" w:rsidRDefault="0067479B"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lastRenderedPageBreak/>
              <w:t>9</w:t>
            </w:r>
          </w:p>
        </w:tc>
        <w:tc>
          <w:tcPr>
            <w:tcW w:w="2836" w:type="dxa"/>
            <w:shd w:val="clear" w:color="93C47D" w:fill="auto"/>
            <w:hideMark/>
          </w:tcPr>
          <w:p w14:paraId="3758B33F"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Прием запроса на формирование необходимой для уплаты информации</w:t>
            </w:r>
          </w:p>
        </w:tc>
        <w:tc>
          <w:tcPr>
            <w:tcW w:w="4252" w:type="dxa"/>
            <w:shd w:val="clear" w:color="93C47D" w:fill="auto"/>
          </w:tcPr>
          <w:p w14:paraId="60E15505"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Формирование предварительного начисления ГИС ГМП по запросу участников</w:t>
            </w:r>
          </w:p>
        </w:tc>
        <w:tc>
          <w:tcPr>
            <w:tcW w:w="874" w:type="dxa"/>
            <w:shd w:val="clear" w:color="93C47D" w:fill="auto"/>
          </w:tcPr>
          <w:p w14:paraId="3F87988D" w14:textId="03ACC0DD" w:rsidR="0067479B" w:rsidRPr="007B4BDC" w:rsidRDefault="001E768A" w:rsidP="00676331">
            <w:pPr>
              <w:spacing w:after="0" w:line="240" w:lineRule="auto"/>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0067479B"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4FF43D1A"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67479B" w:rsidRPr="007B4BDC" w14:paraId="26EED16B" w14:textId="77777777" w:rsidTr="00D001F4">
        <w:trPr>
          <w:trHeight w:val="510"/>
        </w:trPr>
        <w:tc>
          <w:tcPr>
            <w:tcW w:w="425" w:type="dxa"/>
            <w:shd w:val="clear" w:color="auto" w:fill="auto"/>
            <w:noWrap/>
          </w:tcPr>
          <w:p w14:paraId="080EE1CA" w14:textId="77777777" w:rsidR="0067479B" w:rsidRPr="007B4BDC" w:rsidRDefault="0067479B" w:rsidP="00F60F79">
            <w:pPr>
              <w:spacing w:after="0" w:line="240" w:lineRule="auto"/>
              <w:ind w:left="-108" w:right="-108"/>
              <w:rPr>
                <w:rFonts w:ascii="Times New Roman" w:eastAsia="Times New Roman" w:hAnsi="Times New Roman" w:cs="Times New Roman"/>
                <w:sz w:val="24"/>
                <w:szCs w:val="24"/>
                <w:lang w:val="en-US" w:eastAsia="ru-RU"/>
              </w:rPr>
            </w:pPr>
            <w:r w:rsidRPr="007B4BDC">
              <w:rPr>
                <w:rFonts w:ascii="Times New Roman" w:eastAsia="Times New Roman" w:hAnsi="Times New Roman" w:cs="Times New Roman"/>
                <w:sz w:val="24"/>
                <w:szCs w:val="24"/>
                <w:lang w:val="en-US" w:eastAsia="ru-RU"/>
              </w:rPr>
              <w:t>10</w:t>
            </w:r>
          </w:p>
        </w:tc>
        <w:tc>
          <w:tcPr>
            <w:tcW w:w="2836" w:type="dxa"/>
            <w:shd w:val="clear" w:color="93C47D" w:fill="auto"/>
          </w:tcPr>
          <w:p w14:paraId="3DF8B615"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Прием информации о сертификате ключа проверки электронной подписи</w:t>
            </w:r>
          </w:p>
        </w:tc>
        <w:tc>
          <w:tcPr>
            <w:tcW w:w="4252" w:type="dxa"/>
            <w:shd w:val="clear" w:color="93C47D" w:fill="auto"/>
          </w:tcPr>
          <w:p w14:paraId="096E2A36"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участниками в ГИС ГМП информации о сертификате ключа проверки электронной подписи</w:t>
            </w:r>
          </w:p>
        </w:tc>
        <w:tc>
          <w:tcPr>
            <w:tcW w:w="874" w:type="dxa"/>
            <w:shd w:val="clear" w:color="93C47D" w:fill="auto"/>
          </w:tcPr>
          <w:p w14:paraId="62560047" w14:textId="156F82B4" w:rsidR="0067479B" w:rsidRPr="007B4BDC" w:rsidRDefault="001E768A" w:rsidP="00676331">
            <w:pPr>
              <w:spacing w:after="0" w:line="240" w:lineRule="auto"/>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0067479B"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18559982"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67479B" w:rsidRPr="007B4BDC" w14:paraId="101F641A" w14:textId="77777777" w:rsidTr="00D001F4">
        <w:trPr>
          <w:trHeight w:val="510"/>
        </w:trPr>
        <w:tc>
          <w:tcPr>
            <w:tcW w:w="425" w:type="dxa"/>
            <w:shd w:val="clear" w:color="auto" w:fill="auto"/>
            <w:noWrap/>
          </w:tcPr>
          <w:p w14:paraId="32E4AA66" w14:textId="77777777" w:rsidR="0067479B" w:rsidRPr="007B4BDC" w:rsidRDefault="0067479B" w:rsidP="00F60F79">
            <w:pPr>
              <w:spacing w:after="0" w:line="240" w:lineRule="auto"/>
              <w:ind w:left="-108" w:right="-108"/>
              <w:rPr>
                <w:rFonts w:ascii="Times New Roman" w:eastAsia="Times New Roman" w:hAnsi="Times New Roman" w:cs="Times New Roman"/>
                <w:sz w:val="24"/>
                <w:szCs w:val="24"/>
                <w:lang w:val="en-US" w:eastAsia="ru-RU"/>
              </w:rPr>
            </w:pPr>
            <w:r w:rsidRPr="007B4BDC">
              <w:rPr>
                <w:rFonts w:ascii="Times New Roman" w:eastAsia="Times New Roman" w:hAnsi="Times New Roman" w:cs="Times New Roman"/>
                <w:sz w:val="24"/>
                <w:szCs w:val="24"/>
                <w:lang w:val="en-US" w:eastAsia="ru-RU"/>
              </w:rPr>
              <w:t>11</w:t>
            </w:r>
          </w:p>
        </w:tc>
        <w:tc>
          <w:tcPr>
            <w:tcW w:w="2836" w:type="dxa"/>
            <w:shd w:val="clear" w:color="93C47D" w:fill="auto"/>
          </w:tcPr>
          <w:p w14:paraId="0969CB32" w14:textId="77777777" w:rsidR="0067479B" w:rsidRPr="007B4BDC" w:rsidRDefault="0067479B" w:rsidP="00CA30BA">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 xml:space="preserve">Подписка на предоставление уведомлений </w:t>
            </w:r>
          </w:p>
        </w:tc>
        <w:tc>
          <w:tcPr>
            <w:tcW w:w="4252" w:type="dxa"/>
            <w:shd w:val="clear" w:color="93C47D" w:fill="auto"/>
          </w:tcPr>
          <w:p w14:paraId="3AA50339" w14:textId="77777777" w:rsidR="0067479B" w:rsidRPr="007B4BDC" w:rsidRDefault="0067479B" w:rsidP="0067479B">
            <w:pPr>
              <w:pStyle w:val="aff2"/>
              <w:spacing w:line="240" w:lineRule="auto"/>
              <w:ind w:firstLine="0"/>
              <w:rPr>
                <w:color w:val="auto"/>
                <w:bdr w:val="none" w:sz="0" w:space="0" w:color="auto"/>
              </w:rPr>
            </w:pPr>
            <w:r w:rsidRPr="007B4BDC">
              <w:rPr>
                <w:color w:val="auto"/>
                <w:bdr w:val="none" w:sz="0" w:space="0" w:color="auto"/>
              </w:rPr>
              <w:t>Получение участниками из ГИС ГМП перечня доступных им вариантов уведомлений для оформления подписки.</w:t>
            </w:r>
          </w:p>
          <w:p w14:paraId="6779752D"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участниками в ГИС ГМП информации для оформления подписки (изменения, удаления подписки) с указанием значений параметров при необходимости.</w:t>
            </w:r>
          </w:p>
        </w:tc>
        <w:tc>
          <w:tcPr>
            <w:tcW w:w="874" w:type="dxa"/>
            <w:shd w:val="clear" w:color="93C47D" w:fill="auto"/>
          </w:tcPr>
          <w:p w14:paraId="39912686" w14:textId="71F5F181" w:rsidR="0067479B" w:rsidRPr="007B4BDC" w:rsidRDefault="001E768A" w:rsidP="006763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0067479B"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107FC118"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Потребитель</w:t>
            </w:r>
          </w:p>
        </w:tc>
      </w:tr>
      <w:tr w:rsidR="0067479B" w:rsidRPr="007B4BDC" w14:paraId="11D3E3A1" w14:textId="77777777" w:rsidTr="00D001F4">
        <w:trPr>
          <w:trHeight w:val="510"/>
        </w:trPr>
        <w:tc>
          <w:tcPr>
            <w:tcW w:w="425" w:type="dxa"/>
            <w:shd w:val="clear" w:color="auto" w:fill="auto"/>
            <w:noWrap/>
          </w:tcPr>
          <w:p w14:paraId="1F4FFDA2" w14:textId="77777777" w:rsidR="0067479B" w:rsidRPr="007B4BDC" w:rsidRDefault="0067479B" w:rsidP="00F60F79">
            <w:pPr>
              <w:spacing w:after="0" w:line="240" w:lineRule="auto"/>
              <w:ind w:left="-108" w:right="-108"/>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12</w:t>
            </w:r>
          </w:p>
        </w:tc>
        <w:tc>
          <w:tcPr>
            <w:tcW w:w="2836" w:type="dxa"/>
            <w:shd w:val="clear" w:color="93C47D" w:fill="auto"/>
          </w:tcPr>
          <w:p w14:paraId="5AC1EE91"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Предоставление уведомлений по подписке</w:t>
            </w:r>
          </w:p>
        </w:tc>
        <w:tc>
          <w:tcPr>
            <w:tcW w:w="4252" w:type="dxa"/>
            <w:shd w:val="clear" w:color="93C47D" w:fill="auto"/>
          </w:tcPr>
          <w:p w14:paraId="5CEA0BCA" w14:textId="77777777" w:rsidR="0067479B" w:rsidRPr="007B4BDC" w:rsidRDefault="0067479B" w:rsidP="0067479B">
            <w:pPr>
              <w:pStyle w:val="aff2"/>
              <w:spacing w:line="240" w:lineRule="auto"/>
              <w:ind w:firstLine="0"/>
              <w:rPr>
                <w:color w:val="auto"/>
                <w:bdr w:val="none" w:sz="0" w:space="0" w:color="auto"/>
              </w:rPr>
            </w:pPr>
            <w:r w:rsidRPr="007B4BDC">
              <w:rPr>
                <w:color w:val="auto"/>
                <w:bdr w:val="none" w:sz="0" w:space="0" w:color="auto"/>
              </w:rPr>
              <w:t>Получение участниками из ГИС ГМП уведомлений по подписке</w:t>
            </w:r>
          </w:p>
        </w:tc>
        <w:tc>
          <w:tcPr>
            <w:tcW w:w="874" w:type="dxa"/>
            <w:shd w:val="clear" w:color="93C47D" w:fill="auto"/>
          </w:tcPr>
          <w:p w14:paraId="19D3196E" w14:textId="033ED1F6" w:rsidR="0067479B" w:rsidRPr="007B4BDC" w:rsidRDefault="001E768A" w:rsidP="006763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0067479B" w:rsidRPr="007B4BDC">
              <w:rPr>
                <w:rFonts w:ascii="Times New Roman" w:eastAsia="Times New Roman" w:hAnsi="Times New Roman" w:cs="Times New Roman"/>
                <w:sz w:val="24"/>
                <w:szCs w:val="24"/>
                <w:lang w:eastAsia="ru-RU"/>
              </w:rPr>
              <w:t>.Х</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begin"/>
            </w:r>
            <w:r w:rsidR="0067479B" w:rsidRPr="007B4BDC">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67479B" w:rsidRPr="007B4BDC">
              <w:rPr>
                <w:rFonts w:ascii="Times New Roman Полужирный" w:eastAsia="Times New Roman" w:hAnsi="Times New Roman Полужирный" w:cs="Times New Roman"/>
                <w:b/>
                <w:sz w:val="24"/>
                <w:szCs w:val="24"/>
                <w:vertAlign w:val="superscript"/>
                <w:lang w:eastAsia="ru-RU"/>
              </w:rPr>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67479B" w:rsidRPr="007B4BDC">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52834AA8" w14:textId="77777777" w:rsidR="0067479B" w:rsidRPr="007B4BDC" w:rsidRDefault="0067479B" w:rsidP="0067479B">
            <w:pPr>
              <w:spacing w:after="0" w:line="240" w:lineRule="auto"/>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Поставщик</w:t>
            </w:r>
          </w:p>
        </w:tc>
      </w:tr>
      <w:tr w:rsidR="00CA30BA" w:rsidRPr="007B4BDC" w14:paraId="1EE86B37" w14:textId="77777777" w:rsidTr="00D001F4">
        <w:trPr>
          <w:trHeight w:val="510"/>
        </w:trPr>
        <w:tc>
          <w:tcPr>
            <w:tcW w:w="425" w:type="dxa"/>
            <w:shd w:val="clear" w:color="auto" w:fill="auto"/>
            <w:noWrap/>
          </w:tcPr>
          <w:p w14:paraId="08D04DBD" w14:textId="77777777" w:rsidR="00CA30BA" w:rsidRPr="00CA30BA" w:rsidRDefault="00CA30BA" w:rsidP="00CA30BA">
            <w:pPr>
              <w:spacing w:after="0" w:line="240" w:lineRule="auto"/>
              <w:ind w:left="-108" w:right="-108"/>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13</w:t>
            </w:r>
          </w:p>
        </w:tc>
        <w:tc>
          <w:tcPr>
            <w:tcW w:w="2836" w:type="dxa"/>
            <w:shd w:val="clear" w:color="93C47D" w:fill="auto"/>
          </w:tcPr>
          <w:p w14:paraId="3A43129E" w14:textId="77777777" w:rsidR="00CA30BA" w:rsidRPr="00CA30BA" w:rsidRDefault="00CA30BA"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Предоставление уведомлений по подписке об изменениях нормативно-справочной информации ГИС ГМП</w:t>
            </w:r>
          </w:p>
        </w:tc>
        <w:tc>
          <w:tcPr>
            <w:tcW w:w="4252" w:type="dxa"/>
            <w:shd w:val="clear" w:color="93C47D" w:fill="auto"/>
          </w:tcPr>
          <w:p w14:paraId="3A2E11C3" w14:textId="77777777" w:rsidR="00CA30BA" w:rsidRPr="00CA30BA" w:rsidRDefault="00CA30BA" w:rsidP="00CA30BA">
            <w:pPr>
              <w:pStyle w:val="aff2"/>
              <w:spacing w:line="240" w:lineRule="auto"/>
              <w:ind w:firstLine="0"/>
              <w:rPr>
                <w:color w:val="auto"/>
                <w:bdr w:val="none" w:sz="0" w:space="0" w:color="auto"/>
              </w:rPr>
            </w:pPr>
            <w:r w:rsidRPr="00E500AB">
              <w:rPr>
                <w:color w:val="auto"/>
                <w:bdr w:val="none" w:sz="0" w:space="0" w:color="auto"/>
              </w:rPr>
              <w:t>Получение участниками из ГИС ГМП уведомлений по подписке об изменениях нормативно-справочной информации</w:t>
            </w:r>
          </w:p>
        </w:tc>
        <w:tc>
          <w:tcPr>
            <w:tcW w:w="874" w:type="dxa"/>
            <w:shd w:val="clear" w:color="93C47D" w:fill="auto"/>
          </w:tcPr>
          <w:p w14:paraId="146C41EE" w14:textId="1C0973A8" w:rsidR="00CA30BA" w:rsidRPr="00CA30BA" w:rsidRDefault="001E768A" w:rsidP="006763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00CA30BA" w:rsidRPr="00E500AB">
              <w:rPr>
                <w:rFonts w:ascii="Times New Roman" w:eastAsia="Times New Roman" w:hAnsi="Times New Roman" w:cs="Times New Roman"/>
                <w:sz w:val="24"/>
                <w:szCs w:val="24"/>
                <w:lang w:eastAsia="ru-RU"/>
              </w:rPr>
              <w:t>.Х</w:t>
            </w:r>
            <w:r w:rsidR="00CA30BA" w:rsidRPr="00E500AB">
              <w:rPr>
                <w:rFonts w:ascii="Times New Roman Полужирный" w:eastAsia="Times New Roman" w:hAnsi="Times New Roman Полужирный" w:cs="Times New Roman"/>
                <w:b/>
                <w:sz w:val="24"/>
                <w:szCs w:val="24"/>
                <w:vertAlign w:val="superscript"/>
                <w:lang w:eastAsia="ru-RU"/>
              </w:rPr>
              <w:fldChar w:fldCharType="begin"/>
            </w:r>
            <w:r w:rsidR="00CA30BA" w:rsidRPr="00E500AB">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CA30BA" w:rsidRPr="00E500AB">
              <w:rPr>
                <w:rFonts w:ascii="Times New Roman Полужирный" w:eastAsia="Times New Roman" w:hAnsi="Times New Roman Полужирный" w:cs="Times New Roman"/>
                <w:b/>
                <w:sz w:val="24"/>
                <w:szCs w:val="24"/>
                <w:vertAlign w:val="superscript"/>
                <w:lang w:eastAsia="ru-RU"/>
              </w:rPr>
            </w:r>
            <w:r w:rsidR="00CA30BA" w:rsidRPr="00E500AB">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CA30BA" w:rsidRPr="00E500AB">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182A0401" w14:textId="77777777" w:rsidR="00CA30BA" w:rsidRPr="00CA30BA" w:rsidRDefault="00CA30BA"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Поставщик</w:t>
            </w:r>
          </w:p>
        </w:tc>
      </w:tr>
      <w:tr w:rsidR="00CA30BA" w:rsidRPr="007B4BDC" w14:paraId="2C3A8ECA" w14:textId="77777777" w:rsidTr="00D001F4">
        <w:trPr>
          <w:trHeight w:val="510"/>
        </w:trPr>
        <w:tc>
          <w:tcPr>
            <w:tcW w:w="425" w:type="dxa"/>
            <w:shd w:val="clear" w:color="auto" w:fill="auto"/>
            <w:noWrap/>
          </w:tcPr>
          <w:p w14:paraId="5565D015" w14:textId="77777777" w:rsidR="00CA30BA" w:rsidRPr="00CA30BA" w:rsidRDefault="00CA30BA" w:rsidP="00CA30BA">
            <w:pPr>
              <w:spacing w:after="0" w:line="240" w:lineRule="auto"/>
              <w:ind w:left="-108" w:right="-108"/>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14</w:t>
            </w:r>
          </w:p>
        </w:tc>
        <w:tc>
          <w:tcPr>
            <w:tcW w:w="2836" w:type="dxa"/>
            <w:shd w:val="clear" w:color="93C47D" w:fill="auto"/>
          </w:tcPr>
          <w:p w14:paraId="3DEC8AD3" w14:textId="77777777" w:rsidR="00CA30BA" w:rsidRPr="00CA30BA" w:rsidRDefault="00CA30BA"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Предоставление нормативно-справочной информации из ГИС ГМП</w:t>
            </w:r>
          </w:p>
        </w:tc>
        <w:tc>
          <w:tcPr>
            <w:tcW w:w="4252" w:type="dxa"/>
            <w:shd w:val="clear" w:color="93C47D" w:fill="auto"/>
          </w:tcPr>
          <w:p w14:paraId="36968849" w14:textId="77777777" w:rsidR="00CA30BA" w:rsidRPr="00CA30BA" w:rsidRDefault="00CA30BA" w:rsidP="00CA30BA">
            <w:pPr>
              <w:pStyle w:val="aff2"/>
              <w:spacing w:line="240" w:lineRule="auto"/>
              <w:ind w:firstLine="0"/>
              <w:rPr>
                <w:color w:val="auto"/>
                <w:bdr w:val="none" w:sz="0" w:space="0" w:color="auto"/>
              </w:rPr>
            </w:pPr>
            <w:r w:rsidRPr="00E500AB">
              <w:rPr>
                <w:color w:val="auto"/>
                <w:bdr w:val="none" w:sz="0" w:space="0" w:color="auto"/>
              </w:rPr>
              <w:t>Получение участниками из ГИС ГМП нормативно-справочной информации</w:t>
            </w:r>
          </w:p>
        </w:tc>
        <w:tc>
          <w:tcPr>
            <w:tcW w:w="874" w:type="dxa"/>
            <w:shd w:val="clear" w:color="93C47D" w:fill="auto"/>
          </w:tcPr>
          <w:p w14:paraId="47F724DF" w14:textId="31A6AABC" w:rsidR="00CA30BA" w:rsidRPr="00CA30BA" w:rsidRDefault="001E768A" w:rsidP="006763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00CA30BA" w:rsidRPr="00E500AB">
              <w:rPr>
                <w:rFonts w:ascii="Times New Roman" w:eastAsia="Times New Roman" w:hAnsi="Times New Roman" w:cs="Times New Roman"/>
                <w:sz w:val="24"/>
                <w:szCs w:val="24"/>
                <w:lang w:eastAsia="ru-RU"/>
              </w:rPr>
              <w:t>.Х</w:t>
            </w:r>
            <w:r w:rsidR="00CA30BA" w:rsidRPr="00E500AB">
              <w:rPr>
                <w:rFonts w:ascii="Times New Roman Полужирный" w:eastAsia="Times New Roman" w:hAnsi="Times New Roman Полужирный" w:cs="Times New Roman"/>
                <w:b/>
                <w:sz w:val="24"/>
                <w:szCs w:val="24"/>
                <w:vertAlign w:val="superscript"/>
                <w:lang w:eastAsia="ru-RU"/>
              </w:rPr>
              <w:fldChar w:fldCharType="begin"/>
            </w:r>
            <w:r w:rsidR="00CA30BA" w:rsidRPr="00E500AB">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00CA30BA" w:rsidRPr="00E500AB">
              <w:rPr>
                <w:rFonts w:ascii="Times New Roman Полужирный" w:eastAsia="Times New Roman" w:hAnsi="Times New Roman Полужирный" w:cs="Times New Roman"/>
                <w:b/>
                <w:sz w:val="24"/>
                <w:szCs w:val="24"/>
                <w:vertAlign w:val="superscript"/>
                <w:lang w:eastAsia="ru-RU"/>
              </w:rPr>
            </w:r>
            <w:r w:rsidR="00CA30BA" w:rsidRPr="00E500AB">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00CA30BA" w:rsidRPr="00E500AB">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6F4E5C5F" w14:textId="77777777" w:rsidR="00CA30BA" w:rsidRPr="00CA30BA" w:rsidRDefault="00CA30BA"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Потребитель</w:t>
            </w:r>
          </w:p>
        </w:tc>
      </w:tr>
      <w:tr w:rsidR="00E47DED" w:rsidRPr="007B4BDC" w14:paraId="100FBFA9" w14:textId="77777777" w:rsidTr="00D001F4">
        <w:trPr>
          <w:trHeight w:val="510"/>
        </w:trPr>
        <w:tc>
          <w:tcPr>
            <w:tcW w:w="425" w:type="dxa"/>
            <w:shd w:val="clear" w:color="auto" w:fill="auto"/>
            <w:noWrap/>
          </w:tcPr>
          <w:p w14:paraId="5D84B2F9" w14:textId="77777777" w:rsidR="00E47DED" w:rsidRPr="00E500AB" w:rsidRDefault="00D949E1" w:rsidP="00CA30BA">
            <w:pPr>
              <w:spacing w:after="0" w:line="240" w:lineRule="auto"/>
              <w:ind w:left="-108" w:right="-1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2836" w:type="dxa"/>
            <w:shd w:val="clear" w:color="93C47D" w:fill="auto"/>
          </w:tcPr>
          <w:p w14:paraId="46D2E142" w14:textId="77777777" w:rsidR="00E47DED" w:rsidRPr="00E500AB" w:rsidRDefault="00D949E1" w:rsidP="00CA30BA">
            <w:pPr>
              <w:spacing w:after="0" w:line="240" w:lineRule="auto"/>
              <w:rPr>
                <w:rFonts w:ascii="Times New Roman" w:eastAsia="Times New Roman" w:hAnsi="Times New Roman" w:cs="Times New Roman"/>
                <w:sz w:val="24"/>
                <w:szCs w:val="24"/>
                <w:lang w:eastAsia="ru-RU"/>
              </w:rPr>
            </w:pPr>
            <w:r w:rsidRPr="00D949E1">
              <w:rPr>
                <w:rFonts w:ascii="Times New Roman" w:eastAsia="Times New Roman" w:hAnsi="Times New Roman" w:cs="Times New Roman"/>
                <w:sz w:val="24"/>
                <w:szCs w:val="24"/>
                <w:lang w:eastAsia="ru-RU"/>
              </w:rPr>
              <w:t>Прием информации о зачислении</w:t>
            </w:r>
          </w:p>
        </w:tc>
        <w:tc>
          <w:tcPr>
            <w:tcW w:w="4252" w:type="dxa"/>
            <w:shd w:val="clear" w:color="93C47D" w:fill="auto"/>
          </w:tcPr>
          <w:p w14:paraId="231882E9" w14:textId="77777777" w:rsidR="00E47DED" w:rsidRPr="00E500AB" w:rsidRDefault="00010F81" w:rsidP="00CA30BA">
            <w:pPr>
              <w:pStyle w:val="aff2"/>
              <w:spacing w:line="240" w:lineRule="auto"/>
              <w:ind w:firstLine="0"/>
              <w:rPr>
                <w:color w:val="auto"/>
                <w:bdr w:val="none" w:sz="0" w:space="0" w:color="auto"/>
              </w:rPr>
            </w:pPr>
            <w:r w:rsidRPr="00203C8E">
              <w:rPr>
                <w:iCs/>
              </w:rPr>
              <w:t>Прием от участников ГИС ГМП информации о</w:t>
            </w:r>
            <w:r>
              <w:rPr>
                <w:iCs/>
              </w:rPr>
              <w:t xml:space="preserve"> зачислении</w:t>
            </w:r>
          </w:p>
        </w:tc>
        <w:tc>
          <w:tcPr>
            <w:tcW w:w="874" w:type="dxa"/>
            <w:shd w:val="clear" w:color="93C47D" w:fill="auto"/>
          </w:tcPr>
          <w:p w14:paraId="7E62E7A0" w14:textId="61F0A957" w:rsidR="00E47DED" w:rsidRDefault="001E768A" w:rsidP="006763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w:t>
            </w:r>
            <w:r w:rsidRPr="00E500AB">
              <w:rPr>
                <w:rFonts w:ascii="Times New Roman" w:eastAsia="Times New Roman" w:hAnsi="Times New Roman" w:cs="Times New Roman"/>
                <w:sz w:val="24"/>
                <w:szCs w:val="24"/>
                <w:lang w:eastAsia="ru-RU"/>
              </w:rPr>
              <w:t>Х</w:t>
            </w:r>
            <w:r w:rsidRPr="00E500AB">
              <w:rPr>
                <w:rFonts w:ascii="Times New Roman Полужирный" w:eastAsia="Times New Roman" w:hAnsi="Times New Roman Полужирный" w:cs="Times New Roman"/>
                <w:b/>
                <w:sz w:val="24"/>
                <w:szCs w:val="24"/>
                <w:vertAlign w:val="superscript"/>
                <w:lang w:eastAsia="ru-RU"/>
              </w:rPr>
              <w:fldChar w:fldCharType="begin"/>
            </w:r>
            <w:r w:rsidRPr="00E500AB">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Pr="00E500AB">
              <w:rPr>
                <w:rFonts w:ascii="Times New Roman Полужирный" w:eastAsia="Times New Roman" w:hAnsi="Times New Roman Полужирный" w:cs="Times New Roman"/>
                <w:b/>
                <w:sz w:val="24"/>
                <w:szCs w:val="24"/>
                <w:vertAlign w:val="superscript"/>
                <w:lang w:eastAsia="ru-RU"/>
              </w:rPr>
            </w:r>
            <w:r w:rsidRPr="00E500AB">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Pr="00E500AB">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335CF42A" w14:textId="77777777" w:rsidR="00E47DED" w:rsidRPr="00E500AB" w:rsidRDefault="00010F81"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Потребитель</w:t>
            </w:r>
          </w:p>
        </w:tc>
      </w:tr>
      <w:tr w:rsidR="00E47DED" w:rsidRPr="007B4BDC" w14:paraId="62886839" w14:textId="77777777" w:rsidTr="00D001F4">
        <w:trPr>
          <w:trHeight w:val="510"/>
        </w:trPr>
        <w:tc>
          <w:tcPr>
            <w:tcW w:w="425" w:type="dxa"/>
            <w:shd w:val="clear" w:color="auto" w:fill="auto"/>
            <w:noWrap/>
          </w:tcPr>
          <w:p w14:paraId="4738660C" w14:textId="77777777" w:rsidR="00E47DED" w:rsidRPr="00E500AB" w:rsidRDefault="00D949E1" w:rsidP="00CA30BA">
            <w:pPr>
              <w:spacing w:after="0" w:line="240" w:lineRule="auto"/>
              <w:ind w:left="-108" w:right="-1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2836" w:type="dxa"/>
            <w:shd w:val="clear" w:color="93C47D" w:fill="auto"/>
          </w:tcPr>
          <w:p w14:paraId="59AFC847" w14:textId="77777777" w:rsidR="00E47DED" w:rsidRPr="00E500AB" w:rsidRDefault="00D949E1" w:rsidP="00CA30B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Предоставление</w:t>
            </w:r>
            <w:r w:rsidRPr="00D949E1">
              <w:rPr>
                <w:rFonts w:ascii="Times New Roman" w:eastAsia="Times New Roman" w:hAnsi="Times New Roman" w:cs="Times New Roman"/>
                <w:sz w:val="24"/>
                <w:szCs w:val="24"/>
                <w:lang w:eastAsia="ru-RU"/>
              </w:rPr>
              <w:t xml:space="preserve"> информации о зачислении</w:t>
            </w:r>
          </w:p>
        </w:tc>
        <w:tc>
          <w:tcPr>
            <w:tcW w:w="4252" w:type="dxa"/>
            <w:shd w:val="clear" w:color="93C47D" w:fill="auto"/>
          </w:tcPr>
          <w:p w14:paraId="47A3378A" w14:textId="77777777" w:rsidR="00E47DED" w:rsidRPr="00E500AB" w:rsidRDefault="00010F81" w:rsidP="00CA30BA">
            <w:pPr>
              <w:pStyle w:val="aff2"/>
              <w:spacing w:line="240" w:lineRule="auto"/>
              <w:ind w:firstLine="0"/>
              <w:rPr>
                <w:color w:val="auto"/>
                <w:bdr w:val="none" w:sz="0" w:space="0" w:color="auto"/>
              </w:rPr>
            </w:pPr>
            <w:r w:rsidRPr="00E81EFB">
              <w:rPr>
                <w:iCs/>
              </w:rPr>
              <w:t>Получение участниками из ГИС ГМП информации о</w:t>
            </w:r>
            <w:r>
              <w:rPr>
                <w:iCs/>
              </w:rPr>
              <w:t xml:space="preserve"> зачислении</w:t>
            </w:r>
          </w:p>
        </w:tc>
        <w:tc>
          <w:tcPr>
            <w:tcW w:w="874" w:type="dxa"/>
            <w:shd w:val="clear" w:color="93C47D" w:fill="auto"/>
          </w:tcPr>
          <w:p w14:paraId="5B968A9D" w14:textId="689D4D8A" w:rsidR="00E47DED" w:rsidRDefault="001E768A" w:rsidP="006763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w:t>
            </w:r>
            <w:r w:rsidRPr="00E500AB">
              <w:rPr>
                <w:rFonts w:ascii="Times New Roman" w:eastAsia="Times New Roman" w:hAnsi="Times New Roman" w:cs="Times New Roman"/>
                <w:sz w:val="24"/>
                <w:szCs w:val="24"/>
                <w:lang w:eastAsia="ru-RU"/>
              </w:rPr>
              <w:t>Х</w:t>
            </w:r>
            <w:r w:rsidRPr="00E500AB">
              <w:rPr>
                <w:rFonts w:ascii="Times New Roman Полужирный" w:eastAsia="Times New Roman" w:hAnsi="Times New Roman Полужирный" w:cs="Times New Roman"/>
                <w:b/>
                <w:sz w:val="24"/>
                <w:szCs w:val="24"/>
                <w:vertAlign w:val="superscript"/>
                <w:lang w:eastAsia="ru-RU"/>
              </w:rPr>
              <w:fldChar w:fldCharType="begin"/>
            </w:r>
            <w:r w:rsidRPr="00E500AB">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Pr="00E500AB">
              <w:rPr>
                <w:rFonts w:ascii="Times New Roman Полужирный" w:eastAsia="Times New Roman" w:hAnsi="Times New Roman Полужирный" w:cs="Times New Roman"/>
                <w:b/>
                <w:sz w:val="24"/>
                <w:szCs w:val="24"/>
                <w:vertAlign w:val="superscript"/>
                <w:lang w:eastAsia="ru-RU"/>
              </w:rPr>
            </w:r>
            <w:r w:rsidRPr="00E500AB">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Pr="00E500AB">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39508EF0" w14:textId="77777777" w:rsidR="00E47DED" w:rsidRPr="00E500AB" w:rsidRDefault="00010F81"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Потребитель</w:t>
            </w:r>
          </w:p>
        </w:tc>
      </w:tr>
      <w:tr w:rsidR="001E768A" w:rsidRPr="007B4BDC" w14:paraId="6AC9CA66" w14:textId="77777777" w:rsidTr="00D001F4">
        <w:trPr>
          <w:trHeight w:val="510"/>
        </w:trPr>
        <w:tc>
          <w:tcPr>
            <w:tcW w:w="425" w:type="dxa"/>
            <w:shd w:val="clear" w:color="auto" w:fill="auto"/>
            <w:noWrap/>
          </w:tcPr>
          <w:p w14:paraId="26134726" w14:textId="77777777" w:rsidR="001E768A" w:rsidRPr="00E500AB" w:rsidRDefault="00D949E1" w:rsidP="00CA30BA">
            <w:pPr>
              <w:spacing w:after="0" w:line="240" w:lineRule="auto"/>
              <w:ind w:left="-108" w:right="-1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17</w:t>
            </w:r>
          </w:p>
        </w:tc>
        <w:tc>
          <w:tcPr>
            <w:tcW w:w="2836" w:type="dxa"/>
            <w:shd w:val="clear" w:color="93C47D" w:fill="auto"/>
          </w:tcPr>
          <w:p w14:paraId="4C9D3A9F" w14:textId="77777777" w:rsidR="001E768A" w:rsidRPr="00E500AB" w:rsidRDefault="00D949E1" w:rsidP="00CA30BA">
            <w:pPr>
              <w:spacing w:after="0" w:line="240" w:lineRule="auto"/>
              <w:rPr>
                <w:rFonts w:ascii="Times New Roman" w:eastAsia="Times New Roman" w:hAnsi="Times New Roman" w:cs="Times New Roman"/>
                <w:sz w:val="24"/>
                <w:szCs w:val="24"/>
                <w:lang w:eastAsia="ru-RU"/>
              </w:rPr>
            </w:pPr>
            <w:r w:rsidRPr="00D949E1">
              <w:rPr>
                <w:rFonts w:ascii="Times New Roman" w:eastAsia="Times New Roman" w:hAnsi="Times New Roman" w:cs="Times New Roman"/>
                <w:sz w:val="24"/>
                <w:szCs w:val="24"/>
                <w:lang w:eastAsia="ru-RU"/>
              </w:rPr>
              <w:t>Прием информации об уточнении вида и принадлежности платежа</w:t>
            </w:r>
          </w:p>
        </w:tc>
        <w:tc>
          <w:tcPr>
            <w:tcW w:w="4252" w:type="dxa"/>
            <w:shd w:val="clear" w:color="93C47D" w:fill="auto"/>
          </w:tcPr>
          <w:p w14:paraId="46DEB9FB" w14:textId="77777777" w:rsidR="001E768A" w:rsidRPr="00E500AB" w:rsidRDefault="00010F81" w:rsidP="00CA30BA">
            <w:pPr>
              <w:pStyle w:val="aff2"/>
              <w:spacing w:line="240" w:lineRule="auto"/>
              <w:ind w:firstLine="0"/>
              <w:rPr>
                <w:color w:val="auto"/>
                <w:bdr w:val="none" w:sz="0" w:space="0" w:color="auto"/>
              </w:rPr>
            </w:pPr>
            <w:r w:rsidRPr="00203C8E">
              <w:rPr>
                <w:iCs/>
              </w:rPr>
              <w:t>Прием от участников ГИС ГМП информации о</w:t>
            </w:r>
            <w:r>
              <w:rPr>
                <w:iCs/>
              </w:rPr>
              <w:t xml:space="preserve">б </w:t>
            </w:r>
            <w:r w:rsidRPr="000B057C">
              <w:t>уточнении вида и принадлежности платежа</w:t>
            </w:r>
          </w:p>
        </w:tc>
        <w:tc>
          <w:tcPr>
            <w:tcW w:w="874" w:type="dxa"/>
            <w:shd w:val="clear" w:color="93C47D" w:fill="auto"/>
          </w:tcPr>
          <w:p w14:paraId="6991B250" w14:textId="75B4864A" w:rsidR="001E768A" w:rsidRDefault="001E768A" w:rsidP="006763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r w:rsidR="00676331">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w:t>
            </w:r>
            <w:r w:rsidRPr="00E500AB">
              <w:rPr>
                <w:rFonts w:ascii="Times New Roman" w:eastAsia="Times New Roman" w:hAnsi="Times New Roman" w:cs="Times New Roman"/>
                <w:sz w:val="24"/>
                <w:szCs w:val="24"/>
                <w:lang w:eastAsia="ru-RU"/>
              </w:rPr>
              <w:t>Х</w:t>
            </w:r>
            <w:r w:rsidRPr="00E500AB">
              <w:rPr>
                <w:rFonts w:ascii="Times New Roman Полужирный" w:eastAsia="Times New Roman" w:hAnsi="Times New Roman Полужирный" w:cs="Times New Roman"/>
                <w:b/>
                <w:sz w:val="24"/>
                <w:szCs w:val="24"/>
                <w:vertAlign w:val="superscript"/>
                <w:lang w:eastAsia="ru-RU"/>
              </w:rPr>
              <w:fldChar w:fldCharType="begin"/>
            </w:r>
            <w:r w:rsidRPr="00E500AB">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Pr="00E500AB">
              <w:rPr>
                <w:rFonts w:ascii="Times New Roman Полужирный" w:eastAsia="Times New Roman" w:hAnsi="Times New Roman Полужирный" w:cs="Times New Roman"/>
                <w:b/>
                <w:sz w:val="24"/>
                <w:szCs w:val="24"/>
                <w:vertAlign w:val="superscript"/>
                <w:lang w:eastAsia="ru-RU"/>
              </w:rPr>
            </w:r>
            <w:r w:rsidRPr="00E500AB">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Pr="00E500AB">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1572A8FE" w14:textId="77777777" w:rsidR="001E768A" w:rsidRPr="00E500AB" w:rsidRDefault="00010F81"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Потребитель</w:t>
            </w:r>
          </w:p>
        </w:tc>
      </w:tr>
      <w:tr w:rsidR="001E768A" w:rsidRPr="007B4BDC" w14:paraId="425E6B37" w14:textId="77777777" w:rsidTr="00D001F4">
        <w:trPr>
          <w:trHeight w:val="510"/>
        </w:trPr>
        <w:tc>
          <w:tcPr>
            <w:tcW w:w="425" w:type="dxa"/>
            <w:shd w:val="clear" w:color="auto" w:fill="auto"/>
            <w:noWrap/>
          </w:tcPr>
          <w:p w14:paraId="5A6698C0" w14:textId="77777777" w:rsidR="001E768A" w:rsidRPr="00E500AB" w:rsidRDefault="00D949E1" w:rsidP="00CA30BA">
            <w:pPr>
              <w:spacing w:after="0" w:line="240" w:lineRule="auto"/>
              <w:ind w:left="-108" w:right="-1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18</w:t>
            </w:r>
          </w:p>
        </w:tc>
        <w:tc>
          <w:tcPr>
            <w:tcW w:w="2836" w:type="dxa"/>
            <w:shd w:val="clear" w:color="93C47D" w:fill="auto"/>
          </w:tcPr>
          <w:p w14:paraId="2CFED498" w14:textId="77777777" w:rsidR="001E768A" w:rsidRPr="00E500AB" w:rsidRDefault="00D949E1" w:rsidP="00CA30B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Предоставление</w:t>
            </w:r>
            <w:r w:rsidRPr="00D949E1">
              <w:rPr>
                <w:rFonts w:ascii="Times New Roman" w:eastAsia="Times New Roman" w:hAnsi="Times New Roman" w:cs="Times New Roman"/>
                <w:sz w:val="24"/>
                <w:szCs w:val="24"/>
                <w:lang w:eastAsia="ru-RU"/>
              </w:rPr>
              <w:t xml:space="preserve"> </w:t>
            </w:r>
            <w:r w:rsidRPr="00D949E1">
              <w:rPr>
                <w:rFonts w:ascii="Times New Roman" w:eastAsia="Times New Roman" w:hAnsi="Times New Roman" w:cs="Times New Roman"/>
                <w:sz w:val="24"/>
                <w:szCs w:val="24"/>
                <w:lang w:eastAsia="ru-RU"/>
              </w:rPr>
              <w:lastRenderedPageBreak/>
              <w:t>информации об уточнении вида и принадлежности платежа</w:t>
            </w:r>
          </w:p>
        </w:tc>
        <w:tc>
          <w:tcPr>
            <w:tcW w:w="4252" w:type="dxa"/>
            <w:shd w:val="clear" w:color="93C47D" w:fill="auto"/>
          </w:tcPr>
          <w:p w14:paraId="472E92B3" w14:textId="77777777" w:rsidR="001E768A" w:rsidRPr="00E500AB" w:rsidRDefault="00010F81" w:rsidP="00CA30BA">
            <w:pPr>
              <w:pStyle w:val="aff2"/>
              <w:spacing w:line="240" w:lineRule="auto"/>
              <w:ind w:firstLine="0"/>
              <w:rPr>
                <w:color w:val="auto"/>
                <w:bdr w:val="none" w:sz="0" w:space="0" w:color="auto"/>
              </w:rPr>
            </w:pPr>
            <w:r w:rsidRPr="00E81EFB">
              <w:rPr>
                <w:iCs/>
              </w:rPr>
              <w:lastRenderedPageBreak/>
              <w:t xml:space="preserve">Получение участниками из ГИС ГМП </w:t>
            </w:r>
            <w:r w:rsidRPr="00E81EFB">
              <w:rPr>
                <w:iCs/>
              </w:rPr>
              <w:lastRenderedPageBreak/>
              <w:t>информации о</w:t>
            </w:r>
            <w:r>
              <w:rPr>
                <w:iCs/>
              </w:rPr>
              <w:t>б уточнении вида и принадлежности платежа</w:t>
            </w:r>
          </w:p>
        </w:tc>
        <w:tc>
          <w:tcPr>
            <w:tcW w:w="874" w:type="dxa"/>
            <w:shd w:val="clear" w:color="93C47D" w:fill="auto"/>
          </w:tcPr>
          <w:p w14:paraId="60BEC1CE" w14:textId="2990B8F3" w:rsidR="001E768A" w:rsidRDefault="001E768A" w:rsidP="00676331">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2.</w:t>
            </w:r>
            <w:r w:rsidR="00676331">
              <w:rPr>
                <w:rFonts w:ascii="Times New Roman" w:eastAsia="Times New Roman" w:hAnsi="Times New Roman" w:cs="Times New Roman"/>
                <w:sz w:val="24"/>
                <w:szCs w:val="24"/>
                <w:lang w:eastAsia="ru-RU"/>
              </w:rPr>
              <w:t>5</w:t>
            </w:r>
            <w:r w:rsidRPr="007B4BDC">
              <w:rPr>
                <w:rFonts w:ascii="Times New Roman" w:eastAsia="Times New Roman" w:hAnsi="Times New Roman" w:cs="Times New Roman"/>
                <w:sz w:val="24"/>
                <w:szCs w:val="24"/>
                <w:lang w:eastAsia="ru-RU"/>
              </w:rPr>
              <w:t>.</w:t>
            </w:r>
            <w:r w:rsidRPr="00E500AB">
              <w:rPr>
                <w:rFonts w:ascii="Times New Roman" w:eastAsia="Times New Roman" w:hAnsi="Times New Roman" w:cs="Times New Roman"/>
                <w:sz w:val="24"/>
                <w:szCs w:val="24"/>
                <w:lang w:eastAsia="ru-RU"/>
              </w:rPr>
              <w:t>Х</w:t>
            </w:r>
            <w:r w:rsidRPr="00E500AB">
              <w:rPr>
                <w:rFonts w:ascii="Times New Roman Полужирный" w:eastAsia="Times New Roman" w:hAnsi="Times New Roman Полужирный" w:cs="Times New Roman"/>
                <w:b/>
                <w:sz w:val="24"/>
                <w:szCs w:val="24"/>
                <w:vertAlign w:val="superscript"/>
                <w:lang w:eastAsia="ru-RU"/>
              </w:rPr>
              <w:fldChar w:fldCharType="begin"/>
            </w:r>
            <w:r w:rsidRPr="00E500AB">
              <w:rPr>
                <w:rFonts w:ascii="Times New Roman Полужирный" w:eastAsia="Times New Roman" w:hAnsi="Times New Roman Полужирный" w:cs="Times New Roman"/>
                <w:b/>
                <w:sz w:val="24"/>
                <w:szCs w:val="24"/>
                <w:vertAlign w:val="superscript"/>
                <w:lang w:eastAsia="ru-RU"/>
              </w:rPr>
              <w:instrText xml:space="preserve"> NOTEREF _Ref525135509 \h  \* MERGEFORMAT </w:instrText>
            </w:r>
            <w:r w:rsidRPr="00E500AB">
              <w:rPr>
                <w:rFonts w:ascii="Times New Roman Полужирный" w:eastAsia="Times New Roman" w:hAnsi="Times New Roman Полужирный" w:cs="Times New Roman"/>
                <w:b/>
                <w:sz w:val="24"/>
                <w:szCs w:val="24"/>
                <w:vertAlign w:val="superscript"/>
                <w:lang w:eastAsia="ru-RU"/>
              </w:rPr>
            </w:r>
            <w:r w:rsidRPr="00E500AB">
              <w:rPr>
                <w:rFonts w:ascii="Times New Roman Полужирный" w:eastAsia="Times New Roman" w:hAnsi="Times New Roman Полужирный" w:cs="Times New Roman"/>
                <w:b/>
                <w:sz w:val="24"/>
                <w:szCs w:val="24"/>
                <w:vertAlign w:val="superscript"/>
                <w:lang w:eastAsia="ru-RU"/>
              </w:rPr>
              <w:fldChar w:fldCharType="separate"/>
            </w:r>
            <w:r w:rsidR="00EF2163">
              <w:rPr>
                <w:rFonts w:ascii="Times New Roman Полужирный" w:eastAsia="Times New Roman" w:hAnsi="Times New Roman Полужирный" w:cs="Times New Roman"/>
                <w:b/>
                <w:sz w:val="24"/>
                <w:szCs w:val="24"/>
                <w:vertAlign w:val="superscript"/>
                <w:lang w:eastAsia="ru-RU"/>
              </w:rPr>
              <w:t>2</w:t>
            </w:r>
            <w:r w:rsidRPr="00E500AB">
              <w:rPr>
                <w:rFonts w:ascii="Times New Roman Полужирный" w:eastAsia="Times New Roman" w:hAnsi="Times New Roman Полужирный" w:cs="Times New Roman"/>
                <w:b/>
                <w:sz w:val="24"/>
                <w:szCs w:val="24"/>
                <w:vertAlign w:val="superscript"/>
                <w:lang w:eastAsia="ru-RU"/>
              </w:rPr>
              <w:fldChar w:fldCharType="end"/>
            </w:r>
          </w:p>
        </w:tc>
        <w:tc>
          <w:tcPr>
            <w:tcW w:w="1820" w:type="dxa"/>
            <w:shd w:val="clear" w:color="93C47D" w:fill="auto"/>
          </w:tcPr>
          <w:p w14:paraId="111DE171" w14:textId="77777777" w:rsidR="001E768A" w:rsidRPr="00E500AB" w:rsidRDefault="00010F81"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Потребитель</w:t>
            </w:r>
          </w:p>
        </w:tc>
      </w:tr>
      <w:tr w:rsidR="00E47DED" w:rsidRPr="007B4BDC" w14:paraId="797C7686" w14:textId="77777777" w:rsidTr="00E465E7">
        <w:trPr>
          <w:trHeight w:val="510"/>
        </w:trPr>
        <w:tc>
          <w:tcPr>
            <w:tcW w:w="425" w:type="dxa"/>
            <w:shd w:val="clear" w:color="auto" w:fill="auto"/>
            <w:noWrap/>
          </w:tcPr>
          <w:p w14:paraId="3B43FB8A" w14:textId="77777777" w:rsidR="00E47DED" w:rsidRPr="00E500AB" w:rsidRDefault="00D949E1" w:rsidP="00CA30BA">
            <w:pPr>
              <w:spacing w:after="0" w:line="240" w:lineRule="auto"/>
              <w:ind w:left="-108" w:right="-1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19</w:t>
            </w:r>
          </w:p>
        </w:tc>
        <w:tc>
          <w:tcPr>
            <w:tcW w:w="2836" w:type="dxa"/>
            <w:shd w:val="clear" w:color="93C47D" w:fill="auto"/>
          </w:tcPr>
          <w:p w14:paraId="3A15BFD0" w14:textId="77777777" w:rsidR="00E47DED" w:rsidRPr="00E500AB" w:rsidRDefault="0010650B" w:rsidP="00CA30BA">
            <w:pPr>
              <w:spacing w:after="0" w:line="240" w:lineRule="auto"/>
              <w:rPr>
                <w:rFonts w:ascii="Times New Roman" w:eastAsia="Times New Roman" w:hAnsi="Times New Roman" w:cs="Times New Roman"/>
                <w:sz w:val="24"/>
                <w:szCs w:val="24"/>
                <w:lang w:eastAsia="ru-RU"/>
              </w:rPr>
            </w:pPr>
            <w:r w:rsidRPr="0010650B">
              <w:rPr>
                <w:rFonts w:ascii="Times New Roman" w:eastAsia="Times New Roman" w:hAnsi="Times New Roman" w:cs="Times New Roman"/>
                <w:sz w:val="24"/>
                <w:szCs w:val="24"/>
                <w:lang w:eastAsia="ru-RU"/>
              </w:rPr>
              <w:t>Проверка значений реквизитов распоряжения о переводе денежных средств</w:t>
            </w:r>
          </w:p>
        </w:tc>
        <w:tc>
          <w:tcPr>
            <w:tcW w:w="4252" w:type="dxa"/>
            <w:shd w:val="clear" w:color="93C47D" w:fill="auto"/>
          </w:tcPr>
          <w:p w14:paraId="6F6C70DE" w14:textId="77777777" w:rsidR="007F22FF" w:rsidRDefault="007F22FF" w:rsidP="007B5666">
            <w:pPr>
              <w:pStyle w:val="aff2"/>
              <w:spacing w:line="240" w:lineRule="auto"/>
              <w:ind w:firstLine="0"/>
              <w:rPr>
                <w:b/>
                <w:lang w:val="x-none"/>
              </w:rPr>
            </w:pPr>
            <w:r>
              <w:t>Проверка соответствия значений реквизитов распоряжения о переводе денежных средств информации, содержащейся в реестре участников бюджетного процесса, а также юридических лиц, не являющихся</w:t>
            </w:r>
          </w:p>
          <w:p w14:paraId="2E32DA7A" w14:textId="77777777" w:rsidR="00E47DED" w:rsidRPr="00E500AB" w:rsidRDefault="007F22FF" w:rsidP="000B6FE9">
            <w:pPr>
              <w:pStyle w:val="aff2"/>
              <w:spacing w:line="240" w:lineRule="auto"/>
              <w:ind w:firstLine="0"/>
              <w:rPr>
                <w:color w:val="auto"/>
                <w:bdr w:val="none" w:sz="0" w:space="0" w:color="auto"/>
              </w:rPr>
            </w:pPr>
            <w:r>
              <w:t>участниками бюджетного процесса</w:t>
            </w:r>
            <w:r w:rsidR="000B6FE9">
              <w:t>, и в</w:t>
            </w:r>
            <w:r>
              <w:t xml:space="preserve"> </w:t>
            </w:r>
            <w:r w:rsidR="000B6FE9">
              <w:t>О</w:t>
            </w:r>
            <w:r>
              <w:t>бщероссийском классификаторе территорий муниципальных образований</w:t>
            </w:r>
          </w:p>
        </w:tc>
        <w:tc>
          <w:tcPr>
            <w:tcW w:w="874" w:type="dxa"/>
            <w:shd w:val="clear" w:color="93C47D" w:fill="auto"/>
          </w:tcPr>
          <w:p w14:paraId="6FF44E76" w14:textId="301403B1" w:rsidR="00E47DED" w:rsidRPr="00E465E7" w:rsidRDefault="001E768A" w:rsidP="00E465E7">
            <w:pPr>
              <w:keepNext/>
              <w:numPr>
                <w:ilvl w:val="3"/>
                <w:numId w:val="9"/>
              </w:numPr>
              <w:spacing w:after="0" w:line="240" w:lineRule="auto"/>
              <w:outlineLvl w:val="3"/>
              <w:rPr>
                <w:rFonts w:ascii="Times New Roman" w:eastAsia="Times New Roman" w:hAnsi="Times New Roman" w:cs="Times New Roman"/>
                <w:sz w:val="24"/>
                <w:szCs w:val="24"/>
                <w:lang w:eastAsia="ru-RU"/>
              </w:rPr>
            </w:pPr>
            <w:r w:rsidRPr="00E465E7">
              <w:rPr>
                <w:rFonts w:ascii="Times New Roman" w:eastAsia="Times New Roman" w:hAnsi="Times New Roman" w:cs="Times New Roman"/>
                <w:sz w:val="24"/>
                <w:szCs w:val="24"/>
                <w:lang w:eastAsia="ru-RU"/>
              </w:rPr>
              <w:t>2</w:t>
            </w:r>
            <w:r w:rsidR="004F4CD6" w:rsidRPr="00E465E7">
              <w:rPr>
                <w:rFonts w:ascii="Times New Roman" w:eastAsia="Times New Roman" w:hAnsi="Times New Roman" w:cs="Times New Roman"/>
                <w:sz w:val="24"/>
                <w:szCs w:val="24"/>
                <w:lang w:eastAsia="ru-RU"/>
              </w:rPr>
              <w:t>2</w:t>
            </w:r>
            <w:r w:rsidRPr="00E465E7">
              <w:rPr>
                <w:rFonts w:ascii="Times New Roman" w:eastAsia="Times New Roman" w:hAnsi="Times New Roman" w:cs="Times New Roman"/>
                <w:sz w:val="24"/>
                <w:szCs w:val="24"/>
                <w:lang w:eastAsia="ru-RU"/>
              </w:rPr>
              <w:t>.</w:t>
            </w:r>
            <w:r w:rsidR="00676331" w:rsidRPr="00E465E7">
              <w:rPr>
                <w:rFonts w:ascii="Times New Roman" w:eastAsia="Times New Roman" w:hAnsi="Times New Roman" w:cs="Times New Roman"/>
                <w:sz w:val="24"/>
                <w:szCs w:val="24"/>
                <w:lang w:eastAsia="ru-RU"/>
              </w:rPr>
              <w:t>5</w:t>
            </w:r>
            <w:r w:rsidR="008C1A06" w:rsidRPr="00E465E7">
              <w:rPr>
                <w:rFonts w:ascii="Times New Roman" w:eastAsia="Times New Roman" w:hAnsi="Times New Roman" w:cs="Times New Roman"/>
                <w:sz w:val="24"/>
                <w:szCs w:val="24"/>
                <w:lang w:eastAsia="ru-RU"/>
              </w:rPr>
              <w:t>.</w:t>
            </w:r>
            <w:r w:rsidR="004F4CD6" w:rsidRPr="00E465E7">
              <w:rPr>
                <w:rFonts w:ascii="Times New Roman" w:eastAsia="Times New Roman" w:hAnsi="Times New Roman" w:cs="Times New Roman"/>
                <w:sz w:val="24"/>
                <w:szCs w:val="24"/>
                <w:lang w:eastAsia="ru-RU"/>
              </w:rPr>
              <w:t>Х</w:t>
            </w:r>
            <w:r w:rsidR="004F4CD6" w:rsidRPr="00E465E7">
              <w:rPr>
                <w:rFonts w:ascii="Times New Roman" w:eastAsia="Times New Roman" w:hAnsi="Times New Roman" w:cs="Times New Roman"/>
                <w:b/>
                <w:sz w:val="24"/>
                <w:szCs w:val="24"/>
                <w:vertAlign w:val="superscript"/>
                <w:lang w:eastAsia="ru-RU"/>
              </w:rPr>
              <w:fldChar w:fldCharType="begin"/>
            </w:r>
            <w:r w:rsidR="004F4CD6" w:rsidRPr="00E465E7">
              <w:rPr>
                <w:rFonts w:ascii="Times New Roman" w:eastAsia="Times New Roman" w:hAnsi="Times New Roman" w:cs="Times New Roman"/>
                <w:b/>
                <w:sz w:val="24"/>
                <w:szCs w:val="24"/>
                <w:vertAlign w:val="superscript"/>
                <w:lang w:eastAsia="ru-RU"/>
              </w:rPr>
              <w:instrText xml:space="preserve"> NOTEREF _Ref525135509 \h  \* MERGEFORMAT </w:instrText>
            </w:r>
            <w:r w:rsidR="004F4CD6" w:rsidRPr="00E465E7">
              <w:rPr>
                <w:rFonts w:ascii="Times New Roman" w:eastAsia="Times New Roman" w:hAnsi="Times New Roman" w:cs="Times New Roman"/>
                <w:b/>
                <w:sz w:val="24"/>
                <w:szCs w:val="24"/>
                <w:vertAlign w:val="superscript"/>
                <w:lang w:eastAsia="ru-RU"/>
              </w:rPr>
            </w:r>
            <w:r w:rsidR="004F4CD6" w:rsidRPr="00E465E7">
              <w:rPr>
                <w:rFonts w:ascii="Times New Roman" w:eastAsia="Times New Roman" w:hAnsi="Times New Roman" w:cs="Times New Roman"/>
                <w:b/>
                <w:sz w:val="24"/>
                <w:szCs w:val="24"/>
                <w:vertAlign w:val="superscript"/>
                <w:lang w:eastAsia="ru-RU"/>
              </w:rPr>
              <w:fldChar w:fldCharType="separate"/>
            </w:r>
            <w:r w:rsidR="00EF2163" w:rsidRPr="00E465E7">
              <w:rPr>
                <w:rFonts w:ascii="Times New Roman" w:eastAsia="Times New Roman" w:hAnsi="Times New Roman" w:cs="Times New Roman"/>
                <w:b/>
                <w:sz w:val="24"/>
                <w:szCs w:val="24"/>
                <w:vertAlign w:val="superscript"/>
                <w:lang w:eastAsia="ru-RU"/>
              </w:rPr>
              <w:t>2</w:t>
            </w:r>
            <w:r w:rsidR="004F4CD6" w:rsidRPr="00E465E7">
              <w:rPr>
                <w:rFonts w:ascii="Times New Roman" w:eastAsia="Times New Roman" w:hAnsi="Times New Roman" w:cs="Times New Roman"/>
                <w:b/>
                <w:sz w:val="24"/>
                <w:szCs w:val="24"/>
                <w:vertAlign w:val="superscript"/>
                <w:lang w:eastAsia="ru-RU"/>
              </w:rPr>
              <w:fldChar w:fldCharType="end"/>
            </w:r>
          </w:p>
        </w:tc>
        <w:tc>
          <w:tcPr>
            <w:tcW w:w="1820" w:type="dxa"/>
            <w:shd w:val="clear" w:color="93C47D" w:fill="auto"/>
          </w:tcPr>
          <w:p w14:paraId="0A730466" w14:textId="77777777" w:rsidR="00E47DED" w:rsidRPr="00E500AB" w:rsidRDefault="00010F81"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Потребитель</w:t>
            </w:r>
          </w:p>
        </w:tc>
      </w:tr>
      <w:tr w:rsidR="00E238D1" w:rsidRPr="007B4BDC" w14:paraId="7ECE409E" w14:textId="77777777" w:rsidTr="00E465E7">
        <w:trPr>
          <w:trHeight w:val="510"/>
        </w:trPr>
        <w:tc>
          <w:tcPr>
            <w:tcW w:w="425" w:type="dxa"/>
            <w:shd w:val="clear" w:color="auto" w:fill="auto"/>
            <w:noWrap/>
          </w:tcPr>
          <w:p w14:paraId="36DBD8BC" w14:textId="77777777" w:rsidR="00E238D1" w:rsidRDefault="00080D6B" w:rsidP="00CA30BA">
            <w:pPr>
              <w:spacing w:after="0" w:line="240" w:lineRule="auto"/>
              <w:ind w:left="-108" w:right="-108"/>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w:t>
            </w:r>
          </w:p>
        </w:tc>
        <w:tc>
          <w:tcPr>
            <w:tcW w:w="2836" w:type="dxa"/>
            <w:shd w:val="clear" w:color="93C47D" w:fill="auto"/>
          </w:tcPr>
          <w:p w14:paraId="2B16670F" w14:textId="77777777" w:rsidR="00E238D1" w:rsidRPr="00E238D1" w:rsidRDefault="00E238D1" w:rsidP="00CA30BA">
            <w:pPr>
              <w:spacing w:after="0" w:line="240" w:lineRule="auto"/>
              <w:rPr>
                <w:rFonts w:ascii="Times New Roman" w:eastAsia="Times New Roman" w:hAnsi="Times New Roman" w:cs="Times New Roman"/>
                <w:sz w:val="24"/>
                <w:szCs w:val="24"/>
                <w:lang w:eastAsia="ru-RU"/>
              </w:rPr>
            </w:pPr>
            <w:r w:rsidRPr="00E238D1">
              <w:rPr>
                <w:rFonts w:ascii="Times New Roman" w:hAnsi="Times New Roman" w:cs="Times New Roman"/>
                <w:iCs/>
                <w:sz w:val="24"/>
                <w:szCs w:val="24"/>
              </w:rPr>
              <w:t>Прием информации об отказе в возбуждении исполнительного производства</w:t>
            </w:r>
          </w:p>
        </w:tc>
        <w:tc>
          <w:tcPr>
            <w:tcW w:w="4252" w:type="dxa"/>
            <w:shd w:val="clear" w:color="93C47D" w:fill="auto"/>
          </w:tcPr>
          <w:p w14:paraId="157C7E39" w14:textId="77777777" w:rsidR="00E238D1" w:rsidRDefault="00E238D1" w:rsidP="007B5666">
            <w:pPr>
              <w:pStyle w:val="aff2"/>
              <w:spacing w:line="240" w:lineRule="auto"/>
              <w:ind w:firstLine="0"/>
            </w:pPr>
            <w:r w:rsidRPr="00203C8E">
              <w:rPr>
                <w:iCs/>
              </w:rPr>
              <w:t xml:space="preserve">Прием от участников ГИС ГМП информации </w:t>
            </w:r>
            <w:r w:rsidRPr="00E238D1">
              <w:rPr>
                <w:iCs/>
              </w:rPr>
              <w:t>об отказе в возбуждении исполнительного производства</w:t>
            </w:r>
          </w:p>
        </w:tc>
        <w:tc>
          <w:tcPr>
            <w:tcW w:w="874" w:type="dxa"/>
            <w:shd w:val="clear" w:color="93C47D" w:fill="auto"/>
          </w:tcPr>
          <w:p w14:paraId="64030707" w14:textId="0ADE66BC" w:rsidR="00E238D1" w:rsidRPr="00E465E7" w:rsidRDefault="00E238D1" w:rsidP="00E465E7">
            <w:pPr>
              <w:keepNext/>
              <w:numPr>
                <w:ilvl w:val="3"/>
                <w:numId w:val="9"/>
              </w:numPr>
              <w:spacing w:after="0" w:line="240" w:lineRule="auto"/>
              <w:outlineLvl w:val="3"/>
              <w:rPr>
                <w:rFonts w:ascii="Times New Roman" w:eastAsia="Times New Roman" w:hAnsi="Times New Roman" w:cs="Times New Roman"/>
                <w:sz w:val="24"/>
                <w:szCs w:val="24"/>
                <w:lang w:eastAsia="ru-RU"/>
              </w:rPr>
            </w:pPr>
            <w:r w:rsidRPr="00E465E7">
              <w:rPr>
                <w:rFonts w:ascii="Times New Roman" w:eastAsia="Times New Roman" w:hAnsi="Times New Roman" w:cs="Times New Roman"/>
                <w:sz w:val="24"/>
                <w:szCs w:val="24"/>
                <w:lang w:eastAsia="ru-RU"/>
              </w:rPr>
              <w:t>22.</w:t>
            </w:r>
            <w:r w:rsidR="00676331" w:rsidRPr="00E465E7">
              <w:rPr>
                <w:rFonts w:ascii="Times New Roman" w:eastAsia="Times New Roman" w:hAnsi="Times New Roman" w:cs="Times New Roman"/>
                <w:sz w:val="24"/>
                <w:szCs w:val="24"/>
                <w:lang w:eastAsia="ru-RU"/>
              </w:rPr>
              <w:t>5</w:t>
            </w:r>
            <w:r w:rsidR="008C1A06" w:rsidRPr="00E465E7">
              <w:rPr>
                <w:rFonts w:ascii="Times New Roman" w:eastAsia="Times New Roman" w:hAnsi="Times New Roman" w:cs="Times New Roman"/>
                <w:sz w:val="24"/>
                <w:szCs w:val="24"/>
                <w:lang w:eastAsia="ru-RU"/>
              </w:rPr>
              <w:t>.</w:t>
            </w:r>
            <w:r w:rsidRPr="00E465E7">
              <w:rPr>
                <w:rFonts w:ascii="Times New Roman" w:eastAsia="Times New Roman" w:hAnsi="Times New Roman" w:cs="Times New Roman"/>
                <w:sz w:val="24"/>
                <w:szCs w:val="24"/>
                <w:lang w:eastAsia="ru-RU"/>
              </w:rPr>
              <w:t>Х</w:t>
            </w:r>
            <w:r w:rsidRPr="00E465E7">
              <w:rPr>
                <w:rFonts w:ascii="Times New Roman" w:eastAsia="Times New Roman" w:hAnsi="Times New Roman" w:cs="Times New Roman"/>
                <w:b/>
                <w:sz w:val="24"/>
                <w:szCs w:val="24"/>
                <w:vertAlign w:val="superscript"/>
                <w:lang w:eastAsia="ru-RU"/>
              </w:rPr>
              <w:fldChar w:fldCharType="begin"/>
            </w:r>
            <w:r w:rsidRPr="00E465E7">
              <w:rPr>
                <w:rFonts w:ascii="Times New Roman" w:eastAsia="Times New Roman" w:hAnsi="Times New Roman" w:cs="Times New Roman"/>
                <w:b/>
                <w:sz w:val="24"/>
                <w:szCs w:val="24"/>
                <w:vertAlign w:val="superscript"/>
                <w:lang w:eastAsia="ru-RU"/>
              </w:rPr>
              <w:instrText xml:space="preserve"> NOTEREF _Ref525135509 \h  \* MERGEFORMAT </w:instrText>
            </w:r>
            <w:r w:rsidRPr="00E465E7">
              <w:rPr>
                <w:rFonts w:ascii="Times New Roman" w:eastAsia="Times New Roman" w:hAnsi="Times New Roman" w:cs="Times New Roman"/>
                <w:b/>
                <w:sz w:val="24"/>
                <w:szCs w:val="24"/>
                <w:vertAlign w:val="superscript"/>
                <w:lang w:eastAsia="ru-RU"/>
              </w:rPr>
            </w:r>
            <w:r w:rsidRPr="00E465E7">
              <w:rPr>
                <w:rFonts w:ascii="Times New Roman" w:eastAsia="Times New Roman" w:hAnsi="Times New Roman" w:cs="Times New Roman"/>
                <w:b/>
                <w:sz w:val="24"/>
                <w:szCs w:val="24"/>
                <w:vertAlign w:val="superscript"/>
                <w:lang w:eastAsia="ru-RU"/>
              </w:rPr>
              <w:fldChar w:fldCharType="separate"/>
            </w:r>
            <w:r w:rsidR="00EF2163" w:rsidRPr="00E465E7">
              <w:rPr>
                <w:rFonts w:ascii="Times New Roman" w:eastAsia="Times New Roman" w:hAnsi="Times New Roman" w:cs="Times New Roman"/>
                <w:b/>
                <w:sz w:val="24"/>
                <w:szCs w:val="24"/>
                <w:vertAlign w:val="superscript"/>
                <w:lang w:eastAsia="ru-RU"/>
              </w:rPr>
              <w:t>2</w:t>
            </w:r>
            <w:r w:rsidRPr="00E465E7">
              <w:rPr>
                <w:rFonts w:ascii="Times New Roman" w:eastAsia="Times New Roman" w:hAnsi="Times New Roman" w:cs="Times New Roman"/>
                <w:b/>
                <w:sz w:val="24"/>
                <w:szCs w:val="24"/>
                <w:vertAlign w:val="superscript"/>
                <w:lang w:eastAsia="ru-RU"/>
              </w:rPr>
              <w:fldChar w:fldCharType="end"/>
            </w:r>
          </w:p>
        </w:tc>
        <w:tc>
          <w:tcPr>
            <w:tcW w:w="1820" w:type="dxa"/>
            <w:shd w:val="clear" w:color="93C47D" w:fill="auto"/>
          </w:tcPr>
          <w:p w14:paraId="63318BD4" w14:textId="77777777" w:rsidR="00E238D1" w:rsidRPr="00E500AB" w:rsidRDefault="00E238D1" w:rsidP="00CA30BA">
            <w:pPr>
              <w:spacing w:after="0" w:line="240" w:lineRule="auto"/>
              <w:rPr>
                <w:rFonts w:ascii="Times New Roman" w:eastAsia="Times New Roman" w:hAnsi="Times New Roman" w:cs="Times New Roman"/>
                <w:sz w:val="24"/>
                <w:szCs w:val="24"/>
                <w:lang w:eastAsia="ru-RU"/>
              </w:rPr>
            </w:pPr>
            <w:r w:rsidRPr="00E500AB">
              <w:rPr>
                <w:rFonts w:ascii="Times New Roman" w:eastAsia="Times New Roman" w:hAnsi="Times New Roman" w:cs="Times New Roman"/>
                <w:sz w:val="24"/>
                <w:szCs w:val="24"/>
                <w:lang w:eastAsia="ru-RU"/>
              </w:rPr>
              <w:t>Потребитель</w:t>
            </w:r>
          </w:p>
        </w:tc>
      </w:tr>
    </w:tbl>
    <w:p w14:paraId="4991F039" w14:textId="77777777" w:rsidR="006A7AEF" w:rsidRPr="007B4BDC" w:rsidRDefault="006A7AEF" w:rsidP="00F60F79">
      <w:pPr>
        <w:pStyle w:val="Head2"/>
        <w:spacing w:before="60" w:after="60" w:line="240" w:lineRule="auto"/>
      </w:pPr>
      <w:bookmarkStart w:id="77" w:name="_Toc498593014"/>
      <w:bookmarkStart w:id="78" w:name="_Toc112782580"/>
      <w:r w:rsidRPr="007B4BDC">
        <w:t>Требования к структуре сообщений</w:t>
      </w:r>
      <w:bookmarkEnd w:id="77"/>
      <w:bookmarkEnd w:id="78"/>
      <w:r w:rsidRPr="007B4BDC">
        <w:t xml:space="preserve"> </w:t>
      </w:r>
    </w:p>
    <w:p w14:paraId="7EB99A3D" w14:textId="77777777" w:rsidR="006A7AEF" w:rsidRPr="007B4BDC" w:rsidRDefault="006A7AEF" w:rsidP="006A7AEF">
      <w:pPr>
        <w:pStyle w:val="af7"/>
        <w:jc w:val="both"/>
        <w:rPr>
          <w:lang w:eastAsia="ru-RU"/>
        </w:rPr>
      </w:pPr>
      <w:r w:rsidRPr="007B4BDC">
        <w:rPr>
          <w:lang w:eastAsia="ru-RU"/>
        </w:rPr>
        <w:t xml:space="preserve">Правила, которым должны соответствовать сообщения, передаваемые через СМЭВ, устанавливаются оператором СМЭВ и описаны в документе </w:t>
      </w:r>
      <w:r w:rsidRPr="007B4BDC">
        <w:t xml:space="preserve">«Методические рекомендации по работе с Единой системой межведомственного электронного взаимодействия», </w:t>
      </w:r>
      <w:r w:rsidR="00100C67" w:rsidRPr="007B4BDC">
        <w:t>представленном</w:t>
      </w:r>
      <w:r w:rsidRPr="007B4BDC">
        <w:t xml:space="preserve"> </w:t>
      </w:r>
      <w:r w:rsidR="009D7639" w:rsidRPr="007B4BDC">
        <w:br/>
      </w:r>
      <w:r w:rsidRPr="007B4BDC">
        <w:t>в открытом доступе на технологическом портале СМЭВ 3 (</w:t>
      </w:r>
      <w:hyperlink r:id="rId20" w:history="1">
        <w:r w:rsidRPr="007B4BDC">
          <w:rPr>
            <w:rStyle w:val="af6"/>
          </w:rPr>
          <w:t>https://smev3.gosuslugi.ru/portal/</w:t>
        </w:r>
      </w:hyperlink>
      <w:r w:rsidRPr="007B4BDC">
        <w:t>).</w:t>
      </w:r>
    </w:p>
    <w:p w14:paraId="315F06B4" w14:textId="77777777" w:rsidR="006A7AEF" w:rsidRPr="007B4BDC" w:rsidRDefault="006A7AEF" w:rsidP="00F60F79">
      <w:pPr>
        <w:pStyle w:val="Head2"/>
        <w:spacing w:before="60" w:after="60" w:line="240" w:lineRule="auto"/>
      </w:pPr>
      <w:bookmarkStart w:id="79" w:name="_Toc498593015"/>
      <w:bookmarkStart w:id="80" w:name="_Ref517891700"/>
      <w:bookmarkStart w:id="81" w:name="_Ref517891703"/>
      <w:bookmarkStart w:id="82" w:name="_Toc112782581"/>
      <w:r w:rsidRPr="007B4BDC">
        <w:t>Требования к формированию ЭП</w:t>
      </w:r>
      <w:bookmarkEnd w:id="79"/>
      <w:bookmarkEnd w:id="80"/>
      <w:bookmarkEnd w:id="81"/>
      <w:bookmarkEnd w:id="82"/>
      <w:r w:rsidRPr="007B4BDC">
        <w:t xml:space="preserve"> </w:t>
      </w:r>
    </w:p>
    <w:p w14:paraId="2590FAA3" w14:textId="77777777" w:rsidR="001E5636" w:rsidRDefault="001E5636" w:rsidP="001E5636">
      <w:pPr>
        <w:pStyle w:val="af7"/>
        <w:jc w:val="both"/>
        <w:rPr>
          <w:lang w:eastAsia="ru-RU"/>
        </w:rPr>
      </w:pPr>
      <w:r>
        <w:rPr>
          <w:lang w:eastAsia="ru-RU"/>
        </w:rPr>
        <w:t>Порядок использования ЭП (ЭП-ОВ, ЭП-СМЭВ), правила формирования ЭП и требования к формированию блоков, содержащих электронную подпись, устанавливаются оператором СМЭВ и описаны в документе «Методические рекомендации по работе с Единой системой межведомственного электронного взаимодействия», представленном в открытом доступе на технологическом портале СМЭВ 3 (https://smev3.gosuslugi.ru/portal/).</w:t>
      </w:r>
    </w:p>
    <w:p w14:paraId="45EC117C" w14:textId="77777777" w:rsidR="001E5636" w:rsidRDefault="001E5636" w:rsidP="001E5636">
      <w:pPr>
        <w:pStyle w:val="af7"/>
        <w:jc w:val="both"/>
        <w:rPr>
          <w:lang w:eastAsia="ru-RU"/>
        </w:rPr>
      </w:pPr>
      <w:r>
        <w:rPr>
          <w:lang w:eastAsia="ru-RU"/>
        </w:rPr>
        <w:t xml:space="preserve">В электронных сообщениях, передаваемых участниками через СМЭВ, допускается применение ЭП-ОВ оператора системы «Мир» в соответствии с Положением о государственной системе миграционного и регистрационного учета, а также изготовления, оформления и контроля обращения документов, </w:t>
      </w:r>
      <w:r>
        <w:rPr>
          <w:lang w:eastAsia="ru-RU"/>
        </w:rPr>
        <w:lastRenderedPageBreak/>
        <w:t>удостоверяющих личность, утвержденным Постановлением Правительства Российской Федерации от 06.08.2015 № 813.</w:t>
      </w:r>
    </w:p>
    <w:p w14:paraId="0C67ACD3" w14:textId="77777777" w:rsidR="0012004E" w:rsidRPr="0012004E" w:rsidRDefault="001E5636" w:rsidP="00A91D10">
      <w:pPr>
        <w:ind w:firstLine="567"/>
        <w:jc w:val="both"/>
        <w:rPr>
          <w:rFonts w:ascii="Times New Roman" w:hAnsi="Times New Roman" w:cs="Times New Roman"/>
          <w:sz w:val="28"/>
          <w:szCs w:val="28"/>
        </w:rPr>
      </w:pPr>
      <w:r w:rsidRPr="0012004E">
        <w:rPr>
          <w:rFonts w:ascii="Times New Roman" w:hAnsi="Times New Roman" w:cs="Times New Roman"/>
          <w:sz w:val="28"/>
          <w:szCs w:val="28"/>
        </w:rPr>
        <w:t>В электронных сообщениях, относящихся к бюджету города Байконур и передаваемых участниками через СМЭВ, допускается применение ЭП-ОВ МВД России в соответствии с Соглашением между Российской Федерацией и Республикой Казахстан о статусе города Байконур, порядке формирования и статусе его органов исполнительной власти от 23 декабря 1995 г.</w:t>
      </w:r>
      <w:r w:rsidRPr="0012004E" w:rsidDel="001E5636">
        <w:rPr>
          <w:rFonts w:ascii="Times New Roman" w:hAnsi="Times New Roman" w:cs="Times New Roman"/>
          <w:sz w:val="28"/>
          <w:szCs w:val="28"/>
        </w:rPr>
        <w:t xml:space="preserve"> </w:t>
      </w:r>
      <w:bookmarkStart w:id="83" w:name="_Ref497986627"/>
      <w:bookmarkStart w:id="84" w:name="_Toc498593016"/>
    </w:p>
    <w:p w14:paraId="005DC7EA" w14:textId="77777777" w:rsidR="00D977EF" w:rsidRPr="007B4BDC" w:rsidRDefault="00D977EF" w:rsidP="00F60F79">
      <w:pPr>
        <w:pStyle w:val="Head2"/>
        <w:spacing w:before="60" w:after="60" w:line="240" w:lineRule="auto"/>
      </w:pPr>
      <w:bookmarkStart w:id="85" w:name="_Toc112782582"/>
      <w:r w:rsidRPr="007B4BDC">
        <w:t>Предоставление участниками информации, необходимой для уплаты денежных средств</w:t>
      </w:r>
      <w:bookmarkEnd w:id="83"/>
      <w:bookmarkEnd w:id="84"/>
      <w:bookmarkEnd w:id="85"/>
    </w:p>
    <w:p w14:paraId="28CB0465" w14:textId="69FD12E5" w:rsidR="00D977EF" w:rsidRPr="007B4BDC" w:rsidRDefault="00D977EF" w:rsidP="005F5DC0">
      <w:pPr>
        <w:pStyle w:val="af7"/>
        <w:jc w:val="both"/>
      </w:pPr>
      <w:r w:rsidRPr="007B4BDC">
        <w:t>Для предоставления информации, необходимой для уплаты денежных средств</w:t>
      </w:r>
      <w:r w:rsidR="00B76AFC" w:rsidRPr="007B4BDC">
        <w:t>,</w:t>
      </w:r>
      <w:r w:rsidRPr="007B4BDC">
        <w:t xml:space="preserve"> участники должны получить доступ к Виду сведений «Прием необходимой для уплаты информации (начисления)»</w:t>
      </w:r>
      <w:r w:rsidR="005F5DC0" w:rsidRPr="007B4BDC">
        <w:t xml:space="preserve"> (</w:t>
      </w:r>
      <w:r w:rsidR="00F01C7F" w:rsidRPr="007B4BDC">
        <w:fldChar w:fldCharType="begin"/>
      </w:r>
      <w:r w:rsidR="00F01C7F" w:rsidRPr="007B4BDC">
        <w:instrText xml:space="preserve"> REF _Ref518485411 \h  \* MERGEFORMAT </w:instrText>
      </w:r>
      <w:r w:rsidR="00F01C7F" w:rsidRPr="007B4BDC">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F01C7F" w:rsidRPr="007B4BDC">
        <w:fldChar w:fldCharType="end"/>
      </w:r>
      <w:r w:rsidR="00F01C7F" w:rsidRPr="007B4BDC">
        <w:t>, п.1</w:t>
      </w:r>
      <w:r w:rsidR="005F5DC0" w:rsidRPr="007B4BDC">
        <w:t>)</w:t>
      </w:r>
      <w:r w:rsidRPr="007B4BDC">
        <w:t>. В карточке ВС на технологическом портале СМЭВ опубликована следующая информация:</w:t>
      </w:r>
    </w:p>
    <w:p w14:paraId="0F746CDD" w14:textId="77777777" w:rsidR="00D977EF" w:rsidRPr="007B4BDC" w:rsidRDefault="00D977EF" w:rsidP="00E506B3">
      <w:pPr>
        <w:pStyle w:val="af7"/>
        <w:numPr>
          <w:ilvl w:val="0"/>
          <w:numId w:val="4"/>
        </w:numPr>
        <w:jc w:val="both"/>
      </w:pPr>
      <w:r w:rsidRPr="007B4BDC">
        <w:t>формат сведений (XML-схема);</w:t>
      </w:r>
    </w:p>
    <w:p w14:paraId="008117CE" w14:textId="77777777" w:rsidR="00D977EF" w:rsidRPr="007B4BDC" w:rsidRDefault="00D977EF" w:rsidP="00E506B3">
      <w:pPr>
        <w:pStyle w:val="af7"/>
        <w:numPr>
          <w:ilvl w:val="0"/>
          <w:numId w:val="4"/>
        </w:numPr>
        <w:jc w:val="both"/>
      </w:pPr>
      <w:r w:rsidRPr="007B4BDC">
        <w:t>эталонные сообщения;</w:t>
      </w:r>
    </w:p>
    <w:p w14:paraId="737AF22E" w14:textId="77777777" w:rsidR="00D977EF" w:rsidRPr="007B4BDC" w:rsidRDefault="00D977EF" w:rsidP="00E506B3">
      <w:pPr>
        <w:pStyle w:val="af7"/>
        <w:numPr>
          <w:ilvl w:val="0"/>
          <w:numId w:val="4"/>
        </w:numPr>
        <w:jc w:val="both"/>
      </w:pPr>
      <w:r w:rsidRPr="007B4BDC">
        <w:t>руководство пользователя.</w:t>
      </w:r>
    </w:p>
    <w:p w14:paraId="4EA9BF54" w14:textId="77777777" w:rsidR="00D977EF" w:rsidRPr="007B4BDC" w:rsidRDefault="00966286" w:rsidP="005F5DC0">
      <w:pPr>
        <w:pStyle w:val="af7"/>
        <w:jc w:val="both"/>
      </w:pPr>
      <w:r w:rsidRPr="007B4BDC">
        <w:rPr>
          <w:lang w:eastAsia="ru-RU"/>
        </w:rPr>
        <w:t>Описание полей запроса приведено в разделе 4.</w:t>
      </w:r>
      <w:r w:rsidR="001B5597">
        <w:rPr>
          <w:lang w:eastAsia="ru-RU"/>
        </w:rPr>
        <w:t>1</w:t>
      </w:r>
      <w:r w:rsidRPr="007B4BDC">
        <w:rPr>
          <w:lang w:eastAsia="ru-RU"/>
        </w:rPr>
        <w:t xml:space="preserve"> руководства пользователя Вида сведения </w:t>
      </w:r>
      <w:r w:rsidR="00D977EF" w:rsidRPr="007B4BDC">
        <w:rPr>
          <w:lang w:eastAsia="ru-RU"/>
        </w:rPr>
        <w:t>«</w:t>
      </w:r>
      <w:r w:rsidR="00D977EF" w:rsidRPr="007B4BDC">
        <w:t>Прием необходимой для уплаты информации (начисления)».</w:t>
      </w:r>
    </w:p>
    <w:p w14:paraId="611DDF31" w14:textId="77777777" w:rsidR="005F5DC0" w:rsidRPr="007B4BDC" w:rsidRDefault="00966286" w:rsidP="005F5DC0">
      <w:pPr>
        <w:pStyle w:val="af7"/>
        <w:jc w:val="both"/>
      </w:pPr>
      <w:r w:rsidRPr="007B4BDC">
        <w:t>Описание полей ответа на запрос приведено в разделе 4.</w:t>
      </w:r>
      <w:r w:rsidR="001B5597">
        <w:t>2</w:t>
      </w:r>
      <w:r w:rsidRPr="007B4BDC">
        <w:t xml:space="preserve"> р</w:t>
      </w:r>
      <w:r w:rsidRPr="007B4BDC">
        <w:rPr>
          <w:lang w:eastAsia="ru-RU"/>
        </w:rPr>
        <w:t xml:space="preserve">уководства пользователя Вида сведений </w:t>
      </w:r>
      <w:r w:rsidR="005F5DC0" w:rsidRPr="007B4BDC">
        <w:rPr>
          <w:lang w:eastAsia="ru-RU"/>
        </w:rPr>
        <w:t>«</w:t>
      </w:r>
      <w:r w:rsidR="005F5DC0" w:rsidRPr="007B4BDC">
        <w:t>Прием необходимой для уплаты информации (начисления)».</w:t>
      </w:r>
    </w:p>
    <w:p w14:paraId="5208474C" w14:textId="77777777" w:rsidR="00EF6D82" w:rsidRPr="007B4BDC" w:rsidRDefault="0037659C" w:rsidP="008C6A68">
      <w:pPr>
        <w:pStyle w:val="af7"/>
        <w:jc w:val="both"/>
      </w:pPr>
      <w:r w:rsidRPr="007B4BDC">
        <w:t xml:space="preserve">Полномочие участника </w:t>
      </w:r>
      <w:r w:rsidR="003A378C" w:rsidRPr="007B4BDC">
        <w:t>ГИС ГМП</w:t>
      </w:r>
      <w:r w:rsidRPr="007B4BDC">
        <w:t>, с которым возможен доступ к Виду сведений</w:t>
      </w:r>
      <w:r w:rsidR="00374D4C" w:rsidRPr="007B4BDC">
        <w:t xml:space="preserve"> для предоставления извещения о начислении или извещения об уточнении начисления</w:t>
      </w:r>
      <w:r w:rsidRPr="007B4BDC">
        <w:t>:</w:t>
      </w:r>
      <w:r w:rsidR="00312FA9" w:rsidRPr="007B4BDC">
        <w:t xml:space="preserve"> АН</w:t>
      </w:r>
      <w:r w:rsidR="00535D65" w:rsidRPr="007B4BDC">
        <w:t xml:space="preserve">, </w:t>
      </w:r>
      <w:r w:rsidR="00312FA9" w:rsidRPr="007B4BDC">
        <w:t>ГАН.</w:t>
      </w:r>
    </w:p>
    <w:p w14:paraId="22A4090D" w14:textId="77777777" w:rsidR="00046EC4" w:rsidRPr="007B4BDC" w:rsidRDefault="00046EC4" w:rsidP="008C6A68">
      <w:pPr>
        <w:pStyle w:val="af7"/>
        <w:jc w:val="both"/>
      </w:pPr>
      <w:r w:rsidRPr="007B4BDC">
        <w:rPr>
          <w:lang w:eastAsia="ru-RU"/>
        </w:rPr>
        <w:t xml:space="preserve">Полномочие участника ГИС ГМП, с которым возможен </w:t>
      </w:r>
      <w:r w:rsidRPr="007B4BDC">
        <w:t>доступ к Виду сведений</w:t>
      </w:r>
      <w:r w:rsidR="00BB0A1C" w:rsidRPr="007B4BDC">
        <w:t>,</w:t>
      </w:r>
      <w:r w:rsidRPr="007B4BDC">
        <w:rPr>
          <w:lang w:eastAsia="ru-RU"/>
        </w:rPr>
        <w:t xml:space="preserve"> для </w:t>
      </w:r>
      <w:r w:rsidR="00374D4C" w:rsidRPr="007B4BDC">
        <w:rPr>
          <w:lang w:eastAsia="ru-RU"/>
        </w:rPr>
        <w:t xml:space="preserve">предоставления извещения об уточнении </w:t>
      </w:r>
      <w:r w:rsidR="00D43D77" w:rsidRPr="007B4BDC">
        <w:rPr>
          <w:lang w:eastAsia="ru-RU"/>
        </w:rPr>
        <w:t xml:space="preserve">извещения о </w:t>
      </w:r>
      <w:r w:rsidR="00374D4C" w:rsidRPr="007B4BDC">
        <w:rPr>
          <w:lang w:eastAsia="ru-RU"/>
        </w:rPr>
        <w:t>начислени</w:t>
      </w:r>
      <w:r w:rsidR="00D43D77" w:rsidRPr="007B4BDC">
        <w:rPr>
          <w:lang w:eastAsia="ru-RU"/>
        </w:rPr>
        <w:t>и с признаком «предварительное начисление,</w:t>
      </w:r>
      <w:r w:rsidR="00374D4C" w:rsidRPr="007B4BDC">
        <w:rPr>
          <w:lang w:eastAsia="ru-RU"/>
        </w:rPr>
        <w:t xml:space="preserve"> </w:t>
      </w:r>
      <w:r w:rsidR="00D43D77" w:rsidRPr="007B4BDC">
        <w:rPr>
          <w:lang w:eastAsia="ru-RU"/>
        </w:rPr>
        <w:t xml:space="preserve">сформированное </w:t>
      </w:r>
      <w:r w:rsidRPr="007B4BDC">
        <w:rPr>
          <w:lang w:eastAsia="ru-RU"/>
        </w:rPr>
        <w:t>ГИС ГМП</w:t>
      </w:r>
      <w:r w:rsidRPr="007B4BDC">
        <w:t xml:space="preserve"> по запросу участника</w:t>
      </w:r>
      <w:r w:rsidR="00D43D77" w:rsidRPr="007B4BDC">
        <w:t>»</w:t>
      </w:r>
      <w:r w:rsidRPr="007B4BDC">
        <w:t>: АЗ (оператор единого портала, оператор регионального портала).</w:t>
      </w:r>
    </w:p>
    <w:p w14:paraId="09FBF46B" w14:textId="77777777" w:rsidR="007A181B" w:rsidRPr="007B4BDC" w:rsidRDefault="007A181B" w:rsidP="00F60F79">
      <w:pPr>
        <w:pStyle w:val="Head3"/>
        <w:spacing w:before="60" w:after="60" w:line="240" w:lineRule="auto"/>
      </w:pPr>
      <w:bookmarkStart w:id="86" w:name="_Ref497986858"/>
      <w:bookmarkStart w:id="87" w:name="_Toc498593017"/>
      <w:bookmarkStart w:id="88" w:name="_Toc112782583"/>
      <w:r w:rsidRPr="007B4BDC">
        <w:t xml:space="preserve">Особенности </w:t>
      </w:r>
      <w:r w:rsidR="00312FA9" w:rsidRPr="007B4BDC">
        <w:t xml:space="preserve">предоставления </w:t>
      </w:r>
      <w:r w:rsidRPr="007B4BDC">
        <w:t xml:space="preserve">информации и </w:t>
      </w:r>
      <w:r w:rsidR="00312FA9" w:rsidRPr="007B4BDC">
        <w:t xml:space="preserve">уточнения </w:t>
      </w:r>
      <w:r w:rsidRPr="007B4BDC">
        <w:t>ранее предоставленной информации</w:t>
      </w:r>
      <w:bookmarkEnd w:id="86"/>
      <w:bookmarkEnd w:id="87"/>
      <w:bookmarkEnd w:id="88"/>
    </w:p>
    <w:p w14:paraId="21DC654B" w14:textId="77777777" w:rsidR="007A181B" w:rsidRPr="007B4BDC" w:rsidRDefault="007A181B" w:rsidP="006B49D7">
      <w:pPr>
        <w:pStyle w:val="af7"/>
        <w:jc w:val="both"/>
        <w:rPr>
          <w:lang w:eastAsia="ru-RU"/>
        </w:rPr>
      </w:pPr>
      <w:r w:rsidRPr="007B4BDC">
        <w:rPr>
          <w:lang w:eastAsia="ru-RU"/>
        </w:rPr>
        <w:t xml:space="preserve">Предоставление в </w:t>
      </w:r>
      <w:r w:rsidR="003A378C" w:rsidRPr="007B4BDC">
        <w:rPr>
          <w:lang w:eastAsia="ru-RU"/>
        </w:rPr>
        <w:t>ГИС ГМП</w:t>
      </w:r>
      <w:r w:rsidRPr="007B4BDC">
        <w:rPr>
          <w:lang w:eastAsia="ru-RU"/>
        </w:rPr>
        <w:t xml:space="preserve"> </w:t>
      </w:r>
      <w:r w:rsidR="00D43D77" w:rsidRPr="007B4BDC">
        <w:rPr>
          <w:lang w:eastAsia="ru-RU"/>
        </w:rPr>
        <w:t>извещения о начислении</w:t>
      </w:r>
      <w:r w:rsidRPr="007B4BDC">
        <w:rPr>
          <w:lang w:eastAsia="ru-RU"/>
        </w:rPr>
        <w:t xml:space="preserve"> осуществляется путем выполнения запроса по Виду сведений «</w:t>
      </w:r>
      <w:r w:rsidRPr="007B4BDC">
        <w:t>Прием необходимой для уплаты информации (начисления)»</w:t>
      </w:r>
      <w:r w:rsidRPr="007B4BDC">
        <w:rPr>
          <w:lang w:eastAsia="ru-RU"/>
        </w:rPr>
        <w:t xml:space="preserve"> с </w:t>
      </w:r>
      <w:r w:rsidR="006B49D7" w:rsidRPr="007B4BDC">
        <w:rPr>
          <w:lang w:eastAsia="ru-RU"/>
        </w:rPr>
        <w:t xml:space="preserve">заполнением данных в контейнере </w:t>
      </w:r>
      <w:r w:rsidR="006B49D7" w:rsidRPr="007B4BDC">
        <w:rPr>
          <w:lang w:eastAsia="ru-RU"/>
        </w:rPr>
        <w:lastRenderedPageBreak/>
        <w:t xml:space="preserve">ImportedCharge – «Направляемое новое </w:t>
      </w:r>
      <w:r w:rsidR="008C317C" w:rsidRPr="007B4BDC">
        <w:rPr>
          <w:lang w:eastAsia="ru-RU"/>
        </w:rPr>
        <w:t xml:space="preserve">извещение о </w:t>
      </w:r>
      <w:r w:rsidR="006B49D7" w:rsidRPr="007B4BDC">
        <w:rPr>
          <w:lang w:eastAsia="ru-RU"/>
        </w:rPr>
        <w:t>начислени</w:t>
      </w:r>
      <w:r w:rsidR="008C317C" w:rsidRPr="007B4BDC">
        <w:rPr>
          <w:lang w:eastAsia="ru-RU"/>
        </w:rPr>
        <w:t>и</w:t>
      </w:r>
      <w:r w:rsidR="006B49D7" w:rsidRPr="007B4BDC">
        <w:rPr>
          <w:lang w:eastAsia="ru-RU"/>
        </w:rPr>
        <w:t>»</w:t>
      </w:r>
      <w:r w:rsidR="006A0618" w:rsidRPr="007B4BDC">
        <w:rPr>
          <w:lang w:eastAsia="ru-RU"/>
        </w:rPr>
        <w:t xml:space="preserve"> (с</w:t>
      </w:r>
      <w:r w:rsidR="006A0618" w:rsidRPr="007B4BDC">
        <w:t>м. формат сведений и руководство пользователя в карточке ВС на технологическом портале СМЭВ</w:t>
      </w:r>
      <w:r w:rsidR="006A0618" w:rsidRPr="007B4BDC">
        <w:rPr>
          <w:lang w:eastAsia="ru-RU"/>
        </w:rPr>
        <w:t>)</w:t>
      </w:r>
      <w:r w:rsidR="009354DC" w:rsidRPr="007B4BDC">
        <w:rPr>
          <w:iCs/>
        </w:rPr>
        <w:t>.</w:t>
      </w:r>
    </w:p>
    <w:p w14:paraId="1F26BF78" w14:textId="77777777" w:rsidR="004C1BA8" w:rsidRPr="007B4BDC" w:rsidRDefault="007A181B" w:rsidP="007A181B">
      <w:pPr>
        <w:pStyle w:val="af7"/>
        <w:jc w:val="both"/>
        <w:rPr>
          <w:lang w:eastAsia="ru-RU"/>
        </w:rPr>
      </w:pPr>
      <w:r w:rsidRPr="007B4BDC">
        <w:rPr>
          <w:lang w:eastAsia="ru-RU"/>
        </w:rPr>
        <w:t xml:space="preserve">Предоставление в </w:t>
      </w:r>
      <w:r w:rsidR="003A378C" w:rsidRPr="007B4BDC">
        <w:rPr>
          <w:lang w:eastAsia="ru-RU"/>
        </w:rPr>
        <w:t>ГИС ГМП</w:t>
      </w:r>
      <w:r w:rsidRPr="007B4BDC">
        <w:rPr>
          <w:lang w:eastAsia="ru-RU"/>
        </w:rPr>
        <w:t xml:space="preserve"> </w:t>
      </w:r>
      <w:r w:rsidR="00F3744B" w:rsidRPr="007B4BDC">
        <w:rPr>
          <w:lang w:eastAsia="ru-RU"/>
        </w:rPr>
        <w:t xml:space="preserve">извещения об </w:t>
      </w:r>
      <w:r w:rsidRPr="007B4BDC">
        <w:rPr>
          <w:lang w:eastAsia="ru-RU"/>
        </w:rPr>
        <w:t>уточнени</w:t>
      </w:r>
      <w:r w:rsidR="00F3744B" w:rsidRPr="007B4BDC">
        <w:rPr>
          <w:lang w:eastAsia="ru-RU"/>
        </w:rPr>
        <w:t>и начисления</w:t>
      </w:r>
      <w:r w:rsidRPr="007B4BDC">
        <w:rPr>
          <w:lang w:eastAsia="ru-RU"/>
        </w:rPr>
        <w:t xml:space="preserve"> осуществляется путем выполнения запроса </w:t>
      </w:r>
      <w:r w:rsidR="000A286E" w:rsidRPr="007B4BDC">
        <w:rPr>
          <w:lang w:eastAsia="ru-RU"/>
        </w:rPr>
        <w:t>по Виду сведений «</w:t>
      </w:r>
      <w:r w:rsidR="000A286E" w:rsidRPr="007B4BDC">
        <w:t>Прием необходимой для уплаты информации (начисления)»</w:t>
      </w:r>
      <w:r w:rsidRPr="007B4BDC">
        <w:rPr>
          <w:lang w:eastAsia="ru-RU"/>
        </w:rPr>
        <w:t xml:space="preserve"> </w:t>
      </w:r>
      <w:r w:rsidR="006B49D7" w:rsidRPr="007B4BDC">
        <w:rPr>
          <w:lang w:eastAsia="ru-RU"/>
        </w:rPr>
        <w:t xml:space="preserve">с заполнением </w:t>
      </w:r>
      <w:r w:rsidR="00B71E45" w:rsidRPr="007B4BDC">
        <w:rPr>
          <w:lang w:eastAsia="ru-RU"/>
        </w:rPr>
        <w:t xml:space="preserve">следующих </w:t>
      </w:r>
      <w:r w:rsidR="006B49D7" w:rsidRPr="007B4BDC">
        <w:rPr>
          <w:lang w:eastAsia="ru-RU"/>
        </w:rPr>
        <w:t xml:space="preserve">данных в контейнере ImportedChange – «Направляемые изменения в </w:t>
      </w:r>
      <w:r w:rsidR="008C317C" w:rsidRPr="007B4BDC">
        <w:rPr>
          <w:lang w:eastAsia="ru-RU"/>
        </w:rPr>
        <w:t>извещение о</w:t>
      </w:r>
      <w:r w:rsidR="006B49D7" w:rsidRPr="007B4BDC">
        <w:rPr>
          <w:lang w:eastAsia="ru-RU"/>
        </w:rPr>
        <w:t xml:space="preserve"> начислени</w:t>
      </w:r>
      <w:r w:rsidR="008C317C" w:rsidRPr="007B4BDC">
        <w:rPr>
          <w:lang w:eastAsia="ru-RU"/>
        </w:rPr>
        <w:t>и</w:t>
      </w:r>
      <w:r w:rsidR="006B49D7" w:rsidRPr="007B4BDC">
        <w:rPr>
          <w:lang w:eastAsia="ru-RU"/>
        </w:rPr>
        <w:t>»</w:t>
      </w:r>
      <w:r w:rsidR="006A0618" w:rsidRPr="007B4BDC">
        <w:rPr>
          <w:lang w:eastAsia="ru-RU"/>
        </w:rPr>
        <w:t xml:space="preserve"> (с</w:t>
      </w:r>
      <w:r w:rsidR="006A0618" w:rsidRPr="007B4BDC">
        <w:t>м. формат сведений и руководство пользователя в карточке ВС на технологическом портале СМЭВ</w:t>
      </w:r>
      <w:r w:rsidR="006A0618" w:rsidRPr="007B4BDC">
        <w:rPr>
          <w:lang w:eastAsia="ru-RU"/>
        </w:rPr>
        <w:t>)</w:t>
      </w:r>
      <w:r w:rsidR="004C1BA8" w:rsidRPr="007B4BDC">
        <w:rPr>
          <w:lang w:eastAsia="ru-RU"/>
        </w:rPr>
        <w:t>:</w:t>
      </w:r>
    </w:p>
    <w:p w14:paraId="2C8C348A" w14:textId="77777777" w:rsidR="004C1BA8" w:rsidRPr="007B4BDC" w:rsidRDefault="006B49D7" w:rsidP="004C1BA8">
      <w:pPr>
        <w:pStyle w:val="af7"/>
        <w:numPr>
          <w:ilvl w:val="0"/>
          <w:numId w:val="4"/>
        </w:numPr>
        <w:jc w:val="both"/>
        <w:rPr>
          <w:lang w:eastAsia="ru-RU"/>
        </w:rPr>
      </w:pPr>
      <w:r w:rsidRPr="007B4BDC">
        <w:rPr>
          <w:lang w:eastAsia="ru-RU"/>
        </w:rPr>
        <w:t>УИН уточняемого извещения о начислении</w:t>
      </w:r>
      <w:r w:rsidR="004C1BA8" w:rsidRPr="007B4BDC">
        <w:rPr>
          <w:lang w:eastAsia="ru-RU"/>
        </w:rPr>
        <w:t>;</w:t>
      </w:r>
    </w:p>
    <w:p w14:paraId="19C852B9" w14:textId="77777777" w:rsidR="004C1BA8" w:rsidRPr="007B4BDC" w:rsidRDefault="004C1BA8" w:rsidP="004C1BA8">
      <w:pPr>
        <w:pStyle w:val="af7"/>
        <w:numPr>
          <w:ilvl w:val="0"/>
          <w:numId w:val="4"/>
        </w:numPr>
        <w:jc w:val="both"/>
        <w:rPr>
          <w:lang w:eastAsia="ru-RU"/>
        </w:rPr>
      </w:pPr>
      <w:r w:rsidRPr="007B4BDC">
        <w:rPr>
          <w:lang w:eastAsia="ru-RU"/>
        </w:rPr>
        <w:t>перечень изменяемых в извещении полей с указанием номера изменяемого поля и нового значения изменяемого поля;</w:t>
      </w:r>
    </w:p>
    <w:p w14:paraId="351A4CB6" w14:textId="77777777" w:rsidR="007A181B" w:rsidRPr="007B4BDC" w:rsidRDefault="004C1BA8" w:rsidP="004C1BA8">
      <w:pPr>
        <w:pStyle w:val="af7"/>
        <w:numPr>
          <w:ilvl w:val="0"/>
          <w:numId w:val="4"/>
        </w:numPr>
        <w:jc w:val="both"/>
        <w:rPr>
          <w:lang w:eastAsia="ru-RU"/>
        </w:rPr>
      </w:pPr>
      <w:r w:rsidRPr="007B4BDC">
        <w:rPr>
          <w:lang w:eastAsia="ru-RU"/>
        </w:rPr>
        <w:t xml:space="preserve">значение «2» </w:t>
      </w:r>
      <w:r w:rsidRPr="007B4BDC">
        <w:rPr>
          <w:iCs/>
        </w:rPr>
        <w:t xml:space="preserve">в </w:t>
      </w:r>
      <w:r w:rsidR="005C78C4" w:rsidRPr="007B4BDC">
        <w:rPr>
          <w:lang w:eastAsia="ru-RU"/>
        </w:rPr>
        <w:t xml:space="preserve">статусе, отражающем изменение данных </w:t>
      </w:r>
      <w:r w:rsidR="000A286E" w:rsidRPr="007B4BDC">
        <w:rPr>
          <w:lang w:eastAsia="ru-RU"/>
        </w:rPr>
        <w:t>и основани</w:t>
      </w:r>
      <w:r w:rsidRPr="007B4BDC">
        <w:rPr>
          <w:lang w:eastAsia="ru-RU"/>
        </w:rPr>
        <w:t>е</w:t>
      </w:r>
      <w:r w:rsidR="000A286E" w:rsidRPr="007B4BDC">
        <w:rPr>
          <w:lang w:eastAsia="ru-RU"/>
        </w:rPr>
        <w:t xml:space="preserve"> изменения</w:t>
      </w:r>
      <w:r w:rsidRPr="007B4BDC">
        <w:rPr>
          <w:lang w:eastAsia="ru-RU"/>
        </w:rPr>
        <w:t>.</w:t>
      </w:r>
    </w:p>
    <w:p w14:paraId="4CFDC339" w14:textId="77777777" w:rsidR="004C1BA8" w:rsidRPr="007B4BDC" w:rsidRDefault="000A286E" w:rsidP="004C1BA8">
      <w:pPr>
        <w:pStyle w:val="af7"/>
        <w:jc w:val="both"/>
        <w:rPr>
          <w:lang w:eastAsia="ru-RU"/>
        </w:rPr>
      </w:pPr>
      <w:r w:rsidRPr="007B4BDC">
        <w:rPr>
          <w:lang w:eastAsia="ru-RU"/>
        </w:rPr>
        <w:t xml:space="preserve">Предоставление в </w:t>
      </w:r>
      <w:r w:rsidR="003A378C" w:rsidRPr="007B4BDC">
        <w:rPr>
          <w:lang w:eastAsia="ru-RU"/>
        </w:rPr>
        <w:t>ГИС ГМП</w:t>
      </w:r>
      <w:r w:rsidR="007A181B" w:rsidRPr="007B4BDC">
        <w:rPr>
          <w:lang w:eastAsia="ru-RU"/>
        </w:rPr>
        <w:t xml:space="preserve"> </w:t>
      </w:r>
      <w:r w:rsidR="00F3744B" w:rsidRPr="007B4BDC">
        <w:rPr>
          <w:lang w:eastAsia="ru-RU"/>
        </w:rPr>
        <w:t>извещения об уточнении начисления в целях его</w:t>
      </w:r>
      <w:r w:rsidR="007A181B" w:rsidRPr="007B4BDC">
        <w:rPr>
          <w:lang w:eastAsia="ru-RU"/>
        </w:rPr>
        <w:t xml:space="preserve"> </w:t>
      </w:r>
      <w:r w:rsidR="00F3744B" w:rsidRPr="007B4BDC">
        <w:rPr>
          <w:lang w:eastAsia="ru-RU"/>
        </w:rPr>
        <w:t xml:space="preserve">аннулирования </w:t>
      </w:r>
      <w:r w:rsidR="007A181B" w:rsidRPr="007B4BDC">
        <w:rPr>
          <w:lang w:eastAsia="ru-RU"/>
        </w:rPr>
        <w:t xml:space="preserve">осуществляется путем выполнения запроса </w:t>
      </w:r>
      <w:r w:rsidRPr="007B4BDC">
        <w:rPr>
          <w:lang w:eastAsia="ru-RU"/>
        </w:rPr>
        <w:t>по Виду сведений «</w:t>
      </w:r>
      <w:r w:rsidRPr="007B4BDC">
        <w:t>Прием необходимой для уплаты информации (начисления)»</w:t>
      </w:r>
      <w:r w:rsidR="007A181B" w:rsidRPr="007B4BDC">
        <w:rPr>
          <w:lang w:eastAsia="ru-RU"/>
        </w:rPr>
        <w:t xml:space="preserve"> </w:t>
      </w:r>
      <w:r w:rsidR="004C1BA8" w:rsidRPr="007B4BDC">
        <w:rPr>
          <w:lang w:eastAsia="ru-RU"/>
        </w:rPr>
        <w:t xml:space="preserve">с заполнением </w:t>
      </w:r>
      <w:r w:rsidR="00B71E45" w:rsidRPr="007B4BDC">
        <w:rPr>
          <w:lang w:eastAsia="ru-RU"/>
        </w:rPr>
        <w:t xml:space="preserve">следующих </w:t>
      </w:r>
      <w:r w:rsidR="004C1BA8" w:rsidRPr="007B4BDC">
        <w:rPr>
          <w:lang w:eastAsia="ru-RU"/>
        </w:rPr>
        <w:t xml:space="preserve">данных в контейнере ImportedChange – «Направляемые изменения в </w:t>
      </w:r>
      <w:r w:rsidR="008C317C" w:rsidRPr="007B4BDC">
        <w:rPr>
          <w:lang w:eastAsia="ru-RU"/>
        </w:rPr>
        <w:t xml:space="preserve">извещение о </w:t>
      </w:r>
      <w:r w:rsidR="004C1BA8" w:rsidRPr="007B4BDC">
        <w:rPr>
          <w:lang w:eastAsia="ru-RU"/>
        </w:rPr>
        <w:t>начислени</w:t>
      </w:r>
      <w:r w:rsidR="008C317C" w:rsidRPr="007B4BDC">
        <w:rPr>
          <w:lang w:eastAsia="ru-RU"/>
        </w:rPr>
        <w:t>и</w:t>
      </w:r>
      <w:r w:rsidR="004C1BA8" w:rsidRPr="007B4BDC">
        <w:rPr>
          <w:lang w:eastAsia="ru-RU"/>
        </w:rPr>
        <w:t>»:</w:t>
      </w:r>
    </w:p>
    <w:p w14:paraId="3E374B22" w14:textId="77777777" w:rsidR="004C1BA8" w:rsidRPr="007B4BDC" w:rsidRDefault="004C1BA8" w:rsidP="004C1BA8">
      <w:pPr>
        <w:pStyle w:val="af7"/>
        <w:numPr>
          <w:ilvl w:val="0"/>
          <w:numId w:val="4"/>
        </w:numPr>
        <w:jc w:val="both"/>
        <w:rPr>
          <w:lang w:eastAsia="ru-RU"/>
        </w:rPr>
      </w:pPr>
      <w:r w:rsidRPr="007B4BDC">
        <w:rPr>
          <w:lang w:eastAsia="ru-RU"/>
        </w:rPr>
        <w:t>УИН уточняемого извещения о начислении;</w:t>
      </w:r>
    </w:p>
    <w:p w14:paraId="6A4A20A1" w14:textId="77777777" w:rsidR="004C1BA8" w:rsidRPr="007B4BDC" w:rsidRDefault="004C1BA8" w:rsidP="004C1BA8">
      <w:pPr>
        <w:pStyle w:val="af7"/>
        <w:numPr>
          <w:ilvl w:val="0"/>
          <w:numId w:val="4"/>
        </w:numPr>
        <w:jc w:val="both"/>
        <w:rPr>
          <w:lang w:eastAsia="ru-RU"/>
        </w:rPr>
      </w:pPr>
      <w:r w:rsidRPr="007B4BDC">
        <w:rPr>
          <w:lang w:eastAsia="ru-RU"/>
        </w:rPr>
        <w:t xml:space="preserve">значение «3» </w:t>
      </w:r>
      <w:r w:rsidRPr="007B4BDC">
        <w:rPr>
          <w:iCs/>
        </w:rPr>
        <w:t xml:space="preserve">в </w:t>
      </w:r>
      <w:r w:rsidRPr="007B4BDC">
        <w:rPr>
          <w:lang w:eastAsia="ru-RU"/>
        </w:rPr>
        <w:t>статусе, отражающем изменение данных и основание изменения;</w:t>
      </w:r>
    </w:p>
    <w:p w14:paraId="38D2B30E" w14:textId="77777777" w:rsidR="004C1BA8" w:rsidRPr="007B4BDC" w:rsidRDefault="004C1BA8" w:rsidP="004C1BA8">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062BEF84" w14:textId="77777777" w:rsidR="004C1BA8" w:rsidRPr="007B4BDC" w:rsidRDefault="000A286E" w:rsidP="004C1BA8">
      <w:pPr>
        <w:pStyle w:val="af7"/>
        <w:jc w:val="both"/>
        <w:rPr>
          <w:lang w:eastAsia="ru-RU"/>
        </w:rPr>
      </w:pPr>
      <w:r w:rsidRPr="007B4BDC">
        <w:rPr>
          <w:lang w:eastAsia="ru-RU"/>
        </w:rPr>
        <w:t>Предоставление</w:t>
      </w:r>
      <w:r w:rsidR="007A181B" w:rsidRPr="007B4BDC">
        <w:rPr>
          <w:lang w:eastAsia="ru-RU"/>
        </w:rPr>
        <w:t xml:space="preserve"> в </w:t>
      </w:r>
      <w:r w:rsidR="003A378C" w:rsidRPr="007B4BDC">
        <w:rPr>
          <w:lang w:eastAsia="ru-RU"/>
        </w:rPr>
        <w:t>ГИС ГМП</w:t>
      </w:r>
      <w:r w:rsidR="007A181B" w:rsidRPr="007B4BDC">
        <w:rPr>
          <w:lang w:eastAsia="ru-RU"/>
        </w:rPr>
        <w:t xml:space="preserve"> </w:t>
      </w:r>
      <w:r w:rsidR="00F3744B" w:rsidRPr="007B4BDC">
        <w:rPr>
          <w:lang w:eastAsia="ru-RU"/>
        </w:rPr>
        <w:t>извещения об уточнении начисления в целях</w:t>
      </w:r>
      <w:r w:rsidR="007A181B" w:rsidRPr="007B4BDC">
        <w:rPr>
          <w:lang w:eastAsia="ru-RU"/>
        </w:rPr>
        <w:t xml:space="preserve"> </w:t>
      </w:r>
      <w:r w:rsidR="00F3744B" w:rsidRPr="007B4BDC">
        <w:rPr>
          <w:lang w:eastAsia="ru-RU"/>
        </w:rPr>
        <w:t xml:space="preserve">восстановления </w:t>
      </w:r>
      <w:r w:rsidR="007A181B" w:rsidRPr="007B4BDC">
        <w:rPr>
          <w:lang w:eastAsia="ru-RU"/>
        </w:rPr>
        <w:t xml:space="preserve">ранее аннулированного извещения о начислении осуществляется путем выполнения запроса </w:t>
      </w:r>
      <w:r w:rsidRPr="007B4BDC">
        <w:rPr>
          <w:lang w:eastAsia="ru-RU"/>
        </w:rPr>
        <w:t>по Виду сведений «</w:t>
      </w:r>
      <w:r w:rsidRPr="007B4BDC">
        <w:t>Прием необходимой для уплаты информации (начисления)»</w:t>
      </w:r>
      <w:r w:rsidR="007A181B" w:rsidRPr="007B4BDC">
        <w:rPr>
          <w:lang w:eastAsia="ru-RU"/>
        </w:rPr>
        <w:t xml:space="preserve"> </w:t>
      </w:r>
      <w:r w:rsidR="004C1BA8" w:rsidRPr="007B4BDC">
        <w:rPr>
          <w:lang w:eastAsia="ru-RU"/>
        </w:rPr>
        <w:t xml:space="preserve">с заполнением </w:t>
      </w:r>
      <w:r w:rsidR="00B71E45" w:rsidRPr="007B4BDC">
        <w:rPr>
          <w:lang w:eastAsia="ru-RU"/>
        </w:rPr>
        <w:t xml:space="preserve">следующих </w:t>
      </w:r>
      <w:r w:rsidR="004C1BA8" w:rsidRPr="007B4BDC">
        <w:rPr>
          <w:lang w:eastAsia="ru-RU"/>
        </w:rPr>
        <w:t xml:space="preserve">данных в контейнере ImportedChange – «Направляемые изменения в </w:t>
      </w:r>
      <w:r w:rsidR="008C317C" w:rsidRPr="007B4BDC">
        <w:rPr>
          <w:lang w:eastAsia="ru-RU"/>
        </w:rPr>
        <w:t>извещение о начислении</w:t>
      </w:r>
      <w:r w:rsidR="004C1BA8" w:rsidRPr="007B4BDC">
        <w:rPr>
          <w:lang w:eastAsia="ru-RU"/>
        </w:rPr>
        <w:t>»:</w:t>
      </w:r>
    </w:p>
    <w:p w14:paraId="5E903CBF" w14:textId="77777777" w:rsidR="004C1BA8" w:rsidRPr="007B4BDC" w:rsidRDefault="004C1BA8" w:rsidP="004C1BA8">
      <w:pPr>
        <w:pStyle w:val="af7"/>
        <w:numPr>
          <w:ilvl w:val="0"/>
          <w:numId w:val="4"/>
        </w:numPr>
        <w:jc w:val="both"/>
        <w:rPr>
          <w:lang w:eastAsia="ru-RU"/>
        </w:rPr>
      </w:pPr>
      <w:r w:rsidRPr="007B4BDC">
        <w:rPr>
          <w:lang w:eastAsia="ru-RU"/>
        </w:rPr>
        <w:t>УИН уточняемого извещения о начислении;</w:t>
      </w:r>
    </w:p>
    <w:p w14:paraId="5E774227" w14:textId="77777777" w:rsidR="004C1BA8" w:rsidRPr="007B4BDC" w:rsidRDefault="004C1BA8" w:rsidP="004C1BA8">
      <w:pPr>
        <w:pStyle w:val="af7"/>
        <w:numPr>
          <w:ilvl w:val="0"/>
          <w:numId w:val="4"/>
        </w:numPr>
        <w:jc w:val="both"/>
        <w:rPr>
          <w:lang w:eastAsia="ru-RU"/>
        </w:rPr>
      </w:pPr>
      <w:r w:rsidRPr="007B4BDC">
        <w:rPr>
          <w:lang w:eastAsia="ru-RU"/>
        </w:rPr>
        <w:t xml:space="preserve">значение «4» </w:t>
      </w:r>
      <w:r w:rsidRPr="007B4BDC">
        <w:rPr>
          <w:iCs/>
        </w:rPr>
        <w:t xml:space="preserve">в </w:t>
      </w:r>
      <w:r w:rsidRPr="007B4BDC">
        <w:rPr>
          <w:lang w:eastAsia="ru-RU"/>
        </w:rPr>
        <w:t>статусе, отражающем изменение данных и основание изменения</w:t>
      </w:r>
      <w:r w:rsidR="00515FE7" w:rsidRPr="007B4BDC">
        <w:rPr>
          <w:lang w:eastAsia="ru-RU"/>
        </w:rPr>
        <w:t xml:space="preserve"> извещения</w:t>
      </w:r>
      <w:r w:rsidRPr="007B4BDC">
        <w:rPr>
          <w:lang w:eastAsia="ru-RU"/>
        </w:rPr>
        <w:t>;</w:t>
      </w:r>
    </w:p>
    <w:p w14:paraId="2031B90C" w14:textId="77777777" w:rsidR="004C1BA8" w:rsidRPr="007B4BDC" w:rsidRDefault="004C1BA8" w:rsidP="004C1BA8">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2E94C3E6" w14:textId="77777777" w:rsidR="00E67F77" w:rsidRPr="007B4BDC" w:rsidRDefault="00E67F77" w:rsidP="00F60F79">
      <w:pPr>
        <w:pStyle w:val="Head2"/>
        <w:spacing w:before="60" w:after="60" w:line="240" w:lineRule="auto"/>
      </w:pPr>
      <w:bookmarkStart w:id="89" w:name="_Ref497987041"/>
      <w:bookmarkStart w:id="90" w:name="_Toc498593018"/>
      <w:bookmarkStart w:id="91" w:name="_Toc112782584"/>
      <w:r w:rsidRPr="007B4BDC">
        <w:lastRenderedPageBreak/>
        <w:t>Предоставление участниками информации об уплате денежных средств</w:t>
      </w:r>
      <w:bookmarkEnd w:id="89"/>
      <w:bookmarkEnd w:id="90"/>
      <w:bookmarkEnd w:id="91"/>
    </w:p>
    <w:p w14:paraId="1C2C0D6C" w14:textId="6F611CD0" w:rsidR="00E67F77" w:rsidRPr="007B4BDC" w:rsidRDefault="00E67F77" w:rsidP="00E67F77">
      <w:pPr>
        <w:pStyle w:val="af7"/>
        <w:jc w:val="both"/>
      </w:pPr>
      <w:r w:rsidRPr="007B4BDC">
        <w:t xml:space="preserve">Для предоставления информации </w:t>
      </w:r>
      <w:r w:rsidR="0037659C" w:rsidRPr="007B4BDC">
        <w:t>об</w:t>
      </w:r>
      <w:r w:rsidRPr="007B4BDC">
        <w:t xml:space="preserve"> уплат</w:t>
      </w:r>
      <w:r w:rsidR="0037659C" w:rsidRPr="007B4BDC">
        <w:t>е</w:t>
      </w:r>
      <w:r w:rsidRPr="007B4BDC">
        <w:t xml:space="preserve"> денежных средств участники должны получить доступ к Виду сведений «</w:t>
      </w:r>
      <w:r w:rsidR="0037659C" w:rsidRPr="007B4BDC">
        <w:t>Прием информации об уплате (информации из распоряжения плательщика)</w:t>
      </w:r>
      <w:r w:rsidRPr="007B4BDC">
        <w:t xml:space="preserve">» </w:t>
      </w:r>
      <w:r w:rsidR="00FF1431" w:rsidRPr="007B4BDC">
        <w:br/>
      </w:r>
      <w:r w:rsidR="00F01C7F" w:rsidRPr="007B4BDC">
        <w:t>(</w:t>
      </w:r>
      <w:r w:rsidR="00F01C7F" w:rsidRPr="007B4BDC">
        <w:fldChar w:fldCharType="begin"/>
      </w:r>
      <w:r w:rsidR="00F01C7F" w:rsidRPr="007B4BDC">
        <w:instrText xml:space="preserve"> REF _Ref518485411 \h  \* MERGEFORMAT </w:instrText>
      </w:r>
      <w:r w:rsidR="00F01C7F" w:rsidRPr="007B4BDC">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F01C7F" w:rsidRPr="007B4BDC">
        <w:fldChar w:fldCharType="end"/>
      </w:r>
      <w:r w:rsidR="00F01C7F" w:rsidRPr="007B4BDC">
        <w:t>, п.2)</w:t>
      </w:r>
      <w:r w:rsidRPr="007B4BDC">
        <w:t>. В карточке ВС</w:t>
      </w:r>
      <w:r w:rsidR="0026081F" w:rsidRPr="007B4BDC">
        <w:t xml:space="preserve"> </w:t>
      </w:r>
      <w:r w:rsidRPr="007B4BDC">
        <w:t>н</w:t>
      </w:r>
      <w:r w:rsidR="0026081F" w:rsidRPr="007B4BDC">
        <w:t xml:space="preserve">а технологическом портале СМЭВ </w:t>
      </w:r>
      <w:r w:rsidRPr="007B4BDC">
        <w:t>опубликована следующая информация:</w:t>
      </w:r>
    </w:p>
    <w:p w14:paraId="610BAAEB" w14:textId="77777777" w:rsidR="00E67F77" w:rsidRPr="007B4BDC" w:rsidRDefault="00E67F77" w:rsidP="00E506B3">
      <w:pPr>
        <w:pStyle w:val="af7"/>
        <w:numPr>
          <w:ilvl w:val="0"/>
          <w:numId w:val="4"/>
        </w:numPr>
        <w:jc w:val="both"/>
      </w:pPr>
      <w:r w:rsidRPr="007B4BDC">
        <w:t>формат сведений (XML-схема);</w:t>
      </w:r>
    </w:p>
    <w:p w14:paraId="17A8EC8A" w14:textId="77777777" w:rsidR="00E67F77" w:rsidRPr="007B4BDC" w:rsidRDefault="00E67F77" w:rsidP="00E506B3">
      <w:pPr>
        <w:pStyle w:val="af7"/>
        <w:numPr>
          <w:ilvl w:val="0"/>
          <w:numId w:val="4"/>
        </w:numPr>
        <w:jc w:val="both"/>
      </w:pPr>
      <w:r w:rsidRPr="007B4BDC">
        <w:t>эталонные сообщения;</w:t>
      </w:r>
    </w:p>
    <w:p w14:paraId="46872494" w14:textId="77777777" w:rsidR="00E67F77" w:rsidRPr="007B4BDC" w:rsidRDefault="00E67F77" w:rsidP="00E506B3">
      <w:pPr>
        <w:pStyle w:val="af7"/>
        <w:numPr>
          <w:ilvl w:val="0"/>
          <w:numId w:val="4"/>
        </w:numPr>
        <w:jc w:val="both"/>
      </w:pPr>
      <w:r w:rsidRPr="007B4BDC">
        <w:t>руководство пользователя.</w:t>
      </w:r>
    </w:p>
    <w:p w14:paraId="49930F51" w14:textId="77777777" w:rsidR="00E67F77" w:rsidRPr="007B4BDC" w:rsidRDefault="00966286" w:rsidP="00E67F77">
      <w:pPr>
        <w:pStyle w:val="af7"/>
        <w:jc w:val="both"/>
      </w:pPr>
      <w:r w:rsidRPr="007B4BDC">
        <w:rPr>
          <w:lang w:eastAsia="ru-RU"/>
        </w:rPr>
        <w:t>Описание полей запроса приведено в разделе 4.</w:t>
      </w:r>
      <w:r w:rsidR="00017703">
        <w:rPr>
          <w:lang w:eastAsia="ru-RU"/>
        </w:rPr>
        <w:t>1</w:t>
      </w:r>
      <w:r w:rsidRPr="007B4BDC">
        <w:rPr>
          <w:lang w:eastAsia="ru-RU"/>
        </w:rPr>
        <w:t xml:space="preserve"> руководства пользователя Вида сведения </w:t>
      </w:r>
      <w:r w:rsidR="00E67F77" w:rsidRPr="007B4BDC">
        <w:rPr>
          <w:lang w:eastAsia="ru-RU"/>
        </w:rPr>
        <w:t>«</w:t>
      </w:r>
      <w:r w:rsidR="0037659C" w:rsidRPr="007B4BDC">
        <w:t xml:space="preserve">Прием информации об уплате (информации </w:t>
      </w:r>
      <w:r w:rsidR="009D7639" w:rsidRPr="007B4BDC">
        <w:br/>
      </w:r>
      <w:r w:rsidR="0037659C" w:rsidRPr="007B4BDC">
        <w:t>из распоряжения плательщика)</w:t>
      </w:r>
      <w:r w:rsidR="00E67F77" w:rsidRPr="007B4BDC">
        <w:t>».</w:t>
      </w:r>
    </w:p>
    <w:p w14:paraId="29BF7031" w14:textId="77777777" w:rsidR="00E67F77" w:rsidRPr="007B4BDC" w:rsidRDefault="00966286" w:rsidP="00E67F77">
      <w:pPr>
        <w:pStyle w:val="af7"/>
        <w:jc w:val="both"/>
      </w:pPr>
      <w:r w:rsidRPr="007B4BDC">
        <w:t>Описание полей ответа на запрос приведено в разделе 4.</w:t>
      </w:r>
      <w:r w:rsidR="00017703">
        <w:t>2</w:t>
      </w:r>
      <w:r w:rsidRPr="007B4BDC">
        <w:t xml:space="preserve"> р</w:t>
      </w:r>
      <w:r w:rsidRPr="007B4BDC">
        <w:rPr>
          <w:lang w:eastAsia="ru-RU"/>
        </w:rPr>
        <w:t xml:space="preserve">уководства пользователя Вида сведений </w:t>
      </w:r>
      <w:r w:rsidR="00E67F77" w:rsidRPr="007B4BDC">
        <w:rPr>
          <w:lang w:eastAsia="ru-RU"/>
        </w:rPr>
        <w:t>«</w:t>
      </w:r>
      <w:r w:rsidR="0037659C" w:rsidRPr="007B4BDC">
        <w:t xml:space="preserve">Прием информации об уплате (информации </w:t>
      </w:r>
      <w:r w:rsidR="009D7639" w:rsidRPr="007B4BDC">
        <w:br/>
      </w:r>
      <w:r w:rsidR="0037659C" w:rsidRPr="007B4BDC">
        <w:t>из распоряжения плательщика)</w:t>
      </w:r>
      <w:r w:rsidR="00E67F77" w:rsidRPr="007B4BDC">
        <w:t>».</w:t>
      </w:r>
    </w:p>
    <w:p w14:paraId="303FD281" w14:textId="77777777" w:rsidR="0037659C" w:rsidRPr="007B4BDC" w:rsidRDefault="0037659C" w:rsidP="0037659C">
      <w:pPr>
        <w:pStyle w:val="af7"/>
        <w:jc w:val="both"/>
        <w:rPr>
          <w:lang w:eastAsia="ru-RU"/>
        </w:rPr>
      </w:pPr>
      <w:r w:rsidRPr="007B4BDC">
        <w:rPr>
          <w:lang w:eastAsia="ru-RU"/>
        </w:rPr>
        <w:t xml:space="preserve">Полномочие участника </w:t>
      </w:r>
      <w:r w:rsidR="003A378C" w:rsidRPr="007B4BDC">
        <w:rPr>
          <w:lang w:eastAsia="ru-RU"/>
        </w:rPr>
        <w:t>ГИС ГМП</w:t>
      </w:r>
      <w:r w:rsidRPr="007B4BDC">
        <w:rPr>
          <w:lang w:eastAsia="ru-RU"/>
        </w:rPr>
        <w:t>, с которым возможен доступ к Виду сведений:</w:t>
      </w:r>
      <w:r w:rsidR="0038394F" w:rsidRPr="007B4BDC">
        <w:rPr>
          <w:lang w:eastAsia="ru-RU"/>
        </w:rPr>
        <w:t xml:space="preserve"> АП</w:t>
      </w:r>
      <w:r w:rsidR="00535D65" w:rsidRPr="007B4BDC">
        <w:rPr>
          <w:lang w:eastAsia="ru-RU"/>
        </w:rPr>
        <w:t xml:space="preserve">, </w:t>
      </w:r>
      <w:r w:rsidR="0038394F" w:rsidRPr="007B4BDC">
        <w:rPr>
          <w:lang w:eastAsia="ru-RU"/>
        </w:rPr>
        <w:t>ГАП.</w:t>
      </w:r>
    </w:p>
    <w:p w14:paraId="1B7B7C60" w14:textId="77777777" w:rsidR="008D5CCB" w:rsidRPr="007B4BDC" w:rsidRDefault="008D5CCB" w:rsidP="00F60F79">
      <w:pPr>
        <w:pStyle w:val="Head3"/>
        <w:spacing w:before="60" w:after="60" w:line="240" w:lineRule="auto"/>
      </w:pPr>
      <w:bookmarkStart w:id="92" w:name="_Ref497987049"/>
      <w:bookmarkStart w:id="93" w:name="_Toc498593019"/>
      <w:bookmarkStart w:id="94" w:name="_Toc112782585"/>
      <w:r w:rsidRPr="007B4BDC">
        <w:t xml:space="preserve">Особенности </w:t>
      </w:r>
      <w:r w:rsidR="00951D98" w:rsidRPr="007B4BDC">
        <w:t xml:space="preserve">предоставления </w:t>
      </w:r>
      <w:r w:rsidRPr="007B4BDC">
        <w:t xml:space="preserve">информации и </w:t>
      </w:r>
      <w:r w:rsidR="00951D98" w:rsidRPr="007B4BDC">
        <w:t xml:space="preserve">уточнения </w:t>
      </w:r>
      <w:r w:rsidRPr="007B4BDC">
        <w:t>ранее предоставленной информации</w:t>
      </w:r>
      <w:bookmarkEnd w:id="92"/>
      <w:bookmarkEnd w:id="93"/>
      <w:bookmarkEnd w:id="94"/>
    </w:p>
    <w:p w14:paraId="6B5F3CB9" w14:textId="77777777" w:rsidR="008D5CCB" w:rsidRPr="007B4BDC" w:rsidRDefault="008D5CCB" w:rsidP="008D5CCB">
      <w:pPr>
        <w:pStyle w:val="af7"/>
        <w:jc w:val="both"/>
        <w:rPr>
          <w:lang w:eastAsia="ru-RU"/>
        </w:rPr>
      </w:pPr>
      <w:r w:rsidRPr="007B4BDC">
        <w:rPr>
          <w:lang w:eastAsia="ru-RU"/>
        </w:rPr>
        <w:t xml:space="preserve">Предоставление в </w:t>
      </w:r>
      <w:r w:rsidR="003A378C" w:rsidRPr="007B4BDC">
        <w:rPr>
          <w:lang w:eastAsia="ru-RU"/>
        </w:rPr>
        <w:t>ГИС ГМП</w:t>
      </w:r>
      <w:r w:rsidRPr="007B4BDC">
        <w:rPr>
          <w:lang w:eastAsia="ru-RU"/>
        </w:rPr>
        <w:t xml:space="preserve"> </w:t>
      </w:r>
      <w:r w:rsidRPr="007B4BDC">
        <w:rPr>
          <w:szCs w:val="28"/>
        </w:rPr>
        <w:t>извещения о приеме к исполнению распоряжения</w:t>
      </w:r>
      <w:r w:rsidRPr="007B4BDC">
        <w:rPr>
          <w:lang w:eastAsia="ru-RU"/>
        </w:rPr>
        <w:t xml:space="preserve"> осуществляется путем выполнения запроса по Виду сведений «</w:t>
      </w:r>
      <w:r w:rsidRPr="007B4BDC">
        <w:t>Прием информации об уплате (информации из распоряжения плательщика)»</w:t>
      </w:r>
      <w:r w:rsidRPr="007B4BDC">
        <w:rPr>
          <w:lang w:eastAsia="ru-RU"/>
        </w:rPr>
        <w:t xml:space="preserve"> </w:t>
      </w:r>
      <w:r w:rsidR="005C78C4" w:rsidRPr="007B4BDC">
        <w:rPr>
          <w:lang w:eastAsia="ru-RU"/>
        </w:rPr>
        <w:t xml:space="preserve">с </w:t>
      </w:r>
      <w:r w:rsidR="00FF6453" w:rsidRPr="007B4BDC">
        <w:rPr>
          <w:lang w:eastAsia="ru-RU"/>
        </w:rPr>
        <w:t>заполнением данных в контейнере ImportedPayment – «Направляем</w:t>
      </w:r>
      <w:r w:rsidR="008C317C" w:rsidRPr="007B4BDC">
        <w:rPr>
          <w:lang w:eastAsia="ru-RU"/>
        </w:rPr>
        <w:t>ое</w:t>
      </w:r>
      <w:r w:rsidR="00FF6453" w:rsidRPr="007B4BDC">
        <w:rPr>
          <w:lang w:eastAsia="ru-RU"/>
        </w:rPr>
        <w:t xml:space="preserve"> нов</w:t>
      </w:r>
      <w:r w:rsidR="008C317C" w:rsidRPr="007B4BDC">
        <w:rPr>
          <w:lang w:eastAsia="ru-RU"/>
        </w:rPr>
        <w:t>ое извещение о</w:t>
      </w:r>
      <w:r w:rsidR="00FF6453" w:rsidRPr="007B4BDC">
        <w:rPr>
          <w:lang w:eastAsia="ru-RU"/>
        </w:rPr>
        <w:t xml:space="preserve"> </w:t>
      </w:r>
      <w:r w:rsidR="008C317C" w:rsidRPr="007B4BDC">
        <w:rPr>
          <w:lang w:eastAsia="ru-RU"/>
        </w:rPr>
        <w:t>приеме к исполнению распоряжения</w:t>
      </w:r>
      <w:r w:rsidR="00FF6453" w:rsidRPr="007B4BDC">
        <w:rPr>
          <w:lang w:eastAsia="ru-RU"/>
        </w:rPr>
        <w:t>»</w:t>
      </w:r>
      <w:r w:rsidR="006A0618" w:rsidRPr="007B4BDC">
        <w:rPr>
          <w:lang w:eastAsia="ru-RU"/>
        </w:rPr>
        <w:t xml:space="preserve"> (с</w:t>
      </w:r>
      <w:r w:rsidR="006A0618" w:rsidRPr="007B4BDC">
        <w:t>м. формат сведений и руководство пользователя в карточке ВС на технологическом портале СМЭВ</w:t>
      </w:r>
      <w:r w:rsidR="006A0618" w:rsidRPr="007B4BDC">
        <w:rPr>
          <w:lang w:eastAsia="ru-RU"/>
        </w:rPr>
        <w:t>)</w:t>
      </w:r>
      <w:r w:rsidR="00FF6453" w:rsidRPr="007B4BDC">
        <w:rPr>
          <w:lang w:eastAsia="ru-RU"/>
        </w:rPr>
        <w:t>.</w:t>
      </w:r>
    </w:p>
    <w:p w14:paraId="3FA97AD8" w14:textId="77777777" w:rsidR="00FF6453" w:rsidRPr="007B4BDC" w:rsidRDefault="008D5CCB" w:rsidP="00FF6453">
      <w:pPr>
        <w:pStyle w:val="af7"/>
        <w:jc w:val="both"/>
        <w:rPr>
          <w:lang w:eastAsia="ru-RU"/>
        </w:rPr>
      </w:pPr>
      <w:r w:rsidRPr="007B4BDC">
        <w:rPr>
          <w:lang w:eastAsia="ru-RU"/>
        </w:rPr>
        <w:t xml:space="preserve">Предоставление в </w:t>
      </w:r>
      <w:r w:rsidR="003A378C" w:rsidRPr="007B4BDC">
        <w:rPr>
          <w:lang w:eastAsia="ru-RU"/>
        </w:rPr>
        <w:t>ГИС ГМП</w:t>
      </w:r>
      <w:r w:rsidRPr="007B4BDC">
        <w:rPr>
          <w:lang w:eastAsia="ru-RU"/>
        </w:rPr>
        <w:t xml:space="preserve"> </w:t>
      </w:r>
      <w:r w:rsidR="00F3744B" w:rsidRPr="007B4BDC">
        <w:rPr>
          <w:lang w:eastAsia="ru-RU"/>
        </w:rPr>
        <w:t xml:space="preserve">извещения об уточнении распоряжения </w:t>
      </w:r>
      <w:r w:rsidRPr="007B4BDC">
        <w:rPr>
          <w:lang w:eastAsia="ru-RU"/>
        </w:rPr>
        <w:t>осуществляется путем выполнения запроса по Виду сведений «</w:t>
      </w:r>
      <w:r w:rsidRPr="007B4BDC">
        <w:t>Прием информации об уплате (информации из распоряжения плательщика)»</w:t>
      </w:r>
      <w:r w:rsidRPr="007B4BDC">
        <w:rPr>
          <w:lang w:eastAsia="ru-RU"/>
        </w:rPr>
        <w:t xml:space="preserve"> </w:t>
      </w:r>
      <w:r w:rsidR="005C78C4" w:rsidRPr="007B4BDC">
        <w:rPr>
          <w:lang w:eastAsia="ru-RU"/>
        </w:rPr>
        <w:t xml:space="preserve">с </w:t>
      </w:r>
      <w:r w:rsidR="00FF6453" w:rsidRPr="007B4BDC">
        <w:rPr>
          <w:lang w:eastAsia="ru-RU"/>
        </w:rPr>
        <w:t xml:space="preserve">заполнением </w:t>
      </w:r>
      <w:r w:rsidR="00B71E45" w:rsidRPr="007B4BDC">
        <w:rPr>
          <w:lang w:eastAsia="ru-RU"/>
        </w:rPr>
        <w:t xml:space="preserve">следующих </w:t>
      </w:r>
      <w:r w:rsidR="00FF6453" w:rsidRPr="007B4BDC">
        <w:rPr>
          <w:lang w:eastAsia="ru-RU"/>
        </w:rPr>
        <w:t xml:space="preserve">данных в контейнере ImportedChange – «Направляемые изменения в </w:t>
      </w:r>
      <w:r w:rsidR="008C317C" w:rsidRPr="007B4BDC">
        <w:rPr>
          <w:lang w:eastAsia="ru-RU"/>
        </w:rPr>
        <w:t>извещение о</w:t>
      </w:r>
      <w:r w:rsidR="00FF6453" w:rsidRPr="007B4BDC">
        <w:rPr>
          <w:lang w:eastAsia="ru-RU"/>
        </w:rPr>
        <w:t xml:space="preserve"> </w:t>
      </w:r>
      <w:r w:rsidR="008C317C" w:rsidRPr="007B4BDC">
        <w:rPr>
          <w:lang w:eastAsia="ru-RU"/>
        </w:rPr>
        <w:t>приеме к исполнению распоряжения</w:t>
      </w:r>
      <w:r w:rsidR="00FF6453" w:rsidRPr="007B4BDC">
        <w:rPr>
          <w:lang w:eastAsia="ru-RU"/>
        </w:rPr>
        <w:t>»</w:t>
      </w:r>
      <w:r w:rsidR="006A0618" w:rsidRPr="007B4BDC">
        <w:rPr>
          <w:lang w:eastAsia="ru-RU"/>
        </w:rPr>
        <w:t xml:space="preserve"> (с</w:t>
      </w:r>
      <w:r w:rsidR="006A0618" w:rsidRPr="007B4BDC">
        <w:t>м. формат сведений и руководство пользователя в карточке ВС на технологическом портале СМЭВ</w:t>
      </w:r>
      <w:r w:rsidR="006A0618" w:rsidRPr="007B4BDC">
        <w:rPr>
          <w:lang w:eastAsia="ru-RU"/>
        </w:rPr>
        <w:t>)</w:t>
      </w:r>
      <w:r w:rsidR="00FF6453" w:rsidRPr="007B4BDC">
        <w:rPr>
          <w:lang w:eastAsia="ru-RU"/>
        </w:rPr>
        <w:t>:</w:t>
      </w:r>
    </w:p>
    <w:p w14:paraId="63DA9133" w14:textId="048B215A" w:rsidR="00FF6453" w:rsidRPr="007B4BDC" w:rsidRDefault="006F4B4A" w:rsidP="00FF6453">
      <w:pPr>
        <w:pStyle w:val="af7"/>
        <w:numPr>
          <w:ilvl w:val="0"/>
          <w:numId w:val="4"/>
        </w:numPr>
        <w:jc w:val="both"/>
        <w:rPr>
          <w:lang w:eastAsia="ru-RU"/>
        </w:rPr>
      </w:pPr>
      <w:r>
        <w:rPr>
          <w:lang w:eastAsia="ru-RU"/>
        </w:rPr>
        <w:t xml:space="preserve">УПНО </w:t>
      </w:r>
      <w:r w:rsidR="00FF6453" w:rsidRPr="007B4BDC">
        <w:rPr>
          <w:lang w:eastAsia="ru-RU"/>
        </w:rPr>
        <w:t>уточняемого извещения о приеме к исполнению распоряжения;</w:t>
      </w:r>
    </w:p>
    <w:p w14:paraId="53013E79" w14:textId="77777777" w:rsidR="00FF6453" w:rsidRPr="007B4BDC" w:rsidRDefault="00FF6453" w:rsidP="00FF6453">
      <w:pPr>
        <w:pStyle w:val="af7"/>
        <w:numPr>
          <w:ilvl w:val="0"/>
          <w:numId w:val="4"/>
        </w:numPr>
        <w:jc w:val="both"/>
        <w:rPr>
          <w:lang w:eastAsia="ru-RU"/>
        </w:rPr>
      </w:pPr>
      <w:r w:rsidRPr="007B4BDC">
        <w:rPr>
          <w:lang w:eastAsia="ru-RU"/>
        </w:rPr>
        <w:lastRenderedPageBreak/>
        <w:t>перечень изменяемых в извещении полей с указанием номера изменяемого поля и нового значения изменяемого поля;</w:t>
      </w:r>
    </w:p>
    <w:p w14:paraId="71C685D7" w14:textId="77777777" w:rsidR="00FF6453" w:rsidRPr="007B4BDC" w:rsidRDefault="00FF6453" w:rsidP="00FF6453">
      <w:pPr>
        <w:pStyle w:val="af7"/>
        <w:numPr>
          <w:ilvl w:val="0"/>
          <w:numId w:val="4"/>
        </w:numPr>
        <w:jc w:val="both"/>
        <w:rPr>
          <w:lang w:eastAsia="ru-RU"/>
        </w:rPr>
      </w:pPr>
      <w:r w:rsidRPr="007B4BDC">
        <w:rPr>
          <w:lang w:eastAsia="ru-RU"/>
        </w:rPr>
        <w:t xml:space="preserve">значение «2» </w:t>
      </w:r>
      <w:r w:rsidRPr="007B4BDC">
        <w:rPr>
          <w:iCs/>
        </w:rPr>
        <w:t xml:space="preserve">в </w:t>
      </w:r>
      <w:r w:rsidRPr="007B4BDC">
        <w:rPr>
          <w:lang w:eastAsia="ru-RU"/>
        </w:rPr>
        <w:t>статусе, отражающем изменение данных и основание изменения извещения.</w:t>
      </w:r>
    </w:p>
    <w:p w14:paraId="680979CC" w14:textId="77777777" w:rsidR="00FF6453" w:rsidRPr="007B4BDC" w:rsidRDefault="008D5CCB" w:rsidP="00FF6453">
      <w:pPr>
        <w:pStyle w:val="af7"/>
        <w:jc w:val="both"/>
        <w:rPr>
          <w:lang w:eastAsia="ru-RU"/>
        </w:rPr>
      </w:pPr>
      <w:r w:rsidRPr="007B4BDC">
        <w:rPr>
          <w:lang w:eastAsia="ru-RU"/>
        </w:rPr>
        <w:t xml:space="preserve">Предоставление в </w:t>
      </w:r>
      <w:r w:rsidR="003A378C" w:rsidRPr="007B4BDC">
        <w:rPr>
          <w:lang w:eastAsia="ru-RU"/>
        </w:rPr>
        <w:t>ГИС ГМП</w:t>
      </w:r>
      <w:r w:rsidRPr="007B4BDC">
        <w:rPr>
          <w:lang w:eastAsia="ru-RU"/>
        </w:rPr>
        <w:t xml:space="preserve"> </w:t>
      </w:r>
      <w:r w:rsidR="00F3744B" w:rsidRPr="007B4BDC">
        <w:rPr>
          <w:lang w:eastAsia="ru-RU"/>
        </w:rPr>
        <w:t>извещения об уточнении распо</w:t>
      </w:r>
      <w:r w:rsidR="00FC13BC" w:rsidRPr="007B4BDC">
        <w:rPr>
          <w:lang w:eastAsia="ru-RU"/>
        </w:rPr>
        <w:t>р</w:t>
      </w:r>
      <w:r w:rsidR="00F3744B" w:rsidRPr="007B4BDC">
        <w:rPr>
          <w:lang w:eastAsia="ru-RU"/>
        </w:rPr>
        <w:t xml:space="preserve">яжения </w:t>
      </w:r>
      <w:r w:rsidR="00410F2A" w:rsidRPr="00785C3C">
        <w:rPr>
          <w:lang w:eastAsia="ru-RU"/>
        </w:rPr>
        <w:t xml:space="preserve">с </w:t>
      </w:r>
      <w:r w:rsidR="00410F2A" w:rsidRPr="00785C3C">
        <w:rPr>
          <w:szCs w:val="28"/>
          <w:lang w:eastAsia="ru-RU"/>
        </w:rPr>
        <w:t>д</w:t>
      </w:r>
      <w:r w:rsidR="00410F2A" w:rsidRPr="00785C3C">
        <w:rPr>
          <w:szCs w:val="28"/>
        </w:rPr>
        <w:t>атой приема к исполнению распоряжения ранее «01.01.2021»</w:t>
      </w:r>
      <w:r w:rsidR="00410F2A">
        <w:rPr>
          <w:szCs w:val="28"/>
        </w:rPr>
        <w:t xml:space="preserve"> </w:t>
      </w:r>
      <w:r w:rsidR="00F3744B" w:rsidRPr="007B4BDC">
        <w:rPr>
          <w:lang w:eastAsia="ru-RU"/>
        </w:rPr>
        <w:t>в целях его</w:t>
      </w:r>
      <w:r w:rsidRPr="007B4BDC">
        <w:rPr>
          <w:lang w:eastAsia="ru-RU"/>
        </w:rPr>
        <w:t xml:space="preserve"> </w:t>
      </w:r>
      <w:r w:rsidR="00F3744B" w:rsidRPr="007B4BDC">
        <w:rPr>
          <w:lang w:eastAsia="ru-RU"/>
        </w:rPr>
        <w:t xml:space="preserve">аннулирования </w:t>
      </w:r>
      <w:r w:rsidRPr="007B4BDC">
        <w:rPr>
          <w:lang w:eastAsia="ru-RU"/>
        </w:rPr>
        <w:t>осуществляется путем выполнения запроса по Виду сведений «</w:t>
      </w:r>
      <w:r w:rsidRPr="007B4BDC">
        <w:t>Прием информации об уплате (информации из распоряжения плательщика)»</w:t>
      </w:r>
      <w:r w:rsidRPr="007B4BDC">
        <w:rPr>
          <w:lang w:eastAsia="ru-RU"/>
        </w:rPr>
        <w:t xml:space="preserve"> </w:t>
      </w:r>
      <w:r w:rsidR="00FF6453" w:rsidRPr="007B4BDC">
        <w:rPr>
          <w:lang w:eastAsia="ru-RU"/>
        </w:rPr>
        <w:t xml:space="preserve">с заполнением </w:t>
      </w:r>
      <w:r w:rsidR="00B71E45" w:rsidRPr="007B4BDC">
        <w:rPr>
          <w:lang w:eastAsia="ru-RU"/>
        </w:rPr>
        <w:t xml:space="preserve">следующих </w:t>
      </w:r>
      <w:r w:rsidR="00FF6453" w:rsidRPr="007B4BDC">
        <w:rPr>
          <w:lang w:eastAsia="ru-RU"/>
        </w:rPr>
        <w:t xml:space="preserve">данных в контейнере ImportedChange – «Направляемые изменения в </w:t>
      </w:r>
      <w:r w:rsidR="008C317C" w:rsidRPr="007B4BDC">
        <w:rPr>
          <w:lang w:eastAsia="ru-RU"/>
        </w:rPr>
        <w:t>извещение о</w:t>
      </w:r>
      <w:r w:rsidR="00FF6453" w:rsidRPr="007B4BDC">
        <w:rPr>
          <w:lang w:eastAsia="ru-RU"/>
        </w:rPr>
        <w:t xml:space="preserve"> </w:t>
      </w:r>
      <w:r w:rsidR="008C317C" w:rsidRPr="007B4BDC">
        <w:rPr>
          <w:lang w:eastAsia="ru-RU"/>
        </w:rPr>
        <w:t>приеме к исполнению распоряжения</w:t>
      </w:r>
      <w:r w:rsidR="00FF6453" w:rsidRPr="007B4BDC">
        <w:rPr>
          <w:lang w:eastAsia="ru-RU"/>
        </w:rPr>
        <w:t>»:</w:t>
      </w:r>
    </w:p>
    <w:p w14:paraId="4E926824" w14:textId="688B3C14" w:rsidR="00FF6453" w:rsidRPr="007B4BDC" w:rsidRDefault="006F4B4A" w:rsidP="00FF6453">
      <w:pPr>
        <w:pStyle w:val="af7"/>
        <w:numPr>
          <w:ilvl w:val="0"/>
          <w:numId w:val="4"/>
        </w:numPr>
        <w:jc w:val="both"/>
        <w:rPr>
          <w:lang w:eastAsia="ru-RU"/>
        </w:rPr>
      </w:pPr>
      <w:r>
        <w:rPr>
          <w:lang w:eastAsia="ru-RU"/>
        </w:rPr>
        <w:t xml:space="preserve">УПНО </w:t>
      </w:r>
      <w:r w:rsidR="00FF6453" w:rsidRPr="007B4BDC">
        <w:rPr>
          <w:lang w:eastAsia="ru-RU"/>
        </w:rPr>
        <w:t>уточняемого извещения о приеме к исполнению распоряжения;</w:t>
      </w:r>
    </w:p>
    <w:p w14:paraId="61B20F88" w14:textId="77777777" w:rsidR="00FF6453" w:rsidRPr="007B4BDC" w:rsidRDefault="00FF6453" w:rsidP="00FF6453">
      <w:pPr>
        <w:pStyle w:val="af7"/>
        <w:numPr>
          <w:ilvl w:val="0"/>
          <w:numId w:val="4"/>
        </w:numPr>
        <w:jc w:val="both"/>
        <w:rPr>
          <w:lang w:eastAsia="ru-RU"/>
        </w:rPr>
      </w:pPr>
      <w:r w:rsidRPr="007B4BDC">
        <w:rPr>
          <w:lang w:eastAsia="ru-RU"/>
        </w:rPr>
        <w:t xml:space="preserve">значение «3» </w:t>
      </w:r>
      <w:r w:rsidRPr="007B4BDC">
        <w:rPr>
          <w:iCs/>
        </w:rPr>
        <w:t xml:space="preserve">в </w:t>
      </w:r>
      <w:r w:rsidRPr="007B4BDC">
        <w:rPr>
          <w:lang w:eastAsia="ru-RU"/>
        </w:rPr>
        <w:t>статусе, отражающем изменение данных и основание изменения извещения;</w:t>
      </w:r>
    </w:p>
    <w:p w14:paraId="070AC82D" w14:textId="77777777" w:rsidR="00FF6453" w:rsidRPr="007B4BDC" w:rsidRDefault="00FF6453" w:rsidP="00FF6453">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43AE0BD0" w14:textId="77777777" w:rsidR="00077AAA" w:rsidRPr="007B4BDC" w:rsidRDefault="00077AAA" w:rsidP="00077AAA">
      <w:pPr>
        <w:pStyle w:val="af7"/>
        <w:jc w:val="both"/>
        <w:rPr>
          <w:lang w:eastAsia="ru-RU"/>
        </w:rPr>
      </w:pPr>
      <w:r w:rsidRPr="007B4BDC">
        <w:rPr>
          <w:lang w:eastAsia="ru-RU"/>
        </w:rPr>
        <w:t xml:space="preserve">Предоставление в ГИС ГМП извещения об уточнении </w:t>
      </w:r>
      <w:r w:rsidR="00F3744B" w:rsidRPr="007B4BDC">
        <w:rPr>
          <w:lang w:eastAsia="ru-RU"/>
        </w:rPr>
        <w:t xml:space="preserve">распоряжения </w:t>
      </w:r>
      <w:r w:rsidR="00410F2A" w:rsidRPr="00785C3C">
        <w:rPr>
          <w:lang w:eastAsia="ru-RU"/>
        </w:rPr>
        <w:t xml:space="preserve">с </w:t>
      </w:r>
      <w:r w:rsidR="00410F2A" w:rsidRPr="00785C3C">
        <w:rPr>
          <w:szCs w:val="28"/>
          <w:lang w:eastAsia="ru-RU"/>
        </w:rPr>
        <w:t>д</w:t>
      </w:r>
      <w:r w:rsidR="00410F2A" w:rsidRPr="00785C3C">
        <w:rPr>
          <w:szCs w:val="28"/>
        </w:rPr>
        <w:t>атой приема к исполнению распоряжения ранее «01.01.2021»</w:t>
      </w:r>
      <w:r w:rsidR="00410F2A">
        <w:rPr>
          <w:szCs w:val="28"/>
        </w:rPr>
        <w:t xml:space="preserve"> </w:t>
      </w:r>
      <w:r w:rsidR="00F3744B" w:rsidRPr="007B4BDC">
        <w:rPr>
          <w:lang w:eastAsia="ru-RU"/>
        </w:rPr>
        <w:t xml:space="preserve">в целях </w:t>
      </w:r>
      <w:r w:rsidRPr="007B4BDC">
        <w:rPr>
          <w:lang w:eastAsia="ru-RU"/>
        </w:rPr>
        <w:t xml:space="preserve">восстановлении ранее </w:t>
      </w:r>
      <w:r w:rsidR="00F3744B" w:rsidRPr="007B4BDC">
        <w:rPr>
          <w:lang w:eastAsia="ru-RU"/>
        </w:rPr>
        <w:t xml:space="preserve">аннулированного извещения о приеме к исполнению распоряжения </w:t>
      </w:r>
      <w:r w:rsidRPr="007B4BDC">
        <w:rPr>
          <w:lang w:eastAsia="ru-RU"/>
        </w:rPr>
        <w:t>осуществляется путем выполнения запроса по Виду сведений «</w:t>
      </w:r>
      <w:r w:rsidRPr="007B4BDC">
        <w:t>Прием необходимой для уплаты информации (начисления)»</w:t>
      </w:r>
      <w:r w:rsidRPr="007B4BDC">
        <w:rPr>
          <w:lang w:eastAsia="ru-RU"/>
        </w:rPr>
        <w:t xml:space="preserve"> с заполнением следующих данных в контейнере ImportedChange – «Направляемые изменения в </w:t>
      </w:r>
      <w:r w:rsidR="008C317C" w:rsidRPr="007B4BDC">
        <w:rPr>
          <w:lang w:eastAsia="ru-RU"/>
        </w:rPr>
        <w:t>извещение о приеме к исполнению распоряжения</w:t>
      </w:r>
      <w:r w:rsidRPr="007B4BDC">
        <w:rPr>
          <w:lang w:eastAsia="ru-RU"/>
        </w:rPr>
        <w:t>»:</w:t>
      </w:r>
    </w:p>
    <w:p w14:paraId="0707FD83" w14:textId="408CC8EC" w:rsidR="00077AAA" w:rsidRPr="007B4BDC" w:rsidRDefault="006F4B4A" w:rsidP="00077AAA">
      <w:pPr>
        <w:pStyle w:val="af7"/>
        <w:numPr>
          <w:ilvl w:val="0"/>
          <w:numId w:val="4"/>
        </w:numPr>
        <w:jc w:val="both"/>
        <w:rPr>
          <w:lang w:eastAsia="ru-RU"/>
        </w:rPr>
      </w:pPr>
      <w:r>
        <w:rPr>
          <w:lang w:eastAsia="ru-RU"/>
        </w:rPr>
        <w:t xml:space="preserve">УПНО </w:t>
      </w:r>
      <w:r w:rsidR="005E6427" w:rsidRPr="007B4BDC">
        <w:rPr>
          <w:lang w:eastAsia="ru-RU"/>
        </w:rPr>
        <w:t>уточняемого извещения о приеме к исполнению распоряжения</w:t>
      </w:r>
      <w:r w:rsidR="00077AAA" w:rsidRPr="007B4BDC">
        <w:rPr>
          <w:lang w:eastAsia="ru-RU"/>
        </w:rPr>
        <w:t>;</w:t>
      </w:r>
    </w:p>
    <w:p w14:paraId="589540FD" w14:textId="77777777" w:rsidR="00077AAA" w:rsidRPr="007B4BDC" w:rsidRDefault="00077AAA" w:rsidP="00077AAA">
      <w:pPr>
        <w:pStyle w:val="af7"/>
        <w:numPr>
          <w:ilvl w:val="0"/>
          <w:numId w:val="4"/>
        </w:numPr>
        <w:jc w:val="both"/>
        <w:rPr>
          <w:lang w:eastAsia="ru-RU"/>
        </w:rPr>
      </w:pPr>
      <w:r w:rsidRPr="007B4BDC">
        <w:rPr>
          <w:lang w:eastAsia="ru-RU"/>
        </w:rPr>
        <w:t xml:space="preserve">значение «4» </w:t>
      </w:r>
      <w:r w:rsidRPr="007B4BDC">
        <w:rPr>
          <w:iCs/>
        </w:rPr>
        <w:t xml:space="preserve">в </w:t>
      </w:r>
      <w:r w:rsidRPr="007B4BDC">
        <w:rPr>
          <w:lang w:eastAsia="ru-RU"/>
        </w:rPr>
        <w:t>статусе, отражающем изменение данных и основание изменения извещения;</w:t>
      </w:r>
    </w:p>
    <w:p w14:paraId="70EAFECD" w14:textId="77777777" w:rsidR="00077AAA" w:rsidRPr="007B4BDC" w:rsidRDefault="00077AAA" w:rsidP="005E6427">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023DF6F6" w14:textId="5730FD4D" w:rsidR="00E67F77" w:rsidRPr="00D900D7" w:rsidRDefault="0037659C" w:rsidP="00F60F79">
      <w:pPr>
        <w:pStyle w:val="Head2"/>
        <w:spacing w:before="60" w:after="60" w:line="240" w:lineRule="auto"/>
      </w:pPr>
      <w:bookmarkStart w:id="95" w:name="_Ref497987228"/>
      <w:bookmarkStart w:id="96" w:name="_Toc498593020"/>
      <w:bookmarkStart w:id="97" w:name="_Toc112782586"/>
      <w:r w:rsidRPr="00D900D7">
        <w:t>Предоставление участниками информации о возврат</w:t>
      </w:r>
      <w:r w:rsidR="003A2C45">
        <w:t>е</w:t>
      </w:r>
      <w:bookmarkEnd w:id="95"/>
      <w:bookmarkEnd w:id="96"/>
      <w:bookmarkEnd w:id="97"/>
    </w:p>
    <w:p w14:paraId="1E37F1D8" w14:textId="29125A2D" w:rsidR="0037659C" w:rsidRPr="00D900D7" w:rsidRDefault="0037659C" w:rsidP="0037659C">
      <w:pPr>
        <w:pStyle w:val="af7"/>
        <w:jc w:val="both"/>
      </w:pPr>
      <w:r w:rsidRPr="00D900D7">
        <w:t>Для предоставления информации о возврат</w:t>
      </w:r>
      <w:r w:rsidR="003A2C45">
        <w:t>е</w:t>
      </w:r>
      <w:r w:rsidRPr="00D900D7">
        <w:t xml:space="preserve"> участники должны получить доступ к Виду сведений «Прием информации</w:t>
      </w:r>
      <w:r w:rsidR="00966286" w:rsidRPr="00D900D7">
        <w:t xml:space="preserve"> </w:t>
      </w:r>
      <w:r w:rsidR="009D7639" w:rsidRPr="00D900D7">
        <w:br/>
      </w:r>
      <w:r w:rsidR="00966286" w:rsidRPr="00D900D7">
        <w:t>о возврате</w:t>
      </w:r>
      <w:r w:rsidRPr="00D900D7">
        <w:t xml:space="preserve">» </w:t>
      </w:r>
      <w:r w:rsidR="00F01C7F" w:rsidRPr="00D900D7">
        <w:t>(</w:t>
      </w:r>
      <w:r w:rsidR="00F01C7F" w:rsidRPr="00D900D7">
        <w:fldChar w:fldCharType="begin"/>
      </w:r>
      <w:r w:rsidR="00F01C7F" w:rsidRPr="00D900D7">
        <w:instrText xml:space="preserve"> REF _Ref518485411 \h  \* MERGEFORMAT </w:instrText>
      </w:r>
      <w:r w:rsidR="00F01C7F"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F01C7F" w:rsidRPr="00D900D7">
        <w:fldChar w:fldCharType="end"/>
      </w:r>
      <w:r w:rsidR="00F01C7F" w:rsidRPr="00D900D7">
        <w:t>, п.3)</w:t>
      </w:r>
      <w:r w:rsidRPr="00D900D7">
        <w:t>. В карточке ВС на технологическом портале СМЭВ опубликована следующая информация:</w:t>
      </w:r>
    </w:p>
    <w:p w14:paraId="6345A0F8" w14:textId="77777777" w:rsidR="0037659C" w:rsidRPr="00D900D7" w:rsidRDefault="0037659C" w:rsidP="00E506B3">
      <w:pPr>
        <w:pStyle w:val="af7"/>
        <w:numPr>
          <w:ilvl w:val="0"/>
          <w:numId w:val="4"/>
        </w:numPr>
        <w:jc w:val="both"/>
      </w:pPr>
      <w:r w:rsidRPr="00D900D7">
        <w:lastRenderedPageBreak/>
        <w:t>формат сведений (XML-схема);</w:t>
      </w:r>
    </w:p>
    <w:p w14:paraId="013D2F1A" w14:textId="77777777" w:rsidR="0037659C" w:rsidRPr="00D900D7" w:rsidRDefault="0037659C" w:rsidP="00E506B3">
      <w:pPr>
        <w:pStyle w:val="af7"/>
        <w:numPr>
          <w:ilvl w:val="0"/>
          <w:numId w:val="4"/>
        </w:numPr>
        <w:jc w:val="both"/>
      </w:pPr>
      <w:r w:rsidRPr="00D900D7">
        <w:t>эталонные сообщения;</w:t>
      </w:r>
    </w:p>
    <w:p w14:paraId="2344A63B" w14:textId="77777777" w:rsidR="0037659C" w:rsidRPr="00D900D7" w:rsidRDefault="0037659C" w:rsidP="00E506B3">
      <w:pPr>
        <w:pStyle w:val="af7"/>
        <w:numPr>
          <w:ilvl w:val="0"/>
          <w:numId w:val="4"/>
        </w:numPr>
        <w:jc w:val="both"/>
      </w:pPr>
      <w:r w:rsidRPr="00D900D7">
        <w:t>руководство пользователя.</w:t>
      </w:r>
    </w:p>
    <w:p w14:paraId="1BA9D83D" w14:textId="77777777" w:rsidR="0037659C" w:rsidRPr="00D900D7" w:rsidRDefault="00966286" w:rsidP="0037659C">
      <w:pPr>
        <w:pStyle w:val="af7"/>
        <w:jc w:val="both"/>
      </w:pPr>
      <w:r w:rsidRPr="00D900D7">
        <w:rPr>
          <w:lang w:eastAsia="ru-RU"/>
        </w:rPr>
        <w:t>Описание полей запроса приведено в разделе 4.</w:t>
      </w:r>
      <w:r w:rsidR="00017703">
        <w:rPr>
          <w:lang w:eastAsia="ru-RU"/>
        </w:rPr>
        <w:t>1</w:t>
      </w:r>
      <w:r w:rsidRPr="00D900D7">
        <w:rPr>
          <w:lang w:eastAsia="ru-RU"/>
        </w:rPr>
        <w:t xml:space="preserve"> руководства пользователя Вида сведения </w:t>
      </w:r>
      <w:r w:rsidR="0037659C" w:rsidRPr="00D900D7">
        <w:rPr>
          <w:lang w:eastAsia="ru-RU"/>
        </w:rPr>
        <w:t>«</w:t>
      </w:r>
      <w:r w:rsidR="0037659C" w:rsidRPr="00D900D7">
        <w:t xml:space="preserve">Прием информации </w:t>
      </w:r>
      <w:r w:rsidRPr="00D900D7">
        <w:t>о возврате</w:t>
      </w:r>
      <w:r w:rsidR="0037659C" w:rsidRPr="00D900D7">
        <w:t>».</w:t>
      </w:r>
    </w:p>
    <w:p w14:paraId="5DD960FB" w14:textId="77777777" w:rsidR="0037659C" w:rsidRPr="00D900D7" w:rsidRDefault="00966286" w:rsidP="0037659C">
      <w:pPr>
        <w:pStyle w:val="af7"/>
        <w:jc w:val="both"/>
      </w:pPr>
      <w:r w:rsidRPr="00D900D7">
        <w:t>Описание полей ответа на запрос приведено в разделе 4.</w:t>
      </w:r>
      <w:r w:rsidR="00017703">
        <w:t>2</w:t>
      </w:r>
      <w:r w:rsidRPr="00D900D7">
        <w:t xml:space="preserve"> р</w:t>
      </w:r>
      <w:r w:rsidRPr="00D900D7">
        <w:rPr>
          <w:lang w:eastAsia="ru-RU"/>
        </w:rPr>
        <w:t xml:space="preserve">уководства пользователя Вида сведений </w:t>
      </w:r>
      <w:r w:rsidR="0037659C" w:rsidRPr="00D900D7">
        <w:rPr>
          <w:lang w:eastAsia="ru-RU"/>
        </w:rPr>
        <w:t>«</w:t>
      </w:r>
      <w:r w:rsidR="0037659C" w:rsidRPr="00D900D7">
        <w:t xml:space="preserve">Прием информации </w:t>
      </w:r>
      <w:r w:rsidRPr="00D900D7">
        <w:t>о возврате</w:t>
      </w:r>
      <w:r w:rsidR="0037659C" w:rsidRPr="00D900D7">
        <w:t>».</w:t>
      </w:r>
    </w:p>
    <w:p w14:paraId="776A63F2" w14:textId="1EB80870" w:rsidR="0037659C" w:rsidRPr="00D900D7" w:rsidRDefault="0037659C" w:rsidP="0037659C">
      <w:pPr>
        <w:pStyle w:val="af7"/>
        <w:jc w:val="both"/>
        <w:rPr>
          <w:lang w:eastAsia="ru-RU"/>
        </w:rPr>
      </w:pPr>
      <w:r w:rsidRPr="00D900D7">
        <w:rPr>
          <w:lang w:eastAsia="ru-RU"/>
        </w:rPr>
        <w:t xml:space="preserve">Полномочие участника </w:t>
      </w:r>
      <w:r w:rsidR="003A378C" w:rsidRPr="00D900D7">
        <w:rPr>
          <w:lang w:eastAsia="ru-RU"/>
        </w:rPr>
        <w:t>ГИС ГМП</w:t>
      </w:r>
      <w:r w:rsidRPr="00D900D7">
        <w:rPr>
          <w:lang w:eastAsia="ru-RU"/>
        </w:rPr>
        <w:t>, с которым возможен доступ к Виду сведений:</w:t>
      </w:r>
      <w:r w:rsidR="00951D98" w:rsidRPr="00D900D7">
        <w:rPr>
          <w:lang w:eastAsia="ru-RU"/>
        </w:rPr>
        <w:t xml:space="preserve"> </w:t>
      </w:r>
      <w:r w:rsidR="00D67649">
        <w:rPr>
          <w:lang w:eastAsia="ru-RU"/>
        </w:rPr>
        <w:t xml:space="preserve"> </w:t>
      </w:r>
      <w:r w:rsidR="000B6FE9">
        <w:rPr>
          <w:lang w:eastAsia="ru-RU"/>
        </w:rPr>
        <w:t>ТОФК (</w:t>
      </w:r>
      <w:r w:rsidR="00D67649">
        <w:rPr>
          <w:lang w:eastAsia="ru-RU"/>
        </w:rPr>
        <w:t>Администратор зачислений</w:t>
      </w:r>
      <w:r w:rsidR="000B6FE9">
        <w:rPr>
          <w:lang w:eastAsia="ru-RU"/>
        </w:rPr>
        <w:t>)</w:t>
      </w:r>
      <w:r w:rsidR="00D67649">
        <w:rPr>
          <w:lang w:eastAsia="ru-RU"/>
        </w:rPr>
        <w:t>.</w:t>
      </w:r>
    </w:p>
    <w:p w14:paraId="47892C81" w14:textId="77777777" w:rsidR="009354DC" w:rsidRPr="00D900D7" w:rsidRDefault="009354DC" w:rsidP="00F60F79">
      <w:pPr>
        <w:pStyle w:val="Head3"/>
        <w:spacing w:before="60" w:after="60" w:line="240" w:lineRule="auto"/>
      </w:pPr>
      <w:bookmarkStart w:id="98" w:name="_Ref497987251"/>
      <w:bookmarkStart w:id="99" w:name="_Toc498593021"/>
      <w:bookmarkStart w:id="100" w:name="_Toc112782587"/>
      <w:r w:rsidRPr="00D900D7">
        <w:t xml:space="preserve">Особенности </w:t>
      </w:r>
      <w:r w:rsidR="00922B53" w:rsidRPr="00D900D7">
        <w:t xml:space="preserve">предоставления </w:t>
      </w:r>
      <w:r w:rsidRPr="00D900D7">
        <w:t xml:space="preserve">информации и </w:t>
      </w:r>
      <w:r w:rsidR="00922B53" w:rsidRPr="00D900D7">
        <w:t xml:space="preserve">уточнения </w:t>
      </w:r>
      <w:r w:rsidRPr="00D900D7">
        <w:t>ранее предоставленной информации</w:t>
      </w:r>
      <w:bookmarkEnd w:id="98"/>
      <w:bookmarkEnd w:id="99"/>
      <w:bookmarkEnd w:id="100"/>
    </w:p>
    <w:p w14:paraId="747D38C9" w14:textId="77777777" w:rsidR="00AB4658" w:rsidRDefault="00AB4658" w:rsidP="00AB4658">
      <w:pPr>
        <w:pStyle w:val="af7"/>
        <w:jc w:val="both"/>
        <w:rPr>
          <w:iCs/>
        </w:rPr>
      </w:pPr>
      <w:r w:rsidRPr="00D900D7">
        <w:rPr>
          <w:lang w:eastAsia="ru-RU"/>
        </w:rPr>
        <w:t xml:space="preserve">Предоставление в </w:t>
      </w:r>
      <w:r w:rsidRPr="007B4BDC">
        <w:rPr>
          <w:lang w:eastAsia="ru-RU"/>
        </w:rPr>
        <w:t>ГИС ГМП извещения о возврате осуществляется путем выполнения запроса по Виду сведений «</w:t>
      </w:r>
      <w:r w:rsidRPr="007B4BDC">
        <w:t xml:space="preserve">Прием информации </w:t>
      </w:r>
      <w:r w:rsidRPr="007B4BDC">
        <w:br/>
        <w:t>о возврате»</w:t>
      </w:r>
      <w:r w:rsidRPr="007B4BDC">
        <w:rPr>
          <w:lang w:eastAsia="ru-RU"/>
        </w:rPr>
        <w:t xml:space="preserve"> с заполнением данных в контейнере ImportedRefund – «Направляемое новое извещение о возврате» (с</w:t>
      </w:r>
      <w:r w:rsidRPr="007B4BDC">
        <w:t>м. формат сведений и руководство пользователя в карточке ВС на технологическом портале СМЭВ</w:t>
      </w:r>
      <w:r w:rsidRPr="007B4BDC">
        <w:rPr>
          <w:lang w:eastAsia="ru-RU"/>
        </w:rPr>
        <w:t>)</w:t>
      </w:r>
      <w:r w:rsidRPr="007B4BDC">
        <w:rPr>
          <w:iCs/>
        </w:rPr>
        <w:t>.</w:t>
      </w:r>
    </w:p>
    <w:p w14:paraId="02F874C1" w14:textId="77777777" w:rsidR="00AB4658" w:rsidRPr="007B4BDC" w:rsidRDefault="00271C80" w:rsidP="00AB4658">
      <w:pPr>
        <w:pStyle w:val="af7"/>
        <w:jc w:val="both"/>
        <w:rPr>
          <w:lang w:eastAsia="ru-RU"/>
        </w:rPr>
      </w:pPr>
      <w:r>
        <w:rPr>
          <w:lang w:eastAsia="ru-RU"/>
        </w:rPr>
        <w:t>П</w:t>
      </w:r>
      <w:r w:rsidR="00AB4658" w:rsidRPr="00D900D7">
        <w:rPr>
          <w:lang w:eastAsia="ru-RU"/>
        </w:rPr>
        <w:t xml:space="preserve">редоставление в </w:t>
      </w:r>
      <w:r w:rsidR="00AB4658" w:rsidRPr="007B4BDC">
        <w:rPr>
          <w:lang w:eastAsia="ru-RU"/>
        </w:rPr>
        <w:t xml:space="preserve">ГИС ГМП извещения о возврате </w:t>
      </w:r>
      <w:r w:rsidR="00AB4658">
        <w:rPr>
          <w:lang w:eastAsia="ru-RU"/>
        </w:rPr>
        <w:t>доступно для участников с полномочием ТОФК (Администратор зачислений).</w:t>
      </w:r>
    </w:p>
    <w:p w14:paraId="10A3BBCD" w14:textId="77777777" w:rsidR="00AB4658" w:rsidRPr="007B4BDC" w:rsidRDefault="00AB4658" w:rsidP="00AB4658">
      <w:pPr>
        <w:pStyle w:val="af7"/>
        <w:jc w:val="both"/>
        <w:rPr>
          <w:lang w:eastAsia="ru-RU"/>
        </w:rPr>
      </w:pPr>
      <w:r w:rsidRPr="007B4BDC">
        <w:rPr>
          <w:lang w:eastAsia="ru-RU"/>
        </w:rPr>
        <w:t>Предоставление в ГИС ГМП извещения об уточнении возврата осуществляется путем выполнения запроса по Виду сведений «</w:t>
      </w:r>
      <w:r w:rsidRPr="007B4BDC">
        <w:t>Прием информации о возврате»</w:t>
      </w:r>
      <w:r w:rsidRPr="007B4BDC">
        <w:rPr>
          <w:lang w:eastAsia="ru-RU"/>
        </w:rPr>
        <w:t xml:space="preserve"> с заполнением следующих данных в контейнере ImportedChange – «Направляемые изменения в извещение о возврате» (с</w:t>
      </w:r>
      <w:r w:rsidRPr="007B4BDC">
        <w:t>м. формат сведений и руководство пользователя в карточке ВС на технологическом портале СМЭВ</w:t>
      </w:r>
      <w:r w:rsidRPr="007B4BDC">
        <w:rPr>
          <w:lang w:eastAsia="ru-RU"/>
        </w:rPr>
        <w:t>):</w:t>
      </w:r>
    </w:p>
    <w:p w14:paraId="746856FA" w14:textId="77777777" w:rsidR="00AB4658" w:rsidRPr="007B4BDC" w:rsidRDefault="00AB4658" w:rsidP="00AB4658">
      <w:pPr>
        <w:pStyle w:val="af7"/>
        <w:numPr>
          <w:ilvl w:val="0"/>
          <w:numId w:val="4"/>
        </w:numPr>
        <w:jc w:val="both"/>
        <w:rPr>
          <w:lang w:eastAsia="ru-RU"/>
        </w:rPr>
      </w:pPr>
      <w:r w:rsidRPr="007B4BDC">
        <w:rPr>
          <w:lang w:eastAsia="ru-RU"/>
        </w:rPr>
        <w:t>УИВ уточняемого извещения о возврате;</w:t>
      </w:r>
    </w:p>
    <w:p w14:paraId="61DDABCE" w14:textId="77777777" w:rsidR="00AB4658" w:rsidRPr="007B4BDC" w:rsidRDefault="00AB4658" w:rsidP="00AB4658">
      <w:pPr>
        <w:pStyle w:val="af7"/>
        <w:numPr>
          <w:ilvl w:val="0"/>
          <w:numId w:val="4"/>
        </w:numPr>
        <w:jc w:val="both"/>
        <w:rPr>
          <w:lang w:eastAsia="ru-RU"/>
        </w:rPr>
      </w:pPr>
      <w:r w:rsidRPr="007B4BDC">
        <w:rPr>
          <w:lang w:eastAsia="ru-RU"/>
        </w:rPr>
        <w:t>перечень изменяемых в извещении полей с указанием номера изменяемого поля и нового значения изменяемого поля;</w:t>
      </w:r>
    </w:p>
    <w:p w14:paraId="1014E8C3" w14:textId="77777777" w:rsidR="00AB4658" w:rsidRDefault="00AB4658" w:rsidP="00AB4658">
      <w:pPr>
        <w:pStyle w:val="af7"/>
        <w:numPr>
          <w:ilvl w:val="0"/>
          <w:numId w:val="4"/>
        </w:numPr>
        <w:jc w:val="both"/>
        <w:rPr>
          <w:lang w:eastAsia="ru-RU"/>
        </w:rPr>
      </w:pPr>
      <w:r w:rsidRPr="007B4BDC">
        <w:rPr>
          <w:lang w:eastAsia="ru-RU"/>
        </w:rPr>
        <w:t xml:space="preserve">значение «2» </w:t>
      </w:r>
      <w:r w:rsidRPr="007B4BDC">
        <w:rPr>
          <w:iCs/>
        </w:rPr>
        <w:t xml:space="preserve">в </w:t>
      </w:r>
      <w:r w:rsidRPr="007B4BDC">
        <w:rPr>
          <w:lang w:eastAsia="ru-RU"/>
        </w:rPr>
        <w:t>статусе, отражающем изменение данных и основание изменения извещения.</w:t>
      </w:r>
    </w:p>
    <w:p w14:paraId="0D323C09" w14:textId="5838BABA" w:rsidR="00AB4658" w:rsidRPr="007B4BDC" w:rsidRDefault="00AB4658" w:rsidP="00AB4658">
      <w:pPr>
        <w:pStyle w:val="af7"/>
        <w:jc w:val="both"/>
        <w:rPr>
          <w:lang w:eastAsia="ru-RU"/>
        </w:rPr>
      </w:pPr>
      <w:r>
        <w:rPr>
          <w:iCs/>
        </w:rPr>
        <w:t>Предоставление</w:t>
      </w:r>
      <w:r w:rsidRPr="00D900D7">
        <w:rPr>
          <w:lang w:eastAsia="ru-RU"/>
        </w:rPr>
        <w:t xml:space="preserve"> в </w:t>
      </w:r>
      <w:r w:rsidRPr="007B4BDC">
        <w:rPr>
          <w:lang w:eastAsia="ru-RU"/>
        </w:rPr>
        <w:t xml:space="preserve">ГИС ГМП извещения об уточнении возврата </w:t>
      </w:r>
      <w:r w:rsidR="00271C80">
        <w:rPr>
          <w:lang w:eastAsia="ru-RU"/>
        </w:rPr>
        <w:t xml:space="preserve">доступно </w:t>
      </w:r>
      <w:r>
        <w:rPr>
          <w:lang w:eastAsia="ru-RU"/>
        </w:rPr>
        <w:t xml:space="preserve">для участников с полномочием </w:t>
      </w:r>
      <w:r w:rsidR="00271C80">
        <w:rPr>
          <w:lang w:eastAsia="ru-RU"/>
        </w:rPr>
        <w:t>ТОФК (Администратор зачислений</w:t>
      </w:r>
    </w:p>
    <w:p w14:paraId="5B35EBC7" w14:textId="77777777" w:rsidR="00AB4658" w:rsidRPr="007B4BDC" w:rsidRDefault="00AB4658" w:rsidP="00AB4658">
      <w:pPr>
        <w:pStyle w:val="af7"/>
        <w:jc w:val="both"/>
        <w:rPr>
          <w:lang w:eastAsia="ru-RU"/>
        </w:rPr>
      </w:pPr>
      <w:r w:rsidRPr="007B4BDC">
        <w:rPr>
          <w:lang w:eastAsia="ru-RU"/>
        </w:rPr>
        <w:t>Предоставление в ГИС ГМП извещения</w:t>
      </w:r>
      <w:r w:rsidRPr="007B4BDC" w:rsidDel="00B700EE">
        <w:rPr>
          <w:lang w:eastAsia="ru-RU"/>
        </w:rPr>
        <w:t xml:space="preserve"> </w:t>
      </w:r>
      <w:r w:rsidRPr="007B4BDC">
        <w:rPr>
          <w:lang w:eastAsia="ru-RU"/>
        </w:rPr>
        <w:t>об уточнении возврата в целях его аннулирования осуществляется путем выполнения запроса по Виду сведений «</w:t>
      </w:r>
      <w:r w:rsidRPr="007B4BDC">
        <w:t>Прием информации о возврате»</w:t>
      </w:r>
      <w:r w:rsidRPr="007B4BDC">
        <w:rPr>
          <w:lang w:eastAsia="ru-RU"/>
        </w:rPr>
        <w:t xml:space="preserve"> с заполнением данных в контейнере ImportedChange – «Направляемые изменения в извещение о возврате»:</w:t>
      </w:r>
    </w:p>
    <w:p w14:paraId="3EA30836" w14:textId="77777777" w:rsidR="00AB4658" w:rsidRPr="007B4BDC" w:rsidRDefault="00AB4658" w:rsidP="00AB4658">
      <w:pPr>
        <w:pStyle w:val="af7"/>
        <w:numPr>
          <w:ilvl w:val="0"/>
          <w:numId w:val="4"/>
        </w:numPr>
        <w:jc w:val="both"/>
        <w:rPr>
          <w:lang w:eastAsia="ru-RU"/>
        </w:rPr>
      </w:pPr>
      <w:r w:rsidRPr="007B4BDC">
        <w:rPr>
          <w:lang w:eastAsia="ru-RU"/>
        </w:rPr>
        <w:t>УИВ уточняемого извещения о возврате;</w:t>
      </w:r>
    </w:p>
    <w:p w14:paraId="0F7ECE12" w14:textId="77777777" w:rsidR="00AB4658" w:rsidRPr="007B4BDC" w:rsidRDefault="00AB4658" w:rsidP="00AB4658">
      <w:pPr>
        <w:pStyle w:val="af7"/>
        <w:numPr>
          <w:ilvl w:val="0"/>
          <w:numId w:val="4"/>
        </w:numPr>
        <w:jc w:val="both"/>
        <w:rPr>
          <w:lang w:eastAsia="ru-RU"/>
        </w:rPr>
      </w:pPr>
      <w:r w:rsidRPr="007B4BDC">
        <w:rPr>
          <w:lang w:eastAsia="ru-RU"/>
        </w:rPr>
        <w:lastRenderedPageBreak/>
        <w:t xml:space="preserve">значение «3» </w:t>
      </w:r>
      <w:r w:rsidRPr="007B4BDC">
        <w:rPr>
          <w:iCs/>
        </w:rPr>
        <w:t xml:space="preserve">в </w:t>
      </w:r>
      <w:r w:rsidRPr="007B4BDC">
        <w:rPr>
          <w:lang w:eastAsia="ru-RU"/>
        </w:rPr>
        <w:t>статусе, отражающем изменение данных и основание изменения извещения;</w:t>
      </w:r>
    </w:p>
    <w:p w14:paraId="0EB442D6" w14:textId="77777777" w:rsidR="00AB4658" w:rsidRDefault="00AB4658" w:rsidP="00AB4658">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3474CB5B" w14:textId="7E312245" w:rsidR="00AB4658" w:rsidRPr="007B4BDC" w:rsidRDefault="00AB4658" w:rsidP="00AB4658">
      <w:pPr>
        <w:pStyle w:val="af7"/>
        <w:jc w:val="both"/>
        <w:rPr>
          <w:lang w:eastAsia="ru-RU"/>
        </w:rPr>
      </w:pPr>
      <w:r>
        <w:rPr>
          <w:iCs/>
        </w:rPr>
        <w:t>Предоставление</w:t>
      </w:r>
      <w:r w:rsidRPr="00D900D7">
        <w:rPr>
          <w:lang w:eastAsia="ru-RU"/>
        </w:rPr>
        <w:t xml:space="preserve"> в </w:t>
      </w:r>
      <w:r w:rsidRPr="007B4BDC">
        <w:rPr>
          <w:lang w:eastAsia="ru-RU"/>
        </w:rPr>
        <w:t xml:space="preserve">ГИС ГМП извещения об уточнении возврата в целях его аннулирования </w:t>
      </w:r>
      <w:r w:rsidR="00271C80">
        <w:rPr>
          <w:lang w:eastAsia="ru-RU"/>
        </w:rPr>
        <w:t xml:space="preserve">доступно </w:t>
      </w:r>
      <w:r>
        <w:rPr>
          <w:lang w:eastAsia="ru-RU"/>
        </w:rPr>
        <w:t xml:space="preserve">для участников с полномочием </w:t>
      </w:r>
      <w:r w:rsidR="00271C80">
        <w:rPr>
          <w:lang w:eastAsia="ru-RU"/>
        </w:rPr>
        <w:t>ТОФК (Администратор зачислений)</w:t>
      </w:r>
      <w:r w:rsidR="00E46A16">
        <w:rPr>
          <w:lang w:eastAsia="ru-RU"/>
        </w:rPr>
        <w:t>.</w:t>
      </w:r>
      <w:r w:rsidR="00271C80">
        <w:rPr>
          <w:lang w:eastAsia="ru-RU"/>
        </w:rPr>
        <w:t xml:space="preserve"> </w:t>
      </w:r>
    </w:p>
    <w:p w14:paraId="7FAA4410" w14:textId="77777777" w:rsidR="00AB4658" w:rsidRPr="007B4BDC" w:rsidRDefault="00AB4658" w:rsidP="00AB4658">
      <w:pPr>
        <w:pStyle w:val="af7"/>
        <w:jc w:val="both"/>
        <w:rPr>
          <w:lang w:eastAsia="ru-RU"/>
        </w:rPr>
      </w:pPr>
      <w:r w:rsidRPr="007B4BDC">
        <w:rPr>
          <w:lang w:eastAsia="ru-RU"/>
        </w:rPr>
        <w:t>Предоставление в ГИС ГМП извещения об уточнении возврата в целях восстановления ранее аннулированного извещения о возврате осуществляется путем выполнения запроса по Виду сведений «</w:t>
      </w:r>
      <w:r w:rsidRPr="007B4BDC">
        <w:t>Прием информации о возврате»</w:t>
      </w:r>
      <w:r w:rsidRPr="007B4BDC">
        <w:rPr>
          <w:lang w:eastAsia="ru-RU"/>
        </w:rPr>
        <w:t xml:space="preserve"> с заполнением данных в контейнере ImportedChange – «Направляемые изменения в извещение о возврате»:</w:t>
      </w:r>
    </w:p>
    <w:p w14:paraId="42020A21" w14:textId="77777777" w:rsidR="00AB4658" w:rsidRPr="007B4BDC" w:rsidRDefault="00AB4658" w:rsidP="00AB4658">
      <w:pPr>
        <w:pStyle w:val="af7"/>
        <w:numPr>
          <w:ilvl w:val="0"/>
          <w:numId w:val="4"/>
        </w:numPr>
        <w:jc w:val="both"/>
        <w:rPr>
          <w:lang w:eastAsia="ru-RU"/>
        </w:rPr>
      </w:pPr>
      <w:r w:rsidRPr="007B4BDC">
        <w:rPr>
          <w:lang w:eastAsia="ru-RU"/>
        </w:rPr>
        <w:t>УИВ уточняемого извещения о возврате;</w:t>
      </w:r>
    </w:p>
    <w:p w14:paraId="634B789D" w14:textId="77777777" w:rsidR="00AB4658" w:rsidRPr="007B4BDC" w:rsidRDefault="00AB4658" w:rsidP="00AB4658">
      <w:pPr>
        <w:pStyle w:val="af7"/>
        <w:numPr>
          <w:ilvl w:val="0"/>
          <w:numId w:val="4"/>
        </w:numPr>
        <w:jc w:val="both"/>
        <w:rPr>
          <w:lang w:eastAsia="ru-RU"/>
        </w:rPr>
      </w:pPr>
      <w:r w:rsidRPr="007B4BDC">
        <w:rPr>
          <w:lang w:eastAsia="ru-RU"/>
        </w:rPr>
        <w:t xml:space="preserve">значение «4» </w:t>
      </w:r>
      <w:r w:rsidRPr="007B4BDC">
        <w:rPr>
          <w:iCs/>
        </w:rPr>
        <w:t xml:space="preserve">в </w:t>
      </w:r>
      <w:r w:rsidRPr="007B4BDC">
        <w:rPr>
          <w:lang w:eastAsia="ru-RU"/>
        </w:rPr>
        <w:t>статусе, отражающем изменение данных и основание изменения извещения;</w:t>
      </w:r>
    </w:p>
    <w:p w14:paraId="615F1D10" w14:textId="77777777" w:rsidR="00AB4658" w:rsidRDefault="00AB4658" w:rsidP="00AB4658">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051D1DF1" w14:textId="554DD4CD" w:rsidR="00E67F77" w:rsidRPr="007B4BDC" w:rsidRDefault="00AB4658" w:rsidP="00E46A16">
      <w:pPr>
        <w:pStyle w:val="af7"/>
        <w:jc w:val="both"/>
      </w:pPr>
      <w:r>
        <w:rPr>
          <w:iCs/>
        </w:rPr>
        <w:t>Предоставление</w:t>
      </w:r>
      <w:r w:rsidRPr="00D900D7">
        <w:rPr>
          <w:lang w:eastAsia="ru-RU"/>
        </w:rPr>
        <w:t xml:space="preserve"> в </w:t>
      </w:r>
      <w:r w:rsidRPr="007B4BDC">
        <w:rPr>
          <w:lang w:eastAsia="ru-RU"/>
        </w:rPr>
        <w:t>ГИС ГМП извещения об уточнении возврата в целях восстановления ранее аннулированного извещения о возврате</w:t>
      </w:r>
      <w:r w:rsidR="00C131D4">
        <w:rPr>
          <w:lang w:eastAsia="ru-RU"/>
        </w:rPr>
        <w:t xml:space="preserve"> доступно</w:t>
      </w:r>
      <w:r>
        <w:rPr>
          <w:lang w:eastAsia="ru-RU"/>
        </w:rPr>
        <w:t xml:space="preserve"> для участников с полномочием </w:t>
      </w:r>
      <w:r w:rsidR="00C131D4">
        <w:rPr>
          <w:lang w:eastAsia="ru-RU"/>
        </w:rPr>
        <w:t>ТОФК (Администратор зачислений)</w:t>
      </w:r>
      <w:r w:rsidR="00E46A16">
        <w:rPr>
          <w:lang w:eastAsia="ru-RU"/>
        </w:rPr>
        <w:t xml:space="preserve">. </w:t>
      </w:r>
      <w:bookmarkStart w:id="101" w:name="_Ref497987658"/>
      <w:bookmarkStart w:id="102" w:name="_Toc498593022"/>
      <w:r w:rsidR="00966286" w:rsidRPr="007B4BDC">
        <w:t xml:space="preserve">Получение участниками из </w:t>
      </w:r>
      <w:r w:rsidR="003A378C" w:rsidRPr="007B4BDC">
        <w:t>ГИС ГМП</w:t>
      </w:r>
      <w:r w:rsidR="00966286" w:rsidRPr="007B4BDC">
        <w:t xml:space="preserve"> информации, необходимой для уплаты денежных средств</w:t>
      </w:r>
      <w:bookmarkEnd w:id="101"/>
      <w:bookmarkEnd w:id="102"/>
    </w:p>
    <w:p w14:paraId="491269E9" w14:textId="21309CF9" w:rsidR="00966286" w:rsidRPr="00D900D7" w:rsidRDefault="00966286" w:rsidP="00966286">
      <w:pPr>
        <w:pStyle w:val="af7"/>
        <w:jc w:val="both"/>
      </w:pPr>
      <w:r w:rsidRPr="007B4BDC">
        <w:t xml:space="preserve">Для </w:t>
      </w:r>
      <w:r w:rsidR="00D47EA6" w:rsidRPr="007B4BDC">
        <w:t xml:space="preserve">получения из </w:t>
      </w:r>
      <w:r w:rsidR="003A378C" w:rsidRPr="007B4BDC">
        <w:t>ГИС ГМП</w:t>
      </w:r>
      <w:r w:rsidRPr="007B4BDC">
        <w:t xml:space="preserve"> информации, необходимой для уплаты денежных средств</w:t>
      </w:r>
      <w:r w:rsidR="00A11389" w:rsidRPr="007B4BDC">
        <w:t>,</w:t>
      </w:r>
      <w:r w:rsidRPr="007B4BDC">
        <w:t xml:space="preserve"> участники должны получить</w:t>
      </w:r>
      <w:r w:rsidRPr="00D900D7">
        <w:t xml:space="preserve"> доступ к Виду сведений «Предоставление необходимой для уплаты информации» </w:t>
      </w:r>
      <w:r w:rsidR="00F01C7F" w:rsidRPr="00D900D7">
        <w:t>(</w:t>
      </w:r>
      <w:r w:rsidR="00F01C7F" w:rsidRPr="00D900D7">
        <w:fldChar w:fldCharType="begin"/>
      </w:r>
      <w:r w:rsidR="00F01C7F" w:rsidRPr="00D900D7">
        <w:instrText xml:space="preserve"> REF _Ref518485411 \h  \* MERGEFORMAT </w:instrText>
      </w:r>
      <w:r w:rsidR="00F01C7F"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F01C7F" w:rsidRPr="00D900D7">
        <w:fldChar w:fldCharType="end"/>
      </w:r>
      <w:r w:rsidR="00F01C7F" w:rsidRPr="00D900D7">
        <w:t>, п.4</w:t>
      </w:r>
      <w:r w:rsidR="00757730">
        <w:t>)</w:t>
      </w:r>
      <w:r w:rsidRPr="00D900D7">
        <w:t>. В карточке ВС на технологическом портале СМЭВ опубликована следующая информация:</w:t>
      </w:r>
    </w:p>
    <w:p w14:paraId="6275F4CC" w14:textId="77777777" w:rsidR="00966286" w:rsidRPr="00D900D7" w:rsidRDefault="00966286" w:rsidP="00E506B3">
      <w:pPr>
        <w:pStyle w:val="af7"/>
        <w:numPr>
          <w:ilvl w:val="0"/>
          <w:numId w:val="4"/>
        </w:numPr>
        <w:jc w:val="both"/>
      </w:pPr>
      <w:r w:rsidRPr="00D900D7">
        <w:t>формат сведений (XML-схема);</w:t>
      </w:r>
    </w:p>
    <w:p w14:paraId="623D1830" w14:textId="77777777" w:rsidR="00966286" w:rsidRPr="00D900D7" w:rsidRDefault="00966286" w:rsidP="00E506B3">
      <w:pPr>
        <w:pStyle w:val="af7"/>
        <w:numPr>
          <w:ilvl w:val="0"/>
          <w:numId w:val="4"/>
        </w:numPr>
        <w:jc w:val="both"/>
      </w:pPr>
      <w:r w:rsidRPr="00D900D7">
        <w:t>эталонные сообщения;</w:t>
      </w:r>
    </w:p>
    <w:p w14:paraId="5CD5E0B9" w14:textId="77777777" w:rsidR="00966286" w:rsidRPr="00D900D7" w:rsidRDefault="00966286" w:rsidP="00E506B3">
      <w:pPr>
        <w:pStyle w:val="af7"/>
        <w:numPr>
          <w:ilvl w:val="0"/>
          <w:numId w:val="4"/>
        </w:numPr>
        <w:jc w:val="both"/>
      </w:pPr>
      <w:r w:rsidRPr="00D900D7">
        <w:t>руководство пользователя.</w:t>
      </w:r>
    </w:p>
    <w:p w14:paraId="141AF9A5" w14:textId="77777777" w:rsidR="00966286" w:rsidRPr="00D900D7" w:rsidRDefault="00966286" w:rsidP="00966286">
      <w:pPr>
        <w:pStyle w:val="af7"/>
        <w:jc w:val="both"/>
      </w:pPr>
      <w:r w:rsidRPr="00D900D7">
        <w:rPr>
          <w:lang w:eastAsia="ru-RU"/>
        </w:rPr>
        <w:t>Описание полей запроса приведено в разделе 4.</w:t>
      </w:r>
      <w:r w:rsidR="00017703">
        <w:rPr>
          <w:lang w:eastAsia="ru-RU"/>
        </w:rPr>
        <w:t>1</w:t>
      </w:r>
      <w:r w:rsidRPr="00D900D7">
        <w:rPr>
          <w:lang w:eastAsia="ru-RU"/>
        </w:rPr>
        <w:t xml:space="preserve"> руководства пользователя Вида сведения «</w:t>
      </w:r>
      <w:r w:rsidRPr="00D900D7">
        <w:t>Предоставление необходимой для уплаты информации».</w:t>
      </w:r>
    </w:p>
    <w:p w14:paraId="69E7D9A6" w14:textId="77777777" w:rsidR="00966286" w:rsidRPr="00D900D7" w:rsidRDefault="00966286" w:rsidP="00966286">
      <w:pPr>
        <w:pStyle w:val="af7"/>
        <w:jc w:val="both"/>
      </w:pPr>
      <w:r w:rsidRPr="00D900D7">
        <w:t>Описание полей ответа на запрос приведено в разделе 4.</w:t>
      </w:r>
      <w:r w:rsidR="00017703">
        <w:t>2</w:t>
      </w:r>
      <w:r w:rsidRPr="00D900D7">
        <w:t xml:space="preserve"> р</w:t>
      </w:r>
      <w:r w:rsidRPr="00D900D7">
        <w:rPr>
          <w:lang w:eastAsia="ru-RU"/>
        </w:rPr>
        <w:t>уководства пользователя Вида сведений «</w:t>
      </w:r>
      <w:r w:rsidRPr="00D900D7">
        <w:t>Предоставление необходимой для уплаты информации».</w:t>
      </w:r>
    </w:p>
    <w:p w14:paraId="7E95A3AC" w14:textId="77777777" w:rsidR="00966286" w:rsidRPr="00D900D7" w:rsidRDefault="00966286" w:rsidP="00966286">
      <w:pPr>
        <w:pStyle w:val="af7"/>
        <w:jc w:val="both"/>
        <w:rPr>
          <w:lang w:eastAsia="ru-RU"/>
        </w:rPr>
      </w:pPr>
      <w:r w:rsidRPr="00D900D7">
        <w:rPr>
          <w:lang w:eastAsia="ru-RU"/>
        </w:rPr>
        <w:lastRenderedPageBreak/>
        <w:t xml:space="preserve">Полномочие участника </w:t>
      </w:r>
      <w:r w:rsidR="003A378C" w:rsidRPr="00D900D7">
        <w:rPr>
          <w:lang w:eastAsia="ru-RU"/>
        </w:rPr>
        <w:t>ГИС ГМП</w:t>
      </w:r>
      <w:r w:rsidRPr="00D900D7">
        <w:rPr>
          <w:lang w:eastAsia="ru-RU"/>
        </w:rPr>
        <w:t>, с которым возможен доступ к Виду сведений:</w:t>
      </w:r>
      <w:r w:rsidR="00535D65" w:rsidRPr="00D900D7">
        <w:rPr>
          <w:lang w:eastAsia="ru-RU"/>
        </w:rPr>
        <w:t xml:space="preserve"> АН, ГАН, АП, ГАП, АЗ, ГАЗ.</w:t>
      </w:r>
    </w:p>
    <w:p w14:paraId="4DB4ECAD" w14:textId="77777777" w:rsidR="00D47EA6" w:rsidRPr="00D900D7" w:rsidRDefault="00D47EA6" w:rsidP="00FD2165">
      <w:pPr>
        <w:pStyle w:val="Head3"/>
        <w:spacing w:line="240" w:lineRule="auto"/>
      </w:pPr>
      <w:bookmarkStart w:id="103" w:name="_Ref497987765"/>
      <w:bookmarkStart w:id="104" w:name="_Toc498593023"/>
      <w:bookmarkStart w:id="105" w:name="_Toc112782588"/>
      <w:r w:rsidRPr="00D900D7">
        <w:t>Доступные типы запросов по Виду сведений</w:t>
      </w:r>
      <w:bookmarkEnd w:id="103"/>
      <w:bookmarkEnd w:id="104"/>
      <w:bookmarkEnd w:id="105"/>
    </w:p>
    <w:p w14:paraId="30E897F8" w14:textId="77777777" w:rsidR="00D47EA6" w:rsidRPr="00D900D7" w:rsidRDefault="00D47EA6" w:rsidP="00D47EA6">
      <w:pPr>
        <w:pStyle w:val="af7"/>
        <w:jc w:val="both"/>
        <w:rPr>
          <w:lang w:eastAsia="ru-RU"/>
        </w:rPr>
      </w:pPr>
      <w:r w:rsidRPr="00D900D7">
        <w:rPr>
          <w:lang w:eastAsia="ru-RU"/>
        </w:rPr>
        <w:t xml:space="preserve">Перечень типов запросов, которые доступны участникам по Виду сведений «Предоставление необходимой для уплаты информации» в зависимости от их полномочий, приведен в таблице ниже. </w:t>
      </w:r>
    </w:p>
    <w:p w14:paraId="661AC6E1" w14:textId="6102B314" w:rsidR="00D47EA6" w:rsidRPr="00D900D7" w:rsidRDefault="00D47EA6" w:rsidP="00D47EA6">
      <w:pPr>
        <w:pStyle w:val="12-"/>
      </w:pPr>
      <w:r w:rsidRPr="00D900D7">
        <w:t xml:space="preserve">Таблица </w:t>
      </w:r>
      <w:r w:rsidR="006455B9">
        <w:fldChar w:fldCharType="begin"/>
      </w:r>
      <w:r w:rsidR="006455B9">
        <w:instrText xml:space="preserve"> SEQ Таблица \* ARABIC </w:instrText>
      </w:r>
      <w:r w:rsidR="006455B9">
        <w:fldChar w:fldCharType="separate"/>
      </w:r>
      <w:r w:rsidR="00EF2163">
        <w:rPr>
          <w:noProof/>
        </w:rPr>
        <w:t>3</w:t>
      </w:r>
      <w:r w:rsidR="006455B9">
        <w:rPr>
          <w:noProof/>
        </w:rPr>
        <w:fldChar w:fldCharType="end"/>
      </w:r>
      <w:r w:rsidRPr="00D900D7">
        <w:t xml:space="preserve"> – Перечень типов запросов по Виду сведений «Предоставление необходимой для уплаты информации» </w:t>
      </w:r>
    </w:p>
    <w:tbl>
      <w:tblPr>
        <w:tblStyle w:val="aff7"/>
        <w:tblW w:w="9611" w:type="dxa"/>
        <w:tblInd w:w="-5" w:type="dxa"/>
        <w:tblLayout w:type="fixed"/>
        <w:tblLook w:val="04A0" w:firstRow="1" w:lastRow="0" w:firstColumn="1" w:lastColumn="0" w:noHBand="0" w:noVBand="1"/>
      </w:tblPr>
      <w:tblGrid>
        <w:gridCol w:w="680"/>
        <w:gridCol w:w="5954"/>
        <w:gridCol w:w="2977"/>
      </w:tblGrid>
      <w:tr w:rsidR="00473E6F" w:rsidRPr="00D900D7" w14:paraId="39A86B5F" w14:textId="77777777" w:rsidTr="00473E6F">
        <w:trPr>
          <w:tblHeader/>
        </w:trPr>
        <w:tc>
          <w:tcPr>
            <w:tcW w:w="680" w:type="dxa"/>
          </w:tcPr>
          <w:p w14:paraId="2C4C9203" w14:textId="77777777" w:rsidR="00473E6F" w:rsidRPr="00D900D7" w:rsidRDefault="00473E6F" w:rsidP="0041130A">
            <w:pPr>
              <w:widowControl w:val="0"/>
              <w:jc w:val="center"/>
              <w:rPr>
                <w:rFonts w:ascii="Times New Roman" w:hAnsi="Times New Roman" w:cs="Times New Roman"/>
                <w:b/>
                <w:sz w:val="24"/>
                <w:szCs w:val="24"/>
              </w:rPr>
            </w:pPr>
            <w:r w:rsidRPr="00D900D7">
              <w:rPr>
                <w:rFonts w:ascii="Times New Roman" w:eastAsia="Times New Roman" w:hAnsi="Times New Roman" w:cs="Times New Roman"/>
                <w:b/>
                <w:color w:val="000000"/>
                <w:sz w:val="24"/>
                <w:szCs w:val="24"/>
                <w:lang w:eastAsia="ru-RU"/>
              </w:rPr>
              <w:t>№ п/п</w:t>
            </w:r>
          </w:p>
        </w:tc>
        <w:tc>
          <w:tcPr>
            <w:tcW w:w="5954" w:type="dxa"/>
          </w:tcPr>
          <w:p w14:paraId="108A42A0" w14:textId="77777777" w:rsidR="00473E6F" w:rsidRPr="00D900D7" w:rsidRDefault="00473E6F" w:rsidP="0041130A">
            <w:pPr>
              <w:widowControl w:val="0"/>
              <w:jc w:val="center"/>
              <w:rPr>
                <w:rFonts w:ascii="Times New Roman" w:hAnsi="Times New Roman" w:cs="Times New Roman"/>
                <w:b/>
                <w:sz w:val="24"/>
                <w:szCs w:val="24"/>
              </w:rPr>
            </w:pPr>
            <w:r w:rsidRPr="00D900D7">
              <w:rPr>
                <w:rFonts w:ascii="Times New Roman" w:hAnsi="Times New Roman" w:cs="Times New Roman"/>
                <w:b/>
                <w:sz w:val="24"/>
                <w:szCs w:val="24"/>
              </w:rPr>
              <w:t xml:space="preserve">Тип запроса </w:t>
            </w:r>
          </w:p>
        </w:tc>
        <w:tc>
          <w:tcPr>
            <w:tcW w:w="2977" w:type="dxa"/>
          </w:tcPr>
          <w:p w14:paraId="232ABD2F" w14:textId="77777777" w:rsidR="00473E6F" w:rsidRPr="00D900D7" w:rsidRDefault="00473E6F" w:rsidP="001F41D5">
            <w:pPr>
              <w:widowControl w:val="0"/>
              <w:jc w:val="center"/>
              <w:rPr>
                <w:rFonts w:ascii="Times New Roman" w:hAnsi="Times New Roman" w:cs="Times New Roman"/>
                <w:b/>
                <w:sz w:val="24"/>
                <w:szCs w:val="24"/>
              </w:rPr>
            </w:pPr>
            <w:r w:rsidRPr="00D900D7">
              <w:rPr>
                <w:rFonts w:ascii="Times New Roman" w:hAnsi="Times New Roman" w:cs="Times New Roman"/>
                <w:b/>
                <w:sz w:val="24"/>
                <w:szCs w:val="24"/>
              </w:rPr>
              <w:t xml:space="preserve">Полномочие участника-отправителя сообщения </w:t>
            </w:r>
          </w:p>
        </w:tc>
      </w:tr>
      <w:tr w:rsidR="00473E6F" w:rsidRPr="00D900D7" w14:paraId="796D58C4" w14:textId="77777777" w:rsidTr="00473E6F">
        <w:tc>
          <w:tcPr>
            <w:tcW w:w="680" w:type="dxa"/>
          </w:tcPr>
          <w:p w14:paraId="0D2BF74D" w14:textId="77777777" w:rsidR="00473E6F" w:rsidRPr="00D900D7" w:rsidRDefault="00473E6F" w:rsidP="00901A6E">
            <w:pPr>
              <w:pStyle w:val="aff8"/>
              <w:widowControl w:val="0"/>
              <w:numPr>
                <w:ilvl w:val="0"/>
                <w:numId w:val="16"/>
              </w:numPr>
              <w:spacing w:after="240"/>
              <w:ind w:left="5" w:firstLine="142"/>
              <w:rPr>
                <w:sz w:val="24"/>
                <w:szCs w:val="24"/>
              </w:rPr>
            </w:pPr>
          </w:p>
        </w:tc>
        <w:tc>
          <w:tcPr>
            <w:tcW w:w="5954" w:type="dxa"/>
          </w:tcPr>
          <w:p w14:paraId="6ABB0C01" w14:textId="77777777" w:rsidR="00473E6F" w:rsidRPr="00D900D7" w:rsidRDefault="00473E6F" w:rsidP="00FD2165">
            <w:pPr>
              <w:pStyle w:val="aff8"/>
              <w:widowControl w:val="0"/>
              <w:rPr>
                <w:sz w:val="24"/>
                <w:szCs w:val="24"/>
              </w:rPr>
            </w:pPr>
            <w:r w:rsidRPr="00D900D7">
              <w:rPr>
                <w:sz w:val="24"/>
                <w:szCs w:val="24"/>
              </w:rPr>
              <w:t>CHARGE — используется для запроса неоплаченных начислений;</w:t>
            </w:r>
          </w:p>
          <w:p w14:paraId="24C863B2" w14:textId="77777777" w:rsidR="00473E6F" w:rsidRPr="00D900D7" w:rsidRDefault="00473E6F" w:rsidP="00F60F79">
            <w:pPr>
              <w:pStyle w:val="aff8"/>
              <w:widowControl w:val="0"/>
              <w:spacing w:after="120"/>
              <w:rPr>
                <w:sz w:val="24"/>
                <w:szCs w:val="24"/>
              </w:rPr>
            </w:pPr>
            <w:r w:rsidRPr="00D900D7">
              <w:rPr>
                <w:sz w:val="24"/>
                <w:szCs w:val="24"/>
              </w:rPr>
              <w:t xml:space="preserve">CHARGENOTFULLMATCHED — используется для запроса начислений, не полностью сквитированных </w:t>
            </w:r>
            <w:r w:rsidR="00FF1431" w:rsidRPr="00D900D7">
              <w:rPr>
                <w:sz w:val="24"/>
                <w:szCs w:val="24"/>
              </w:rPr>
              <w:br/>
            </w:r>
            <w:r w:rsidRPr="00D900D7">
              <w:rPr>
                <w:sz w:val="24"/>
                <w:szCs w:val="24"/>
              </w:rPr>
              <w:t xml:space="preserve">с платежами (в том числе таких, по которым оставшаяся сумма к оплате равна «0», но при этом </w:t>
            </w:r>
            <w:r w:rsidR="00FF1431" w:rsidRPr="00D900D7">
              <w:rPr>
                <w:sz w:val="24"/>
                <w:szCs w:val="24"/>
              </w:rPr>
              <w:br/>
            </w:r>
            <w:r w:rsidRPr="00D900D7">
              <w:rPr>
                <w:sz w:val="24"/>
                <w:szCs w:val="24"/>
              </w:rPr>
              <w:t>в начислении и соответствующем ему платеже попарно могут не совпадать какой-либо или несколько атрибутов из следующего набора: КБК, код по ОКТМО, ИНН, КПП, номер счета, БИК, идентификатор плательщика);</w:t>
            </w:r>
          </w:p>
          <w:p w14:paraId="36A57BA1" w14:textId="77777777" w:rsidR="00473E6F" w:rsidRPr="00D900D7" w:rsidRDefault="00473E6F" w:rsidP="00F60F79">
            <w:pPr>
              <w:pStyle w:val="aff8"/>
              <w:widowControl w:val="0"/>
              <w:spacing w:after="120"/>
              <w:ind w:left="-2"/>
              <w:rPr>
                <w:sz w:val="24"/>
                <w:szCs w:val="24"/>
              </w:rPr>
            </w:pPr>
            <w:r w:rsidRPr="00D900D7">
              <w:rPr>
                <w:sz w:val="24"/>
                <w:szCs w:val="24"/>
              </w:rPr>
              <w:t xml:space="preserve">TEMP-CHARGING — используется для запроса неоплаченных предварительных начислений, сформированных </w:t>
            </w:r>
            <w:r w:rsidR="003A378C" w:rsidRPr="00D900D7">
              <w:rPr>
                <w:sz w:val="24"/>
                <w:szCs w:val="24"/>
              </w:rPr>
              <w:t>ГИС ГМП</w:t>
            </w:r>
            <w:r w:rsidRPr="00D900D7">
              <w:rPr>
                <w:sz w:val="24"/>
                <w:szCs w:val="24"/>
              </w:rPr>
              <w:t>;</w:t>
            </w:r>
          </w:p>
          <w:p w14:paraId="0584B2C6" w14:textId="78E6A232" w:rsidR="00473E6F" w:rsidRPr="00D900D7" w:rsidRDefault="00473E6F" w:rsidP="00C10C48">
            <w:pPr>
              <w:pStyle w:val="aff8"/>
              <w:widowControl w:val="0"/>
              <w:spacing w:after="120"/>
              <w:ind w:left="-2"/>
              <w:rPr>
                <w:sz w:val="24"/>
                <w:szCs w:val="24"/>
              </w:rPr>
            </w:pPr>
            <w:r w:rsidRPr="00D900D7">
              <w:rPr>
                <w:sz w:val="24"/>
                <w:szCs w:val="24"/>
              </w:rPr>
              <w:t xml:space="preserve">TEMP-CHARGING-NOTFULLMATCHED — используется для запроса предварительных начислений, сформированных </w:t>
            </w:r>
            <w:r w:rsidR="003A378C" w:rsidRPr="00D900D7">
              <w:rPr>
                <w:sz w:val="24"/>
                <w:szCs w:val="24"/>
              </w:rPr>
              <w:t>ГИС ГМП</w:t>
            </w:r>
            <w:r w:rsidRPr="00D900D7">
              <w:rPr>
                <w:sz w:val="24"/>
                <w:szCs w:val="24"/>
              </w:rPr>
              <w:t>,</w:t>
            </w:r>
            <w:r w:rsidR="00C10C48">
              <w:rPr>
                <w:sz w:val="24"/>
                <w:szCs w:val="24"/>
              </w:rPr>
              <w:t xml:space="preserve"> </w:t>
            </w:r>
            <w:r w:rsidRPr="00D900D7">
              <w:rPr>
                <w:sz w:val="24"/>
                <w:szCs w:val="24"/>
              </w:rPr>
              <w:t>не полностью сквитированных с платежами;</w:t>
            </w:r>
          </w:p>
          <w:p w14:paraId="4ECAFCE4" w14:textId="77777777" w:rsidR="00473E6F" w:rsidRPr="00D900D7" w:rsidRDefault="00473E6F" w:rsidP="00F60F79">
            <w:pPr>
              <w:pStyle w:val="aff8"/>
              <w:widowControl w:val="0"/>
              <w:spacing w:after="120"/>
              <w:rPr>
                <w:b/>
                <w:sz w:val="24"/>
                <w:szCs w:val="24"/>
              </w:rPr>
            </w:pPr>
            <w:r w:rsidRPr="00D900D7">
              <w:rPr>
                <w:sz w:val="24"/>
                <w:szCs w:val="24"/>
              </w:rPr>
              <w:t xml:space="preserve">TEMP-CHARGING-STATUS — используется для запроса предварительных начислений, сформированных </w:t>
            </w:r>
            <w:r w:rsidR="003A378C" w:rsidRPr="00D900D7">
              <w:rPr>
                <w:sz w:val="24"/>
                <w:szCs w:val="24"/>
              </w:rPr>
              <w:t>ГИС ГМП</w:t>
            </w:r>
            <w:r w:rsidRPr="00D900D7">
              <w:rPr>
                <w:sz w:val="24"/>
                <w:szCs w:val="24"/>
              </w:rPr>
              <w:t xml:space="preserve">, и статусов </w:t>
            </w:r>
            <w:r w:rsidR="00FF1431" w:rsidRPr="00D900D7">
              <w:rPr>
                <w:sz w:val="24"/>
                <w:szCs w:val="24"/>
              </w:rPr>
              <w:br/>
            </w:r>
            <w:r w:rsidRPr="00D900D7">
              <w:rPr>
                <w:sz w:val="24"/>
                <w:szCs w:val="24"/>
              </w:rPr>
              <w:t>их квитирования</w:t>
            </w:r>
          </w:p>
        </w:tc>
        <w:tc>
          <w:tcPr>
            <w:tcW w:w="2977" w:type="dxa"/>
          </w:tcPr>
          <w:p w14:paraId="5C54A20D" w14:textId="77777777" w:rsidR="00473E6F" w:rsidRPr="00D900D7" w:rsidRDefault="00473E6F" w:rsidP="006A7AEF">
            <w:pPr>
              <w:pStyle w:val="af"/>
              <w:rPr>
                <w:rFonts w:ascii="Times New Roman" w:hAnsi="Times New Roman" w:cs="Times New Roman"/>
                <w:sz w:val="24"/>
                <w:szCs w:val="24"/>
              </w:rPr>
            </w:pPr>
            <w:r w:rsidRPr="00D900D7">
              <w:rPr>
                <w:rFonts w:ascii="Times New Roman" w:hAnsi="Times New Roman" w:cs="Times New Roman"/>
                <w:sz w:val="24"/>
                <w:szCs w:val="24"/>
              </w:rPr>
              <w:t>АП</w:t>
            </w:r>
            <w:r w:rsidR="00963E06" w:rsidRPr="00D900D7">
              <w:rPr>
                <w:rFonts w:ascii="Times New Roman" w:hAnsi="Times New Roman" w:cs="Times New Roman"/>
                <w:sz w:val="24"/>
                <w:szCs w:val="24"/>
              </w:rPr>
              <w:t xml:space="preserve">, </w:t>
            </w:r>
            <w:r w:rsidRPr="00D900D7">
              <w:rPr>
                <w:rFonts w:ascii="Times New Roman" w:hAnsi="Times New Roman" w:cs="Times New Roman"/>
                <w:sz w:val="24"/>
                <w:szCs w:val="24"/>
              </w:rPr>
              <w:t xml:space="preserve">ГАП </w:t>
            </w:r>
          </w:p>
          <w:p w14:paraId="35D9A3CA" w14:textId="77777777" w:rsidR="00473E6F" w:rsidRPr="00D900D7" w:rsidRDefault="00473E6F" w:rsidP="00963E06">
            <w:pPr>
              <w:widowControl w:val="0"/>
              <w:rPr>
                <w:rFonts w:ascii="Times New Roman" w:hAnsi="Times New Roman" w:cs="Times New Roman"/>
                <w:b/>
                <w:sz w:val="24"/>
                <w:szCs w:val="24"/>
              </w:rPr>
            </w:pPr>
            <w:r w:rsidRPr="00D900D7">
              <w:rPr>
                <w:rFonts w:ascii="Times New Roman" w:hAnsi="Times New Roman" w:cs="Times New Roman"/>
                <w:sz w:val="24"/>
                <w:szCs w:val="24"/>
              </w:rPr>
              <w:t>АЗ</w:t>
            </w:r>
            <w:r w:rsidR="00963E06" w:rsidRPr="00D900D7">
              <w:rPr>
                <w:rFonts w:ascii="Times New Roman" w:hAnsi="Times New Roman" w:cs="Times New Roman"/>
                <w:sz w:val="24"/>
                <w:szCs w:val="24"/>
              </w:rPr>
              <w:t xml:space="preserve">, </w:t>
            </w:r>
            <w:r w:rsidRPr="00D900D7">
              <w:rPr>
                <w:rFonts w:ascii="Times New Roman" w:hAnsi="Times New Roman" w:cs="Times New Roman"/>
                <w:sz w:val="24"/>
                <w:szCs w:val="24"/>
              </w:rPr>
              <w:t>ГАЗ</w:t>
            </w:r>
          </w:p>
        </w:tc>
      </w:tr>
      <w:tr w:rsidR="00473E6F" w:rsidRPr="00D900D7" w14:paraId="5F800328" w14:textId="77777777" w:rsidTr="00473E6F">
        <w:tc>
          <w:tcPr>
            <w:tcW w:w="680" w:type="dxa"/>
          </w:tcPr>
          <w:p w14:paraId="72F355FB" w14:textId="77777777" w:rsidR="00473E6F" w:rsidRPr="00D900D7" w:rsidRDefault="00473E6F" w:rsidP="00901A6E">
            <w:pPr>
              <w:pStyle w:val="aff8"/>
              <w:widowControl w:val="0"/>
              <w:numPr>
                <w:ilvl w:val="0"/>
                <w:numId w:val="16"/>
              </w:numPr>
              <w:spacing w:after="240"/>
              <w:ind w:left="5" w:firstLine="142"/>
              <w:rPr>
                <w:sz w:val="24"/>
                <w:szCs w:val="24"/>
              </w:rPr>
            </w:pPr>
          </w:p>
        </w:tc>
        <w:tc>
          <w:tcPr>
            <w:tcW w:w="5954" w:type="dxa"/>
          </w:tcPr>
          <w:p w14:paraId="7C3664E8" w14:textId="77777777" w:rsidR="00473E6F" w:rsidRPr="00D900D7" w:rsidRDefault="00473E6F" w:rsidP="00300ADB">
            <w:pPr>
              <w:pStyle w:val="aff8"/>
              <w:widowControl w:val="0"/>
              <w:spacing w:after="240"/>
              <w:rPr>
                <w:sz w:val="24"/>
                <w:szCs w:val="24"/>
              </w:rPr>
            </w:pPr>
            <w:r w:rsidRPr="00D900D7">
              <w:rPr>
                <w:sz w:val="24"/>
                <w:szCs w:val="24"/>
              </w:rPr>
              <w:t>CHARGESTATUS — используется для запроса начислений и статусов их квитирования</w:t>
            </w:r>
          </w:p>
        </w:tc>
        <w:tc>
          <w:tcPr>
            <w:tcW w:w="2977" w:type="dxa"/>
          </w:tcPr>
          <w:p w14:paraId="4DCA19AF" w14:textId="77777777" w:rsidR="00473E6F" w:rsidRPr="00D900D7" w:rsidRDefault="00473E6F" w:rsidP="006A7AEF">
            <w:pPr>
              <w:pStyle w:val="aff4"/>
              <w:rPr>
                <w:rFonts w:ascii="Times New Roman" w:hAnsi="Times New Roman"/>
                <w:sz w:val="24"/>
                <w:szCs w:val="28"/>
              </w:rPr>
            </w:pPr>
            <w:r w:rsidRPr="00D900D7">
              <w:rPr>
                <w:rFonts w:ascii="Times New Roman" w:hAnsi="Times New Roman"/>
                <w:sz w:val="24"/>
                <w:szCs w:val="28"/>
              </w:rPr>
              <w:t>АН, ГАН</w:t>
            </w:r>
          </w:p>
          <w:p w14:paraId="5D481CB9" w14:textId="77777777" w:rsidR="00473E6F" w:rsidRPr="00D900D7" w:rsidRDefault="00473E6F" w:rsidP="006A7AEF">
            <w:pPr>
              <w:pStyle w:val="aff4"/>
              <w:rPr>
                <w:rFonts w:ascii="Times New Roman" w:hAnsi="Times New Roman"/>
                <w:sz w:val="24"/>
                <w:szCs w:val="28"/>
              </w:rPr>
            </w:pPr>
            <w:r w:rsidRPr="00D900D7">
              <w:rPr>
                <w:rFonts w:ascii="Times New Roman" w:hAnsi="Times New Roman"/>
                <w:sz w:val="24"/>
                <w:szCs w:val="28"/>
              </w:rPr>
              <w:t>АП, ГАП</w:t>
            </w:r>
          </w:p>
          <w:p w14:paraId="3282D05B" w14:textId="77777777" w:rsidR="00473E6F" w:rsidRPr="00D900D7" w:rsidRDefault="00473E6F" w:rsidP="006A7AEF">
            <w:pPr>
              <w:pStyle w:val="aff4"/>
              <w:rPr>
                <w:rFonts w:ascii="Times New Roman" w:hAnsi="Times New Roman"/>
                <w:sz w:val="24"/>
                <w:szCs w:val="28"/>
              </w:rPr>
            </w:pPr>
            <w:r w:rsidRPr="00D900D7">
              <w:rPr>
                <w:rFonts w:ascii="Times New Roman" w:hAnsi="Times New Roman"/>
                <w:sz w:val="24"/>
                <w:szCs w:val="28"/>
              </w:rPr>
              <w:t>АЗ, ГАЗ</w:t>
            </w:r>
          </w:p>
        </w:tc>
      </w:tr>
      <w:tr w:rsidR="00473E6F" w:rsidRPr="00D900D7" w14:paraId="36CC93EA" w14:textId="77777777" w:rsidTr="00473E6F">
        <w:tc>
          <w:tcPr>
            <w:tcW w:w="680" w:type="dxa"/>
          </w:tcPr>
          <w:p w14:paraId="4D05F60A" w14:textId="77777777" w:rsidR="00473E6F" w:rsidRPr="00D900D7" w:rsidRDefault="00473E6F" w:rsidP="00901A6E">
            <w:pPr>
              <w:pStyle w:val="aff8"/>
              <w:widowControl w:val="0"/>
              <w:numPr>
                <w:ilvl w:val="0"/>
                <w:numId w:val="16"/>
              </w:numPr>
              <w:spacing w:after="240"/>
              <w:ind w:left="5" w:firstLine="142"/>
              <w:rPr>
                <w:sz w:val="24"/>
                <w:szCs w:val="24"/>
              </w:rPr>
            </w:pPr>
          </w:p>
        </w:tc>
        <w:tc>
          <w:tcPr>
            <w:tcW w:w="5954" w:type="dxa"/>
          </w:tcPr>
          <w:p w14:paraId="78BCB5AC" w14:textId="77777777" w:rsidR="00473E6F" w:rsidRPr="00D900D7" w:rsidRDefault="00473E6F" w:rsidP="00F60F79">
            <w:pPr>
              <w:pStyle w:val="aff8"/>
              <w:widowControl w:val="0"/>
              <w:spacing w:after="120"/>
              <w:rPr>
                <w:sz w:val="24"/>
                <w:szCs w:val="24"/>
              </w:rPr>
            </w:pPr>
            <w:r w:rsidRPr="00D900D7">
              <w:rPr>
                <w:sz w:val="24"/>
                <w:szCs w:val="24"/>
              </w:rPr>
              <w:t>CHARGE-PRIOR — используется для запроса неоплаченных предварительных начислений;</w:t>
            </w:r>
          </w:p>
          <w:p w14:paraId="7A9271BB" w14:textId="77777777" w:rsidR="00473E6F" w:rsidRPr="00D900D7" w:rsidRDefault="00473E6F" w:rsidP="00F60F79">
            <w:pPr>
              <w:pStyle w:val="aff8"/>
              <w:widowControl w:val="0"/>
              <w:spacing w:after="120"/>
              <w:rPr>
                <w:sz w:val="24"/>
                <w:szCs w:val="24"/>
              </w:rPr>
            </w:pPr>
            <w:r w:rsidRPr="00D900D7">
              <w:rPr>
                <w:sz w:val="24"/>
                <w:szCs w:val="24"/>
              </w:rPr>
              <w:t xml:space="preserve">CHARGE-PRIOR-NOTFULLMATCHED — используется для запроса предварительных </w:t>
            </w:r>
            <w:r w:rsidRPr="00D900D7">
              <w:rPr>
                <w:sz w:val="24"/>
                <w:szCs w:val="24"/>
              </w:rPr>
              <w:lastRenderedPageBreak/>
              <w:t xml:space="preserve">начислений, не полностью сквитированных </w:t>
            </w:r>
            <w:r w:rsidR="00FF1431" w:rsidRPr="00D900D7">
              <w:rPr>
                <w:sz w:val="24"/>
                <w:szCs w:val="24"/>
              </w:rPr>
              <w:br/>
            </w:r>
            <w:r w:rsidRPr="00D900D7">
              <w:rPr>
                <w:sz w:val="24"/>
                <w:szCs w:val="24"/>
              </w:rPr>
              <w:t>с платежами</w:t>
            </w:r>
          </w:p>
        </w:tc>
        <w:tc>
          <w:tcPr>
            <w:tcW w:w="2977" w:type="dxa"/>
          </w:tcPr>
          <w:p w14:paraId="5F2202A6" w14:textId="77777777" w:rsidR="00473E6F" w:rsidRPr="00D900D7" w:rsidRDefault="00473E6F" w:rsidP="006A7AEF">
            <w:pPr>
              <w:pStyle w:val="aff4"/>
              <w:rPr>
                <w:rFonts w:ascii="Times New Roman" w:hAnsi="Times New Roman"/>
                <w:sz w:val="24"/>
                <w:szCs w:val="28"/>
              </w:rPr>
            </w:pPr>
            <w:r w:rsidRPr="00D900D7">
              <w:rPr>
                <w:rFonts w:ascii="Times New Roman" w:hAnsi="Times New Roman"/>
                <w:sz w:val="24"/>
                <w:szCs w:val="28"/>
              </w:rPr>
              <w:lastRenderedPageBreak/>
              <w:t>АП, ГАП</w:t>
            </w:r>
          </w:p>
        </w:tc>
      </w:tr>
      <w:tr w:rsidR="00473E6F" w:rsidRPr="00D900D7" w14:paraId="297EB85C" w14:textId="77777777" w:rsidTr="00473E6F">
        <w:tc>
          <w:tcPr>
            <w:tcW w:w="680" w:type="dxa"/>
          </w:tcPr>
          <w:p w14:paraId="61534A47" w14:textId="77777777" w:rsidR="00473E6F" w:rsidRPr="00D900D7" w:rsidRDefault="00473E6F" w:rsidP="00901A6E">
            <w:pPr>
              <w:pStyle w:val="aff8"/>
              <w:widowControl w:val="0"/>
              <w:numPr>
                <w:ilvl w:val="0"/>
                <w:numId w:val="16"/>
              </w:numPr>
              <w:spacing w:after="240"/>
              <w:ind w:left="5" w:firstLine="142"/>
              <w:rPr>
                <w:sz w:val="24"/>
                <w:szCs w:val="24"/>
              </w:rPr>
            </w:pPr>
          </w:p>
        </w:tc>
        <w:tc>
          <w:tcPr>
            <w:tcW w:w="5954" w:type="dxa"/>
          </w:tcPr>
          <w:p w14:paraId="53557091" w14:textId="77777777" w:rsidR="00473E6F" w:rsidRPr="00D900D7" w:rsidRDefault="00473E6F" w:rsidP="00FD2165">
            <w:pPr>
              <w:pStyle w:val="aff8"/>
              <w:widowControl w:val="0"/>
              <w:rPr>
                <w:sz w:val="24"/>
                <w:szCs w:val="24"/>
              </w:rPr>
            </w:pPr>
            <w:r w:rsidRPr="00D900D7">
              <w:rPr>
                <w:sz w:val="24"/>
                <w:szCs w:val="24"/>
              </w:rPr>
              <w:t xml:space="preserve">CHARGE-PRIOR-STATUS — используется для запроса предварительных начислений и статусов </w:t>
            </w:r>
            <w:r w:rsidR="00FF1431" w:rsidRPr="00D900D7">
              <w:rPr>
                <w:sz w:val="24"/>
                <w:szCs w:val="24"/>
              </w:rPr>
              <w:br/>
            </w:r>
            <w:r w:rsidRPr="00D900D7">
              <w:rPr>
                <w:sz w:val="24"/>
                <w:szCs w:val="24"/>
              </w:rPr>
              <w:t>их квитирования</w:t>
            </w:r>
          </w:p>
        </w:tc>
        <w:tc>
          <w:tcPr>
            <w:tcW w:w="2977" w:type="dxa"/>
          </w:tcPr>
          <w:p w14:paraId="0FCC3E4D" w14:textId="77777777" w:rsidR="00473E6F" w:rsidRPr="00D900D7" w:rsidRDefault="00473E6F" w:rsidP="006A7AEF">
            <w:pPr>
              <w:pStyle w:val="aff4"/>
              <w:rPr>
                <w:rFonts w:ascii="Times New Roman" w:hAnsi="Times New Roman"/>
                <w:sz w:val="24"/>
                <w:szCs w:val="28"/>
              </w:rPr>
            </w:pPr>
            <w:r w:rsidRPr="00D900D7">
              <w:rPr>
                <w:rFonts w:ascii="Times New Roman" w:hAnsi="Times New Roman"/>
                <w:sz w:val="24"/>
                <w:szCs w:val="28"/>
              </w:rPr>
              <w:t>АН, ГАН</w:t>
            </w:r>
          </w:p>
        </w:tc>
      </w:tr>
      <w:tr w:rsidR="00473E6F" w:rsidRPr="00D900D7" w14:paraId="1C5B81D9" w14:textId="77777777" w:rsidTr="00473E6F">
        <w:tc>
          <w:tcPr>
            <w:tcW w:w="680" w:type="dxa"/>
          </w:tcPr>
          <w:p w14:paraId="7D737796" w14:textId="77777777" w:rsidR="00473E6F" w:rsidRPr="00D900D7" w:rsidRDefault="00473E6F" w:rsidP="00901A6E">
            <w:pPr>
              <w:pStyle w:val="aff8"/>
              <w:widowControl w:val="0"/>
              <w:numPr>
                <w:ilvl w:val="0"/>
                <w:numId w:val="16"/>
              </w:numPr>
              <w:spacing w:after="240"/>
              <w:ind w:left="5" w:firstLine="142"/>
              <w:rPr>
                <w:sz w:val="24"/>
                <w:szCs w:val="24"/>
              </w:rPr>
            </w:pPr>
          </w:p>
        </w:tc>
        <w:tc>
          <w:tcPr>
            <w:tcW w:w="5954" w:type="dxa"/>
          </w:tcPr>
          <w:p w14:paraId="51BFB159" w14:textId="77777777" w:rsidR="00473E6F" w:rsidRPr="00D900D7" w:rsidRDefault="00473E6F" w:rsidP="00FD2165">
            <w:pPr>
              <w:pStyle w:val="aff8"/>
              <w:widowControl w:val="0"/>
              <w:rPr>
                <w:sz w:val="24"/>
                <w:szCs w:val="24"/>
              </w:rPr>
            </w:pPr>
            <w:r w:rsidRPr="00D900D7">
              <w:rPr>
                <w:sz w:val="24"/>
                <w:szCs w:val="24"/>
              </w:rPr>
              <w:t>MAINCHARGE — используется для запроса связанных начислений</w:t>
            </w:r>
            <w:r w:rsidR="001924F7" w:rsidRPr="00D900D7">
              <w:rPr>
                <w:sz w:val="24"/>
                <w:szCs w:val="24"/>
              </w:rPr>
              <w:t xml:space="preserve"> (запрос осуществляется по основному УИН)</w:t>
            </w:r>
          </w:p>
        </w:tc>
        <w:tc>
          <w:tcPr>
            <w:tcW w:w="2977" w:type="dxa"/>
          </w:tcPr>
          <w:p w14:paraId="420386E9" w14:textId="77777777" w:rsidR="00473E6F" w:rsidRPr="00D900D7" w:rsidRDefault="00473E6F" w:rsidP="00B80F71">
            <w:pPr>
              <w:pStyle w:val="aff4"/>
              <w:rPr>
                <w:rFonts w:ascii="Times New Roman" w:hAnsi="Times New Roman"/>
                <w:sz w:val="24"/>
                <w:szCs w:val="28"/>
              </w:rPr>
            </w:pPr>
            <w:r w:rsidRPr="00D900D7">
              <w:rPr>
                <w:rFonts w:ascii="Times New Roman" w:hAnsi="Times New Roman"/>
                <w:sz w:val="24"/>
                <w:szCs w:val="28"/>
              </w:rPr>
              <w:t>АН, ГАН</w:t>
            </w:r>
          </w:p>
        </w:tc>
      </w:tr>
      <w:tr w:rsidR="003C75A7" w:rsidRPr="00D900D7" w14:paraId="1E68766D" w14:textId="77777777" w:rsidTr="003C75A7">
        <w:tc>
          <w:tcPr>
            <w:tcW w:w="680" w:type="dxa"/>
          </w:tcPr>
          <w:p w14:paraId="7D911634" w14:textId="77777777" w:rsidR="003C75A7" w:rsidRPr="00D900D7" w:rsidRDefault="003C75A7" w:rsidP="003C75A7">
            <w:pPr>
              <w:pStyle w:val="aff8"/>
              <w:widowControl w:val="0"/>
              <w:numPr>
                <w:ilvl w:val="0"/>
                <w:numId w:val="16"/>
              </w:numPr>
              <w:spacing w:after="240"/>
              <w:ind w:left="5" w:firstLine="142"/>
              <w:rPr>
                <w:sz w:val="24"/>
                <w:szCs w:val="24"/>
              </w:rPr>
            </w:pPr>
          </w:p>
        </w:tc>
        <w:tc>
          <w:tcPr>
            <w:tcW w:w="5954" w:type="dxa"/>
            <w:tcBorders>
              <w:top w:val="single" w:sz="4" w:space="0" w:color="auto"/>
              <w:left w:val="single" w:sz="4" w:space="0" w:color="auto"/>
              <w:bottom w:val="single" w:sz="4" w:space="0" w:color="auto"/>
              <w:right w:val="single" w:sz="4" w:space="0" w:color="auto"/>
            </w:tcBorders>
          </w:tcPr>
          <w:p w14:paraId="420DC7D2" w14:textId="77777777" w:rsidR="003C75A7" w:rsidRDefault="003C75A7" w:rsidP="003C75A7">
            <w:pPr>
              <w:pStyle w:val="aff8"/>
              <w:rPr>
                <w:sz w:val="24"/>
                <w:szCs w:val="24"/>
                <w:lang w:eastAsia="en-US"/>
              </w:rPr>
            </w:pPr>
            <w:r>
              <w:rPr>
                <w:sz w:val="24"/>
                <w:szCs w:val="24"/>
                <w:lang w:eastAsia="en-US"/>
              </w:rPr>
              <w:t>CHARGE-LIST-FULL - используется для запроса активных начислений, статусов их квитирования и дополнительной информации по начислениям, а именно:</w:t>
            </w:r>
          </w:p>
          <w:p w14:paraId="25B791BE" w14:textId="77777777" w:rsidR="003C75A7" w:rsidRDefault="003C75A7" w:rsidP="000E76F1">
            <w:pPr>
              <w:pStyle w:val="aff8"/>
              <w:numPr>
                <w:ilvl w:val="0"/>
                <w:numId w:val="26"/>
              </w:numPr>
              <w:tabs>
                <w:tab w:val="clear" w:pos="1080"/>
                <w:tab w:val="left" w:pos="1843"/>
              </w:tabs>
              <w:ind w:left="486" w:hanging="283"/>
              <w:rPr>
                <w:sz w:val="24"/>
                <w:szCs w:val="24"/>
                <w:lang w:eastAsia="en-US"/>
              </w:rPr>
            </w:pPr>
            <w:r>
              <w:rPr>
                <w:sz w:val="24"/>
                <w:szCs w:val="24"/>
                <w:lang w:eastAsia="en-US"/>
              </w:rPr>
              <w:t>дополнительная информация, необходимая для передачи в исполнительное производство;</w:t>
            </w:r>
          </w:p>
          <w:p w14:paraId="0E5EE052" w14:textId="77777777" w:rsidR="003C75A7" w:rsidRPr="00D900D7" w:rsidRDefault="003C75A7" w:rsidP="000E76F1">
            <w:pPr>
              <w:pStyle w:val="aff8"/>
              <w:widowControl w:val="0"/>
              <w:numPr>
                <w:ilvl w:val="0"/>
                <w:numId w:val="27"/>
              </w:numPr>
              <w:ind w:left="486" w:hanging="283"/>
              <w:rPr>
                <w:sz w:val="24"/>
                <w:szCs w:val="24"/>
              </w:rPr>
            </w:pPr>
            <w:r>
              <w:rPr>
                <w:sz w:val="24"/>
                <w:szCs w:val="24"/>
                <w:lang w:eastAsia="en-US"/>
              </w:rPr>
              <w:t>сведения о фактах п</w:t>
            </w:r>
            <w:r w:rsidR="009D401C">
              <w:rPr>
                <w:sz w:val="24"/>
                <w:szCs w:val="24"/>
                <w:lang w:eastAsia="en-US"/>
              </w:rPr>
              <w:t>огашения начисления без платежа</w:t>
            </w:r>
          </w:p>
        </w:tc>
        <w:tc>
          <w:tcPr>
            <w:tcW w:w="2977" w:type="dxa"/>
            <w:tcBorders>
              <w:top w:val="single" w:sz="4" w:space="0" w:color="auto"/>
              <w:left w:val="single" w:sz="4" w:space="0" w:color="auto"/>
              <w:bottom w:val="single" w:sz="4" w:space="0" w:color="auto"/>
              <w:right w:val="single" w:sz="4" w:space="0" w:color="auto"/>
            </w:tcBorders>
          </w:tcPr>
          <w:p w14:paraId="68D06967" w14:textId="77777777" w:rsidR="003C75A7" w:rsidRPr="00D900D7" w:rsidRDefault="003C75A7" w:rsidP="003C75A7">
            <w:pPr>
              <w:pStyle w:val="aff4"/>
              <w:rPr>
                <w:rFonts w:ascii="Times New Roman" w:hAnsi="Times New Roman"/>
                <w:sz w:val="24"/>
                <w:szCs w:val="28"/>
              </w:rPr>
            </w:pPr>
            <w:r>
              <w:rPr>
                <w:rFonts w:ascii="Times New Roman" w:hAnsi="Times New Roman"/>
                <w:sz w:val="24"/>
                <w:szCs w:val="28"/>
              </w:rPr>
              <w:t>АН, ГАН</w:t>
            </w:r>
          </w:p>
        </w:tc>
      </w:tr>
      <w:tr w:rsidR="00ED03DE" w:rsidRPr="00D900D7" w14:paraId="45BB3D87" w14:textId="77777777" w:rsidTr="003C75A7">
        <w:tc>
          <w:tcPr>
            <w:tcW w:w="680" w:type="dxa"/>
          </w:tcPr>
          <w:p w14:paraId="2893FD8E" w14:textId="77777777" w:rsidR="00ED03DE" w:rsidRPr="00D900D7" w:rsidRDefault="00ED03DE" w:rsidP="003C75A7">
            <w:pPr>
              <w:pStyle w:val="aff8"/>
              <w:widowControl w:val="0"/>
              <w:numPr>
                <w:ilvl w:val="0"/>
                <w:numId w:val="16"/>
              </w:numPr>
              <w:spacing w:after="240"/>
              <w:ind w:left="5" w:firstLine="142"/>
              <w:rPr>
                <w:sz w:val="24"/>
                <w:szCs w:val="24"/>
              </w:rPr>
            </w:pPr>
          </w:p>
        </w:tc>
        <w:tc>
          <w:tcPr>
            <w:tcW w:w="5954" w:type="dxa"/>
            <w:tcBorders>
              <w:top w:val="single" w:sz="4" w:space="0" w:color="auto"/>
              <w:left w:val="single" w:sz="4" w:space="0" w:color="auto"/>
              <w:bottom w:val="single" w:sz="4" w:space="0" w:color="auto"/>
              <w:right w:val="single" w:sz="4" w:space="0" w:color="auto"/>
            </w:tcBorders>
          </w:tcPr>
          <w:p w14:paraId="5072EEC7" w14:textId="77777777" w:rsidR="00ED03DE" w:rsidRPr="00ED03DE" w:rsidRDefault="00ED03DE" w:rsidP="003C75A7">
            <w:pPr>
              <w:pStyle w:val="aff8"/>
              <w:rPr>
                <w:sz w:val="24"/>
                <w:szCs w:val="24"/>
                <w:lang w:eastAsia="en-US"/>
              </w:rPr>
            </w:pPr>
            <w:r w:rsidRPr="00023423">
              <w:rPr>
                <w:color w:val="000000"/>
                <w:sz w:val="24"/>
                <w:szCs w:val="24"/>
              </w:rPr>
              <w:t>CHARGE-OFFENSE</w:t>
            </w:r>
            <w:r w:rsidR="009D401C">
              <w:rPr>
                <w:color w:val="000000"/>
                <w:sz w:val="24"/>
                <w:szCs w:val="24"/>
              </w:rPr>
              <w:t xml:space="preserve"> - </w:t>
            </w:r>
            <w:r w:rsidR="009D401C" w:rsidRPr="009D401C">
              <w:rPr>
                <w:color w:val="000000"/>
                <w:sz w:val="24"/>
                <w:szCs w:val="24"/>
              </w:rPr>
              <w:t>используется для запроса дополнительной информации административного правонарушения, зафиксированного специальными техническими средствами, работающими в автоматическом режиме</w:t>
            </w:r>
          </w:p>
        </w:tc>
        <w:tc>
          <w:tcPr>
            <w:tcW w:w="2977" w:type="dxa"/>
            <w:tcBorders>
              <w:top w:val="single" w:sz="4" w:space="0" w:color="auto"/>
              <w:left w:val="single" w:sz="4" w:space="0" w:color="auto"/>
              <w:bottom w:val="single" w:sz="4" w:space="0" w:color="auto"/>
              <w:right w:val="single" w:sz="4" w:space="0" w:color="auto"/>
            </w:tcBorders>
          </w:tcPr>
          <w:p w14:paraId="643F18FD" w14:textId="77777777" w:rsidR="009D401C" w:rsidRPr="00D900D7" w:rsidRDefault="009D401C" w:rsidP="009D401C">
            <w:pPr>
              <w:pStyle w:val="aff4"/>
              <w:rPr>
                <w:rFonts w:ascii="Times New Roman" w:hAnsi="Times New Roman"/>
                <w:sz w:val="24"/>
                <w:szCs w:val="28"/>
              </w:rPr>
            </w:pPr>
            <w:r w:rsidRPr="00D900D7">
              <w:rPr>
                <w:rFonts w:ascii="Times New Roman" w:hAnsi="Times New Roman"/>
                <w:sz w:val="24"/>
                <w:szCs w:val="28"/>
              </w:rPr>
              <w:t>АН, ГАН</w:t>
            </w:r>
          </w:p>
          <w:p w14:paraId="63AE93CD" w14:textId="77777777" w:rsidR="009D401C" w:rsidRPr="00D900D7" w:rsidRDefault="009D401C" w:rsidP="009D401C">
            <w:pPr>
              <w:pStyle w:val="aff4"/>
              <w:rPr>
                <w:rFonts w:ascii="Times New Roman" w:hAnsi="Times New Roman"/>
                <w:sz w:val="24"/>
                <w:szCs w:val="28"/>
              </w:rPr>
            </w:pPr>
            <w:r w:rsidRPr="00D900D7">
              <w:rPr>
                <w:rFonts w:ascii="Times New Roman" w:hAnsi="Times New Roman"/>
                <w:sz w:val="24"/>
                <w:szCs w:val="28"/>
              </w:rPr>
              <w:t>АП, ГАП</w:t>
            </w:r>
          </w:p>
          <w:p w14:paraId="3B68FCE9" w14:textId="77777777" w:rsidR="00ED03DE" w:rsidRDefault="009D401C" w:rsidP="009D401C">
            <w:pPr>
              <w:pStyle w:val="aff4"/>
              <w:rPr>
                <w:rFonts w:ascii="Times New Roman" w:hAnsi="Times New Roman"/>
                <w:sz w:val="24"/>
                <w:szCs w:val="28"/>
              </w:rPr>
            </w:pPr>
            <w:r w:rsidRPr="00D900D7">
              <w:rPr>
                <w:rFonts w:ascii="Times New Roman" w:hAnsi="Times New Roman"/>
                <w:sz w:val="24"/>
                <w:szCs w:val="28"/>
              </w:rPr>
              <w:t>АЗ, ГАЗ</w:t>
            </w:r>
          </w:p>
        </w:tc>
      </w:tr>
    </w:tbl>
    <w:p w14:paraId="3B343770" w14:textId="77777777" w:rsidR="00D977EF" w:rsidRPr="00D900D7" w:rsidRDefault="00D47EA6" w:rsidP="00F60F79">
      <w:pPr>
        <w:pStyle w:val="Head2"/>
        <w:spacing w:before="60" w:after="60" w:line="240" w:lineRule="auto"/>
      </w:pPr>
      <w:bookmarkStart w:id="106" w:name="_Ref497988072"/>
      <w:bookmarkStart w:id="107" w:name="_Toc498593024"/>
      <w:bookmarkStart w:id="108" w:name="_Toc112782589"/>
      <w:r w:rsidRPr="00D900D7">
        <w:t xml:space="preserve">Получение участниками из </w:t>
      </w:r>
      <w:r w:rsidR="003A378C" w:rsidRPr="00D900D7">
        <w:t>ГИС ГМП</w:t>
      </w:r>
      <w:r w:rsidRPr="00D900D7">
        <w:t xml:space="preserve"> информации об уплате денежных средств</w:t>
      </w:r>
      <w:bookmarkEnd w:id="106"/>
      <w:bookmarkEnd w:id="107"/>
      <w:bookmarkEnd w:id="108"/>
    </w:p>
    <w:p w14:paraId="5D3FA3E5" w14:textId="152F8BCA" w:rsidR="00D47EA6" w:rsidRPr="00D900D7" w:rsidRDefault="00D47EA6" w:rsidP="00D47EA6">
      <w:pPr>
        <w:pStyle w:val="af7"/>
        <w:jc w:val="both"/>
      </w:pPr>
      <w:r w:rsidRPr="00D900D7">
        <w:t xml:space="preserve">Для получения из </w:t>
      </w:r>
      <w:r w:rsidR="003A378C" w:rsidRPr="00D900D7">
        <w:t>ГИС ГМП</w:t>
      </w:r>
      <w:r w:rsidRPr="00D900D7">
        <w:t xml:space="preserve"> информации об уплате денежных средств участники должны получить доступ к Виду сведений «Предоставление информации об уплате» </w:t>
      </w:r>
      <w:r w:rsidR="00F01C7F" w:rsidRPr="00D900D7">
        <w:t>(</w:t>
      </w:r>
      <w:r w:rsidR="00F01C7F" w:rsidRPr="00D900D7">
        <w:fldChar w:fldCharType="begin"/>
      </w:r>
      <w:r w:rsidR="00F01C7F" w:rsidRPr="00D900D7">
        <w:instrText xml:space="preserve"> REF _Ref518485411 \h  \* MERGEFORMAT </w:instrText>
      </w:r>
      <w:r w:rsidR="00F01C7F"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F01C7F" w:rsidRPr="00D900D7">
        <w:fldChar w:fldCharType="end"/>
      </w:r>
      <w:r w:rsidR="00F01C7F" w:rsidRPr="00D900D7">
        <w:t>, п.5)</w:t>
      </w:r>
      <w:r w:rsidRPr="00D900D7">
        <w:t>. В карточке ВС на технологическом портале СМЭВ опубликована следующая информация:</w:t>
      </w:r>
    </w:p>
    <w:p w14:paraId="6D7F6AB8" w14:textId="77777777" w:rsidR="00D47EA6" w:rsidRPr="00D900D7" w:rsidRDefault="00D47EA6" w:rsidP="00E506B3">
      <w:pPr>
        <w:pStyle w:val="af7"/>
        <w:numPr>
          <w:ilvl w:val="0"/>
          <w:numId w:val="4"/>
        </w:numPr>
        <w:jc w:val="both"/>
      </w:pPr>
      <w:r w:rsidRPr="00D900D7">
        <w:t>формат сведений (XML-схема);</w:t>
      </w:r>
    </w:p>
    <w:p w14:paraId="4C2E0F93" w14:textId="77777777" w:rsidR="00D47EA6" w:rsidRPr="00D900D7" w:rsidRDefault="00D47EA6" w:rsidP="00E506B3">
      <w:pPr>
        <w:pStyle w:val="af7"/>
        <w:numPr>
          <w:ilvl w:val="0"/>
          <w:numId w:val="4"/>
        </w:numPr>
        <w:jc w:val="both"/>
      </w:pPr>
      <w:r w:rsidRPr="00D900D7">
        <w:t>эталонные сообщения;</w:t>
      </w:r>
    </w:p>
    <w:p w14:paraId="1E1868A0" w14:textId="77777777" w:rsidR="00D47EA6" w:rsidRPr="00D900D7" w:rsidRDefault="00D47EA6" w:rsidP="00E506B3">
      <w:pPr>
        <w:pStyle w:val="af7"/>
        <w:numPr>
          <w:ilvl w:val="0"/>
          <w:numId w:val="4"/>
        </w:numPr>
        <w:jc w:val="both"/>
      </w:pPr>
      <w:r w:rsidRPr="00D900D7">
        <w:t>руководство пользователя.</w:t>
      </w:r>
    </w:p>
    <w:p w14:paraId="29727D05" w14:textId="77777777" w:rsidR="00D47EA6" w:rsidRPr="00D900D7" w:rsidRDefault="00D47EA6" w:rsidP="00D47EA6">
      <w:pPr>
        <w:pStyle w:val="af7"/>
        <w:jc w:val="both"/>
      </w:pPr>
      <w:r w:rsidRPr="00D900D7">
        <w:rPr>
          <w:lang w:eastAsia="ru-RU"/>
        </w:rPr>
        <w:t>Описание полей запроса приведено в разделе 4.</w:t>
      </w:r>
      <w:r w:rsidR="00017703">
        <w:rPr>
          <w:lang w:eastAsia="ru-RU"/>
        </w:rPr>
        <w:t>1</w:t>
      </w:r>
      <w:r w:rsidRPr="00D900D7">
        <w:rPr>
          <w:lang w:eastAsia="ru-RU"/>
        </w:rPr>
        <w:t xml:space="preserve"> руководства пользователя Вида сведения «Предоставление информации об уплате</w:t>
      </w:r>
      <w:r w:rsidRPr="00D900D7">
        <w:t>».</w:t>
      </w:r>
    </w:p>
    <w:p w14:paraId="2832F9D1" w14:textId="77777777" w:rsidR="00D47EA6" w:rsidRPr="00D900D7" w:rsidRDefault="00D47EA6" w:rsidP="00D47EA6">
      <w:pPr>
        <w:pStyle w:val="af7"/>
        <w:jc w:val="both"/>
      </w:pPr>
      <w:r w:rsidRPr="00D900D7">
        <w:t>Описание полей ответа на запрос приведено в разделе 4.</w:t>
      </w:r>
      <w:r w:rsidR="00017703">
        <w:t>2</w:t>
      </w:r>
      <w:r w:rsidRPr="00D900D7">
        <w:t xml:space="preserve"> р</w:t>
      </w:r>
      <w:r w:rsidRPr="00D900D7">
        <w:rPr>
          <w:lang w:eastAsia="ru-RU"/>
        </w:rPr>
        <w:t>уководства пользователя Вида сведений «Предоставление информации об уплате</w:t>
      </w:r>
      <w:r w:rsidRPr="00D900D7">
        <w:t>».</w:t>
      </w:r>
    </w:p>
    <w:p w14:paraId="46A687F7" w14:textId="77777777" w:rsidR="00D47EA6" w:rsidRPr="00D900D7" w:rsidRDefault="00D47EA6" w:rsidP="00D47EA6">
      <w:pPr>
        <w:pStyle w:val="af7"/>
        <w:jc w:val="both"/>
        <w:rPr>
          <w:lang w:eastAsia="ru-RU"/>
        </w:rPr>
      </w:pPr>
      <w:r w:rsidRPr="00D900D7">
        <w:rPr>
          <w:lang w:eastAsia="ru-RU"/>
        </w:rPr>
        <w:t xml:space="preserve">Полномочие участника </w:t>
      </w:r>
      <w:r w:rsidR="003A378C" w:rsidRPr="00D900D7">
        <w:rPr>
          <w:lang w:eastAsia="ru-RU"/>
        </w:rPr>
        <w:t>ГИС ГМП</w:t>
      </w:r>
      <w:r w:rsidRPr="00D900D7">
        <w:rPr>
          <w:lang w:eastAsia="ru-RU"/>
        </w:rPr>
        <w:t>, с которым возможен доступ к Виду сведений:</w:t>
      </w:r>
      <w:r w:rsidR="0041130A" w:rsidRPr="00D900D7">
        <w:rPr>
          <w:lang w:eastAsia="ru-RU"/>
        </w:rPr>
        <w:t xml:space="preserve"> АН, ГАН, </w:t>
      </w:r>
      <w:r w:rsidR="00EE28BC" w:rsidRPr="00D900D7">
        <w:rPr>
          <w:lang w:eastAsia="ru-RU"/>
        </w:rPr>
        <w:t>АП</w:t>
      </w:r>
      <w:r w:rsidR="0041130A" w:rsidRPr="00D900D7">
        <w:rPr>
          <w:lang w:eastAsia="ru-RU"/>
        </w:rPr>
        <w:t>, ГАП, АЗ, ГАЗ.</w:t>
      </w:r>
    </w:p>
    <w:p w14:paraId="7DBADBAE" w14:textId="77777777" w:rsidR="008540E2" w:rsidRPr="00D900D7" w:rsidRDefault="008540E2" w:rsidP="00F60F79">
      <w:pPr>
        <w:pStyle w:val="Head3"/>
        <w:spacing w:before="60" w:after="60" w:line="240" w:lineRule="auto"/>
      </w:pPr>
      <w:bookmarkStart w:id="109" w:name="_Ref497988083"/>
      <w:bookmarkStart w:id="110" w:name="_Toc498593025"/>
      <w:bookmarkStart w:id="111" w:name="_Toc112782590"/>
      <w:r w:rsidRPr="00D900D7">
        <w:lastRenderedPageBreak/>
        <w:t>Доступные типы запросов по Виду сведений</w:t>
      </w:r>
      <w:bookmarkEnd w:id="109"/>
      <w:bookmarkEnd w:id="110"/>
      <w:bookmarkEnd w:id="111"/>
    </w:p>
    <w:p w14:paraId="048A90F5" w14:textId="77777777" w:rsidR="008540E2" w:rsidRPr="00D900D7" w:rsidRDefault="008540E2" w:rsidP="008540E2">
      <w:pPr>
        <w:pStyle w:val="af7"/>
        <w:jc w:val="both"/>
        <w:rPr>
          <w:lang w:eastAsia="ru-RU"/>
        </w:rPr>
      </w:pPr>
      <w:r w:rsidRPr="00D900D7">
        <w:rPr>
          <w:lang w:eastAsia="ru-RU"/>
        </w:rPr>
        <w:t xml:space="preserve">Перечень типов запросов, которые доступны участникам по Виду сведений «Предоставление информации об уплате», в зависимости от их полномочий, приведен в таблице ниже. </w:t>
      </w:r>
    </w:p>
    <w:p w14:paraId="52E7CC76" w14:textId="5C126F51" w:rsidR="008540E2" w:rsidRPr="00D900D7" w:rsidRDefault="008540E2" w:rsidP="00F01C7F">
      <w:pPr>
        <w:pStyle w:val="12-"/>
        <w:spacing w:before="120"/>
      </w:pPr>
      <w:r w:rsidRPr="00D900D7">
        <w:t xml:space="preserve">Таблица </w:t>
      </w:r>
      <w:r w:rsidR="006455B9">
        <w:fldChar w:fldCharType="begin"/>
      </w:r>
      <w:r w:rsidR="006455B9">
        <w:instrText xml:space="preserve"> SEQ Таблица \* ARABIC </w:instrText>
      </w:r>
      <w:r w:rsidR="006455B9">
        <w:fldChar w:fldCharType="separate"/>
      </w:r>
      <w:r w:rsidR="00EF2163">
        <w:rPr>
          <w:noProof/>
        </w:rPr>
        <w:t>4</w:t>
      </w:r>
      <w:r w:rsidR="006455B9">
        <w:rPr>
          <w:noProof/>
        </w:rPr>
        <w:fldChar w:fldCharType="end"/>
      </w:r>
      <w:r w:rsidRPr="00D900D7">
        <w:t xml:space="preserve"> – Перечень типов запросов по Виду сведений «Предоставление информации об уплате» </w:t>
      </w:r>
    </w:p>
    <w:tbl>
      <w:tblPr>
        <w:tblStyle w:val="aff7"/>
        <w:tblW w:w="9611" w:type="dxa"/>
        <w:tblInd w:w="-5" w:type="dxa"/>
        <w:tblLayout w:type="fixed"/>
        <w:tblLook w:val="04A0" w:firstRow="1" w:lastRow="0" w:firstColumn="1" w:lastColumn="0" w:noHBand="0" w:noVBand="1"/>
      </w:tblPr>
      <w:tblGrid>
        <w:gridCol w:w="680"/>
        <w:gridCol w:w="5954"/>
        <w:gridCol w:w="2977"/>
      </w:tblGrid>
      <w:tr w:rsidR="00473E6F" w:rsidRPr="00D900D7" w14:paraId="5734F2AC" w14:textId="77777777" w:rsidTr="002857A1">
        <w:trPr>
          <w:tblHeader/>
        </w:trPr>
        <w:tc>
          <w:tcPr>
            <w:tcW w:w="680" w:type="dxa"/>
          </w:tcPr>
          <w:p w14:paraId="219BB352" w14:textId="77777777" w:rsidR="00473E6F" w:rsidRPr="00D900D7" w:rsidRDefault="002857A1" w:rsidP="0041130A">
            <w:pPr>
              <w:widowControl w:val="0"/>
              <w:jc w:val="center"/>
              <w:rPr>
                <w:rFonts w:ascii="Times New Roman" w:hAnsi="Times New Roman" w:cs="Times New Roman"/>
                <w:b/>
                <w:sz w:val="24"/>
                <w:szCs w:val="24"/>
              </w:rPr>
            </w:pPr>
            <w:r w:rsidRPr="00D900D7">
              <w:rPr>
                <w:rFonts w:ascii="Times New Roman" w:eastAsia="Times New Roman" w:hAnsi="Times New Roman" w:cs="Times New Roman"/>
                <w:b/>
                <w:color w:val="000000"/>
                <w:sz w:val="24"/>
                <w:szCs w:val="24"/>
                <w:lang w:eastAsia="ru-RU"/>
              </w:rPr>
              <w:t>№ п/п</w:t>
            </w:r>
          </w:p>
        </w:tc>
        <w:tc>
          <w:tcPr>
            <w:tcW w:w="5954" w:type="dxa"/>
          </w:tcPr>
          <w:p w14:paraId="6D3B0C34" w14:textId="77777777" w:rsidR="00473E6F" w:rsidRPr="00D900D7" w:rsidRDefault="00473E6F" w:rsidP="0041130A">
            <w:pPr>
              <w:widowControl w:val="0"/>
              <w:jc w:val="center"/>
              <w:rPr>
                <w:rFonts w:ascii="Times New Roman" w:hAnsi="Times New Roman" w:cs="Times New Roman"/>
                <w:b/>
                <w:sz w:val="24"/>
                <w:szCs w:val="24"/>
              </w:rPr>
            </w:pPr>
            <w:r w:rsidRPr="00D900D7">
              <w:rPr>
                <w:rFonts w:ascii="Times New Roman" w:hAnsi="Times New Roman" w:cs="Times New Roman"/>
                <w:b/>
                <w:sz w:val="24"/>
                <w:szCs w:val="24"/>
              </w:rPr>
              <w:t>Тип запроса</w:t>
            </w:r>
          </w:p>
        </w:tc>
        <w:tc>
          <w:tcPr>
            <w:tcW w:w="2977" w:type="dxa"/>
          </w:tcPr>
          <w:p w14:paraId="0D5028AB" w14:textId="77777777" w:rsidR="00473E6F" w:rsidRPr="00D900D7" w:rsidRDefault="00473E6F" w:rsidP="001F41D5">
            <w:pPr>
              <w:widowControl w:val="0"/>
              <w:jc w:val="center"/>
              <w:rPr>
                <w:rFonts w:ascii="Times New Roman" w:hAnsi="Times New Roman" w:cs="Times New Roman"/>
                <w:b/>
                <w:sz w:val="24"/>
                <w:szCs w:val="24"/>
              </w:rPr>
            </w:pPr>
            <w:r w:rsidRPr="00D900D7">
              <w:rPr>
                <w:rFonts w:ascii="Times New Roman" w:hAnsi="Times New Roman" w:cs="Times New Roman"/>
                <w:b/>
                <w:sz w:val="24"/>
                <w:szCs w:val="24"/>
              </w:rPr>
              <w:t xml:space="preserve">Полномочие участника-отправителя сообщения </w:t>
            </w:r>
          </w:p>
        </w:tc>
      </w:tr>
      <w:tr w:rsidR="00473E6F" w:rsidRPr="00D900D7" w14:paraId="03B6402F" w14:textId="77777777" w:rsidTr="002857A1">
        <w:tc>
          <w:tcPr>
            <w:tcW w:w="680" w:type="dxa"/>
          </w:tcPr>
          <w:p w14:paraId="254EA66C" w14:textId="77777777" w:rsidR="00473E6F" w:rsidRPr="00D900D7" w:rsidRDefault="00473E6F" w:rsidP="00901A6E">
            <w:pPr>
              <w:pStyle w:val="aff8"/>
              <w:widowControl w:val="0"/>
              <w:numPr>
                <w:ilvl w:val="0"/>
                <w:numId w:val="17"/>
              </w:numPr>
              <w:spacing w:after="240"/>
              <w:ind w:left="-137" w:firstLine="137"/>
              <w:rPr>
                <w:sz w:val="24"/>
                <w:szCs w:val="24"/>
              </w:rPr>
            </w:pPr>
          </w:p>
        </w:tc>
        <w:tc>
          <w:tcPr>
            <w:tcW w:w="5954" w:type="dxa"/>
          </w:tcPr>
          <w:p w14:paraId="55535353" w14:textId="77777777" w:rsidR="00473E6F" w:rsidRPr="00D900D7" w:rsidRDefault="00473E6F" w:rsidP="00F60F79">
            <w:pPr>
              <w:pStyle w:val="aff8"/>
              <w:widowControl w:val="0"/>
              <w:spacing w:after="120"/>
              <w:rPr>
                <w:sz w:val="24"/>
                <w:szCs w:val="24"/>
              </w:rPr>
            </w:pPr>
            <w:r w:rsidRPr="00D900D7">
              <w:rPr>
                <w:sz w:val="24"/>
                <w:szCs w:val="24"/>
              </w:rPr>
              <w:t>PAYMENT — используется для запроса всех активных (неаннулированных) платежей;</w:t>
            </w:r>
          </w:p>
          <w:p w14:paraId="78B08C0A" w14:textId="77777777" w:rsidR="00473E6F" w:rsidRPr="00D900D7" w:rsidRDefault="00473E6F" w:rsidP="00F60F79">
            <w:pPr>
              <w:pStyle w:val="aff8"/>
              <w:widowControl w:val="0"/>
              <w:spacing w:after="120"/>
              <w:rPr>
                <w:sz w:val="24"/>
                <w:szCs w:val="24"/>
              </w:rPr>
            </w:pPr>
            <w:r w:rsidRPr="00D900D7">
              <w:rPr>
                <w:sz w:val="24"/>
                <w:szCs w:val="24"/>
              </w:rPr>
              <w:t>PAYMENTMODIFIED — используется для запроса всех платежей, имеющих статус уточнения или статус аннулирования;</w:t>
            </w:r>
          </w:p>
          <w:p w14:paraId="27F94343" w14:textId="77777777" w:rsidR="00473E6F" w:rsidRPr="00D900D7" w:rsidRDefault="00473E6F" w:rsidP="00F60F79">
            <w:pPr>
              <w:pStyle w:val="aff8"/>
              <w:widowControl w:val="0"/>
              <w:spacing w:after="120"/>
              <w:rPr>
                <w:sz w:val="24"/>
                <w:szCs w:val="24"/>
              </w:rPr>
            </w:pPr>
            <w:r w:rsidRPr="00D900D7">
              <w:rPr>
                <w:sz w:val="24"/>
                <w:szCs w:val="24"/>
              </w:rPr>
              <w:t>PAYMENTUNMATCHED — используется для запроса всех активных (неаннулированных) платежей, для которых в системе отсутствуют соответствующие начисления (не создана ни одна квитанция);</w:t>
            </w:r>
          </w:p>
          <w:p w14:paraId="20961CE9" w14:textId="77777777" w:rsidR="00473E6F" w:rsidRPr="00D900D7" w:rsidRDefault="00473E6F" w:rsidP="006A0618">
            <w:pPr>
              <w:pStyle w:val="aff8"/>
              <w:widowControl w:val="0"/>
              <w:rPr>
                <w:sz w:val="24"/>
                <w:szCs w:val="24"/>
              </w:rPr>
            </w:pPr>
            <w:r w:rsidRPr="00D900D7">
              <w:rPr>
                <w:sz w:val="24"/>
                <w:szCs w:val="24"/>
              </w:rPr>
              <w:t xml:space="preserve">PAYMENTCANCELLED — используется для </w:t>
            </w:r>
            <w:r w:rsidR="006A0618">
              <w:rPr>
                <w:sz w:val="24"/>
                <w:szCs w:val="24"/>
              </w:rPr>
              <w:t>запроса аннулированных платежей</w:t>
            </w:r>
          </w:p>
        </w:tc>
        <w:tc>
          <w:tcPr>
            <w:tcW w:w="2977" w:type="dxa"/>
          </w:tcPr>
          <w:p w14:paraId="39DFD9A2" w14:textId="77777777" w:rsidR="00473E6F" w:rsidRPr="00D900D7" w:rsidRDefault="00473E6F" w:rsidP="006A7AEF">
            <w:pPr>
              <w:pStyle w:val="aff4"/>
              <w:rPr>
                <w:rFonts w:ascii="Times New Roman" w:hAnsi="Times New Roman"/>
                <w:sz w:val="24"/>
                <w:szCs w:val="28"/>
              </w:rPr>
            </w:pPr>
            <w:r w:rsidRPr="00D900D7">
              <w:rPr>
                <w:rFonts w:ascii="Times New Roman" w:hAnsi="Times New Roman"/>
                <w:sz w:val="24"/>
                <w:szCs w:val="28"/>
              </w:rPr>
              <w:t>АН, ГАН</w:t>
            </w:r>
          </w:p>
          <w:p w14:paraId="5BACDE29" w14:textId="77777777" w:rsidR="00473E6F" w:rsidRPr="00D900D7" w:rsidRDefault="00473E6F" w:rsidP="006A7AEF">
            <w:pPr>
              <w:pStyle w:val="aff4"/>
              <w:rPr>
                <w:rFonts w:ascii="Times New Roman" w:hAnsi="Times New Roman"/>
                <w:sz w:val="24"/>
                <w:szCs w:val="28"/>
              </w:rPr>
            </w:pPr>
            <w:r w:rsidRPr="00D900D7">
              <w:rPr>
                <w:rFonts w:ascii="Times New Roman" w:hAnsi="Times New Roman"/>
                <w:sz w:val="24"/>
                <w:szCs w:val="28"/>
              </w:rPr>
              <w:t xml:space="preserve">АП, ГАП </w:t>
            </w:r>
          </w:p>
          <w:p w14:paraId="11D3C196" w14:textId="77777777" w:rsidR="00473E6F" w:rsidRPr="00D900D7" w:rsidRDefault="00473E6F" w:rsidP="006A7AEF">
            <w:pPr>
              <w:pStyle w:val="aff4"/>
              <w:rPr>
                <w:rFonts w:ascii="Times New Roman" w:hAnsi="Times New Roman"/>
                <w:sz w:val="24"/>
                <w:szCs w:val="28"/>
              </w:rPr>
            </w:pPr>
            <w:r w:rsidRPr="00D900D7">
              <w:rPr>
                <w:rFonts w:ascii="Times New Roman" w:hAnsi="Times New Roman"/>
                <w:sz w:val="24"/>
                <w:szCs w:val="28"/>
              </w:rPr>
              <w:t>АЗ, ГАЗ</w:t>
            </w:r>
          </w:p>
        </w:tc>
      </w:tr>
      <w:tr w:rsidR="00473E6F" w:rsidRPr="00D900D7" w14:paraId="60D83D08" w14:textId="77777777" w:rsidTr="002857A1">
        <w:tc>
          <w:tcPr>
            <w:tcW w:w="680" w:type="dxa"/>
          </w:tcPr>
          <w:p w14:paraId="01C8F065" w14:textId="77777777" w:rsidR="00473E6F" w:rsidRPr="00D900D7" w:rsidRDefault="00473E6F" w:rsidP="00901A6E">
            <w:pPr>
              <w:pStyle w:val="aff8"/>
              <w:widowControl w:val="0"/>
              <w:numPr>
                <w:ilvl w:val="0"/>
                <w:numId w:val="17"/>
              </w:numPr>
              <w:spacing w:after="240"/>
              <w:ind w:left="-137" w:firstLine="137"/>
              <w:rPr>
                <w:sz w:val="24"/>
                <w:szCs w:val="24"/>
              </w:rPr>
            </w:pPr>
          </w:p>
        </w:tc>
        <w:tc>
          <w:tcPr>
            <w:tcW w:w="5954" w:type="dxa"/>
          </w:tcPr>
          <w:p w14:paraId="14BAF157" w14:textId="77777777" w:rsidR="00473E6F" w:rsidRPr="00D900D7" w:rsidRDefault="00473E6F" w:rsidP="00FD2165">
            <w:pPr>
              <w:pStyle w:val="aff8"/>
              <w:widowControl w:val="0"/>
              <w:rPr>
                <w:sz w:val="24"/>
                <w:szCs w:val="24"/>
              </w:rPr>
            </w:pPr>
            <w:r w:rsidRPr="00D900D7">
              <w:rPr>
                <w:sz w:val="24"/>
                <w:szCs w:val="24"/>
              </w:rPr>
              <w:t>PAYMENTMAINCHARGE — используется для запроса платежей по связанным начислениям (запрос осуществляется по основному УИН)</w:t>
            </w:r>
          </w:p>
        </w:tc>
        <w:tc>
          <w:tcPr>
            <w:tcW w:w="2977" w:type="dxa"/>
          </w:tcPr>
          <w:p w14:paraId="62C9553F" w14:textId="77777777" w:rsidR="00473E6F" w:rsidRPr="00D900D7" w:rsidRDefault="00473E6F" w:rsidP="0041130A">
            <w:pPr>
              <w:pStyle w:val="aff4"/>
              <w:rPr>
                <w:rFonts w:ascii="Times New Roman" w:hAnsi="Times New Roman"/>
                <w:sz w:val="24"/>
                <w:szCs w:val="28"/>
              </w:rPr>
            </w:pPr>
            <w:r w:rsidRPr="00D900D7">
              <w:rPr>
                <w:rFonts w:ascii="Times New Roman" w:hAnsi="Times New Roman"/>
                <w:sz w:val="24"/>
                <w:szCs w:val="28"/>
              </w:rPr>
              <w:t>АН, ГАН</w:t>
            </w:r>
          </w:p>
        </w:tc>
      </w:tr>
      <w:tr w:rsidR="00236ABA" w:rsidRPr="00D900D7" w14:paraId="69CA2DC9" w14:textId="77777777" w:rsidTr="00236ABA">
        <w:tc>
          <w:tcPr>
            <w:tcW w:w="680" w:type="dxa"/>
          </w:tcPr>
          <w:p w14:paraId="62AA525E" w14:textId="77777777" w:rsidR="00236ABA" w:rsidRPr="00D900D7" w:rsidRDefault="00236ABA" w:rsidP="00236ABA">
            <w:pPr>
              <w:pStyle w:val="aff8"/>
              <w:widowControl w:val="0"/>
              <w:numPr>
                <w:ilvl w:val="0"/>
                <w:numId w:val="17"/>
              </w:numPr>
              <w:spacing w:after="240"/>
              <w:ind w:left="-137" w:firstLine="137"/>
              <w:rPr>
                <w:sz w:val="24"/>
                <w:szCs w:val="24"/>
              </w:rPr>
            </w:pPr>
          </w:p>
        </w:tc>
        <w:tc>
          <w:tcPr>
            <w:tcW w:w="5954" w:type="dxa"/>
            <w:tcBorders>
              <w:top w:val="single" w:sz="4" w:space="0" w:color="auto"/>
              <w:left w:val="single" w:sz="4" w:space="0" w:color="auto"/>
              <w:bottom w:val="single" w:sz="4" w:space="0" w:color="auto"/>
              <w:right w:val="single" w:sz="4" w:space="0" w:color="auto"/>
            </w:tcBorders>
          </w:tcPr>
          <w:p w14:paraId="3B26C0A8" w14:textId="77777777" w:rsidR="00236ABA" w:rsidRPr="00D900D7" w:rsidRDefault="00236ABA" w:rsidP="00236ABA">
            <w:pPr>
              <w:pStyle w:val="aff8"/>
              <w:widowControl w:val="0"/>
              <w:rPr>
                <w:sz w:val="24"/>
                <w:szCs w:val="24"/>
              </w:rPr>
            </w:pPr>
            <w:r>
              <w:rPr>
                <w:sz w:val="24"/>
                <w:szCs w:val="24"/>
                <w:lang w:eastAsia="en-US"/>
              </w:rPr>
              <w:t xml:space="preserve">PAYMENT-PART-SERVICE — </w:t>
            </w:r>
            <w:r w:rsidR="00BF0330" w:rsidRPr="00D900D7">
              <w:rPr>
                <w:sz w:val="24"/>
                <w:szCs w:val="24"/>
              </w:rPr>
              <w:t xml:space="preserve">используется для запроса </w:t>
            </w:r>
            <w:r w:rsidR="00BF0330">
              <w:rPr>
                <w:sz w:val="24"/>
                <w:szCs w:val="24"/>
                <w:lang w:eastAsia="en-US"/>
              </w:rPr>
              <w:t>неаннулированны</w:t>
            </w:r>
            <w:r w:rsidR="00BF0330" w:rsidRPr="00BF0330">
              <w:rPr>
                <w:sz w:val="24"/>
                <w:szCs w:val="24"/>
                <w:lang w:eastAsia="en-US"/>
              </w:rPr>
              <w:t>х</w:t>
            </w:r>
            <w:r w:rsidR="00BF0330">
              <w:rPr>
                <w:sz w:val="24"/>
                <w:szCs w:val="24"/>
                <w:lang w:eastAsia="en-US"/>
              </w:rPr>
              <w:t xml:space="preserve"> платежей, содержащих</w:t>
            </w:r>
            <w:r>
              <w:rPr>
                <w:sz w:val="24"/>
                <w:szCs w:val="24"/>
                <w:lang w:eastAsia="en-US"/>
              </w:rPr>
              <w:t xml:space="preserve"> дополнительную информацию о частичном предоставлении услуги</w:t>
            </w:r>
          </w:p>
        </w:tc>
        <w:tc>
          <w:tcPr>
            <w:tcW w:w="2977" w:type="dxa"/>
            <w:tcBorders>
              <w:top w:val="single" w:sz="4" w:space="0" w:color="auto"/>
              <w:left w:val="single" w:sz="4" w:space="0" w:color="auto"/>
              <w:bottom w:val="single" w:sz="4" w:space="0" w:color="auto"/>
              <w:right w:val="single" w:sz="4" w:space="0" w:color="auto"/>
            </w:tcBorders>
          </w:tcPr>
          <w:p w14:paraId="58B9C512" w14:textId="77777777" w:rsidR="00236ABA" w:rsidRPr="00D900D7" w:rsidRDefault="00236ABA" w:rsidP="000E76F1">
            <w:pPr>
              <w:pStyle w:val="aff4"/>
              <w:rPr>
                <w:rFonts w:ascii="Times New Roman" w:hAnsi="Times New Roman"/>
                <w:sz w:val="24"/>
                <w:szCs w:val="28"/>
              </w:rPr>
            </w:pPr>
            <w:r>
              <w:rPr>
                <w:rFonts w:ascii="Times New Roman" w:hAnsi="Times New Roman"/>
                <w:sz w:val="24"/>
                <w:szCs w:val="24"/>
              </w:rPr>
              <w:t>АЗ, ГАЗ</w:t>
            </w:r>
          </w:p>
        </w:tc>
      </w:tr>
    </w:tbl>
    <w:p w14:paraId="0C4B6797" w14:textId="320C02AE" w:rsidR="00B64A39" w:rsidRPr="00D900D7" w:rsidRDefault="008540E2" w:rsidP="00F60F79">
      <w:pPr>
        <w:pStyle w:val="Head2"/>
        <w:spacing w:before="60" w:after="60" w:line="240" w:lineRule="auto"/>
      </w:pPr>
      <w:bookmarkStart w:id="112" w:name="_Toc112782591"/>
      <w:bookmarkStart w:id="113" w:name="_Ref497988170"/>
      <w:bookmarkStart w:id="114" w:name="_Toc498593026"/>
      <w:r w:rsidRPr="00D900D7">
        <w:t>Получение участникам</w:t>
      </w:r>
      <w:r w:rsidR="00D67649">
        <w:t>и</w:t>
      </w:r>
      <w:r w:rsidRPr="00D900D7">
        <w:t xml:space="preserve"> из </w:t>
      </w:r>
      <w:r w:rsidR="003A378C" w:rsidRPr="00D900D7">
        <w:t>ГИС ГМП</w:t>
      </w:r>
      <w:r w:rsidRPr="00D900D7">
        <w:t xml:space="preserve"> информации о возврате</w:t>
      </w:r>
      <w:bookmarkEnd w:id="112"/>
      <w:r w:rsidRPr="00D900D7">
        <w:t xml:space="preserve"> </w:t>
      </w:r>
      <w:bookmarkEnd w:id="113"/>
      <w:bookmarkEnd w:id="114"/>
    </w:p>
    <w:p w14:paraId="43D1D117" w14:textId="70F6B836" w:rsidR="008540E2" w:rsidRPr="00D900D7" w:rsidRDefault="008540E2" w:rsidP="00F01C7F">
      <w:pPr>
        <w:pStyle w:val="af7"/>
        <w:keepNext/>
        <w:jc w:val="both"/>
      </w:pPr>
      <w:r w:rsidRPr="00D900D7">
        <w:t xml:space="preserve">Для получения из </w:t>
      </w:r>
      <w:r w:rsidR="003A378C" w:rsidRPr="00D900D7">
        <w:t>ГИС ГМП</w:t>
      </w:r>
      <w:r w:rsidRPr="00D900D7">
        <w:t xml:space="preserve"> информации о возврате денежных средств участники должны получить доступ к Виду сведений «Предоставление информации о возврате» </w:t>
      </w:r>
      <w:r w:rsidR="00F01C7F" w:rsidRPr="00D900D7">
        <w:t>(</w:t>
      </w:r>
      <w:r w:rsidR="00F01C7F" w:rsidRPr="00D900D7">
        <w:fldChar w:fldCharType="begin"/>
      </w:r>
      <w:r w:rsidR="00F01C7F" w:rsidRPr="00D900D7">
        <w:instrText xml:space="preserve"> REF _Ref518485411 \h  \* MERGEFORMAT </w:instrText>
      </w:r>
      <w:r w:rsidR="00F01C7F"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F01C7F" w:rsidRPr="00D900D7">
        <w:fldChar w:fldCharType="end"/>
      </w:r>
      <w:r w:rsidR="00F01C7F" w:rsidRPr="00D900D7">
        <w:t>, п.6)</w:t>
      </w:r>
      <w:r w:rsidRPr="00D900D7">
        <w:t>. В карточке ВС на технологическом портале СМЭВ опубликована следующая информация:</w:t>
      </w:r>
    </w:p>
    <w:p w14:paraId="634F32E6" w14:textId="77777777" w:rsidR="008540E2" w:rsidRPr="00D900D7" w:rsidRDefault="008540E2" w:rsidP="00E506B3">
      <w:pPr>
        <w:pStyle w:val="af7"/>
        <w:numPr>
          <w:ilvl w:val="0"/>
          <w:numId w:val="4"/>
        </w:numPr>
        <w:jc w:val="both"/>
      </w:pPr>
      <w:r w:rsidRPr="00D900D7">
        <w:t>формат сведений (XML-схема);</w:t>
      </w:r>
    </w:p>
    <w:p w14:paraId="70608FB2" w14:textId="77777777" w:rsidR="008540E2" w:rsidRPr="00D900D7" w:rsidRDefault="008540E2" w:rsidP="00E506B3">
      <w:pPr>
        <w:pStyle w:val="af7"/>
        <w:numPr>
          <w:ilvl w:val="0"/>
          <w:numId w:val="4"/>
        </w:numPr>
        <w:jc w:val="both"/>
      </w:pPr>
      <w:r w:rsidRPr="00D900D7">
        <w:t>эталонные сообщения;</w:t>
      </w:r>
    </w:p>
    <w:p w14:paraId="4375A051" w14:textId="77777777" w:rsidR="008540E2" w:rsidRPr="00D900D7" w:rsidRDefault="008540E2" w:rsidP="00E506B3">
      <w:pPr>
        <w:pStyle w:val="af7"/>
        <w:numPr>
          <w:ilvl w:val="0"/>
          <w:numId w:val="4"/>
        </w:numPr>
        <w:jc w:val="both"/>
      </w:pPr>
      <w:r w:rsidRPr="00D900D7">
        <w:t>руководство пользователя.</w:t>
      </w:r>
    </w:p>
    <w:p w14:paraId="1294189F" w14:textId="77777777" w:rsidR="008540E2" w:rsidRPr="00D900D7" w:rsidRDefault="008540E2" w:rsidP="008540E2">
      <w:pPr>
        <w:pStyle w:val="af7"/>
        <w:jc w:val="both"/>
      </w:pPr>
      <w:r w:rsidRPr="00D900D7">
        <w:rPr>
          <w:lang w:eastAsia="ru-RU"/>
        </w:rPr>
        <w:t>Описание полей запроса приведено в разделе 4.</w:t>
      </w:r>
      <w:r w:rsidR="00017703">
        <w:rPr>
          <w:lang w:eastAsia="ru-RU"/>
        </w:rPr>
        <w:t>1</w:t>
      </w:r>
      <w:r w:rsidRPr="00D900D7">
        <w:rPr>
          <w:lang w:eastAsia="ru-RU"/>
        </w:rPr>
        <w:t xml:space="preserve"> руководства пользователя Вида сведения «</w:t>
      </w:r>
      <w:r w:rsidRPr="00D900D7">
        <w:t>Предоставление информации о возврате».</w:t>
      </w:r>
    </w:p>
    <w:p w14:paraId="56815364" w14:textId="77777777" w:rsidR="008540E2" w:rsidRPr="00D900D7" w:rsidRDefault="008540E2" w:rsidP="008540E2">
      <w:pPr>
        <w:pStyle w:val="af7"/>
        <w:jc w:val="both"/>
      </w:pPr>
      <w:r w:rsidRPr="00D900D7">
        <w:lastRenderedPageBreak/>
        <w:t>Описание полей ответа на запрос приведено в разделе 4.</w:t>
      </w:r>
      <w:r w:rsidR="00017703">
        <w:t>2</w:t>
      </w:r>
      <w:r w:rsidRPr="00D900D7">
        <w:t xml:space="preserve"> р</w:t>
      </w:r>
      <w:r w:rsidRPr="00D900D7">
        <w:rPr>
          <w:lang w:eastAsia="ru-RU"/>
        </w:rPr>
        <w:t>уководства пользователя Вида сведений «</w:t>
      </w:r>
      <w:r w:rsidRPr="00D900D7">
        <w:t>Предоставление информации о возврате».</w:t>
      </w:r>
    </w:p>
    <w:p w14:paraId="3A69160B" w14:textId="77777777" w:rsidR="008540E2" w:rsidRPr="00D900D7" w:rsidRDefault="008540E2" w:rsidP="008540E2">
      <w:pPr>
        <w:pStyle w:val="af7"/>
        <w:jc w:val="both"/>
        <w:rPr>
          <w:lang w:eastAsia="ru-RU"/>
        </w:rPr>
      </w:pPr>
      <w:r w:rsidRPr="00D900D7">
        <w:rPr>
          <w:lang w:eastAsia="ru-RU"/>
        </w:rPr>
        <w:t xml:space="preserve">Полномочие участника </w:t>
      </w:r>
      <w:r w:rsidR="003A378C" w:rsidRPr="00D900D7">
        <w:rPr>
          <w:lang w:eastAsia="ru-RU"/>
        </w:rPr>
        <w:t>ГИС ГМП</w:t>
      </w:r>
      <w:r w:rsidRPr="00D900D7">
        <w:rPr>
          <w:lang w:eastAsia="ru-RU"/>
        </w:rPr>
        <w:t>, с которым возможен доступ к Виду сведений:</w:t>
      </w:r>
      <w:r w:rsidR="0041130A" w:rsidRPr="00D900D7">
        <w:rPr>
          <w:lang w:eastAsia="ru-RU"/>
        </w:rPr>
        <w:t xml:space="preserve"> АН, ГАН</w:t>
      </w:r>
      <w:r w:rsidR="00D67649">
        <w:rPr>
          <w:lang w:eastAsia="ru-RU"/>
        </w:rPr>
        <w:t xml:space="preserve">, </w:t>
      </w:r>
      <w:r w:rsidR="005D4892">
        <w:rPr>
          <w:lang w:eastAsia="ru-RU"/>
        </w:rPr>
        <w:t>ТОФК (Администратор зачислений)</w:t>
      </w:r>
      <w:r w:rsidR="00236ABA">
        <w:rPr>
          <w:lang w:eastAsia="ru-RU"/>
        </w:rPr>
        <w:t>.</w:t>
      </w:r>
    </w:p>
    <w:p w14:paraId="6C7F815B" w14:textId="77777777" w:rsidR="003C2A46" w:rsidRPr="00D900D7" w:rsidRDefault="003C2A46" w:rsidP="00F60F79">
      <w:pPr>
        <w:pStyle w:val="Head3"/>
        <w:keepNext w:val="0"/>
        <w:spacing w:before="60" w:after="60" w:line="240" w:lineRule="auto"/>
      </w:pPr>
      <w:bookmarkStart w:id="115" w:name="_Ref497988178"/>
      <w:bookmarkStart w:id="116" w:name="_Toc498593027"/>
      <w:bookmarkStart w:id="117" w:name="_Toc112782592"/>
      <w:r w:rsidRPr="00D900D7">
        <w:t>Доступные типы запросов по Виду сведений</w:t>
      </w:r>
      <w:bookmarkEnd w:id="115"/>
      <w:bookmarkEnd w:id="116"/>
      <w:bookmarkEnd w:id="117"/>
    </w:p>
    <w:p w14:paraId="72926655" w14:textId="77777777" w:rsidR="003C2A46" w:rsidRPr="00D900D7" w:rsidRDefault="003C2A46" w:rsidP="00FD2165">
      <w:pPr>
        <w:pStyle w:val="af7"/>
        <w:jc w:val="both"/>
        <w:rPr>
          <w:lang w:eastAsia="ru-RU"/>
        </w:rPr>
      </w:pPr>
      <w:r w:rsidRPr="00D900D7">
        <w:rPr>
          <w:lang w:eastAsia="ru-RU"/>
        </w:rPr>
        <w:t>Перечень типов запросов, которые доступны участникам по виду сведений «Предоставление информации о возврате»</w:t>
      </w:r>
      <w:r w:rsidR="00704FCD" w:rsidRPr="00D900D7">
        <w:rPr>
          <w:lang w:eastAsia="ru-RU"/>
        </w:rPr>
        <w:t>,</w:t>
      </w:r>
      <w:r w:rsidRPr="00D900D7">
        <w:rPr>
          <w:lang w:eastAsia="ru-RU"/>
        </w:rPr>
        <w:t xml:space="preserve"> приведен в таблице ниже. </w:t>
      </w:r>
    </w:p>
    <w:p w14:paraId="756CC8D5" w14:textId="4405F37E" w:rsidR="003C2A46" w:rsidRPr="00D900D7" w:rsidRDefault="003C2A46" w:rsidP="00C31A38">
      <w:pPr>
        <w:pStyle w:val="12-"/>
        <w:keepNext/>
      </w:pPr>
      <w:r w:rsidRPr="00D900D7">
        <w:t xml:space="preserve">Таблица </w:t>
      </w:r>
      <w:r w:rsidR="006455B9">
        <w:fldChar w:fldCharType="begin"/>
      </w:r>
      <w:r w:rsidR="006455B9">
        <w:instrText xml:space="preserve"> SEQ Таблица \* ARABIC </w:instrText>
      </w:r>
      <w:r w:rsidR="006455B9">
        <w:fldChar w:fldCharType="separate"/>
      </w:r>
      <w:r w:rsidR="00EF2163">
        <w:rPr>
          <w:noProof/>
        </w:rPr>
        <w:t>5</w:t>
      </w:r>
      <w:r w:rsidR="006455B9">
        <w:rPr>
          <w:noProof/>
        </w:rPr>
        <w:fldChar w:fldCharType="end"/>
      </w:r>
      <w:r w:rsidRPr="00D900D7">
        <w:t xml:space="preserve"> – Перечень типов запросов по Виду сведений «Предоставление информации о возврате»</w:t>
      </w:r>
    </w:p>
    <w:tbl>
      <w:tblPr>
        <w:tblStyle w:val="aff7"/>
        <w:tblW w:w="9469" w:type="dxa"/>
        <w:tblInd w:w="-5" w:type="dxa"/>
        <w:tblLayout w:type="fixed"/>
        <w:tblLook w:val="04A0" w:firstRow="1" w:lastRow="0" w:firstColumn="1" w:lastColumn="0" w:noHBand="0" w:noVBand="1"/>
      </w:tblPr>
      <w:tblGrid>
        <w:gridCol w:w="680"/>
        <w:gridCol w:w="5954"/>
        <w:gridCol w:w="2835"/>
      </w:tblGrid>
      <w:tr w:rsidR="00164F22" w:rsidRPr="00D900D7" w14:paraId="53B50ADD" w14:textId="77777777" w:rsidTr="00164F22">
        <w:trPr>
          <w:tblHeader/>
        </w:trPr>
        <w:tc>
          <w:tcPr>
            <w:tcW w:w="680" w:type="dxa"/>
          </w:tcPr>
          <w:p w14:paraId="69617A41" w14:textId="77777777" w:rsidR="00164F22" w:rsidRPr="00D900D7" w:rsidRDefault="00164F22" w:rsidP="00C31A38">
            <w:pPr>
              <w:keepNext/>
              <w:widowControl w:val="0"/>
              <w:jc w:val="center"/>
              <w:rPr>
                <w:rFonts w:ascii="Times New Roman" w:hAnsi="Times New Roman" w:cs="Times New Roman"/>
                <w:b/>
                <w:sz w:val="24"/>
                <w:szCs w:val="24"/>
              </w:rPr>
            </w:pPr>
            <w:r w:rsidRPr="00D900D7">
              <w:rPr>
                <w:rFonts w:ascii="Times New Roman" w:eastAsia="Times New Roman" w:hAnsi="Times New Roman" w:cs="Times New Roman"/>
                <w:b/>
                <w:color w:val="000000"/>
                <w:sz w:val="24"/>
                <w:szCs w:val="24"/>
                <w:lang w:eastAsia="ru-RU"/>
              </w:rPr>
              <w:t>№ п/п</w:t>
            </w:r>
          </w:p>
        </w:tc>
        <w:tc>
          <w:tcPr>
            <w:tcW w:w="5954" w:type="dxa"/>
          </w:tcPr>
          <w:p w14:paraId="5B9BF896" w14:textId="77777777" w:rsidR="00164F22" w:rsidRPr="00D900D7" w:rsidRDefault="00164F22" w:rsidP="00C31A38">
            <w:pPr>
              <w:keepNext/>
              <w:widowControl w:val="0"/>
              <w:jc w:val="center"/>
              <w:rPr>
                <w:rFonts w:ascii="Times New Roman" w:hAnsi="Times New Roman" w:cs="Times New Roman"/>
                <w:b/>
                <w:sz w:val="24"/>
                <w:szCs w:val="24"/>
              </w:rPr>
            </w:pPr>
            <w:r w:rsidRPr="00D900D7">
              <w:rPr>
                <w:rFonts w:ascii="Times New Roman" w:hAnsi="Times New Roman" w:cs="Times New Roman"/>
                <w:b/>
                <w:sz w:val="24"/>
                <w:szCs w:val="24"/>
              </w:rPr>
              <w:t>Тип запроса</w:t>
            </w:r>
          </w:p>
        </w:tc>
        <w:tc>
          <w:tcPr>
            <w:tcW w:w="2835" w:type="dxa"/>
          </w:tcPr>
          <w:p w14:paraId="099C7EB1" w14:textId="77777777" w:rsidR="00164F22" w:rsidRPr="00D900D7" w:rsidRDefault="00164F22" w:rsidP="00C31A38">
            <w:pPr>
              <w:keepNext/>
              <w:widowControl w:val="0"/>
              <w:jc w:val="center"/>
              <w:rPr>
                <w:rFonts w:ascii="Times New Roman" w:hAnsi="Times New Roman" w:cs="Times New Roman"/>
                <w:b/>
                <w:sz w:val="24"/>
                <w:szCs w:val="24"/>
              </w:rPr>
            </w:pPr>
            <w:r w:rsidRPr="00D900D7">
              <w:rPr>
                <w:rFonts w:ascii="Times New Roman" w:hAnsi="Times New Roman" w:cs="Times New Roman"/>
                <w:b/>
                <w:sz w:val="24"/>
                <w:szCs w:val="24"/>
              </w:rPr>
              <w:t>Полномочие участника-отправителя сообщения</w:t>
            </w:r>
          </w:p>
        </w:tc>
      </w:tr>
      <w:tr w:rsidR="00164F22" w:rsidRPr="00D900D7" w14:paraId="03239278" w14:textId="77777777" w:rsidTr="00164F22">
        <w:tc>
          <w:tcPr>
            <w:tcW w:w="680" w:type="dxa"/>
          </w:tcPr>
          <w:p w14:paraId="636EB3D3" w14:textId="77777777" w:rsidR="00164F22" w:rsidRPr="00D900D7" w:rsidRDefault="00164F22" w:rsidP="00C31A38">
            <w:pPr>
              <w:pStyle w:val="aff8"/>
              <w:keepNext/>
              <w:widowControl w:val="0"/>
              <w:numPr>
                <w:ilvl w:val="0"/>
                <w:numId w:val="18"/>
              </w:numPr>
              <w:spacing w:after="240"/>
              <w:ind w:left="0" w:firstLine="147"/>
              <w:rPr>
                <w:sz w:val="24"/>
                <w:szCs w:val="24"/>
              </w:rPr>
            </w:pPr>
          </w:p>
        </w:tc>
        <w:tc>
          <w:tcPr>
            <w:tcW w:w="5954" w:type="dxa"/>
          </w:tcPr>
          <w:p w14:paraId="28F582F1" w14:textId="77777777" w:rsidR="00164F22" w:rsidRPr="00D900D7" w:rsidRDefault="00164F22" w:rsidP="00C31A38">
            <w:pPr>
              <w:pStyle w:val="aff8"/>
              <w:keepNext/>
              <w:widowControl w:val="0"/>
              <w:rPr>
                <w:sz w:val="24"/>
                <w:szCs w:val="24"/>
              </w:rPr>
            </w:pPr>
            <w:r w:rsidRPr="00D900D7">
              <w:rPr>
                <w:sz w:val="24"/>
                <w:szCs w:val="24"/>
              </w:rPr>
              <w:t>REFUND - используется для запроса извещений о возврате денежных средств</w:t>
            </w:r>
          </w:p>
        </w:tc>
        <w:tc>
          <w:tcPr>
            <w:tcW w:w="2835" w:type="dxa"/>
          </w:tcPr>
          <w:p w14:paraId="6DAD107E" w14:textId="77777777" w:rsidR="001C71D6" w:rsidRDefault="00164F22" w:rsidP="00C31A38">
            <w:pPr>
              <w:pStyle w:val="aff4"/>
              <w:keepNext/>
              <w:rPr>
                <w:rFonts w:ascii="Times New Roman" w:hAnsi="Times New Roman"/>
                <w:sz w:val="24"/>
                <w:szCs w:val="28"/>
              </w:rPr>
            </w:pPr>
            <w:r w:rsidRPr="00D900D7">
              <w:rPr>
                <w:rFonts w:ascii="Times New Roman" w:hAnsi="Times New Roman"/>
                <w:sz w:val="24"/>
                <w:szCs w:val="28"/>
              </w:rPr>
              <w:t>АН</w:t>
            </w:r>
            <w:r w:rsidRPr="007B5666">
              <w:rPr>
                <w:rFonts w:ascii="Times New Roman" w:hAnsi="Times New Roman"/>
                <w:sz w:val="24"/>
                <w:szCs w:val="28"/>
              </w:rPr>
              <w:t xml:space="preserve">, </w:t>
            </w:r>
            <w:r w:rsidRPr="00D900D7">
              <w:rPr>
                <w:rFonts w:ascii="Times New Roman" w:hAnsi="Times New Roman"/>
                <w:sz w:val="24"/>
                <w:szCs w:val="28"/>
              </w:rPr>
              <w:t>ГАН</w:t>
            </w:r>
          </w:p>
          <w:p w14:paraId="235EB3C7" w14:textId="77777777" w:rsidR="00F02E2D" w:rsidRPr="00D900D7" w:rsidRDefault="005D4892" w:rsidP="00C31A38">
            <w:pPr>
              <w:pStyle w:val="aff4"/>
              <w:keepNext/>
              <w:rPr>
                <w:rFonts w:ascii="Times New Roman" w:hAnsi="Times New Roman"/>
                <w:sz w:val="24"/>
                <w:szCs w:val="28"/>
              </w:rPr>
            </w:pPr>
            <w:r w:rsidRPr="005D4892">
              <w:rPr>
                <w:rFonts w:ascii="Times New Roman" w:hAnsi="Times New Roman"/>
                <w:sz w:val="24"/>
                <w:szCs w:val="28"/>
              </w:rPr>
              <w:t>ТОФК (Администратор зачислений)</w:t>
            </w:r>
            <w:r>
              <w:rPr>
                <w:rFonts w:ascii="Times New Roman" w:hAnsi="Times New Roman"/>
                <w:sz w:val="24"/>
                <w:szCs w:val="28"/>
              </w:rPr>
              <w:t xml:space="preserve"> </w:t>
            </w:r>
          </w:p>
        </w:tc>
      </w:tr>
    </w:tbl>
    <w:p w14:paraId="06B6A96A" w14:textId="77777777" w:rsidR="00B64A39" w:rsidRPr="00D900D7" w:rsidRDefault="003C2A46" w:rsidP="00F60F79">
      <w:pPr>
        <w:pStyle w:val="Head2"/>
        <w:spacing w:before="60" w:after="60" w:line="240" w:lineRule="auto"/>
      </w:pPr>
      <w:bookmarkStart w:id="118" w:name="_Toc498593028"/>
      <w:bookmarkStart w:id="119" w:name="_Ref529443459"/>
      <w:bookmarkStart w:id="120" w:name="_Ref529443461"/>
      <w:bookmarkStart w:id="121" w:name="_Ref529443463"/>
      <w:bookmarkStart w:id="122" w:name="_Toc112782593"/>
      <w:bookmarkStart w:id="123" w:name="_Ref497988495"/>
      <w:r w:rsidRPr="00D900D7">
        <w:t xml:space="preserve">Получение участниками из </w:t>
      </w:r>
      <w:r w:rsidR="003A378C" w:rsidRPr="00D900D7">
        <w:t>ГИС ГМП</w:t>
      </w:r>
      <w:r w:rsidRPr="00D900D7">
        <w:t xml:space="preserve"> информации о результатах квитирования</w:t>
      </w:r>
      <w:bookmarkEnd w:id="118"/>
      <w:bookmarkEnd w:id="119"/>
      <w:bookmarkEnd w:id="120"/>
      <w:bookmarkEnd w:id="121"/>
      <w:bookmarkEnd w:id="122"/>
      <w:r w:rsidRPr="00D900D7">
        <w:t xml:space="preserve"> </w:t>
      </w:r>
      <w:bookmarkEnd w:id="123"/>
    </w:p>
    <w:p w14:paraId="288DF43E" w14:textId="715854A2" w:rsidR="003C2A46" w:rsidRPr="00D900D7" w:rsidRDefault="003C2A46" w:rsidP="00FD2165">
      <w:pPr>
        <w:pStyle w:val="af7"/>
        <w:keepNext/>
        <w:jc w:val="both"/>
      </w:pPr>
      <w:r w:rsidRPr="00D900D7">
        <w:t xml:space="preserve">Для получения из </w:t>
      </w:r>
      <w:r w:rsidR="003A378C" w:rsidRPr="00D900D7">
        <w:t>ГИС ГМП</w:t>
      </w:r>
      <w:r w:rsidRPr="00D900D7">
        <w:t xml:space="preserve"> информации о результатах квитирования участники должны получить доступ к Виду сведений «Предоставление информации о результатах квитирования» </w:t>
      </w:r>
      <w:r w:rsidR="00F01C7F" w:rsidRPr="00D900D7">
        <w:t>(</w:t>
      </w:r>
      <w:r w:rsidR="00F01C7F" w:rsidRPr="00D900D7">
        <w:fldChar w:fldCharType="begin"/>
      </w:r>
      <w:r w:rsidR="00F01C7F" w:rsidRPr="00D900D7">
        <w:instrText xml:space="preserve"> REF _Ref518485411 \h  \* MERGEFORMAT </w:instrText>
      </w:r>
      <w:r w:rsidR="00F01C7F"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F01C7F" w:rsidRPr="00D900D7">
        <w:fldChar w:fldCharType="end"/>
      </w:r>
      <w:r w:rsidR="00F01C7F" w:rsidRPr="00D900D7">
        <w:t>, п.7)</w:t>
      </w:r>
      <w:r w:rsidRPr="00D900D7">
        <w:t>. В карточке ВС на технологическом портале СМЭВ опубликована следующая информация:</w:t>
      </w:r>
    </w:p>
    <w:p w14:paraId="68DFC9D9" w14:textId="77777777" w:rsidR="003C2A46" w:rsidRPr="00D900D7" w:rsidRDefault="003C2A46" w:rsidP="00E506B3">
      <w:pPr>
        <w:pStyle w:val="af7"/>
        <w:numPr>
          <w:ilvl w:val="0"/>
          <w:numId w:val="4"/>
        </w:numPr>
        <w:jc w:val="both"/>
      </w:pPr>
      <w:r w:rsidRPr="00D900D7">
        <w:t>формат сведений (XML-схема);</w:t>
      </w:r>
    </w:p>
    <w:p w14:paraId="6C4F8AE5" w14:textId="77777777" w:rsidR="003C2A46" w:rsidRPr="00D900D7" w:rsidRDefault="003C2A46" w:rsidP="00E506B3">
      <w:pPr>
        <w:pStyle w:val="af7"/>
        <w:numPr>
          <w:ilvl w:val="0"/>
          <w:numId w:val="4"/>
        </w:numPr>
        <w:jc w:val="both"/>
      </w:pPr>
      <w:r w:rsidRPr="00D900D7">
        <w:t>эталонные сообщения;</w:t>
      </w:r>
    </w:p>
    <w:p w14:paraId="42905B7E" w14:textId="77777777" w:rsidR="003C2A46" w:rsidRPr="00D900D7" w:rsidRDefault="003C2A46" w:rsidP="00E506B3">
      <w:pPr>
        <w:pStyle w:val="af7"/>
        <w:numPr>
          <w:ilvl w:val="0"/>
          <w:numId w:val="4"/>
        </w:numPr>
        <w:jc w:val="both"/>
      </w:pPr>
      <w:r w:rsidRPr="00D900D7">
        <w:t>руководство пользователя.</w:t>
      </w:r>
    </w:p>
    <w:p w14:paraId="3712C49E" w14:textId="77777777" w:rsidR="003C2A46" w:rsidRPr="00D900D7" w:rsidRDefault="003C2A46" w:rsidP="003C2A46">
      <w:pPr>
        <w:pStyle w:val="af7"/>
        <w:jc w:val="both"/>
      </w:pPr>
      <w:r w:rsidRPr="00D900D7">
        <w:rPr>
          <w:lang w:eastAsia="ru-RU"/>
        </w:rPr>
        <w:t>Описание полей запроса приведено в разделе 4.</w:t>
      </w:r>
      <w:r w:rsidR="00017703">
        <w:rPr>
          <w:lang w:eastAsia="ru-RU"/>
        </w:rPr>
        <w:t>1</w:t>
      </w:r>
      <w:r w:rsidRPr="00D900D7">
        <w:rPr>
          <w:lang w:eastAsia="ru-RU"/>
        </w:rPr>
        <w:t xml:space="preserve"> руководства пользователя Вида сведения «Предоставление информации о результатах квитирования</w:t>
      </w:r>
      <w:r w:rsidRPr="00D900D7">
        <w:t>».</w:t>
      </w:r>
    </w:p>
    <w:p w14:paraId="660DC50D" w14:textId="77777777" w:rsidR="003C2A46" w:rsidRPr="00D900D7" w:rsidRDefault="003C2A46" w:rsidP="003C2A46">
      <w:pPr>
        <w:pStyle w:val="af7"/>
        <w:jc w:val="both"/>
      </w:pPr>
      <w:r w:rsidRPr="00D900D7">
        <w:t>Описание полей ответа на запрос приведено в разделе 4.</w:t>
      </w:r>
      <w:r w:rsidR="00017703">
        <w:t>2</w:t>
      </w:r>
      <w:r w:rsidRPr="00D900D7">
        <w:t xml:space="preserve"> р</w:t>
      </w:r>
      <w:r w:rsidRPr="00D900D7">
        <w:rPr>
          <w:lang w:eastAsia="ru-RU"/>
        </w:rPr>
        <w:t>уководства пользователя Вида сведений «Предоставление информации о результатах квитирования</w:t>
      </w:r>
      <w:r w:rsidRPr="00D900D7">
        <w:t>».</w:t>
      </w:r>
    </w:p>
    <w:p w14:paraId="394D73E4" w14:textId="77777777" w:rsidR="003C2A46" w:rsidRPr="00D900D7" w:rsidRDefault="003C2A46" w:rsidP="003C2A46">
      <w:pPr>
        <w:pStyle w:val="af7"/>
        <w:jc w:val="both"/>
        <w:rPr>
          <w:lang w:eastAsia="ru-RU"/>
        </w:rPr>
      </w:pPr>
      <w:r w:rsidRPr="00D900D7">
        <w:rPr>
          <w:lang w:eastAsia="ru-RU"/>
        </w:rPr>
        <w:t xml:space="preserve">Полномочие участника </w:t>
      </w:r>
      <w:r w:rsidR="003A378C" w:rsidRPr="00D900D7">
        <w:rPr>
          <w:lang w:eastAsia="ru-RU"/>
        </w:rPr>
        <w:t>ГИС ГМП</w:t>
      </w:r>
      <w:r w:rsidRPr="00D900D7">
        <w:rPr>
          <w:lang w:eastAsia="ru-RU"/>
        </w:rPr>
        <w:t>, с которым возможен доступ к Виду сведений:</w:t>
      </w:r>
      <w:r w:rsidR="0041130A" w:rsidRPr="00D900D7">
        <w:rPr>
          <w:lang w:eastAsia="ru-RU"/>
        </w:rPr>
        <w:t xml:space="preserve"> АН, ГАН, АЗ, ГАЗ.</w:t>
      </w:r>
    </w:p>
    <w:p w14:paraId="6B63C871" w14:textId="77777777" w:rsidR="003C2A46" w:rsidRPr="00D900D7" w:rsidRDefault="003C2A46" w:rsidP="00F60F79">
      <w:pPr>
        <w:pStyle w:val="Head3"/>
        <w:spacing w:before="60" w:after="60" w:line="240" w:lineRule="auto"/>
      </w:pPr>
      <w:bookmarkStart w:id="124" w:name="_Ref497988502"/>
      <w:bookmarkStart w:id="125" w:name="_Toc498593029"/>
      <w:bookmarkStart w:id="126" w:name="_Toc112782594"/>
      <w:r w:rsidRPr="00D900D7">
        <w:t>Доступные типы запросов по Виду сведений</w:t>
      </w:r>
      <w:bookmarkEnd w:id="124"/>
      <w:bookmarkEnd w:id="125"/>
      <w:bookmarkEnd w:id="126"/>
    </w:p>
    <w:p w14:paraId="6E0D965A" w14:textId="77777777" w:rsidR="003C2A46" w:rsidRPr="00D900D7" w:rsidRDefault="003C2A46" w:rsidP="003C2A46">
      <w:pPr>
        <w:spacing w:after="0" w:line="240" w:lineRule="auto"/>
        <w:ind w:firstLine="720"/>
        <w:jc w:val="both"/>
        <w:rPr>
          <w:rFonts w:ascii="Times New Roman" w:eastAsia="Times New Roman" w:hAnsi="Times New Roman" w:cs="Times New Roman"/>
          <w:sz w:val="28"/>
          <w:szCs w:val="20"/>
          <w:lang w:eastAsia="ru-RU"/>
        </w:rPr>
      </w:pPr>
      <w:r w:rsidRPr="00D900D7">
        <w:rPr>
          <w:rFonts w:ascii="Times New Roman" w:eastAsia="Times New Roman" w:hAnsi="Times New Roman" w:cs="Times New Roman"/>
          <w:sz w:val="28"/>
          <w:szCs w:val="20"/>
          <w:lang w:eastAsia="ru-RU"/>
        </w:rPr>
        <w:t>Перечень типов запросов, которые доступны участникам по виду сведений «Предоставление информа</w:t>
      </w:r>
      <w:r w:rsidR="00B357B1" w:rsidRPr="00D900D7">
        <w:rPr>
          <w:rFonts w:ascii="Times New Roman" w:eastAsia="Times New Roman" w:hAnsi="Times New Roman" w:cs="Times New Roman"/>
          <w:sz w:val="28"/>
          <w:szCs w:val="20"/>
          <w:lang w:eastAsia="ru-RU"/>
        </w:rPr>
        <w:t xml:space="preserve">ции о результатах квитирования», </w:t>
      </w:r>
      <w:r w:rsidRPr="00D900D7">
        <w:rPr>
          <w:rFonts w:ascii="Times New Roman" w:eastAsia="Times New Roman" w:hAnsi="Times New Roman" w:cs="Times New Roman"/>
          <w:sz w:val="28"/>
          <w:szCs w:val="20"/>
          <w:lang w:eastAsia="ru-RU"/>
        </w:rPr>
        <w:t xml:space="preserve">приведен в таблице ниже. </w:t>
      </w:r>
    </w:p>
    <w:p w14:paraId="1A4DEBEA" w14:textId="64B3D039" w:rsidR="003C2A46" w:rsidRPr="00D900D7" w:rsidRDefault="003C2A46" w:rsidP="00473E6F">
      <w:pPr>
        <w:keepNext/>
        <w:keepLines/>
        <w:spacing w:before="60" w:after="60" w:line="240" w:lineRule="auto"/>
        <w:rPr>
          <w:rFonts w:ascii="Times New Roman" w:eastAsia="Times New Roman" w:hAnsi="Times New Roman" w:cs="Times New Roman"/>
          <w:snapToGrid w:val="0"/>
          <w:color w:val="000000"/>
          <w:sz w:val="24"/>
          <w:szCs w:val="20"/>
          <w:lang w:eastAsia="ru-RU"/>
        </w:rPr>
      </w:pPr>
      <w:r w:rsidRPr="00D900D7">
        <w:rPr>
          <w:rFonts w:ascii="Times New Roman" w:eastAsia="Times New Roman" w:hAnsi="Times New Roman" w:cs="Times New Roman"/>
          <w:snapToGrid w:val="0"/>
          <w:color w:val="000000"/>
          <w:sz w:val="24"/>
          <w:szCs w:val="20"/>
          <w:lang w:eastAsia="ru-RU"/>
        </w:rPr>
        <w:lastRenderedPageBreak/>
        <w:t xml:space="preserve">Таблица </w:t>
      </w:r>
      <w:r w:rsidRPr="00D900D7">
        <w:rPr>
          <w:rFonts w:ascii="Times New Roman" w:eastAsia="Times New Roman" w:hAnsi="Times New Roman" w:cs="Times New Roman"/>
          <w:snapToGrid w:val="0"/>
          <w:color w:val="000000"/>
          <w:sz w:val="24"/>
          <w:szCs w:val="20"/>
          <w:lang w:eastAsia="ru-RU"/>
        </w:rPr>
        <w:fldChar w:fldCharType="begin"/>
      </w:r>
      <w:r w:rsidRPr="00D900D7">
        <w:rPr>
          <w:rFonts w:ascii="Times New Roman" w:eastAsia="Times New Roman" w:hAnsi="Times New Roman" w:cs="Times New Roman"/>
          <w:snapToGrid w:val="0"/>
          <w:color w:val="000000"/>
          <w:sz w:val="24"/>
          <w:szCs w:val="20"/>
          <w:lang w:eastAsia="ru-RU"/>
        </w:rPr>
        <w:instrText xml:space="preserve"> SEQ Таблица \* ARABIC </w:instrText>
      </w:r>
      <w:r w:rsidRPr="00D900D7">
        <w:rPr>
          <w:rFonts w:ascii="Times New Roman" w:eastAsia="Times New Roman" w:hAnsi="Times New Roman" w:cs="Times New Roman"/>
          <w:snapToGrid w:val="0"/>
          <w:color w:val="000000"/>
          <w:sz w:val="24"/>
          <w:szCs w:val="20"/>
          <w:lang w:eastAsia="ru-RU"/>
        </w:rPr>
        <w:fldChar w:fldCharType="separate"/>
      </w:r>
      <w:r w:rsidR="00EF2163">
        <w:rPr>
          <w:rFonts w:ascii="Times New Roman" w:eastAsia="Times New Roman" w:hAnsi="Times New Roman" w:cs="Times New Roman"/>
          <w:noProof/>
          <w:snapToGrid w:val="0"/>
          <w:color w:val="000000"/>
          <w:sz w:val="24"/>
          <w:szCs w:val="20"/>
          <w:lang w:eastAsia="ru-RU"/>
        </w:rPr>
        <w:t>6</w:t>
      </w:r>
      <w:r w:rsidRPr="00D900D7">
        <w:rPr>
          <w:rFonts w:ascii="Times New Roman" w:eastAsia="Times New Roman" w:hAnsi="Times New Roman" w:cs="Times New Roman"/>
          <w:noProof/>
          <w:snapToGrid w:val="0"/>
          <w:color w:val="000000"/>
          <w:sz w:val="24"/>
          <w:szCs w:val="20"/>
          <w:lang w:eastAsia="ru-RU"/>
        </w:rPr>
        <w:fldChar w:fldCharType="end"/>
      </w:r>
      <w:r w:rsidRPr="00D900D7">
        <w:rPr>
          <w:rFonts w:ascii="Times New Roman" w:eastAsia="Times New Roman" w:hAnsi="Times New Roman" w:cs="Times New Roman"/>
          <w:snapToGrid w:val="0"/>
          <w:color w:val="000000"/>
          <w:sz w:val="24"/>
          <w:szCs w:val="20"/>
          <w:lang w:eastAsia="ru-RU"/>
        </w:rPr>
        <w:t xml:space="preserve"> – Перечень типов запросов по Виду сведений «Предоставление информации о результатах квитирования» </w:t>
      </w:r>
    </w:p>
    <w:tbl>
      <w:tblPr>
        <w:tblStyle w:val="aff7"/>
        <w:tblW w:w="9326" w:type="dxa"/>
        <w:tblInd w:w="-5" w:type="dxa"/>
        <w:tblLayout w:type="fixed"/>
        <w:tblLook w:val="04A0" w:firstRow="1" w:lastRow="0" w:firstColumn="1" w:lastColumn="0" w:noHBand="0" w:noVBand="1"/>
      </w:tblPr>
      <w:tblGrid>
        <w:gridCol w:w="680"/>
        <w:gridCol w:w="5670"/>
        <w:gridCol w:w="2976"/>
      </w:tblGrid>
      <w:tr w:rsidR="00FD60AC" w:rsidRPr="00D900D7" w14:paraId="2F54BCE0" w14:textId="77777777" w:rsidTr="00FD60AC">
        <w:trPr>
          <w:tblHeader/>
        </w:trPr>
        <w:tc>
          <w:tcPr>
            <w:tcW w:w="680" w:type="dxa"/>
          </w:tcPr>
          <w:p w14:paraId="3A60352B" w14:textId="77777777" w:rsidR="00FD60AC" w:rsidRPr="00D900D7" w:rsidRDefault="00FD60AC" w:rsidP="00473E6F">
            <w:pPr>
              <w:keepNext/>
              <w:keepLines/>
              <w:jc w:val="center"/>
              <w:rPr>
                <w:rFonts w:ascii="Times New Roman" w:hAnsi="Times New Roman" w:cs="Times New Roman"/>
                <w:b/>
                <w:sz w:val="24"/>
                <w:szCs w:val="24"/>
              </w:rPr>
            </w:pPr>
            <w:r w:rsidRPr="00D900D7">
              <w:rPr>
                <w:rFonts w:ascii="Times New Roman" w:eastAsia="Times New Roman" w:hAnsi="Times New Roman" w:cs="Times New Roman"/>
                <w:b/>
                <w:color w:val="000000"/>
                <w:sz w:val="24"/>
                <w:szCs w:val="24"/>
                <w:lang w:eastAsia="ru-RU"/>
              </w:rPr>
              <w:t>№ п/п</w:t>
            </w:r>
          </w:p>
        </w:tc>
        <w:tc>
          <w:tcPr>
            <w:tcW w:w="5670" w:type="dxa"/>
          </w:tcPr>
          <w:p w14:paraId="17E47F33" w14:textId="77777777" w:rsidR="00FD60AC" w:rsidRPr="00D900D7" w:rsidRDefault="00FD60AC" w:rsidP="00473E6F">
            <w:pPr>
              <w:keepNext/>
              <w:keepLines/>
              <w:jc w:val="center"/>
              <w:rPr>
                <w:rFonts w:ascii="Times New Roman" w:hAnsi="Times New Roman" w:cs="Times New Roman"/>
                <w:b/>
                <w:sz w:val="24"/>
                <w:szCs w:val="24"/>
              </w:rPr>
            </w:pPr>
            <w:r w:rsidRPr="00D900D7">
              <w:rPr>
                <w:rFonts w:ascii="Times New Roman" w:hAnsi="Times New Roman" w:cs="Times New Roman"/>
                <w:b/>
                <w:sz w:val="24"/>
                <w:szCs w:val="24"/>
              </w:rPr>
              <w:t>Тип запроса</w:t>
            </w:r>
          </w:p>
        </w:tc>
        <w:tc>
          <w:tcPr>
            <w:tcW w:w="2976" w:type="dxa"/>
          </w:tcPr>
          <w:p w14:paraId="33F0936E" w14:textId="77777777" w:rsidR="00FD60AC" w:rsidRPr="00D900D7" w:rsidRDefault="00FD60AC" w:rsidP="00473E6F">
            <w:pPr>
              <w:keepNext/>
              <w:keepLines/>
              <w:jc w:val="center"/>
              <w:rPr>
                <w:rFonts w:ascii="Times New Roman" w:hAnsi="Times New Roman" w:cs="Times New Roman"/>
                <w:b/>
                <w:sz w:val="24"/>
                <w:szCs w:val="24"/>
              </w:rPr>
            </w:pPr>
            <w:r w:rsidRPr="00D900D7">
              <w:rPr>
                <w:rFonts w:ascii="Times New Roman" w:hAnsi="Times New Roman" w:cs="Times New Roman"/>
                <w:b/>
                <w:sz w:val="24"/>
                <w:szCs w:val="24"/>
              </w:rPr>
              <w:t xml:space="preserve">Полномочие участника-отправителя сообщения </w:t>
            </w:r>
          </w:p>
        </w:tc>
      </w:tr>
      <w:tr w:rsidR="00FD60AC" w:rsidRPr="00D900D7" w14:paraId="12318DB3" w14:textId="77777777" w:rsidTr="00FD60AC">
        <w:tc>
          <w:tcPr>
            <w:tcW w:w="680" w:type="dxa"/>
          </w:tcPr>
          <w:p w14:paraId="60DEB603" w14:textId="77777777" w:rsidR="00FD60AC" w:rsidRPr="00D900D7" w:rsidRDefault="00FD60AC" w:rsidP="00901A6E">
            <w:pPr>
              <w:pStyle w:val="a9"/>
              <w:keepNext/>
              <w:keepLines/>
              <w:numPr>
                <w:ilvl w:val="0"/>
                <w:numId w:val="19"/>
              </w:numPr>
              <w:tabs>
                <w:tab w:val="left" w:pos="1080"/>
              </w:tabs>
              <w:spacing w:before="60" w:after="240"/>
              <w:ind w:left="0" w:firstLine="147"/>
              <w:jc w:val="both"/>
              <w:rPr>
                <w:rFonts w:ascii="Times New Roman" w:eastAsia="Times New Roman" w:hAnsi="Times New Roman" w:cs="Times New Roman"/>
                <w:sz w:val="24"/>
                <w:szCs w:val="24"/>
                <w:lang w:eastAsia="ru-RU"/>
              </w:rPr>
            </w:pPr>
          </w:p>
        </w:tc>
        <w:tc>
          <w:tcPr>
            <w:tcW w:w="5670" w:type="dxa"/>
          </w:tcPr>
          <w:p w14:paraId="5AF98CB8" w14:textId="77777777" w:rsidR="00FD60AC" w:rsidRPr="00D900D7" w:rsidRDefault="00FD60AC" w:rsidP="00FD2165">
            <w:pPr>
              <w:keepNext/>
              <w:keepLines/>
              <w:tabs>
                <w:tab w:val="left" w:pos="1080"/>
              </w:tabs>
              <w:spacing w:before="60" w:after="60"/>
              <w:jc w:val="both"/>
              <w:rPr>
                <w:rFonts w:ascii="Times New Roman" w:eastAsia="Times New Roman" w:hAnsi="Times New Roman" w:cs="Times New Roman"/>
                <w:sz w:val="24"/>
                <w:szCs w:val="24"/>
                <w:lang w:eastAsia="ru-RU"/>
              </w:rPr>
            </w:pPr>
            <w:r w:rsidRPr="00D900D7">
              <w:rPr>
                <w:rFonts w:ascii="Times New Roman" w:eastAsia="Times New Roman" w:hAnsi="Times New Roman" w:cs="Times New Roman"/>
                <w:sz w:val="24"/>
                <w:szCs w:val="24"/>
                <w:lang w:eastAsia="ru-RU"/>
              </w:rPr>
              <w:t>QUITTANCE — используется для запроса результатов квитирования, за исключением неактивных (возвращается результат квитирования с последним полученным платежом)</w:t>
            </w:r>
          </w:p>
        </w:tc>
        <w:tc>
          <w:tcPr>
            <w:tcW w:w="2976" w:type="dxa"/>
          </w:tcPr>
          <w:p w14:paraId="329863CF" w14:textId="77777777" w:rsidR="00FD60AC" w:rsidRPr="00D900D7" w:rsidRDefault="00FD60AC" w:rsidP="00473E6F">
            <w:pPr>
              <w:keepNext/>
              <w:keepLines/>
              <w:spacing w:after="60"/>
              <w:jc w:val="both"/>
              <w:rPr>
                <w:rFonts w:ascii="Times New Roman" w:eastAsia="Times New Roman" w:hAnsi="Times New Roman" w:cs="Times New Roman"/>
                <w:spacing w:val="-5"/>
                <w:sz w:val="24"/>
                <w:szCs w:val="28"/>
                <w:u w:color="000000"/>
              </w:rPr>
            </w:pPr>
            <w:r w:rsidRPr="00D900D7">
              <w:rPr>
                <w:rFonts w:ascii="Times New Roman" w:eastAsia="Times New Roman" w:hAnsi="Times New Roman" w:cs="Times New Roman"/>
                <w:spacing w:val="-5"/>
                <w:sz w:val="24"/>
                <w:szCs w:val="28"/>
                <w:u w:color="000000"/>
              </w:rPr>
              <w:t>АН, ГАН</w:t>
            </w:r>
          </w:p>
          <w:p w14:paraId="1B39C46F" w14:textId="77777777" w:rsidR="00FD60AC" w:rsidRPr="00D900D7" w:rsidRDefault="00FD60AC" w:rsidP="00473E6F">
            <w:pPr>
              <w:keepNext/>
              <w:keepLines/>
              <w:spacing w:after="60"/>
              <w:jc w:val="both"/>
              <w:rPr>
                <w:rFonts w:ascii="Times New Roman" w:eastAsia="Times New Roman" w:hAnsi="Times New Roman" w:cs="Times New Roman"/>
                <w:spacing w:val="-5"/>
                <w:sz w:val="24"/>
                <w:szCs w:val="28"/>
                <w:u w:color="000000"/>
              </w:rPr>
            </w:pPr>
            <w:r w:rsidRPr="00D900D7">
              <w:rPr>
                <w:rFonts w:ascii="Times New Roman" w:eastAsia="Times New Roman" w:hAnsi="Times New Roman" w:cs="Times New Roman"/>
                <w:spacing w:val="-5"/>
                <w:sz w:val="24"/>
                <w:szCs w:val="28"/>
                <w:u w:color="000000"/>
              </w:rPr>
              <w:t>АЗ, ГАЗ</w:t>
            </w:r>
          </w:p>
        </w:tc>
      </w:tr>
      <w:tr w:rsidR="00FD60AC" w:rsidRPr="00D900D7" w14:paraId="1A030940" w14:textId="77777777" w:rsidTr="00FD60AC">
        <w:tc>
          <w:tcPr>
            <w:tcW w:w="680" w:type="dxa"/>
          </w:tcPr>
          <w:p w14:paraId="1215C86C" w14:textId="77777777" w:rsidR="00FD60AC" w:rsidRPr="00D900D7" w:rsidRDefault="00FD60AC" w:rsidP="00A121F1">
            <w:pPr>
              <w:pStyle w:val="a9"/>
              <w:numPr>
                <w:ilvl w:val="0"/>
                <w:numId w:val="19"/>
              </w:numPr>
              <w:tabs>
                <w:tab w:val="left" w:pos="1080"/>
              </w:tabs>
              <w:spacing w:before="60" w:after="240"/>
              <w:ind w:left="0" w:firstLine="147"/>
              <w:jc w:val="both"/>
              <w:rPr>
                <w:rFonts w:ascii="Times New Roman" w:eastAsia="Times New Roman" w:hAnsi="Times New Roman" w:cs="Times New Roman"/>
                <w:sz w:val="24"/>
                <w:szCs w:val="24"/>
                <w:lang w:eastAsia="ru-RU"/>
              </w:rPr>
            </w:pPr>
          </w:p>
        </w:tc>
        <w:tc>
          <w:tcPr>
            <w:tcW w:w="5670" w:type="dxa"/>
          </w:tcPr>
          <w:p w14:paraId="68B69A25" w14:textId="77777777" w:rsidR="00FD60AC" w:rsidRPr="00D900D7" w:rsidRDefault="00FD60AC" w:rsidP="00FD2165">
            <w:pPr>
              <w:tabs>
                <w:tab w:val="left" w:pos="1080"/>
              </w:tabs>
              <w:spacing w:before="60" w:after="60"/>
              <w:rPr>
                <w:rFonts w:ascii="Times New Roman" w:eastAsia="Times New Roman" w:hAnsi="Times New Roman" w:cs="Times New Roman"/>
                <w:sz w:val="24"/>
                <w:szCs w:val="24"/>
                <w:lang w:eastAsia="ru-RU"/>
              </w:rPr>
            </w:pPr>
            <w:r w:rsidRPr="00D900D7">
              <w:rPr>
                <w:rFonts w:ascii="Times New Roman" w:eastAsia="Times New Roman" w:hAnsi="Times New Roman" w:cs="Times New Roman"/>
                <w:sz w:val="24"/>
                <w:szCs w:val="24"/>
                <w:lang w:eastAsia="ru-RU"/>
              </w:rPr>
              <w:t>ALLQUITTANCE — используется для запроса всех результатов квитирования</w:t>
            </w:r>
          </w:p>
        </w:tc>
        <w:tc>
          <w:tcPr>
            <w:tcW w:w="2976" w:type="dxa"/>
          </w:tcPr>
          <w:p w14:paraId="40445F26" w14:textId="77777777" w:rsidR="00FD60AC" w:rsidRPr="00D900D7" w:rsidRDefault="00FD60AC" w:rsidP="00A121F1">
            <w:pPr>
              <w:spacing w:after="60"/>
              <w:jc w:val="both"/>
              <w:rPr>
                <w:rFonts w:ascii="Times New Roman" w:eastAsia="Times New Roman" w:hAnsi="Times New Roman" w:cs="Times New Roman"/>
                <w:spacing w:val="-5"/>
                <w:sz w:val="24"/>
                <w:szCs w:val="28"/>
                <w:u w:color="000000"/>
              </w:rPr>
            </w:pPr>
            <w:r w:rsidRPr="00D900D7">
              <w:rPr>
                <w:rFonts w:ascii="Times New Roman" w:eastAsia="Times New Roman" w:hAnsi="Times New Roman" w:cs="Times New Roman"/>
                <w:spacing w:val="-5"/>
                <w:sz w:val="24"/>
                <w:szCs w:val="28"/>
                <w:u w:color="000000"/>
              </w:rPr>
              <w:t>АН, ГАН</w:t>
            </w:r>
          </w:p>
        </w:tc>
      </w:tr>
      <w:tr w:rsidR="00FD60AC" w:rsidRPr="007B4BDC" w14:paraId="599B1F56" w14:textId="77777777" w:rsidTr="00FD60AC">
        <w:tc>
          <w:tcPr>
            <w:tcW w:w="680" w:type="dxa"/>
          </w:tcPr>
          <w:p w14:paraId="0186AAEE" w14:textId="77777777" w:rsidR="00FD60AC" w:rsidRPr="00D900D7" w:rsidRDefault="00FD60AC" w:rsidP="00A121F1">
            <w:pPr>
              <w:pStyle w:val="a9"/>
              <w:numPr>
                <w:ilvl w:val="0"/>
                <w:numId w:val="19"/>
              </w:numPr>
              <w:tabs>
                <w:tab w:val="left" w:pos="1080"/>
              </w:tabs>
              <w:spacing w:before="60" w:after="240"/>
              <w:ind w:left="0" w:firstLine="147"/>
              <w:jc w:val="both"/>
              <w:rPr>
                <w:rFonts w:ascii="Times New Roman" w:eastAsia="Times New Roman" w:hAnsi="Times New Roman" w:cs="Times New Roman"/>
                <w:sz w:val="24"/>
                <w:szCs w:val="24"/>
                <w:lang w:eastAsia="ru-RU"/>
              </w:rPr>
            </w:pPr>
          </w:p>
        </w:tc>
        <w:tc>
          <w:tcPr>
            <w:tcW w:w="5670" w:type="dxa"/>
          </w:tcPr>
          <w:p w14:paraId="2658154C" w14:textId="77777777" w:rsidR="00FD60AC" w:rsidRPr="007B4BDC" w:rsidRDefault="00FD60AC" w:rsidP="00FD2165">
            <w:pPr>
              <w:widowControl w:val="0"/>
              <w:tabs>
                <w:tab w:val="left" w:pos="1080"/>
              </w:tabs>
              <w:spacing w:before="60" w:after="60"/>
              <w:jc w:val="both"/>
              <w:rPr>
                <w:rFonts w:ascii="Times New Roman" w:eastAsia="Times New Roman" w:hAnsi="Times New Roman" w:cs="Times New Roman"/>
                <w:sz w:val="24"/>
                <w:szCs w:val="24"/>
                <w:lang w:eastAsia="ru-RU"/>
              </w:rPr>
            </w:pPr>
            <w:r w:rsidRPr="007B4BDC">
              <w:rPr>
                <w:rFonts w:ascii="Times New Roman" w:eastAsia="Times New Roman" w:hAnsi="Times New Roman" w:cs="Times New Roman"/>
                <w:sz w:val="24"/>
                <w:szCs w:val="24"/>
                <w:lang w:eastAsia="ru-RU"/>
              </w:rPr>
              <w:t>QUITTANCE</w:t>
            </w:r>
            <w:r w:rsidRPr="007B4BDC">
              <w:rPr>
                <w:rFonts w:ascii="Times New Roman" w:eastAsia="Times New Roman" w:hAnsi="Times New Roman" w:cs="Times New Roman"/>
                <w:sz w:val="24"/>
                <w:szCs w:val="24"/>
                <w:lang w:val="en-US" w:eastAsia="ru-RU"/>
              </w:rPr>
              <w:t>MAINCHARGE</w:t>
            </w:r>
            <w:r w:rsidRPr="007B4BDC">
              <w:rPr>
                <w:rFonts w:ascii="Times New Roman" w:eastAsia="Times New Roman" w:hAnsi="Times New Roman" w:cs="Times New Roman"/>
                <w:sz w:val="24"/>
                <w:szCs w:val="24"/>
                <w:lang w:eastAsia="ru-RU"/>
              </w:rPr>
              <w:t xml:space="preserve"> – используется для запроса результатов квитирования по связанным начислениям (запрос осуществляется по основному УИН)</w:t>
            </w:r>
          </w:p>
        </w:tc>
        <w:tc>
          <w:tcPr>
            <w:tcW w:w="2976" w:type="dxa"/>
          </w:tcPr>
          <w:p w14:paraId="1C35DE3A" w14:textId="77777777" w:rsidR="00FD60AC" w:rsidRPr="007B4BDC" w:rsidRDefault="00FD60AC" w:rsidP="00A121F1">
            <w:pPr>
              <w:spacing w:after="60"/>
              <w:jc w:val="both"/>
              <w:rPr>
                <w:rFonts w:ascii="Times New Roman" w:eastAsia="Times New Roman" w:hAnsi="Times New Roman" w:cs="Times New Roman"/>
                <w:spacing w:val="-5"/>
                <w:sz w:val="24"/>
                <w:szCs w:val="28"/>
                <w:u w:color="000000"/>
              </w:rPr>
            </w:pPr>
            <w:r w:rsidRPr="007B4BDC">
              <w:rPr>
                <w:rFonts w:ascii="Times New Roman" w:eastAsia="Times New Roman" w:hAnsi="Times New Roman" w:cs="Times New Roman"/>
                <w:spacing w:val="-5"/>
                <w:sz w:val="24"/>
                <w:szCs w:val="28"/>
                <w:u w:color="000000"/>
              </w:rPr>
              <w:t xml:space="preserve">АН, ГАН </w:t>
            </w:r>
          </w:p>
        </w:tc>
      </w:tr>
      <w:tr w:rsidR="003C69C8" w:rsidRPr="007B4BDC" w14:paraId="58DC7EF2" w14:textId="77777777" w:rsidTr="00FD60AC">
        <w:tc>
          <w:tcPr>
            <w:tcW w:w="680" w:type="dxa"/>
          </w:tcPr>
          <w:p w14:paraId="2F0E1AA5" w14:textId="77777777" w:rsidR="003C69C8" w:rsidRPr="007B4BDC" w:rsidRDefault="003C69C8" w:rsidP="00A121F1">
            <w:pPr>
              <w:pStyle w:val="a9"/>
              <w:numPr>
                <w:ilvl w:val="0"/>
                <w:numId w:val="19"/>
              </w:numPr>
              <w:tabs>
                <w:tab w:val="left" w:pos="1080"/>
              </w:tabs>
              <w:spacing w:before="60" w:after="240"/>
              <w:ind w:left="0" w:firstLine="147"/>
              <w:jc w:val="both"/>
              <w:rPr>
                <w:rFonts w:ascii="Times New Roman" w:eastAsia="Times New Roman" w:hAnsi="Times New Roman" w:cs="Times New Roman"/>
                <w:sz w:val="24"/>
                <w:szCs w:val="24"/>
                <w:lang w:eastAsia="ru-RU"/>
              </w:rPr>
            </w:pPr>
          </w:p>
        </w:tc>
        <w:tc>
          <w:tcPr>
            <w:tcW w:w="5670" w:type="dxa"/>
          </w:tcPr>
          <w:p w14:paraId="4B20F96B" w14:textId="6D03D046" w:rsidR="003C69C8" w:rsidRPr="007B4BDC" w:rsidRDefault="003C69C8" w:rsidP="00FD2165">
            <w:pPr>
              <w:widowControl w:val="0"/>
              <w:tabs>
                <w:tab w:val="left" w:pos="1080"/>
              </w:tabs>
              <w:spacing w:before="60" w:after="60"/>
              <w:jc w:val="both"/>
              <w:rPr>
                <w:rFonts w:ascii="Times New Roman" w:eastAsia="Times New Roman" w:hAnsi="Times New Roman" w:cs="Times New Roman"/>
                <w:sz w:val="24"/>
                <w:szCs w:val="24"/>
                <w:lang w:eastAsia="ru-RU"/>
              </w:rPr>
            </w:pPr>
            <w:r w:rsidRPr="007B4BDC">
              <w:rPr>
                <w:rFonts w:ascii="Times New Roman" w:eastAsia="Times New Roman" w:hAnsi="Times New Roman" w:cs="Times New Roman" w:hint="eastAsia"/>
                <w:sz w:val="24"/>
                <w:szCs w:val="24"/>
                <w:lang w:eastAsia="ru-RU"/>
              </w:rPr>
              <w:t xml:space="preserve">ALLPOSSIBLE – предоставление результата квитирования с указанием дополнительных сведений об извещениях о приеме к исполнению </w:t>
            </w:r>
            <w:r w:rsidR="009E1993" w:rsidRPr="007B4BDC">
              <w:rPr>
                <w:rFonts w:ascii="Times New Roman" w:eastAsia="Times New Roman" w:hAnsi="Times New Roman" w:cs="Times New Roman" w:hint="eastAsia"/>
                <w:sz w:val="24"/>
                <w:szCs w:val="24"/>
                <w:lang w:eastAsia="ru-RU"/>
              </w:rPr>
              <w:t>распоряжени</w:t>
            </w:r>
            <w:r w:rsidR="009E1993" w:rsidRPr="007B4BDC">
              <w:rPr>
                <w:rFonts w:ascii="Times New Roman" w:eastAsia="Times New Roman" w:hAnsi="Times New Roman" w:cs="Times New Roman"/>
                <w:sz w:val="24"/>
                <w:szCs w:val="24"/>
                <w:lang w:eastAsia="ru-RU"/>
              </w:rPr>
              <w:t>я</w:t>
            </w:r>
            <w:r w:rsidRPr="007B4BDC">
              <w:rPr>
                <w:rFonts w:ascii="Times New Roman" w:eastAsia="Times New Roman" w:hAnsi="Times New Roman" w:cs="Times New Roman" w:hint="eastAsia"/>
                <w:sz w:val="24"/>
                <w:szCs w:val="24"/>
                <w:lang w:eastAsia="ru-RU"/>
              </w:rPr>
              <w:t>, которые не</w:t>
            </w:r>
            <w:r w:rsidR="00C10C48">
              <w:rPr>
                <w:rFonts w:ascii="Times New Roman" w:eastAsia="Times New Roman" w:hAnsi="Times New Roman" w:cs="Times New Roman"/>
                <w:sz w:val="24"/>
                <w:szCs w:val="24"/>
                <w:lang w:eastAsia="ru-RU"/>
              </w:rPr>
              <w:t xml:space="preserve"> </w:t>
            </w:r>
            <w:r w:rsidRPr="007B4BDC">
              <w:rPr>
                <w:rFonts w:ascii="Times New Roman" w:eastAsia="Times New Roman" w:hAnsi="Times New Roman" w:cs="Times New Roman" w:hint="eastAsia"/>
                <w:sz w:val="24"/>
                <w:szCs w:val="24"/>
                <w:lang w:eastAsia="ru-RU"/>
              </w:rPr>
              <w:t>сквитированы с извещением о начислении, но совпали с ним по нескольким реквизитам квитирования</w:t>
            </w:r>
            <w:r w:rsidR="000B0BE3" w:rsidRPr="007B4BDC">
              <w:rPr>
                <w:rFonts w:ascii="Times New Roman" w:eastAsia="Times New Roman" w:hAnsi="Times New Roman" w:cs="Times New Roman"/>
                <w:sz w:val="24"/>
                <w:szCs w:val="24"/>
                <w:lang w:eastAsia="ru-RU"/>
              </w:rPr>
              <w:t xml:space="preserve"> (запрос осуществляется только по УИН)</w:t>
            </w:r>
          </w:p>
        </w:tc>
        <w:tc>
          <w:tcPr>
            <w:tcW w:w="2976" w:type="dxa"/>
          </w:tcPr>
          <w:p w14:paraId="4B0D50AB" w14:textId="77777777" w:rsidR="003C69C8" w:rsidRPr="007B4BDC" w:rsidRDefault="003C69C8" w:rsidP="00A121F1">
            <w:pPr>
              <w:spacing w:after="60"/>
              <w:jc w:val="both"/>
              <w:rPr>
                <w:rFonts w:ascii="Times New Roman" w:eastAsia="Times New Roman" w:hAnsi="Times New Roman" w:cs="Times New Roman"/>
                <w:spacing w:val="-5"/>
                <w:sz w:val="24"/>
                <w:szCs w:val="28"/>
                <w:u w:color="000000"/>
              </w:rPr>
            </w:pPr>
            <w:r w:rsidRPr="007B4BDC">
              <w:rPr>
                <w:rFonts w:ascii="Times New Roman" w:eastAsia="Times New Roman" w:hAnsi="Times New Roman" w:cs="Times New Roman"/>
                <w:spacing w:val="-5"/>
                <w:sz w:val="24"/>
                <w:szCs w:val="28"/>
                <w:u w:color="000000"/>
              </w:rPr>
              <w:t>АН, ГАН</w:t>
            </w:r>
          </w:p>
        </w:tc>
      </w:tr>
    </w:tbl>
    <w:p w14:paraId="1DFEE70D" w14:textId="77777777" w:rsidR="003C2A46" w:rsidRPr="00D900D7" w:rsidRDefault="0083204A" w:rsidP="00F60F79">
      <w:pPr>
        <w:pStyle w:val="Head2"/>
        <w:spacing w:before="60" w:after="60" w:line="240" w:lineRule="auto"/>
      </w:pPr>
      <w:bookmarkStart w:id="127" w:name="_Ref498011893"/>
      <w:bookmarkStart w:id="128" w:name="_Toc498593030"/>
      <w:bookmarkStart w:id="129" w:name="_Toc112782595"/>
      <w:r w:rsidRPr="007B4BDC">
        <w:t>Предоставлени</w:t>
      </w:r>
      <w:r w:rsidR="006A7AEF" w:rsidRPr="007B4BDC">
        <w:t>е</w:t>
      </w:r>
      <w:r w:rsidRPr="007B4BDC">
        <w:t xml:space="preserve"> участником информации о по</w:t>
      </w:r>
      <w:r w:rsidRPr="00D900D7">
        <w:t>гашении ранее предоставленного начисления</w:t>
      </w:r>
      <w:bookmarkEnd w:id="127"/>
      <w:bookmarkEnd w:id="128"/>
      <w:bookmarkEnd w:id="129"/>
    </w:p>
    <w:p w14:paraId="56F2AF18" w14:textId="2C6EC0DE" w:rsidR="0083204A" w:rsidRPr="00D900D7" w:rsidRDefault="0083204A" w:rsidP="0041130A">
      <w:pPr>
        <w:pStyle w:val="af7"/>
        <w:keepNext/>
        <w:jc w:val="both"/>
      </w:pPr>
      <w:r w:rsidRPr="00D900D7">
        <w:t xml:space="preserve">Для предоставления в </w:t>
      </w:r>
      <w:r w:rsidR="003A378C" w:rsidRPr="00D900D7">
        <w:t>ГИС ГМП</w:t>
      </w:r>
      <w:r w:rsidRPr="00D900D7">
        <w:t xml:space="preserve"> информации о погашении ранее предоставленного </w:t>
      </w:r>
      <w:r w:rsidR="00757730">
        <w:t xml:space="preserve">извещения о </w:t>
      </w:r>
      <w:r w:rsidRPr="00D900D7">
        <w:t>начислени</w:t>
      </w:r>
      <w:r w:rsidR="00757730">
        <w:t>и</w:t>
      </w:r>
      <w:r w:rsidRPr="00D900D7">
        <w:t xml:space="preserve"> участники должны получить доступ к Виду сведений «Прием информации о погашении начисления</w:t>
      </w:r>
      <w:r w:rsidR="00236ABA">
        <w:t>, учете платежа</w:t>
      </w:r>
      <w:r w:rsidRPr="00D900D7">
        <w:t xml:space="preserve">» </w:t>
      </w:r>
      <w:r w:rsidR="00E127BE" w:rsidRPr="00D900D7">
        <w:t>(</w:t>
      </w:r>
      <w:r w:rsidR="00E127BE" w:rsidRPr="00D900D7">
        <w:fldChar w:fldCharType="begin"/>
      </w:r>
      <w:r w:rsidR="00E127BE" w:rsidRPr="00D900D7">
        <w:instrText xml:space="preserve"> REF _Ref518485411 \h  \* MERGEFORMAT </w:instrText>
      </w:r>
      <w:r w:rsidR="00E127BE"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E127BE" w:rsidRPr="00D900D7">
        <w:fldChar w:fldCharType="end"/>
      </w:r>
      <w:r w:rsidR="00E127BE" w:rsidRPr="00D900D7">
        <w:t>, п.8)</w:t>
      </w:r>
      <w:r w:rsidRPr="00D900D7">
        <w:t>. В карточке ВС на технологическом портале СМЭВ опубликована следующая информация:</w:t>
      </w:r>
    </w:p>
    <w:p w14:paraId="37340F99" w14:textId="77777777" w:rsidR="0083204A" w:rsidRPr="00D900D7" w:rsidRDefault="0083204A" w:rsidP="00E506B3">
      <w:pPr>
        <w:pStyle w:val="af7"/>
        <w:numPr>
          <w:ilvl w:val="0"/>
          <w:numId w:val="4"/>
        </w:numPr>
        <w:jc w:val="both"/>
      </w:pPr>
      <w:r w:rsidRPr="00D900D7">
        <w:t>формат сведений (XML-схема);</w:t>
      </w:r>
    </w:p>
    <w:p w14:paraId="63473F4A" w14:textId="77777777" w:rsidR="0083204A" w:rsidRPr="00D900D7" w:rsidRDefault="0083204A" w:rsidP="00E506B3">
      <w:pPr>
        <w:pStyle w:val="af7"/>
        <w:numPr>
          <w:ilvl w:val="0"/>
          <w:numId w:val="4"/>
        </w:numPr>
        <w:jc w:val="both"/>
      </w:pPr>
      <w:r w:rsidRPr="00D900D7">
        <w:t>эталонные сообщения;</w:t>
      </w:r>
    </w:p>
    <w:p w14:paraId="3F53EA80" w14:textId="77777777" w:rsidR="0083204A" w:rsidRPr="00D900D7" w:rsidRDefault="0083204A" w:rsidP="00E506B3">
      <w:pPr>
        <w:pStyle w:val="af7"/>
        <w:numPr>
          <w:ilvl w:val="0"/>
          <w:numId w:val="4"/>
        </w:numPr>
        <w:jc w:val="both"/>
      </w:pPr>
      <w:r w:rsidRPr="00D900D7">
        <w:t>руководство пользователя.</w:t>
      </w:r>
    </w:p>
    <w:p w14:paraId="11580A91" w14:textId="77777777" w:rsidR="0083204A" w:rsidRPr="00D900D7" w:rsidRDefault="0083204A" w:rsidP="0083204A">
      <w:pPr>
        <w:pStyle w:val="af7"/>
        <w:jc w:val="both"/>
      </w:pPr>
      <w:r w:rsidRPr="00D900D7">
        <w:rPr>
          <w:lang w:eastAsia="ru-RU"/>
        </w:rPr>
        <w:t>Описание полей запроса приведено в разделе 4.</w:t>
      </w:r>
      <w:r w:rsidR="00017703">
        <w:rPr>
          <w:lang w:eastAsia="ru-RU"/>
        </w:rPr>
        <w:t>1</w:t>
      </w:r>
      <w:r w:rsidRPr="00D900D7">
        <w:rPr>
          <w:lang w:eastAsia="ru-RU"/>
        </w:rPr>
        <w:t xml:space="preserve"> руководства пользователя Вида сведения «</w:t>
      </w:r>
      <w:r w:rsidRPr="00D900D7">
        <w:t>Прием информации о погашении начисления</w:t>
      </w:r>
      <w:r w:rsidR="000E76F1">
        <w:t>, учете платежа</w:t>
      </w:r>
      <w:r w:rsidRPr="00D900D7">
        <w:t>».</w:t>
      </w:r>
    </w:p>
    <w:p w14:paraId="799A1CE3" w14:textId="77777777" w:rsidR="0083204A" w:rsidRPr="00D900D7" w:rsidRDefault="0083204A" w:rsidP="0083204A">
      <w:pPr>
        <w:pStyle w:val="af7"/>
        <w:jc w:val="both"/>
      </w:pPr>
      <w:r w:rsidRPr="00D900D7">
        <w:t>Описание полей ответа на запрос приведено в разделе 4.</w:t>
      </w:r>
      <w:r w:rsidR="00017703">
        <w:t>2</w:t>
      </w:r>
      <w:r w:rsidRPr="00D900D7">
        <w:t xml:space="preserve"> р</w:t>
      </w:r>
      <w:r w:rsidRPr="00D900D7">
        <w:rPr>
          <w:lang w:eastAsia="ru-RU"/>
        </w:rPr>
        <w:t>уководства пользователя Вида сведений «</w:t>
      </w:r>
      <w:r w:rsidRPr="00D900D7">
        <w:t>Прием информации о погашении начисления</w:t>
      </w:r>
      <w:r w:rsidR="000E76F1">
        <w:t>, учете платежа</w:t>
      </w:r>
      <w:r w:rsidRPr="00D900D7">
        <w:t>».</w:t>
      </w:r>
    </w:p>
    <w:p w14:paraId="285323DB" w14:textId="77777777" w:rsidR="0083204A" w:rsidRPr="00D900D7" w:rsidRDefault="0083204A" w:rsidP="0083204A">
      <w:pPr>
        <w:pStyle w:val="af7"/>
        <w:rPr>
          <w:lang w:eastAsia="ru-RU"/>
        </w:rPr>
      </w:pPr>
      <w:r w:rsidRPr="00D900D7">
        <w:rPr>
          <w:lang w:eastAsia="ru-RU"/>
        </w:rPr>
        <w:lastRenderedPageBreak/>
        <w:t>Вид сведений предоставляет участнику возможность отправить запрос для выполнения следующих операций:</w:t>
      </w:r>
    </w:p>
    <w:p w14:paraId="189357E9" w14:textId="77777777" w:rsidR="0083204A" w:rsidRPr="00D900D7" w:rsidRDefault="0083204A" w:rsidP="00E506B3">
      <w:pPr>
        <w:pStyle w:val="af7"/>
        <w:numPr>
          <w:ilvl w:val="0"/>
          <w:numId w:val="4"/>
        </w:numPr>
        <w:jc w:val="both"/>
      </w:pPr>
      <w:r w:rsidRPr="00D900D7">
        <w:t>принудительное квитирование извещения о начислении с извещениями о приеме к исполнению распоряжений;</w:t>
      </w:r>
    </w:p>
    <w:p w14:paraId="67A046D4" w14:textId="77777777" w:rsidR="0083204A" w:rsidRPr="00D900D7" w:rsidRDefault="0083204A" w:rsidP="00E506B3">
      <w:pPr>
        <w:pStyle w:val="af7"/>
        <w:numPr>
          <w:ilvl w:val="0"/>
          <w:numId w:val="4"/>
        </w:numPr>
        <w:jc w:val="both"/>
      </w:pPr>
      <w:r w:rsidRPr="00D900D7">
        <w:t>отмена принудительного квитирования извещения о начислении с извещениями о приеме к исполнению распоряжений;</w:t>
      </w:r>
    </w:p>
    <w:p w14:paraId="0ACA3445" w14:textId="77777777" w:rsidR="006B207E" w:rsidRPr="00D900D7" w:rsidRDefault="006B207E" w:rsidP="006B207E">
      <w:pPr>
        <w:pStyle w:val="af7"/>
        <w:numPr>
          <w:ilvl w:val="0"/>
          <w:numId w:val="4"/>
        </w:numPr>
        <w:jc w:val="both"/>
      </w:pPr>
      <w:r w:rsidRPr="00D900D7">
        <w:t>принудительное квитирование извещения о начислении с отсутствующим извещением о приеме к исполнению распоряжения;</w:t>
      </w:r>
    </w:p>
    <w:p w14:paraId="0A43FB35" w14:textId="77777777" w:rsidR="006B207E" w:rsidRDefault="006B207E" w:rsidP="006B207E">
      <w:pPr>
        <w:pStyle w:val="af7"/>
        <w:numPr>
          <w:ilvl w:val="0"/>
          <w:numId w:val="4"/>
        </w:numPr>
        <w:jc w:val="both"/>
      </w:pPr>
      <w:r w:rsidRPr="00D900D7">
        <w:t>отмена принудительного квитирования извещения о начислении с отсутствующим извещением о приеме к исполнению распоряжения;</w:t>
      </w:r>
    </w:p>
    <w:p w14:paraId="6D08E64F" w14:textId="77777777" w:rsidR="00236ABA" w:rsidRDefault="00236ABA" w:rsidP="00236ABA">
      <w:pPr>
        <w:pStyle w:val="af7"/>
        <w:numPr>
          <w:ilvl w:val="0"/>
          <w:numId w:val="4"/>
        </w:numPr>
        <w:jc w:val="both"/>
      </w:pPr>
      <w:r>
        <w:t>принудительное квитирование извещения о начислении с отсутствующим извещением о приеме к исполнению распоряжения с указанием суммы погашения;</w:t>
      </w:r>
    </w:p>
    <w:p w14:paraId="09785E89" w14:textId="77777777" w:rsidR="00236ABA" w:rsidRPr="00D900D7" w:rsidRDefault="00236ABA" w:rsidP="00236ABA">
      <w:pPr>
        <w:pStyle w:val="af7"/>
        <w:numPr>
          <w:ilvl w:val="0"/>
          <w:numId w:val="4"/>
        </w:numPr>
        <w:jc w:val="both"/>
      </w:pPr>
      <w:r>
        <w:t>отмена принудительного квитирования извещения о начислении с отсутствующим извещением о приеме к исполнению распоряжения с указанием суммы погашения;</w:t>
      </w:r>
    </w:p>
    <w:p w14:paraId="69CF6EBB" w14:textId="77777777" w:rsidR="0083204A" w:rsidRPr="00D900D7" w:rsidRDefault="0083204A" w:rsidP="00E506B3">
      <w:pPr>
        <w:pStyle w:val="af7"/>
        <w:numPr>
          <w:ilvl w:val="0"/>
          <w:numId w:val="4"/>
        </w:numPr>
        <w:jc w:val="both"/>
      </w:pPr>
      <w:r w:rsidRPr="00D900D7">
        <w:t>установление платежу признака «Услуга предоставлена»;</w:t>
      </w:r>
    </w:p>
    <w:p w14:paraId="55D7E847" w14:textId="77777777" w:rsidR="00236ABA" w:rsidRDefault="0083204A" w:rsidP="00E506B3">
      <w:pPr>
        <w:pStyle w:val="af7"/>
        <w:numPr>
          <w:ilvl w:val="0"/>
          <w:numId w:val="4"/>
        </w:numPr>
        <w:jc w:val="both"/>
      </w:pPr>
      <w:r w:rsidRPr="00D900D7">
        <w:t xml:space="preserve">отмена факта установления платежу признака «Услуга </w:t>
      </w:r>
      <w:r w:rsidRPr="007B4BDC">
        <w:t>предоставлена»</w:t>
      </w:r>
      <w:r w:rsidR="00236ABA">
        <w:t>;</w:t>
      </w:r>
    </w:p>
    <w:p w14:paraId="56F6DEA8" w14:textId="77777777" w:rsidR="00314473" w:rsidRDefault="00314473" w:rsidP="00314473">
      <w:pPr>
        <w:pStyle w:val="a9"/>
        <w:numPr>
          <w:ilvl w:val="0"/>
          <w:numId w:val="4"/>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у</w:t>
      </w:r>
      <w:r w:rsidRPr="00314473">
        <w:rPr>
          <w:rFonts w:ascii="Times New Roman" w:eastAsia="Times New Roman" w:hAnsi="Times New Roman" w:cs="Times New Roman"/>
          <w:sz w:val="28"/>
          <w:szCs w:val="20"/>
        </w:rPr>
        <w:t>чет части суммы извещения о приеме к исполнению распоряжения</w:t>
      </w:r>
      <w:r>
        <w:rPr>
          <w:rFonts w:ascii="Times New Roman" w:eastAsia="Times New Roman" w:hAnsi="Times New Roman" w:cs="Times New Roman"/>
          <w:sz w:val="28"/>
          <w:szCs w:val="20"/>
        </w:rPr>
        <w:t>;</w:t>
      </w:r>
    </w:p>
    <w:p w14:paraId="57C8BE54" w14:textId="77777777" w:rsidR="005E2117" w:rsidRDefault="00314473" w:rsidP="00A63AC3">
      <w:pPr>
        <w:pStyle w:val="a9"/>
        <w:numPr>
          <w:ilvl w:val="0"/>
          <w:numId w:val="4"/>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о</w:t>
      </w:r>
      <w:r w:rsidRPr="00314473">
        <w:rPr>
          <w:rFonts w:ascii="Times New Roman" w:eastAsia="Times New Roman" w:hAnsi="Times New Roman" w:cs="Times New Roman"/>
          <w:sz w:val="28"/>
          <w:szCs w:val="20"/>
        </w:rPr>
        <w:t xml:space="preserve">тмена факта </w:t>
      </w:r>
      <w:r>
        <w:rPr>
          <w:rFonts w:ascii="Times New Roman" w:eastAsia="Times New Roman" w:hAnsi="Times New Roman" w:cs="Times New Roman"/>
          <w:sz w:val="28"/>
          <w:szCs w:val="20"/>
        </w:rPr>
        <w:t>у</w:t>
      </w:r>
      <w:r w:rsidRPr="00314473">
        <w:rPr>
          <w:rFonts w:ascii="Times New Roman" w:eastAsia="Times New Roman" w:hAnsi="Times New Roman" w:cs="Times New Roman"/>
          <w:sz w:val="28"/>
          <w:szCs w:val="20"/>
        </w:rPr>
        <w:t>чет</w:t>
      </w:r>
      <w:r>
        <w:rPr>
          <w:rFonts w:ascii="Times New Roman" w:eastAsia="Times New Roman" w:hAnsi="Times New Roman" w:cs="Times New Roman"/>
          <w:sz w:val="28"/>
          <w:szCs w:val="20"/>
        </w:rPr>
        <w:t>а</w:t>
      </w:r>
      <w:r w:rsidRPr="00314473">
        <w:rPr>
          <w:rFonts w:ascii="Times New Roman" w:eastAsia="Times New Roman" w:hAnsi="Times New Roman" w:cs="Times New Roman"/>
          <w:sz w:val="28"/>
          <w:szCs w:val="20"/>
        </w:rPr>
        <w:t xml:space="preserve"> части суммы извещения о приеме к исполнению распоряжения</w:t>
      </w:r>
      <w:r w:rsidR="005E2117">
        <w:rPr>
          <w:rFonts w:ascii="Times New Roman" w:eastAsia="Times New Roman" w:hAnsi="Times New Roman" w:cs="Times New Roman"/>
          <w:sz w:val="28"/>
          <w:szCs w:val="20"/>
        </w:rPr>
        <w:t>;</w:t>
      </w:r>
    </w:p>
    <w:p w14:paraId="4B3A7A8D" w14:textId="77777777" w:rsidR="005E2117" w:rsidRDefault="005E2117" w:rsidP="00A63AC3">
      <w:pPr>
        <w:pStyle w:val="a9"/>
        <w:numPr>
          <w:ilvl w:val="0"/>
          <w:numId w:val="4"/>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исключение извещения о приеме к исполнению распоряжения из автоматического квитирования с извещением о начислении;</w:t>
      </w:r>
    </w:p>
    <w:p w14:paraId="1D7C4B7E" w14:textId="2FE9C397" w:rsidR="00314473" w:rsidRPr="00A63AC3" w:rsidRDefault="005E2117" w:rsidP="00A63AC3">
      <w:pPr>
        <w:pStyle w:val="a9"/>
        <w:numPr>
          <w:ilvl w:val="0"/>
          <w:numId w:val="4"/>
        </w:numPr>
        <w:jc w:val="both"/>
        <w:rPr>
          <w:rFonts w:ascii="Times New Roman" w:eastAsia="Times New Roman" w:hAnsi="Times New Roman" w:cs="Times New Roman"/>
          <w:sz w:val="28"/>
          <w:szCs w:val="20"/>
        </w:rPr>
      </w:pPr>
      <w:r>
        <w:rPr>
          <w:rFonts w:ascii="Times New Roman" w:eastAsia="Times New Roman" w:hAnsi="Times New Roman" w:cs="Times New Roman"/>
          <w:sz w:val="28"/>
          <w:szCs w:val="20"/>
        </w:rPr>
        <w:t>включение извещения о приеме к исполнению распоряжения в автоматическое квитирование с извещением о начислении, исключенного из неё ранее.</w:t>
      </w:r>
    </w:p>
    <w:p w14:paraId="4468D333" w14:textId="77777777" w:rsidR="009E1993" w:rsidRDefault="007942AF" w:rsidP="007942AF">
      <w:pPr>
        <w:pStyle w:val="af7"/>
        <w:jc w:val="both"/>
        <w:rPr>
          <w:lang w:eastAsia="ru-RU"/>
        </w:rPr>
      </w:pPr>
      <w:r w:rsidRPr="007B4BDC">
        <w:rPr>
          <w:lang w:eastAsia="ru-RU"/>
        </w:rPr>
        <w:t xml:space="preserve">Полномочие участника ГИС ГМП, с которым </w:t>
      </w:r>
      <w:r w:rsidR="00E13B63" w:rsidRPr="007B4BDC">
        <w:rPr>
          <w:lang w:eastAsia="ru-RU"/>
        </w:rPr>
        <w:t xml:space="preserve">возможен доступ к Виду сведений </w:t>
      </w:r>
      <w:r w:rsidRPr="007B4BDC">
        <w:rPr>
          <w:lang w:eastAsia="ru-RU"/>
        </w:rPr>
        <w:t>для в</w:t>
      </w:r>
      <w:r w:rsidR="009E1993" w:rsidRPr="007B4BDC">
        <w:rPr>
          <w:lang w:eastAsia="ru-RU"/>
        </w:rPr>
        <w:t>ыполнени</w:t>
      </w:r>
      <w:r w:rsidRPr="007B4BDC">
        <w:rPr>
          <w:lang w:eastAsia="ru-RU"/>
        </w:rPr>
        <w:t>я</w:t>
      </w:r>
      <w:r w:rsidR="009E1993" w:rsidRPr="007B4BDC">
        <w:rPr>
          <w:lang w:eastAsia="ru-RU"/>
        </w:rPr>
        <w:t xml:space="preserve"> операций по принудительному квитированию и отмене принудительного квитирования</w:t>
      </w:r>
      <w:r w:rsidR="00E13B63" w:rsidRPr="007B4BDC">
        <w:rPr>
          <w:lang w:eastAsia="ru-RU"/>
        </w:rPr>
        <w:t>: АН, ГАН.</w:t>
      </w:r>
    </w:p>
    <w:p w14:paraId="047B2EBD" w14:textId="36014183" w:rsidR="00E5691C" w:rsidRDefault="000E76F1" w:rsidP="009E1993">
      <w:pPr>
        <w:pStyle w:val="af7"/>
        <w:jc w:val="both"/>
        <w:rPr>
          <w:lang w:eastAsia="ru-RU"/>
        </w:rPr>
      </w:pPr>
      <w:r>
        <w:rPr>
          <w:szCs w:val="28"/>
        </w:rPr>
        <w:t>Право на выполнение</w:t>
      </w:r>
      <w:r w:rsidRPr="00F37A83">
        <w:rPr>
          <w:szCs w:val="28"/>
        </w:rPr>
        <w:t xml:space="preserve"> операций принудительного квитирования или отмены принудительного квитирования извещения о начислении с отсутствующим извещением о приеме к исполнению распоряжения с </w:t>
      </w:r>
      <w:r w:rsidRPr="00F37A83">
        <w:rPr>
          <w:szCs w:val="28"/>
        </w:rPr>
        <w:lastRenderedPageBreak/>
        <w:t xml:space="preserve">указанием суммы погашения </w:t>
      </w:r>
      <w:r w:rsidR="00F37A83" w:rsidRPr="00F37A83">
        <w:rPr>
          <w:szCs w:val="28"/>
        </w:rPr>
        <w:t>име</w:t>
      </w:r>
      <w:r>
        <w:rPr>
          <w:szCs w:val="28"/>
        </w:rPr>
        <w:t>е</w:t>
      </w:r>
      <w:r w:rsidR="00F37A83" w:rsidRPr="00F37A83">
        <w:rPr>
          <w:szCs w:val="28"/>
        </w:rPr>
        <w:t xml:space="preserve">т АН </w:t>
      </w:r>
      <w:r>
        <w:rPr>
          <w:szCs w:val="28"/>
        </w:rPr>
        <w:t>,</w:t>
      </w:r>
      <w:r w:rsidR="00F37A83" w:rsidRPr="00F37A83">
        <w:rPr>
          <w:szCs w:val="28"/>
        </w:rPr>
        <w:t xml:space="preserve"> ГАН, сформировавший извещение о начислении и получивший информацию о его оплате путем проведения проверки отражения денежных средств на соответствующих лицевых счетах АН/ГАН.</w:t>
      </w:r>
      <w:r>
        <w:rPr>
          <w:szCs w:val="28"/>
        </w:rPr>
        <w:t xml:space="preserve"> Право </w:t>
      </w:r>
      <w:r w:rsidR="00FA523E">
        <w:rPr>
          <w:szCs w:val="28"/>
        </w:rPr>
        <w:t xml:space="preserve">на </w:t>
      </w:r>
      <w:r>
        <w:rPr>
          <w:szCs w:val="28"/>
        </w:rPr>
        <w:t>выполнени</w:t>
      </w:r>
      <w:r w:rsidR="00FA523E">
        <w:rPr>
          <w:szCs w:val="28"/>
        </w:rPr>
        <w:t>е</w:t>
      </w:r>
      <w:r>
        <w:rPr>
          <w:szCs w:val="28"/>
        </w:rPr>
        <w:t xml:space="preserve"> операции может </w:t>
      </w:r>
      <w:r w:rsidR="00FA523E">
        <w:rPr>
          <w:szCs w:val="28"/>
        </w:rPr>
        <w:t xml:space="preserve">быть </w:t>
      </w:r>
      <w:r>
        <w:rPr>
          <w:szCs w:val="28"/>
        </w:rPr>
        <w:t>дополнительно ограничено внутренними настройками ГИС ГМП.</w:t>
      </w:r>
      <w:r w:rsidR="005E2117">
        <w:rPr>
          <w:szCs w:val="28"/>
        </w:rPr>
        <w:t xml:space="preserve"> </w:t>
      </w:r>
      <w:r w:rsidR="00E5691C" w:rsidRPr="007B4BDC">
        <w:rPr>
          <w:lang w:eastAsia="ru-RU"/>
        </w:rPr>
        <w:t xml:space="preserve">Полномочие участника ГИС ГМП, с которым возможен доступ к Виду сведений </w:t>
      </w:r>
      <w:r w:rsidR="00E13B63" w:rsidRPr="007B4BDC">
        <w:rPr>
          <w:lang w:eastAsia="ru-RU"/>
        </w:rPr>
        <w:t xml:space="preserve">для выполнения операций </w:t>
      </w:r>
      <w:r w:rsidR="00E5691C" w:rsidRPr="007B4BDC">
        <w:rPr>
          <w:lang w:eastAsia="ru-RU"/>
        </w:rPr>
        <w:t xml:space="preserve">установления или отмены установления платежу признака «Услуга предоставлена»: АЗ, ГАЗ </w:t>
      </w:r>
      <w:r w:rsidR="00E95B4D" w:rsidRPr="007B4BDC">
        <w:rPr>
          <w:lang w:eastAsia="ru-RU"/>
        </w:rPr>
        <w:t>(</w:t>
      </w:r>
      <w:r w:rsidR="005F04DC" w:rsidRPr="007B4BDC">
        <w:rPr>
          <w:lang w:eastAsia="ru-RU"/>
        </w:rPr>
        <w:t>о</w:t>
      </w:r>
      <w:r w:rsidR="00E5691C" w:rsidRPr="007B4BDC">
        <w:rPr>
          <w:lang w:eastAsia="ru-RU"/>
        </w:rPr>
        <w:t>рган государственной власти (орган местного самоуправления), обладающий правом получать информацию</w:t>
      </w:r>
      <w:r w:rsidR="005F04DC" w:rsidRPr="007B4BDC">
        <w:rPr>
          <w:lang w:eastAsia="ru-RU"/>
        </w:rPr>
        <w:t xml:space="preserve">, содержащуюся в ГИС ГМП </w:t>
      </w:r>
      <w:r w:rsidR="00E5691C" w:rsidRPr="007B4BDC">
        <w:rPr>
          <w:lang w:eastAsia="ru-RU"/>
        </w:rPr>
        <w:t>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их территориальный орган»</w:t>
      </w:r>
      <w:r w:rsidR="00E95B4D" w:rsidRPr="007B4BDC">
        <w:rPr>
          <w:lang w:eastAsia="ru-RU"/>
        </w:rPr>
        <w:t>).</w:t>
      </w:r>
    </w:p>
    <w:p w14:paraId="04BCA8A9" w14:textId="77777777" w:rsidR="00236ABA" w:rsidRDefault="00236ABA" w:rsidP="00F37A83">
      <w:pPr>
        <w:pStyle w:val="af7"/>
        <w:spacing w:before="120" w:after="120"/>
        <w:jc w:val="both"/>
        <w:rPr>
          <w:lang w:eastAsia="ru-RU"/>
        </w:rPr>
      </w:pPr>
      <w:r>
        <w:rPr>
          <w:lang w:eastAsia="ru-RU"/>
        </w:rPr>
        <w:t xml:space="preserve">Полномочие участника ГИС ГМП, с которым возможен доступ к Виду сведений для выполнения операций </w:t>
      </w:r>
      <w:r w:rsidR="00A63AC3">
        <w:rPr>
          <w:szCs w:val="28"/>
        </w:rPr>
        <w:t>учета или отмены учета части или полной суммы извещения о приеме к исполнению распоряжения,</w:t>
      </w:r>
      <w:r w:rsidR="00A63AC3" w:rsidRPr="007B64B2">
        <w:rPr>
          <w:szCs w:val="28"/>
        </w:rPr>
        <w:t xml:space="preserve"> </w:t>
      </w:r>
      <w:r w:rsidR="00A63AC3">
        <w:rPr>
          <w:szCs w:val="28"/>
        </w:rPr>
        <w:t>предоставленного</w:t>
      </w:r>
      <w:r w:rsidR="00A63AC3" w:rsidRPr="00BE79CE">
        <w:rPr>
          <w:szCs w:val="28"/>
        </w:rPr>
        <w:t xml:space="preserve"> участником в ГИС ГМП</w:t>
      </w:r>
      <w:r w:rsidR="00A63AC3">
        <w:rPr>
          <w:szCs w:val="28"/>
        </w:rPr>
        <w:t>, при отсутствии в ГИС ГМП соответствующего извещения о начислении</w:t>
      </w:r>
      <w:r>
        <w:rPr>
          <w:lang w:eastAsia="ru-RU"/>
        </w:rPr>
        <w:t>: ГАЗ (Оператор ГАС «Правосудие», обеспечивающий информационное взаимодействие с ГИС ГМП судов и мировых судей), АЗ (Областные и равные им суды, обладающие правом получать информацию, содержащуюся в ГИС ГМП, и не осуществляющие администрирование платежей).</w:t>
      </w:r>
    </w:p>
    <w:p w14:paraId="549EFE03" w14:textId="77777777" w:rsidR="00740235" w:rsidRPr="00D900D7" w:rsidRDefault="00740235" w:rsidP="00D001F4">
      <w:pPr>
        <w:pStyle w:val="af7"/>
        <w:jc w:val="both"/>
        <w:rPr>
          <w:lang w:eastAsia="ru-RU"/>
        </w:rPr>
      </w:pPr>
      <w:r w:rsidRPr="007B4BDC">
        <w:rPr>
          <w:lang w:eastAsia="ru-RU"/>
        </w:rPr>
        <w:t xml:space="preserve">Полномочие участника ГИС ГМП, с которым возможен доступ к Виду сведений для выполнения операций </w:t>
      </w:r>
      <w:r>
        <w:rPr>
          <w:lang w:eastAsia="ru-RU"/>
        </w:rPr>
        <w:t>по включению извещения о приеме к исполнению распоряжения в автоматическое квитирование с извещением о начислении либо исключению из неё</w:t>
      </w:r>
      <w:r w:rsidRPr="007B4BDC">
        <w:rPr>
          <w:lang w:eastAsia="ru-RU"/>
        </w:rPr>
        <w:t>: АН, ГАН.</w:t>
      </w:r>
    </w:p>
    <w:p w14:paraId="72838FC7" w14:textId="77777777" w:rsidR="0083204A" w:rsidRPr="00D900D7" w:rsidRDefault="0083204A" w:rsidP="00F60F79">
      <w:pPr>
        <w:pStyle w:val="Head2"/>
        <w:spacing w:before="60" w:after="60" w:line="240" w:lineRule="auto"/>
      </w:pPr>
      <w:bookmarkStart w:id="130" w:name="_Toc498593031"/>
      <w:bookmarkStart w:id="131" w:name="_Ref517891769"/>
      <w:bookmarkStart w:id="132" w:name="_Ref517891772"/>
      <w:bookmarkStart w:id="133" w:name="_Toc112782596"/>
      <w:r w:rsidRPr="00D900D7">
        <w:t xml:space="preserve">Формирование предварительного начисления </w:t>
      </w:r>
      <w:r w:rsidR="003A378C" w:rsidRPr="00D900D7">
        <w:t>ГИС ГМП</w:t>
      </w:r>
      <w:r w:rsidRPr="00D900D7">
        <w:t xml:space="preserve"> по запросу участников</w:t>
      </w:r>
      <w:bookmarkEnd w:id="130"/>
      <w:bookmarkEnd w:id="131"/>
      <w:bookmarkEnd w:id="132"/>
      <w:bookmarkEnd w:id="133"/>
    </w:p>
    <w:p w14:paraId="3C2FCB91" w14:textId="2888F388" w:rsidR="006A7AEF" w:rsidRPr="00D900D7" w:rsidRDefault="006A7AEF" w:rsidP="006A7AEF">
      <w:pPr>
        <w:pStyle w:val="af7"/>
        <w:jc w:val="both"/>
      </w:pPr>
      <w:r w:rsidRPr="00D900D7">
        <w:t xml:space="preserve">Для отправки запроса на формирование </w:t>
      </w:r>
      <w:r w:rsidR="003A378C" w:rsidRPr="00D900D7">
        <w:t>ГИС ГМП</w:t>
      </w:r>
      <w:r w:rsidRPr="00D900D7">
        <w:t xml:space="preserve"> предварительного начисления участники должны получить возможност</w:t>
      </w:r>
      <w:r w:rsidR="000F417D" w:rsidRPr="00D900D7">
        <w:t>ь</w:t>
      </w:r>
      <w:r w:rsidRPr="00D900D7">
        <w:t xml:space="preserve"> доступа к Виду сведений «Прием запроса на формирование необходимой для уплаты информации» </w:t>
      </w:r>
      <w:r w:rsidR="00E127BE" w:rsidRPr="00D900D7">
        <w:t>(</w:t>
      </w:r>
      <w:r w:rsidR="00E127BE" w:rsidRPr="00D900D7">
        <w:fldChar w:fldCharType="begin"/>
      </w:r>
      <w:r w:rsidR="00E127BE" w:rsidRPr="00D900D7">
        <w:instrText xml:space="preserve"> REF _Ref518485411 \h  \* MERGEFORMAT </w:instrText>
      </w:r>
      <w:r w:rsidR="00E127BE"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E127BE" w:rsidRPr="00D900D7">
        <w:fldChar w:fldCharType="end"/>
      </w:r>
      <w:r w:rsidR="00E127BE" w:rsidRPr="00D900D7">
        <w:t>, п.9)</w:t>
      </w:r>
      <w:r w:rsidRPr="00D900D7">
        <w:t>. В карточке ВС на технологическом портале СМЭВ опубликована следующая информация:</w:t>
      </w:r>
    </w:p>
    <w:p w14:paraId="10A14056" w14:textId="77777777" w:rsidR="006A7AEF" w:rsidRPr="00D900D7" w:rsidRDefault="006A7AEF" w:rsidP="00E506B3">
      <w:pPr>
        <w:pStyle w:val="af7"/>
        <w:numPr>
          <w:ilvl w:val="0"/>
          <w:numId w:val="4"/>
        </w:numPr>
        <w:jc w:val="both"/>
      </w:pPr>
      <w:r w:rsidRPr="00D900D7">
        <w:t>формат сведений (XML-схема);</w:t>
      </w:r>
    </w:p>
    <w:p w14:paraId="152DE1BC" w14:textId="77777777" w:rsidR="006A7AEF" w:rsidRPr="00D900D7" w:rsidRDefault="006A7AEF" w:rsidP="00E506B3">
      <w:pPr>
        <w:pStyle w:val="af7"/>
        <w:numPr>
          <w:ilvl w:val="0"/>
          <w:numId w:val="4"/>
        </w:numPr>
        <w:jc w:val="both"/>
      </w:pPr>
      <w:r w:rsidRPr="00D900D7">
        <w:t>эталонные сообщения;</w:t>
      </w:r>
    </w:p>
    <w:p w14:paraId="1C39AF82" w14:textId="77777777" w:rsidR="006A7AEF" w:rsidRPr="00D900D7" w:rsidRDefault="006A7AEF" w:rsidP="00E506B3">
      <w:pPr>
        <w:pStyle w:val="af7"/>
        <w:numPr>
          <w:ilvl w:val="0"/>
          <w:numId w:val="4"/>
        </w:numPr>
        <w:jc w:val="both"/>
      </w:pPr>
      <w:r w:rsidRPr="00D900D7">
        <w:t>руководство пользователя.</w:t>
      </w:r>
    </w:p>
    <w:p w14:paraId="6C0EC945" w14:textId="77777777" w:rsidR="006A7AEF" w:rsidRPr="00D900D7" w:rsidRDefault="006A7AEF" w:rsidP="006A7AEF">
      <w:pPr>
        <w:pStyle w:val="af7"/>
        <w:jc w:val="both"/>
      </w:pPr>
      <w:r w:rsidRPr="00D900D7">
        <w:rPr>
          <w:lang w:eastAsia="ru-RU"/>
        </w:rPr>
        <w:lastRenderedPageBreak/>
        <w:t>Описание полей запроса приведено в разделе 4.</w:t>
      </w:r>
      <w:r w:rsidR="00017703">
        <w:rPr>
          <w:lang w:eastAsia="ru-RU"/>
        </w:rPr>
        <w:t>1</w:t>
      </w:r>
      <w:r w:rsidRPr="00D900D7">
        <w:rPr>
          <w:lang w:eastAsia="ru-RU"/>
        </w:rPr>
        <w:t xml:space="preserve"> руководства пользователя Вида сведения «</w:t>
      </w:r>
      <w:r w:rsidRPr="00D900D7">
        <w:t>Прием запроса на формирование необходимой для уплаты информации».</w:t>
      </w:r>
    </w:p>
    <w:p w14:paraId="0E4C3B01" w14:textId="77777777" w:rsidR="006A7AEF" w:rsidRPr="00D900D7" w:rsidRDefault="006A7AEF" w:rsidP="006A7AEF">
      <w:pPr>
        <w:pStyle w:val="af7"/>
        <w:jc w:val="both"/>
      </w:pPr>
      <w:r w:rsidRPr="00D900D7">
        <w:t>Описание полей ответа на запрос приведено в разделе 4.</w:t>
      </w:r>
      <w:r w:rsidR="00017703">
        <w:t>2</w:t>
      </w:r>
      <w:r w:rsidRPr="00D900D7">
        <w:t xml:space="preserve"> р</w:t>
      </w:r>
      <w:r w:rsidRPr="00D900D7">
        <w:rPr>
          <w:lang w:eastAsia="ru-RU"/>
        </w:rPr>
        <w:t>уководства пользователя Вида сведений «</w:t>
      </w:r>
      <w:r w:rsidRPr="00D900D7">
        <w:t>Прием запроса на формирование необходимой для уплаты информации».</w:t>
      </w:r>
    </w:p>
    <w:p w14:paraId="1D804E3C" w14:textId="77777777" w:rsidR="0083204A" w:rsidRPr="00D900D7" w:rsidRDefault="006A7AEF" w:rsidP="004F558C">
      <w:pPr>
        <w:pStyle w:val="af7"/>
        <w:jc w:val="both"/>
      </w:pPr>
      <w:r w:rsidRPr="00D900D7">
        <w:t xml:space="preserve">Полномочие участника </w:t>
      </w:r>
      <w:r w:rsidR="003A378C" w:rsidRPr="00D900D7">
        <w:t>ГИС ГМП</w:t>
      </w:r>
      <w:r w:rsidRPr="00D900D7">
        <w:t>, с которым возможен доступ к Виду сведений:</w:t>
      </w:r>
      <w:r w:rsidR="0041130A" w:rsidRPr="00D900D7">
        <w:t xml:space="preserve"> </w:t>
      </w:r>
      <w:r w:rsidRPr="00D900D7">
        <w:t>АЗ (оператор единого портала</w:t>
      </w:r>
      <w:r w:rsidR="00481E40" w:rsidRPr="00D900D7">
        <w:t xml:space="preserve">, </w:t>
      </w:r>
      <w:r w:rsidRPr="00D900D7">
        <w:t>оператор регионального портала).</w:t>
      </w:r>
    </w:p>
    <w:p w14:paraId="5E462877" w14:textId="77777777" w:rsidR="006A7AEF" w:rsidRPr="00D900D7" w:rsidRDefault="006A7AEF" w:rsidP="00F60F79">
      <w:pPr>
        <w:pStyle w:val="Head2"/>
        <w:spacing w:before="60" w:after="60" w:line="240" w:lineRule="auto"/>
      </w:pPr>
      <w:bookmarkStart w:id="134" w:name="_Toc498593032"/>
      <w:bookmarkStart w:id="135" w:name="_Ref517891755"/>
      <w:bookmarkStart w:id="136" w:name="_Ref517891833"/>
      <w:bookmarkStart w:id="137" w:name="_Toc112782597"/>
      <w:r w:rsidRPr="00D900D7">
        <w:t xml:space="preserve">Предоставление участниками в </w:t>
      </w:r>
      <w:r w:rsidR="003A378C" w:rsidRPr="00D900D7">
        <w:t>ГИС ГМП</w:t>
      </w:r>
      <w:r w:rsidRPr="00D900D7">
        <w:t xml:space="preserve"> информации </w:t>
      </w:r>
      <w:r w:rsidR="00FF1431" w:rsidRPr="00D900D7">
        <w:br/>
      </w:r>
      <w:r w:rsidRPr="00D900D7">
        <w:t>о сертификате ключа проверки электронной подписи</w:t>
      </w:r>
      <w:bookmarkEnd w:id="134"/>
      <w:bookmarkEnd w:id="135"/>
      <w:bookmarkEnd w:id="136"/>
      <w:bookmarkEnd w:id="137"/>
    </w:p>
    <w:p w14:paraId="448B40CF" w14:textId="0B9BF40B" w:rsidR="006A7AEF" w:rsidRPr="00D900D7" w:rsidRDefault="006A7AEF" w:rsidP="006A7AEF">
      <w:pPr>
        <w:pStyle w:val="af7"/>
        <w:jc w:val="both"/>
      </w:pPr>
      <w:r w:rsidRPr="00D900D7">
        <w:t xml:space="preserve">Для предоставления информации о сертификате ключа проверки электронной подписи участники должны получить доступ к Виду сведений «Прием информации о сертификате ключа проверки электронной подписи» </w:t>
      </w:r>
      <w:r w:rsidR="00E127BE" w:rsidRPr="00D900D7">
        <w:t>(</w:t>
      </w:r>
      <w:r w:rsidR="00E127BE" w:rsidRPr="00D900D7">
        <w:fldChar w:fldCharType="begin"/>
      </w:r>
      <w:r w:rsidR="00E127BE" w:rsidRPr="00D900D7">
        <w:instrText xml:space="preserve"> REF _Ref518485411 \h  \* MERGEFORMAT </w:instrText>
      </w:r>
      <w:r w:rsidR="00E127BE"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E127BE" w:rsidRPr="00D900D7">
        <w:fldChar w:fldCharType="end"/>
      </w:r>
      <w:r w:rsidR="00E127BE" w:rsidRPr="00D900D7">
        <w:t>, п.10)</w:t>
      </w:r>
      <w:r w:rsidRPr="00D900D7">
        <w:t>. В карточке ВС на технологическом портале СМЭВ опубликована следующая информация:</w:t>
      </w:r>
    </w:p>
    <w:p w14:paraId="2D422E66" w14:textId="77777777" w:rsidR="006A7AEF" w:rsidRPr="00D900D7" w:rsidRDefault="006A7AEF" w:rsidP="00E506B3">
      <w:pPr>
        <w:pStyle w:val="af7"/>
        <w:numPr>
          <w:ilvl w:val="0"/>
          <w:numId w:val="4"/>
        </w:numPr>
        <w:jc w:val="both"/>
      </w:pPr>
      <w:r w:rsidRPr="00D900D7">
        <w:t>формат сведений (XML-схема);</w:t>
      </w:r>
    </w:p>
    <w:p w14:paraId="5EFAD9CB" w14:textId="77777777" w:rsidR="006A7AEF" w:rsidRPr="00D900D7" w:rsidRDefault="006A7AEF" w:rsidP="00E506B3">
      <w:pPr>
        <w:pStyle w:val="af7"/>
        <w:numPr>
          <w:ilvl w:val="0"/>
          <w:numId w:val="4"/>
        </w:numPr>
        <w:jc w:val="both"/>
      </w:pPr>
      <w:r w:rsidRPr="00D900D7">
        <w:t>эталонные сообщения;</w:t>
      </w:r>
    </w:p>
    <w:p w14:paraId="5882194F" w14:textId="77777777" w:rsidR="006A7AEF" w:rsidRPr="00D900D7" w:rsidRDefault="006A7AEF" w:rsidP="00E506B3">
      <w:pPr>
        <w:pStyle w:val="af7"/>
        <w:numPr>
          <w:ilvl w:val="0"/>
          <w:numId w:val="4"/>
        </w:numPr>
        <w:jc w:val="both"/>
      </w:pPr>
      <w:r w:rsidRPr="00D900D7">
        <w:t>руководство пользователя.</w:t>
      </w:r>
    </w:p>
    <w:p w14:paraId="1211E05E" w14:textId="77777777" w:rsidR="006A7AEF" w:rsidRPr="00D900D7" w:rsidRDefault="006A7AEF" w:rsidP="006A7AEF">
      <w:pPr>
        <w:pStyle w:val="af7"/>
        <w:jc w:val="both"/>
      </w:pPr>
      <w:r w:rsidRPr="00D900D7">
        <w:rPr>
          <w:lang w:eastAsia="ru-RU"/>
        </w:rPr>
        <w:t>Описание полей запроса приведено в разделе 4.</w:t>
      </w:r>
      <w:r w:rsidR="00017703">
        <w:rPr>
          <w:lang w:eastAsia="ru-RU"/>
        </w:rPr>
        <w:t>1</w:t>
      </w:r>
      <w:r w:rsidRPr="00D900D7">
        <w:rPr>
          <w:lang w:eastAsia="ru-RU"/>
        </w:rPr>
        <w:t xml:space="preserve"> руководства пользователя Вида сведения «</w:t>
      </w:r>
      <w:r w:rsidRPr="00D900D7">
        <w:t>Прием информации о сертификате ключа проверки электронной подписи».</w:t>
      </w:r>
    </w:p>
    <w:p w14:paraId="52D92281" w14:textId="77777777" w:rsidR="006A7AEF" w:rsidRPr="00D900D7" w:rsidRDefault="006A7AEF" w:rsidP="006A7AEF">
      <w:pPr>
        <w:pStyle w:val="af7"/>
        <w:jc w:val="both"/>
      </w:pPr>
      <w:r w:rsidRPr="00D900D7">
        <w:t>Описание полей ответа на запрос приведено в разделе 4.</w:t>
      </w:r>
      <w:r w:rsidR="00017703">
        <w:t>2</w:t>
      </w:r>
      <w:r w:rsidRPr="00D900D7">
        <w:t xml:space="preserve"> р</w:t>
      </w:r>
      <w:r w:rsidRPr="00D900D7">
        <w:rPr>
          <w:lang w:eastAsia="ru-RU"/>
        </w:rPr>
        <w:t>уководства пользователя Вида сведений «</w:t>
      </w:r>
      <w:r w:rsidRPr="00D900D7">
        <w:t>Прием информации о сертификате ключа проверки электронной подписи».</w:t>
      </w:r>
    </w:p>
    <w:p w14:paraId="6F0D9D15" w14:textId="77777777" w:rsidR="006A7AEF" w:rsidRPr="00D900D7" w:rsidRDefault="006A7AEF" w:rsidP="006A7AEF">
      <w:pPr>
        <w:pStyle w:val="af7"/>
        <w:rPr>
          <w:lang w:eastAsia="ru-RU"/>
        </w:rPr>
      </w:pPr>
      <w:r w:rsidRPr="00D900D7">
        <w:rPr>
          <w:lang w:eastAsia="ru-RU"/>
        </w:rPr>
        <w:t xml:space="preserve">Полномочие участника </w:t>
      </w:r>
      <w:r w:rsidR="003A378C" w:rsidRPr="00D900D7">
        <w:rPr>
          <w:lang w:eastAsia="ru-RU"/>
        </w:rPr>
        <w:t>ГИС ГМП</w:t>
      </w:r>
      <w:r w:rsidRPr="00D900D7">
        <w:rPr>
          <w:lang w:eastAsia="ru-RU"/>
        </w:rPr>
        <w:t>, с которым возможен доступ к Виду сведений:</w:t>
      </w:r>
      <w:r w:rsidR="0041130A" w:rsidRPr="00D900D7">
        <w:rPr>
          <w:lang w:eastAsia="ru-RU"/>
        </w:rPr>
        <w:t xml:space="preserve"> АН, ГАН, АП, ГАП, АЗ, ГАЗ.</w:t>
      </w:r>
    </w:p>
    <w:p w14:paraId="78500FE2" w14:textId="77777777" w:rsidR="00C77C1E" w:rsidRPr="007B4BDC" w:rsidRDefault="006B4EB7" w:rsidP="00F60F79">
      <w:pPr>
        <w:pStyle w:val="Head2"/>
        <w:spacing w:before="60" w:after="60" w:line="240" w:lineRule="auto"/>
      </w:pPr>
      <w:bookmarkStart w:id="138" w:name="_Ref517891821"/>
      <w:bookmarkStart w:id="139" w:name="_Toc112782598"/>
      <w:r w:rsidRPr="007B4BDC">
        <w:t>Предоставление участниками в ГИС</w:t>
      </w:r>
      <w:r w:rsidR="007966AB" w:rsidRPr="007B4BDC">
        <w:rPr>
          <w:sz w:val="24"/>
        </w:rPr>
        <w:t> </w:t>
      </w:r>
      <w:r w:rsidRPr="007B4BDC">
        <w:t>ГМП информации для оформления подписки</w:t>
      </w:r>
      <w:bookmarkEnd w:id="138"/>
      <w:bookmarkEnd w:id="139"/>
    </w:p>
    <w:p w14:paraId="327E489D" w14:textId="271A05D2" w:rsidR="00C77C1E" w:rsidRPr="007B4BDC" w:rsidRDefault="00C77C1E" w:rsidP="00A02A68">
      <w:pPr>
        <w:pStyle w:val="af7"/>
        <w:keepNext/>
        <w:jc w:val="both"/>
      </w:pPr>
      <w:r w:rsidRPr="007B4BDC">
        <w:t xml:space="preserve">Для предоставления информации </w:t>
      </w:r>
      <w:r w:rsidR="00C41265">
        <w:t xml:space="preserve">в ГИС ГМП </w:t>
      </w:r>
      <w:r w:rsidRPr="007B4BDC">
        <w:t>о</w:t>
      </w:r>
      <w:r w:rsidR="006B4EB7" w:rsidRPr="007B4BDC">
        <w:t>б оформлении подписки на предоставление уведомлений о поступлении извещений о начислении, извещений о приеме к исполнению распоряжений, о создании квитанций</w:t>
      </w:r>
      <w:r w:rsidR="00CA30BA">
        <w:t>, увед</w:t>
      </w:r>
      <w:r w:rsidR="00CD097E">
        <w:t>омлений об изменении нормативно-</w:t>
      </w:r>
      <w:r w:rsidR="00CA30BA">
        <w:t>справочной информации</w:t>
      </w:r>
      <w:r w:rsidRPr="007B4BDC">
        <w:t xml:space="preserve"> участники должны получить доступ к Виду сведений «</w:t>
      </w:r>
      <w:r w:rsidR="006B4EB7" w:rsidRPr="007B4BDC">
        <w:t>Подписка на предоставление уведомлений</w:t>
      </w:r>
      <w:r w:rsidRPr="007B4BDC">
        <w:t xml:space="preserve">» </w:t>
      </w:r>
      <w:r w:rsidR="00E127BE" w:rsidRPr="007B4BDC">
        <w:t>(</w:t>
      </w:r>
      <w:r w:rsidR="00E127BE" w:rsidRPr="007B4BDC">
        <w:fldChar w:fldCharType="begin"/>
      </w:r>
      <w:r w:rsidR="00E127BE" w:rsidRPr="007B4BDC">
        <w:instrText xml:space="preserve"> REF _Ref518485411 \h  \* MERGEFORMAT </w:instrText>
      </w:r>
      <w:r w:rsidR="00E127BE" w:rsidRPr="007B4BDC">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E127BE" w:rsidRPr="007B4BDC">
        <w:fldChar w:fldCharType="end"/>
      </w:r>
      <w:r w:rsidR="00E127BE" w:rsidRPr="007B4BDC">
        <w:t>, п.11)</w:t>
      </w:r>
      <w:r w:rsidRPr="007B4BDC">
        <w:t>. В карточке ВС на технологическом портале СМЭВ опубликована следующая информация:</w:t>
      </w:r>
    </w:p>
    <w:p w14:paraId="31B47E16" w14:textId="77777777" w:rsidR="00C77C1E" w:rsidRPr="007B4BDC" w:rsidRDefault="00C77C1E" w:rsidP="00C77C1E">
      <w:pPr>
        <w:pStyle w:val="af7"/>
        <w:numPr>
          <w:ilvl w:val="0"/>
          <w:numId w:val="4"/>
        </w:numPr>
        <w:jc w:val="both"/>
      </w:pPr>
      <w:r w:rsidRPr="007B4BDC">
        <w:t>формат сведений (XML-схема);</w:t>
      </w:r>
    </w:p>
    <w:p w14:paraId="7455DDAB" w14:textId="77777777" w:rsidR="00C77C1E" w:rsidRPr="007B4BDC" w:rsidRDefault="00C77C1E" w:rsidP="00C77C1E">
      <w:pPr>
        <w:pStyle w:val="af7"/>
        <w:numPr>
          <w:ilvl w:val="0"/>
          <w:numId w:val="4"/>
        </w:numPr>
        <w:jc w:val="both"/>
      </w:pPr>
      <w:r w:rsidRPr="007B4BDC">
        <w:lastRenderedPageBreak/>
        <w:t>эталонные сообщения;</w:t>
      </w:r>
    </w:p>
    <w:p w14:paraId="1D25D47F" w14:textId="77777777" w:rsidR="00C77C1E" w:rsidRPr="007B4BDC" w:rsidRDefault="00C77C1E" w:rsidP="00C77C1E">
      <w:pPr>
        <w:pStyle w:val="af7"/>
        <w:numPr>
          <w:ilvl w:val="0"/>
          <w:numId w:val="4"/>
        </w:numPr>
        <w:jc w:val="both"/>
      </w:pPr>
      <w:r w:rsidRPr="007B4BDC">
        <w:t>руководство пользователя.</w:t>
      </w:r>
    </w:p>
    <w:p w14:paraId="4F55CADA" w14:textId="77777777" w:rsidR="00C77C1E" w:rsidRPr="007B4BDC" w:rsidRDefault="00C77C1E" w:rsidP="00C77C1E">
      <w:pPr>
        <w:pStyle w:val="af7"/>
        <w:jc w:val="both"/>
      </w:pPr>
      <w:r w:rsidRPr="007B4BDC">
        <w:rPr>
          <w:lang w:eastAsia="ru-RU"/>
        </w:rPr>
        <w:t>Описание полей запроса приведено в разделе 4.</w:t>
      </w:r>
      <w:r w:rsidR="001B5597">
        <w:rPr>
          <w:lang w:eastAsia="ru-RU"/>
        </w:rPr>
        <w:t>1</w:t>
      </w:r>
      <w:r w:rsidRPr="007B4BDC">
        <w:rPr>
          <w:lang w:eastAsia="ru-RU"/>
        </w:rPr>
        <w:t xml:space="preserve"> руководства пользователя Вида сведения «</w:t>
      </w:r>
      <w:r w:rsidR="00EA5B1A" w:rsidRPr="007B4BDC">
        <w:t>Подписка на предоставление уведомлений</w:t>
      </w:r>
      <w:r w:rsidRPr="007B4BDC">
        <w:t>».</w:t>
      </w:r>
    </w:p>
    <w:p w14:paraId="2953E84F" w14:textId="77777777" w:rsidR="00C77C1E" w:rsidRPr="007B4BDC" w:rsidRDefault="00C77C1E" w:rsidP="00C77C1E">
      <w:pPr>
        <w:pStyle w:val="af7"/>
        <w:jc w:val="both"/>
      </w:pPr>
      <w:r w:rsidRPr="007B4BDC">
        <w:t>Описание полей ответа на запрос приведено в разделе 4.</w:t>
      </w:r>
      <w:r w:rsidR="001B5597">
        <w:t>2</w:t>
      </w:r>
      <w:r w:rsidRPr="007B4BDC">
        <w:t xml:space="preserve"> р</w:t>
      </w:r>
      <w:r w:rsidRPr="007B4BDC">
        <w:rPr>
          <w:lang w:eastAsia="ru-RU"/>
        </w:rPr>
        <w:t>уководства пользователя Вида сведений «</w:t>
      </w:r>
      <w:r w:rsidR="00EA5B1A" w:rsidRPr="007B4BDC">
        <w:t>Подписка на предоставление уведомлений</w:t>
      </w:r>
      <w:r w:rsidRPr="007B4BDC">
        <w:t>».</w:t>
      </w:r>
    </w:p>
    <w:p w14:paraId="1303F3BF" w14:textId="77777777" w:rsidR="00C77C1E" w:rsidRPr="007B4BDC" w:rsidRDefault="00C77C1E" w:rsidP="00C77C1E">
      <w:pPr>
        <w:pStyle w:val="af7"/>
        <w:rPr>
          <w:lang w:eastAsia="ru-RU"/>
        </w:rPr>
      </w:pPr>
      <w:r w:rsidRPr="007B4BDC">
        <w:rPr>
          <w:lang w:eastAsia="ru-RU"/>
        </w:rPr>
        <w:t>Полномочие участника ГИС ГМП, с которым возможен доступ к Виду сведений: АН, ГАН, АП, ГАП, АЗ, ГАЗ.</w:t>
      </w:r>
    </w:p>
    <w:p w14:paraId="19AAA016" w14:textId="77777777" w:rsidR="006B4EB7" w:rsidRPr="007B4BDC" w:rsidRDefault="006B4EB7" w:rsidP="00F60F79">
      <w:pPr>
        <w:pStyle w:val="Head3"/>
        <w:spacing w:before="60" w:after="60" w:line="240" w:lineRule="auto"/>
      </w:pPr>
      <w:bookmarkStart w:id="140" w:name="_Toc112782599"/>
      <w:r w:rsidRPr="007B4BDC">
        <w:t xml:space="preserve">Доступные </w:t>
      </w:r>
      <w:r w:rsidR="00B17B3A" w:rsidRPr="007B4BDC">
        <w:t>типы</w:t>
      </w:r>
      <w:r w:rsidRPr="007B4BDC">
        <w:t xml:space="preserve"> запросов по Виду сведений</w:t>
      </w:r>
      <w:bookmarkEnd w:id="140"/>
    </w:p>
    <w:p w14:paraId="41CC1A39" w14:textId="77777777" w:rsidR="00B17B3A" w:rsidRPr="007B4BDC" w:rsidRDefault="006B4EB7" w:rsidP="006B4EB7">
      <w:pPr>
        <w:pStyle w:val="af7"/>
        <w:jc w:val="both"/>
        <w:rPr>
          <w:lang w:eastAsia="ru-RU"/>
        </w:rPr>
      </w:pPr>
      <w:r w:rsidRPr="007B4BDC">
        <w:rPr>
          <w:lang w:eastAsia="ru-RU"/>
        </w:rPr>
        <w:t xml:space="preserve">Перечень </w:t>
      </w:r>
      <w:r w:rsidR="00B17B3A" w:rsidRPr="007B4BDC">
        <w:rPr>
          <w:lang w:eastAsia="ru-RU"/>
        </w:rPr>
        <w:t>тип</w:t>
      </w:r>
      <w:r w:rsidR="00C41265">
        <w:rPr>
          <w:lang w:eastAsia="ru-RU"/>
        </w:rPr>
        <w:t>ов</w:t>
      </w:r>
      <w:r w:rsidRPr="007B4BDC">
        <w:rPr>
          <w:lang w:eastAsia="ru-RU"/>
        </w:rPr>
        <w:t xml:space="preserve"> запросов, которые доступны участникам по Виду сведений «</w:t>
      </w:r>
      <w:r w:rsidR="00B17B3A" w:rsidRPr="007B4BDC">
        <w:rPr>
          <w:lang w:eastAsia="ru-RU"/>
        </w:rPr>
        <w:t>Подписка на предоставление уведомлений</w:t>
      </w:r>
      <w:r w:rsidRPr="007B4BDC">
        <w:rPr>
          <w:lang w:eastAsia="ru-RU"/>
        </w:rPr>
        <w:t>»</w:t>
      </w:r>
      <w:r w:rsidR="00B17B3A" w:rsidRPr="007B4BDC">
        <w:rPr>
          <w:lang w:eastAsia="ru-RU"/>
        </w:rPr>
        <w:t>:</w:t>
      </w:r>
    </w:p>
    <w:p w14:paraId="4E16D951" w14:textId="77777777" w:rsidR="00B17B3A" w:rsidRPr="007B4BDC" w:rsidRDefault="00F54EB6" w:rsidP="00B17B3A">
      <w:pPr>
        <w:pStyle w:val="af7"/>
        <w:numPr>
          <w:ilvl w:val="0"/>
          <w:numId w:val="4"/>
        </w:numPr>
        <w:jc w:val="both"/>
        <w:rPr>
          <w:lang w:eastAsia="ru-RU"/>
        </w:rPr>
      </w:pPr>
      <w:r w:rsidRPr="007B4BDC">
        <w:rPr>
          <w:lang w:eastAsia="ru-RU"/>
        </w:rPr>
        <w:t>з</w:t>
      </w:r>
      <w:r w:rsidR="00B17B3A" w:rsidRPr="007B4BDC">
        <w:rPr>
          <w:lang w:eastAsia="ru-RU"/>
        </w:rPr>
        <w:t>апрос на предоставление перечня доступных участнику вариантов уведомлений. Предназначен для получения участниками из ГИС</w:t>
      </w:r>
      <w:r w:rsidR="007966AB" w:rsidRPr="007B4BDC">
        <w:rPr>
          <w:sz w:val="24"/>
          <w:szCs w:val="24"/>
        </w:rPr>
        <w:t> </w:t>
      </w:r>
      <w:r w:rsidR="00B17B3A" w:rsidRPr="007B4BDC">
        <w:rPr>
          <w:lang w:eastAsia="ru-RU"/>
        </w:rPr>
        <w:t>ГМП перечня доступных им вариантов уведомлений для оформления подписки</w:t>
      </w:r>
      <w:r w:rsidR="00C41265">
        <w:rPr>
          <w:lang w:eastAsia="ru-RU"/>
        </w:rPr>
        <w:t>;</w:t>
      </w:r>
    </w:p>
    <w:p w14:paraId="5D9BE5BF" w14:textId="77777777" w:rsidR="00C77C1E" w:rsidRPr="007B4BDC" w:rsidRDefault="00F54EB6" w:rsidP="00C176C5">
      <w:pPr>
        <w:pStyle w:val="af7"/>
        <w:numPr>
          <w:ilvl w:val="0"/>
          <w:numId w:val="4"/>
        </w:numPr>
        <w:jc w:val="both"/>
        <w:rPr>
          <w:lang w:eastAsia="ru-RU"/>
        </w:rPr>
      </w:pPr>
      <w:r w:rsidRPr="007B4BDC">
        <w:rPr>
          <w:lang w:eastAsia="ru-RU"/>
        </w:rPr>
        <w:t>з</w:t>
      </w:r>
      <w:r w:rsidR="00B17B3A" w:rsidRPr="007B4BDC">
        <w:rPr>
          <w:lang w:eastAsia="ru-RU"/>
        </w:rPr>
        <w:t>апрос на оформление подписки на предоставление уведомлений (или изменение, удаление подписки) с указанием значений параметров при необходимости</w:t>
      </w:r>
      <w:r w:rsidR="006B4EB7" w:rsidRPr="007B4BDC">
        <w:rPr>
          <w:lang w:eastAsia="ru-RU"/>
        </w:rPr>
        <w:t xml:space="preserve">. </w:t>
      </w:r>
      <w:r w:rsidR="00B17B3A" w:rsidRPr="007B4BDC">
        <w:rPr>
          <w:lang w:eastAsia="ru-RU"/>
        </w:rPr>
        <w:t>Предназначен для предоставления участниками в ГИС</w:t>
      </w:r>
      <w:r w:rsidR="007966AB" w:rsidRPr="007B4BDC">
        <w:rPr>
          <w:sz w:val="24"/>
          <w:szCs w:val="24"/>
        </w:rPr>
        <w:t> </w:t>
      </w:r>
      <w:r w:rsidR="00B17B3A" w:rsidRPr="007B4BDC">
        <w:rPr>
          <w:lang w:eastAsia="ru-RU"/>
        </w:rPr>
        <w:t>ГМП информации для оформления подписки (изменения, удаления подписки) с указанием значений параметров при необходимости.</w:t>
      </w:r>
    </w:p>
    <w:p w14:paraId="40C9AAC0" w14:textId="77777777" w:rsidR="00B17B3A" w:rsidRPr="007B4BDC" w:rsidRDefault="00B17B3A" w:rsidP="00F60F79">
      <w:pPr>
        <w:pStyle w:val="Head3"/>
        <w:spacing w:before="60" w:after="60" w:line="240" w:lineRule="auto"/>
      </w:pPr>
      <w:bookmarkStart w:id="141" w:name="_Toc112782600"/>
      <w:r w:rsidRPr="007B4BDC">
        <w:t xml:space="preserve">Особенности предоставления информации и </w:t>
      </w:r>
      <w:r w:rsidR="00715CC5" w:rsidRPr="007B4BDC">
        <w:t>изменения</w:t>
      </w:r>
      <w:r w:rsidRPr="007B4BDC">
        <w:t xml:space="preserve"> ранее предоставленной информации</w:t>
      </w:r>
      <w:bookmarkEnd w:id="141"/>
    </w:p>
    <w:p w14:paraId="13A863D7" w14:textId="77777777" w:rsidR="00B17B3A" w:rsidRPr="007B4BDC" w:rsidRDefault="00B17B3A" w:rsidP="00B17B3A">
      <w:pPr>
        <w:pStyle w:val="af7"/>
        <w:jc w:val="both"/>
        <w:rPr>
          <w:lang w:eastAsia="ru-RU"/>
        </w:rPr>
      </w:pPr>
      <w:r w:rsidRPr="007B4BDC">
        <w:rPr>
          <w:lang w:eastAsia="ru-RU"/>
        </w:rPr>
        <w:t xml:space="preserve">Предоставление в ГИС ГМП информации для оформления подписки </w:t>
      </w:r>
      <w:r w:rsidR="00C41265">
        <w:rPr>
          <w:lang w:eastAsia="ru-RU"/>
        </w:rPr>
        <w:t>(</w:t>
      </w:r>
      <w:r w:rsidRPr="007B4BDC">
        <w:rPr>
          <w:lang w:eastAsia="ru-RU"/>
        </w:rPr>
        <w:t>с указанием значений параметров при необходимости</w:t>
      </w:r>
      <w:r w:rsidR="00C41265">
        <w:rPr>
          <w:lang w:eastAsia="ru-RU"/>
        </w:rPr>
        <w:t>)</w:t>
      </w:r>
      <w:r w:rsidR="00715CC5" w:rsidRPr="007B4BDC">
        <w:rPr>
          <w:lang w:eastAsia="ru-RU"/>
        </w:rPr>
        <w:t>,</w:t>
      </w:r>
      <w:r w:rsidRPr="007B4BDC">
        <w:rPr>
          <w:lang w:eastAsia="ru-RU"/>
        </w:rPr>
        <w:t xml:space="preserve"> осуществляется путем выполнения запроса по Виду сведений «</w:t>
      </w:r>
      <w:r w:rsidRPr="007B4BDC">
        <w:t>Подписка на предоставление уведомлений»</w:t>
      </w:r>
      <w:r w:rsidRPr="007B4BDC">
        <w:rPr>
          <w:lang w:eastAsia="ru-RU"/>
        </w:rPr>
        <w:t xml:space="preserve"> с указанием в </w:t>
      </w:r>
      <w:r w:rsidR="00715CC5" w:rsidRPr="007B4BDC">
        <w:rPr>
          <w:lang w:eastAsia="ru-RU"/>
        </w:rPr>
        <w:t>с</w:t>
      </w:r>
      <w:r w:rsidRPr="007B4BDC">
        <w:rPr>
          <w:lang w:eastAsia="ru-RU"/>
        </w:rPr>
        <w:t>татус</w:t>
      </w:r>
      <w:r w:rsidR="00715CC5" w:rsidRPr="007B4BDC">
        <w:rPr>
          <w:lang w:eastAsia="ru-RU"/>
        </w:rPr>
        <w:t>е</w:t>
      </w:r>
      <w:r w:rsidRPr="007B4BDC">
        <w:rPr>
          <w:lang w:eastAsia="ru-RU"/>
        </w:rPr>
        <w:t xml:space="preserve"> подписки к варианту уведомлений значения «1» (</w:t>
      </w:r>
      <w:r w:rsidRPr="007B4BDC">
        <w:rPr>
          <w:iCs/>
        </w:rPr>
        <w:t>@</w:t>
      </w:r>
      <w:r w:rsidR="00715CC5" w:rsidRPr="007B4BDC">
        <w:rPr>
          <w:iCs/>
          <w:lang w:val="en-US"/>
        </w:rPr>
        <w:t>subscriptionStatus</w:t>
      </w:r>
      <w:r w:rsidRPr="007B4BDC">
        <w:rPr>
          <w:iCs/>
        </w:rPr>
        <w:t xml:space="preserve"> = «1»).</w:t>
      </w:r>
    </w:p>
    <w:p w14:paraId="3E0AEBA6" w14:textId="77777777" w:rsidR="00B17B3A" w:rsidRPr="007B4BDC" w:rsidRDefault="00B17B3A" w:rsidP="00B17B3A">
      <w:pPr>
        <w:pStyle w:val="af7"/>
        <w:jc w:val="both"/>
        <w:rPr>
          <w:lang w:eastAsia="ru-RU"/>
        </w:rPr>
      </w:pPr>
      <w:r w:rsidRPr="007B4BDC">
        <w:rPr>
          <w:lang w:eastAsia="ru-RU"/>
        </w:rPr>
        <w:t xml:space="preserve">Предоставление в ГИС ГМП </w:t>
      </w:r>
      <w:r w:rsidR="00715CC5" w:rsidRPr="007B4BDC">
        <w:rPr>
          <w:lang w:eastAsia="ru-RU"/>
        </w:rPr>
        <w:t>информации для изменения</w:t>
      </w:r>
      <w:r w:rsidRPr="007B4BDC">
        <w:rPr>
          <w:lang w:eastAsia="ru-RU"/>
        </w:rPr>
        <w:t xml:space="preserve"> ранее </w:t>
      </w:r>
      <w:r w:rsidR="00715CC5" w:rsidRPr="007B4BDC">
        <w:rPr>
          <w:lang w:eastAsia="ru-RU"/>
        </w:rPr>
        <w:t xml:space="preserve">оформленной подписки </w:t>
      </w:r>
      <w:r w:rsidR="00C41265">
        <w:rPr>
          <w:lang w:eastAsia="ru-RU"/>
        </w:rPr>
        <w:t>(</w:t>
      </w:r>
      <w:r w:rsidR="00715CC5" w:rsidRPr="007B4BDC">
        <w:rPr>
          <w:lang w:eastAsia="ru-RU"/>
        </w:rPr>
        <w:t>с указанием значений параметров при необходимости</w:t>
      </w:r>
      <w:r w:rsidR="00C41265">
        <w:rPr>
          <w:lang w:eastAsia="ru-RU"/>
        </w:rPr>
        <w:t>)</w:t>
      </w:r>
      <w:r w:rsidR="00715CC5" w:rsidRPr="007B4BDC">
        <w:rPr>
          <w:lang w:eastAsia="ru-RU"/>
        </w:rPr>
        <w:t>,</w:t>
      </w:r>
      <w:r w:rsidRPr="007B4BDC">
        <w:rPr>
          <w:lang w:eastAsia="ru-RU"/>
        </w:rPr>
        <w:t xml:space="preserve"> осуществляется путем выполнения запроса по Виду сведений «</w:t>
      </w:r>
      <w:r w:rsidR="00715CC5" w:rsidRPr="007B4BDC">
        <w:t>Подписка на предоставление уведомлений</w:t>
      </w:r>
      <w:r w:rsidRPr="007B4BDC">
        <w:t>»</w:t>
      </w:r>
      <w:r w:rsidRPr="007B4BDC">
        <w:rPr>
          <w:lang w:eastAsia="ru-RU"/>
        </w:rPr>
        <w:t xml:space="preserve"> </w:t>
      </w:r>
      <w:r w:rsidR="00715CC5" w:rsidRPr="007B4BDC">
        <w:rPr>
          <w:lang w:eastAsia="ru-RU"/>
        </w:rPr>
        <w:t>с указанием в статусе подписки к варианту уведомлений значения «2» (</w:t>
      </w:r>
      <w:r w:rsidR="00715CC5" w:rsidRPr="007B4BDC">
        <w:rPr>
          <w:iCs/>
        </w:rPr>
        <w:t>@</w:t>
      </w:r>
      <w:r w:rsidR="00715CC5" w:rsidRPr="007B4BDC">
        <w:rPr>
          <w:iCs/>
          <w:lang w:val="en-US"/>
        </w:rPr>
        <w:t>subscriptionStatus</w:t>
      </w:r>
      <w:r w:rsidR="00715CC5" w:rsidRPr="007B4BDC">
        <w:rPr>
          <w:iCs/>
        </w:rPr>
        <w:t xml:space="preserve"> = «2»)</w:t>
      </w:r>
      <w:r w:rsidRPr="007B4BDC">
        <w:rPr>
          <w:lang w:eastAsia="ru-RU"/>
        </w:rPr>
        <w:t xml:space="preserve">. При этом в </w:t>
      </w:r>
      <w:r w:rsidR="00715CC5" w:rsidRPr="007B4BDC">
        <w:rPr>
          <w:lang w:eastAsia="ru-RU"/>
        </w:rPr>
        <w:t>запросе</w:t>
      </w:r>
      <w:r w:rsidRPr="007B4BDC">
        <w:rPr>
          <w:lang w:eastAsia="ru-RU"/>
        </w:rPr>
        <w:t xml:space="preserve"> должен быть указан тот же </w:t>
      </w:r>
      <w:r w:rsidR="00715CC5" w:rsidRPr="007B4BDC">
        <w:rPr>
          <w:lang w:eastAsia="ru-RU"/>
        </w:rPr>
        <w:t>идентификатор подписки</w:t>
      </w:r>
      <w:r w:rsidRPr="007B4BDC">
        <w:rPr>
          <w:lang w:eastAsia="ru-RU"/>
        </w:rPr>
        <w:t xml:space="preserve">, что и в </w:t>
      </w:r>
      <w:r w:rsidR="00715CC5" w:rsidRPr="007B4BDC">
        <w:rPr>
          <w:lang w:eastAsia="ru-RU"/>
        </w:rPr>
        <w:t>ранее оформленной участником подписке, которую необходимо изменить</w:t>
      </w:r>
      <w:r w:rsidRPr="007B4BDC">
        <w:rPr>
          <w:lang w:eastAsia="ru-RU"/>
        </w:rPr>
        <w:t>.</w:t>
      </w:r>
    </w:p>
    <w:p w14:paraId="43FF1027" w14:textId="77777777" w:rsidR="00B17B3A" w:rsidRDefault="00715CC5" w:rsidP="00B17B3A">
      <w:pPr>
        <w:pStyle w:val="af7"/>
        <w:jc w:val="both"/>
        <w:rPr>
          <w:lang w:eastAsia="ru-RU"/>
        </w:rPr>
      </w:pPr>
      <w:r w:rsidRPr="007B4BDC">
        <w:rPr>
          <w:lang w:eastAsia="ru-RU"/>
        </w:rPr>
        <w:t xml:space="preserve">Предоставление в ГИС ГМП информации для удаления ранее оформленной подписки </w:t>
      </w:r>
      <w:r w:rsidR="00C41265">
        <w:rPr>
          <w:lang w:eastAsia="ru-RU"/>
        </w:rPr>
        <w:t>(</w:t>
      </w:r>
      <w:r w:rsidRPr="007B4BDC">
        <w:rPr>
          <w:lang w:eastAsia="ru-RU"/>
        </w:rPr>
        <w:t xml:space="preserve">с указанием значений параметров при </w:t>
      </w:r>
      <w:r w:rsidRPr="007B4BDC">
        <w:rPr>
          <w:lang w:eastAsia="ru-RU"/>
        </w:rPr>
        <w:lastRenderedPageBreak/>
        <w:t>необходимости</w:t>
      </w:r>
      <w:r w:rsidR="00C41265">
        <w:rPr>
          <w:lang w:eastAsia="ru-RU"/>
        </w:rPr>
        <w:t>)</w:t>
      </w:r>
      <w:r w:rsidRPr="007B4BDC">
        <w:rPr>
          <w:lang w:eastAsia="ru-RU"/>
        </w:rPr>
        <w:t>, осуществляется путем выполнения запроса по Виду сведений «</w:t>
      </w:r>
      <w:r w:rsidRPr="007B4BDC">
        <w:t>Подписка на предоставление уведомлений»</w:t>
      </w:r>
      <w:r w:rsidRPr="007B4BDC">
        <w:rPr>
          <w:lang w:eastAsia="ru-RU"/>
        </w:rPr>
        <w:t xml:space="preserve"> с указанием в статусе подписки к варианту уведомлений значения «3» (</w:t>
      </w:r>
      <w:r w:rsidRPr="007B4BDC">
        <w:rPr>
          <w:iCs/>
        </w:rPr>
        <w:t>@</w:t>
      </w:r>
      <w:r w:rsidRPr="007B4BDC">
        <w:rPr>
          <w:iCs/>
          <w:lang w:val="en-US"/>
        </w:rPr>
        <w:t>subscriptionStatus</w:t>
      </w:r>
      <w:r w:rsidRPr="007B4BDC">
        <w:rPr>
          <w:iCs/>
        </w:rPr>
        <w:t xml:space="preserve"> = «3»)</w:t>
      </w:r>
      <w:r w:rsidRPr="007B4BDC">
        <w:rPr>
          <w:lang w:eastAsia="ru-RU"/>
        </w:rPr>
        <w:t>. При этом в запросе должен быть указан тот же идентификатор подписки, что и в ранее оформленной участником подписке, которую необходимо удалить.</w:t>
      </w:r>
    </w:p>
    <w:p w14:paraId="2B1B81A2" w14:textId="77777777" w:rsidR="00CA30BA" w:rsidRPr="007B4BDC" w:rsidRDefault="00CA30BA" w:rsidP="008421CA">
      <w:pPr>
        <w:pStyle w:val="Head3"/>
        <w:spacing w:line="240" w:lineRule="auto"/>
      </w:pPr>
      <w:bookmarkStart w:id="142" w:name="_Toc44401921"/>
      <w:bookmarkStart w:id="143" w:name="_Toc112782601"/>
      <w:r w:rsidRPr="007B4BDC">
        <w:t xml:space="preserve">Особенности </w:t>
      </w:r>
      <w:r>
        <w:t>ответа на запрос предоставления информации</w:t>
      </w:r>
      <w:bookmarkEnd w:id="142"/>
      <w:r>
        <w:t xml:space="preserve"> </w:t>
      </w:r>
      <w:r w:rsidRPr="007B4BDC">
        <w:t>для оформления подписки</w:t>
      </w:r>
      <w:r>
        <w:t xml:space="preserve"> на уведомления об изменении нормативно-справочной информации</w:t>
      </w:r>
      <w:bookmarkEnd w:id="143"/>
    </w:p>
    <w:p w14:paraId="5948F90B" w14:textId="77777777" w:rsidR="00CA30BA" w:rsidRDefault="00CA30BA" w:rsidP="00CA30BA">
      <w:pPr>
        <w:pStyle w:val="af7"/>
        <w:jc w:val="both"/>
      </w:pPr>
      <w:r>
        <w:rPr>
          <w:lang w:eastAsia="ru-RU"/>
        </w:rPr>
        <w:t>При предоставлении</w:t>
      </w:r>
      <w:r w:rsidRPr="007B4BDC">
        <w:rPr>
          <w:lang w:eastAsia="ru-RU"/>
        </w:rPr>
        <w:t xml:space="preserve"> в ГИС ГМП информации для оформления подписки</w:t>
      </w:r>
      <w:r>
        <w:rPr>
          <w:lang w:eastAsia="ru-RU"/>
        </w:rPr>
        <w:t xml:space="preserve"> на уведомления об изменении нормативно-справочной информации в ответе на запрос </w:t>
      </w:r>
      <w:r w:rsidRPr="007B4BDC">
        <w:rPr>
          <w:lang w:eastAsia="ru-RU"/>
        </w:rPr>
        <w:t>по Виду сведений «</w:t>
      </w:r>
      <w:r w:rsidRPr="007B4BDC">
        <w:t>Подписка на предоставление уведомлений</w:t>
      </w:r>
      <w:r>
        <w:t xml:space="preserve">» во вложении предоставляется полный Справочник НСИ ГИС ГМП. </w:t>
      </w:r>
    </w:p>
    <w:p w14:paraId="5F8708FD" w14:textId="77777777" w:rsidR="009A672F" w:rsidRPr="00C31A38" w:rsidRDefault="00CA30BA" w:rsidP="000C4728">
      <w:pPr>
        <w:spacing w:line="240" w:lineRule="auto"/>
        <w:ind w:firstLine="567"/>
        <w:jc w:val="both"/>
        <w:rPr>
          <w:rFonts w:ascii="Times New Roman" w:hAnsi="Times New Roman" w:cs="Times New Roman"/>
          <w:sz w:val="28"/>
          <w:szCs w:val="28"/>
        </w:rPr>
      </w:pPr>
      <w:r w:rsidRPr="00C31A38">
        <w:rPr>
          <w:rFonts w:ascii="Times New Roman" w:hAnsi="Times New Roman" w:cs="Times New Roman"/>
          <w:sz w:val="28"/>
          <w:szCs w:val="28"/>
        </w:rPr>
        <w:t>Описание вложения в ответе на запрос приведено в разделе 4.7 руководства пользователя Вида сведений «Подписка на предоставление уведомлений».</w:t>
      </w:r>
      <w:bookmarkStart w:id="144" w:name="_Ref517891824"/>
    </w:p>
    <w:p w14:paraId="5A70C4A0" w14:textId="77777777" w:rsidR="00EA5B1A" w:rsidRPr="007B4BDC" w:rsidRDefault="00EA5B1A" w:rsidP="008421CA">
      <w:pPr>
        <w:pStyle w:val="Head2"/>
        <w:spacing w:after="60" w:line="240" w:lineRule="auto"/>
      </w:pPr>
      <w:bookmarkStart w:id="145" w:name="_Toc112782602"/>
      <w:r w:rsidRPr="007B4BDC">
        <w:t>Получение участниками из ГИС</w:t>
      </w:r>
      <w:r w:rsidR="007966AB" w:rsidRPr="007B4BDC">
        <w:rPr>
          <w:sz w:val="24"/>
        </w:rPr>
        <w:t> </w:t>
      </w:r>
      <w:r w:rsidRPr="007B4BDC">
        <w:t>ГМП уведомлений по подписке</w:t>
      </w:r>
      <w:bookmarkEnd w:id="144"/>
      <w:bookmarkEnd w:id="145"/>
    </w:p>
    <w:p w14:paraId="33340B7D" w14:textId="14192FA9" w:rsidR="00EA5B1A" w:rsidRPr="007B4BDC" w:rsidRDefault="00EA5B1A" w:rsidP="00FD2165">
      <w:pPr>
        <w:pStyle w:val="af7"/>
        <w:jc w:val="both"/>
      </w:pPr>
      <w:r w:rsidRPr="007B4BDC">
        <w:t xml:space="preserve">Для получения из ГИС ГМП уведомлений по подписке </w:t>
      </w:r>
      <w:r w:rsidR="00CA30BA" w:rsidRPr="007B4BDC">
        <w:t xml:space="preserve">о поступлении извещений о начислении, извещений о приеме к исполнению распоряжений, о создании квитанций </w:t>
      </w:r>
      <w:r w:rsidRPr="007B4BDC">
        <w:t xml:space="preserve">участники должны получить возможность доступа в роли Поставщика к Виду сведений с табличным типом маршрутизации «Предоставление уведомлений по подписке» </w:t>
      </w:r>
      <w:r w:rsidR="00E127BE" w:rsidRPr="007B4BDC">
        <w:t>(</w:t>
      </w:r>
      <w:r w:rsidR="00E127BE" w:rsidRPr="007B4BDC">
        <w:fldChar w:fldCharType="begin"/>
      </w:r>
      <w:r w:rsidR="00E127BE" w:rsidRPr="007B4BDC">
        <w:instrText xml:space="preserve"> REF _Ref518485411 \h  \* MERGEFORMAT </w:instrText>
      </w:r>
      <w:r w:rsidR="00E127BE" w:rsidRPr="007B4BDC">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00E127BE" w:rsidRPr="007B4BDC">
        <w:fldChar w:fldCharType="end"/>
      </w:r>
      <w:r w:rsidR="00E127BE" w:rsidRPr="007B4BDC">
        <w:t>, п.12)</w:t>
      </w:r>
      <w:r w:rsidRPr="007B4BDC">
        <w:t>. В карточке ВС на технологическом портале СМЭВ опубликована следующая информация:</w:t>
      </w:r>
    </w:p>
    <w:p w14:paraId="6EA97A52" w14:textId="77777777" w:rsidR="00EA5B1A" w:rsidRPr="007B4BDC" w:rsidRDefault="00EA5B1A" w:rsidP="00EA5B1A">
      <w:pPr>
        <w:pStyle w:val="af7"/>
        <w:numPr>
          <w:ilvl w:val="0"/>
          <w:numId w:val="4"/>
        </w:numPr>
        <w:jc w:val="both"/>
      </w:pPr>
      <w:r w:rsidRPr="007B4BDC">
        <w:t>формат сведений (XML-схема);</w:t>
      </w:r>
    </w:p>
    <w:p w14:paraId="76C699AA" w14:textId="77777777" w:rsidR="00EA5B1A" w:rsidRPr="007B4BDC" w:rsidRDefault="00EA5B1A" w:rsidP="00EA5B1A">
      <w:pPr>
        <w:pStyle w:val="af7"/>
        <w:numPr>
          <w:ilvl w:val="0"/>
          <w:numId w:val="4"/>
        </w:numPr>
        <w:jc w:val="both"/>
      </w:pPr>
      <w:r w:rsidRPr="007B4BDC">
        <w:t>эталонные сообщения;</w:t>
      </w:r>
    </w:p>
    <w:p w14:paraId="3C0214F4" w14:textId="77777777" w:rsidR="00EA5B1A" w:rsidRPr="007B4BDC" w:rsidRDefault="00EA5B1A" w:rsidP="00EA5B1A">
      <w:pPr>
        <w:pStyle w:val="af7"/>
        <w:numPr>
          <w:ilvl w:val="0"/>
          <w:numId w:val="4"/>
        </w:numPr>
        <w:jc w:val="both"/>
      </w:pPr>
      <w:r w:rsidRPr="007B4BDC">
        <w:t>руководство пользователя.</w:t>
      </w:r>
    </w:p>
    <w:p w14:paraId="36EABAC5" w14:textId="77777777" w:rsidR="00EA5B1A" w:rsidRPr="007B4BDC" w:rsidRDefault="00EA5B1A" w:rsidP="00EA5B1A">
      <w:pPr>
        <w:pStyle w:val="af7"/>
        <w:jc w:val="both"/>
      </w:pPr>
      <w:r w:rsidRPr="007B4BDC">
        <w:rPr>
          <w:lang w:eastAsia="ru-RU"/>
        </w:rPr>
        <w:t>Описание полей запроса приведено в разделе 4.</w:t>
      </w:r>
      <w:r w:rsidR="001B5597">
        <w:rPr>
          <w:lang w:eastAsia="ru-RU"/>
        </w:rPr>
        <w:t>1</w:t>
      </w:r>
      <w:r w:rsidRPr="007B4BDC">
        <w:rPr>
          <w:lang w:eastAsia="ru-RU"/>
        </w:rPr>
        <w:t xml:space="preserve"> руководства пользователя Вида сведения «</w:t>
      </w:r>
      <w:r w:rsidRPr="007B4BDC">
        <w:t>Предоставление уведомлений по подписке».</w:t>
      </w:r>
    </w:p>
    <w:p w14:paraId="660BE125" w14:textId="77777777" w:rsidR="00EA5B1A" w:rsidRPr="007B4BDC" w:rsidRDefault="00EA5B1A" w:rsidP="00EA5B1A">
      <w:pPr>
        <w:pStyle w:val="af7"/>
        <w:jc w:val="both"/>
      </w:pPr>
      <w:r w:rsidRPr="007B4BDC">
        <w:t>Описание полей ответа на запрос приведено в разделе 4.</w:t>
      </w:r>
      <w:r w:rsidR="001B5597">
        <w:t>2</w:t>
      </w:r>
      <w:r w:rsidRPr="007B4BDC">
        <w:t xml:space="preserve"> р</w:t>
      </w:r>
      <w:r w:rsidRPr="007B4BDC">
        <w:rPr>
          <w:lang w:eastAsia="ru-RU"/>
        </w:rPr>
        <w:t>уководства пользователя Вида сведений «</w:t>
      </w:r>
      <w:r w:rsidRPr="007B4BDC">
        <w:t>Предоставление уведомлений по подписке».</w:t>
      </w:r>
    </w:p>
    <w:p w14:paraId="70C93084" w14:textId="77777777" w:rsidR="00EA5B1A" w:rsidRPr="007B4BDC" w:rsidRDefault="00EA5B1A" w:rsidP="00EA5B1A">
      <w:pPr>
        <w:pStyle w:val="af7"/>
        <w:jc w:val="both"/>
        <w:rPr>
          <w:lang w:eastAsia="ru-RU"/>
        </w:rPr>
      </w:pPr>
      <w:r w:rsidRPr="007B4BDC">
        <w:rPr>
          <w:lang w:eastAsia="ru-RU"/>
        </w:rPr>
        <w:t>Полномочие участника ГИС ГМП, с которым возможен доступ к Виду сведений: АН, ГАН, АП, ГАП, АЗ, ГАЗ.</w:t>
      </w:r>
    </w:p>
    <w:p w14:paraId="71571D41" w14:textId="77777777" w:rsidR="00EA5B1A" w:rsidRPr="007B4BDC" w:rsidRDefault="00EA5B1A" w:rsidP="00F60F79">
      <w:pPr>
        <w:pStyle w:val="Head3"/>
        <w:spacing w:before="60" w:after="60" w:line="240" w:lineRule="auto"/>
      </w:pPr>
      <w:bookmarkStart w:id="146" w:name="_Toc112782603"/>
      <w:r w:rsidRPr="007B4BDC">
        <w:lastRenderedPageBreak/>
        <w:t>Доступные типы уведомлений по Виду сведений</w:t>
      </w:r>
      <w:bookmarkEnd w:id="146"/>
    </w:p>
    <w:p w14:paraId="360A36A2" w14:textId="77777777" w:rsidR="00EA5B1A" w:rsidRPr="007B4BDC" w:rsidRDefault="00EA5B1A" w:rsidP="00EA5B1A">
      <w:pPr>
        <w:pStyle w:val="af7"/>
        <w:jc w:val="both"/>
        <w:rPr>
          <w:lang w:eastAsia="ru-RU"/>
        </w:rPr>
      </w:pPr>
      <w:r w:rsidRPr="007B4BDC">
        <w:rPr>
          <w:lang w:eastAsia="ru-RU"/>
        </w:rPr>
        <w:t xml:space="preserve">Перечень типов </w:t>
      </w:r>
      <w:r w:rsidR="00363154" w:rsidRPr="007B4BDC">
        <w:rPr>
          <w:lang w:eastAsia="ru-RU"/>
        </w:rPr>
        <w:t>уведомлений</w:t>
      </w:r>
      <w:r w:rsidRPr="007B4BDC">
        <w:rPr>
          <w:lang w:eastAsia="ru-RU"/>
        </w:rPr>
        <w:t>, которые доступны участникам по Виду сведений «</w:t>
      </w:r>
      <w:r w:rsidR="00363154" w:rsidRPr="007B4BDC">
        <w:t>Предоставление уведомлений по подписке</w:t>
      </w:r>
      <w:r w:rsidRPr="007B4BDC">
        <w:rPr>
          <w:lang w:eastAsia="ru-RU"/>
        </w:rPr>
        <w:t>»</w:t>
      </w:r>
      <w:r w:rsidR="00363154" w:rsidRPr="007B4BDC">
        <w:rPr>
          <w:lang w:eastAsia="ru-RU"/>
        </w:rPr>
        <w:t xml:space="preserve"> </w:t>
      </w:r>
      <w:r w:rsidRPr="007B4BDC">
        <w:rPr>
          <w:lang w:eastAsia="ru-RU"/>
        </w:rPr>
        <w:t>в зависимости от их полномочий, приведен в таблице ниже</w:t>
      </w:r>
      <w:r w:rsidR="00363154" w:rsidRPr="007B4BDC">
        <w:rPr>
          <w:lang w:eastAsia="ru-RU"/>
        </w:rPr>
        <w:t>.</w:t>
      </w:r>
    </w:p>
    <w:p w14:paraId="40DEAD9B" w14:textId="254631A0" w:rsidR="00363154" w:rsidRPr="007B4BDC" w:rsidRDefault="00363154" w:rsidP="00363154">
      <w:pPr>
        <w:pStyle w:val="12-"/>
      </w:pPr>
      <w:r w:rsidRPr="007B4BDC">
        <w:t xml:space="preserve">Таблица </w:t>
      </w:r>
      <w:r w:rsidR="006455B9">
        <w:fldChar w:fldCharType="begin"/>
      </w:r>
      <w:r w:rsidR="006455B9">
        <w:instrText xml:space="preserve"> SEQ Таблица \* ARABIC </w:instrText>
      </w:r>
      <w:r w:rsidR="006455B9">
        <w:fldChar w:fldCharType="separate"/>
      </w:r>
      <w:r w:rsidR="00EF2163">
        <w:rPr>
          <w:noProof/>
        </w:rPr>
        <w:t>7</w:t>
      </w:r>
      <w:r w:rsidR="006455B9">
        <w:rPr>
          <w:noProof/>
        </w:rPr>
        <w:fldChar w:fldCharType="end"/>
      </w:r>
      <w:r w:rsidRPr="007B4BDC">
        <w:t xml:space="preserve"> – Перечень типов уведомлений по Виду сведений «Предоставление уведомлений по подписке»</w:t>
      </w:r>
    </w:p>
    <w:tbl>
      <w:tblPr>
        <w:tblStyle w:val="aff7"/>
        <w:tblW w:w="9753" w:type="dxa"/>
        <w:tblInd w:w="-5" w:type="dxa"/>
        <w:tblLayout w:type="fixed"/>
        <w:tblLook w:val="04A0" w:firstRow="1" w:lastRow="0" w:firstColumn="1" w:lastColumn="0" w:noHBand="0" w:noVBand="1"/>
      </w:tblPr>
      <w:tblGrid>
        <w:gridCol w:w="822"/>
        <w:gridCol w:w="5954"/>
        <w:gridCol w:w="2977"/>
      </w:tblGrid>
      <w:tr w:rsidR="00363154" w:rsidRPr="007B4BDC" w14:paraId="14476413" w14:textId="77777777" w:rsidTr="00363154">
        <w:trPr>
          <w:tblHeader/>
        </w:trPr>
        <w:tc>
          <w:tcPr>
            <w:tcW w:w="822" w:type="dxa"/>
          </w:tcPr>
          <w:p w14:paraId="39B6FB76" w14:textId="77777777" w:rsidR="00363154" w:rsidRPr="007B4BDC" w:rsidRDefault="00363154" w:rsidP="00C176C5">
            <w:pPr>
              <w:widowControl w:val="0"/>
              <w:jc w:val="center"/>
              <w:rPr>
                <w:rFonts w:ascii="Times New Roman" w:hAnsi="Times New Roman" w:cs="Times New Roman"/>
                <w:b/>
                <w:sz w:val="24"/>
                <w:szCs w:val="24"/>
              </w:rPr>
            </w:pPr>
            <w:r w:rsidRPr="007B4BDC">
              <w:rPr>
                <w:rFonts w:ascii="Times New Roman" w:eastAsia="Times New Roman" w:hAnsi="Times New Roman" w:cs="Times New Roman"/>
                <w:b/>
                <w:color w:val="000000"/>
                <w:sz w:val="24"/>
                <w:szCs w:val="24"/>
                <w:lang w:eastAsia="ru-RU"/>
              </w:rPr>
              <w:t>№ п/п</w:t>
            </w:r>
          </w:p>
        </w:tc>
        <w:tc>
          <w:tcPr>
            <w:tcW w:w="5954" w:type="dxa"/>
          </w:tcPr>
          <w:p w14:paraId="3BD9A3C7" w14:textId="77777777" w:rsidR="00363154" w:rsidRPr="007B4BDC" w:rsidRDefault="00363154" w:rsidP="00363154">
            <w:pPr>
              <w:widowControl w:val="0"/>
              <w:jc w:val="center"/>
              <w:rPr>
                <w:rFonts w:ascii="Times New Roman" w:hAnsi="Times New Roman" w:cs="Times New Roman"/>
                <w:b/>
                <w:sz w:val="24"/>
                <w:szCs w:val="24"/>
              </w:rPr>
            </w:pPr>
            <w:r w:rsidRPr="007B4BDC">
              <w:rPr>
                <w:rFonts w:ascii="Times New Roman" w:hAnsi="Times New Roman" w:cs="Times New Roman"/>
                <w:b/>
                <w:sz w:val="24"/>
                <w:szCs w:val="24"/>
              </w:rPr>
              <w:t>Тип уведомлений</w:t>
            </w:r>
          </w:p>
        </w:tc>
        <w:tc>
          <w:tcPr>
            <w:tcW w:w="2977" w:type="dxa"/>
          </w:tcPr>
          <w:p w14:paraId="276CCED4" w14:textId="77777777" w:rsidR="00363154" w:rsidRPr="007B4BDC" w:rsidRDefault="00363154" w:rsidP="00363154">
            <w:pPr>
              <w:widowControl w:val="0"/>
              <w:jc w:val="center"/>
              <w:rPr>
                <w:rFonts w:ascii="Times New Roman" w:hAnsi="Times New Roman" w:cs="Times New Roman"/>
                <w:b/>
                <w:sz w:val="24"/>
                <w:szCs w:val="24"/>
              </w:rPr>
            </w:pPr>
            <w:r w:rsidRPr="007B4BDC">
              <w:rPr>
                <w:rFonts w:ascii="Times New Roman" w:hAnsi="Times New Roman" w:cs="Times New Roman"/>
                <w:b/>
                <w:sz w:val="24"/>
                <w:szCs w:val="24"/>
              </w:rPr>
              <w:t xml:space="preserve">Полномочие участника-получателя сообщения </w:t>
            </w:r>
          </w:p>
        </w:tc>
      </w:tr>
      <w:tr w:rsidR="00363154" w:rsidRPr="007B4BDC" w14:paraId="3D5E3F09" w14:textId="77777777" w:rsidTr="00363154">
        <w:tc>
          <w:tcPr>
            <w:tcW w:w="822" w:type="dxa"/>
          </w:tcPr>
          <w:p w14:paraId="11D6E434" w14:textId="77777777" w:rsidR="00363154" w:rsidRPr="007B4BDC" w:rsidRDefault="00363154" w:rsidP="000C4728">
            <w:pPr>
              <w:pStyle w:val="aff8"/>
              <w:widowControl w:val="0"/>
              <w:numPr>
                <w:ilvl w:val="0"/>
                <w:numId w:val="21"/>
              </w:numPr>
              <w:spacing w:after="240"/>
              <w:ind w:left="5" w:hanging="5"/>
              <w:rPr>
                <w:sz w:val="24"/>
                <w:szCs w:val="24"/>
              </w:rPr>
            </w:pPr>
          </w:p>
        </w:tc>
        <w:tc>
          <w:tcPr>
            <w:tcW w:w="5954" w:type="dxa"/>
          </w:tcPr>
          <w:p w14:paraId="7BFD5450" w14:textId="77777777" w:rsidR="00363154" w:rsidRPr="007B4BDC" w:rsidRDefault="00363154" w:rsidP="000C4728">
            <w:pPr>
              <w:pStyle w:val="aff8"/>
              <w:widowControl w:val="0"/>
              <w:rPr>
                <w:sz w:val="24"/>
                <w:szCs w:val="24"/>
              </w:rPr>
            </w:pPr>
            <w:r w:rsidRPr="007B4BDC">
              <w:t>Уведомления о</w:t>
            </w:r>
            <w:r w:rsidR="000C4728">
              <w:t>б</w:t>
            </w:r>
            <w:r w:rsidRPr="007B4BDC">
              <w:t xml:space="preserve"> извещения</w:t>
            </w:r>
            <w:r w:rsidR="000C4728">
              <w:t>х</w:t>
            </w:r>
            <w:r w:rsidRPr="007B4BDC">
              <w:t xml:space="preserve"> о начислении</w:t>
            </w:r>
          </w:p>
        </w:tc>
        <w:tc>
          <w:tcPr>
            <w:tcW w:w="2977" w:type="dxa"/>
          </w:tcPr>
          <w:p w14:paraId="40986E75" w14:textId="77777777" w:rsidR="00236ABA" w:rsidRPr="00D001F4" w:rsidRDefault="00236ABA" w:rsidP="00236ABA">
            <w:pPr>
              <w:pStyle w:val="aff4"/>
              <w:rPr>
                <w:rFonts w:ascii="Times New Roman" w:hAnsi="Times New Roman"/>
                <w:sz w:val="28"/>
                <w:szCs w:val="28"/>
              </w:rPr>
            </w:pPr>
            <w:r w:rsidRPr="00D001F4">
              <w:rPr>
                <w:rFonts w:ascii="Times New Roman" w:hAnsi="Times New Roman"/>
                <w:sz w:val="28"/>
                <w:szCs w:val="28"/>
              </w:rPr>
              <w:t>АН, Г</w:t>
            </w:r>
            <w:r w:rsidR="00737839" w:rsidRPr="00D001F4">
              <w:rPr>
                <w:rFonts w:ascii="Times New Roman" w:hAnsi="Times New Roman"/>
                <w:sz w:val="28"/>
                <w:szCs w:val="28"/>
              </w:rPr>
              <w:t xml:space="preserve">АН </w:t>
            </w:r>
          </w:p>
          <w:p w14:paraId="32D25FD6" w14:textId="77777777" w:rsidR="00363154" w:rsidRPr="00D001F4" w:rsidRDefault="00363154" w:rsidP="00C176C5">
            <w:pPr>
              <w:pStyle w:val="aff4"/>
              <w:rPr>
                <w:rFonts w:ascii="Times New Roman" w:hAnsi="Times New Roman"/>
                <w:sz w:val="28"/>
                <w:szCs w:val="28"/>
              </w:rPr>
            </w:pPr>
            <w:r w:rsidRPr="00D001F4">
              <w:rPr>
                <w:rFonts w:ascii="Times New Roman" w:hAnsi="Times New Roman"/>
                <w:sz w:val="28"/>
                <w:szCs w:val="28"/>
              </w:rPr>
              <w:t xml:space="preserve">АП, ГАП </w:t>
            </w:r>
          </w:p>
          <w:p w14:paraId="4BB36CB5" w14:textId="77777777" w:rsidR="00363154" w:rsidRPr="00D001F4" w:rsidRDefault="00363154" w:rsidP="00C176C5">
            <w:pPr>
              <w:pStyle w:val="aff4"/>
              <w:rPr>
                <w:rFonts w:ascii="Times New Roman" w:hAnsi="Times New Roman"/>
                <w:sz w:val="28"/>
                <w:szCs w:val="28"/>
              </w:rPr>
            </w:pPr>
            <w:r w:rsidRPr="00D001F4">
              <w:rPr>
                <w:rFonts w:ascii="Times New Roman" w:hAnsi="Times New Roman"/>
                <w:sz w:val="28"/>
                <w:szCs w:val="28"/>
              </w:rPr>
              <w:t>АЗ, ГАЗ</w:t>
            </w:r>
          </w:p>
        </w:tc>
      </w:tr>
      <w:tr w:rsidR="00363154" w:rsidRPr="007B4BDC" w14:paraId="049420F0" w14:textId="77777777" w:rsidTr="00363154">
        <w:tc>
          <w:tcPr>
            <w:tcW w:w="822" w:type="dxa"/>
          </w:tcPr>
          <w:p w14:paraId="63A50998" w14:textId="77777777" w:rsidR="00363154" w:rsidRPr="007B4BDC" w:rsidRDefault="00363154" w:rsidP="000C4728">
            <w:pPr>
              <w:pStyle w:val="aff8"/>
              <w:widowControl w:val="0"/>
              <w:numPr>
                <w:ilvl w:val="0"/>
                <w:numId w:val="21"/>
              </w:numPr>
              <w:spacing w:after="240"/>
              <w:ind w:left="5" w:hanging="5"/>
              <w:rPr>
                <w:sz w:val="24"/>
                <w:szCs w:val="24"/>
              </w:rPr>
            </w:pPr>
          </w:p>
        </w:tc>
        <w:tc>
          <w:tcPr>
            <w:tcW w:w="5954" w:type="dxa"/>
          </w:tcPr>
          <w:p w14:paraId="4D6DF771" w14:textId="77777777" w:rsidR="00363154" w:rsidRPr="007B4BDC" w:rsidRDefault="00363154" w:rsidP="000C4728">
            <w:pPr>
              <w:pStyle w:val="aff8"/>
              <w:widowControl w:val="0"/>
            </w:pPr>
            <w:r w:rsidRPr="007B4BDC">
              <w:t>Уведомления о</w:t>
            </w:r>
            <w:r w:rsidR="000C4728">
              <w:t>б</w:t>
            </w:r>
            <w:r w:rsidRPr="007B4BDC">
              <w:t xml:space="preserve"> извещения</w:t>
            </w:r>
            <w:r w:rsidR="000C4728">
              <w:t>х</w:t>
            </w:r>
            <w:r w:rsidRPr="007B4BDC">
              <w:t xml:space="preserve"> о приеме к исполнению распоряжения</w:t>
            </w:r>
          </w:p>
        </w:tc>
        <w:tc>
          <w:tcPr>
            <w:tcW w:w="2977" w:type="dxa"/>
          </w:tcPr>
          <w:p w14:paraId="0EBA811F" w14:textId="77777777" w:rsidR="00363154" w:rsidRPr="00D001F4" w:rsidRDefault="00363154" w:rsidP="00363154">
            <w:pPr>
              <w:pStyle w:val="aff4"/>
              <w:rPr>
                <w:rFonts w:ascii="Times New Roman" w:hAnsi="Times New Roman"/>
                <w:sz w:val="28"/>
                <w:szCs w:val="28"/>
              </w:rPr>
            </w:pPr>
            <w:r w:rsidRPr="00D001F4">
              <w:rPr>
                <w:rFonts w:ascii="Times New Roman" w:hAnsi="Times New Roman"/>
                <w:sz w:val="28"/>
                <w:szCs w:val="28"/>
              </w:rPr>
              <w:t>АН, ГАН</w:t>
            </w:r>
          </w:p>
          <w:p w14:paraId="23F83849" w14:textId="77777777" w:rsidR="00363154" w:rsidRPr="00D001F4" w:rsidRDefault="00363154" w:rsidP="00363154">
            <w:pPr>
              <w:pStyle w:val="aff4"/>
              <w:rPr>
                <w:rFonts w:ascii="Times New Roman" w:hAnsi="Times New Roman"/>
                <w:sz w:val="28"/>
                <w:szCs w:val="28"/>
              </w:rPr>
            </w:pPr>
            <w:r w:rsidRPr="00D001F4">
              <w:rPr>
                <w:rFonts w:ascii="Times New Roman" w:hAnsi="Times New Roman"/>
                <w:sz w:val="28"/>
                <w:szCs w:val="28"/>
              </w:rPr>
              <w:t>АЗ, ГАЗ</w:t>
            </w:r>
          </w:p>
        </w:tc>
      </w:tr>
      <w:tr w:rsidR="00363154" w:rsidRPr="00D900D7" w14:paraId="12A763CD" w14:textId="77777777" w:rsidTr="00F60F79">
        <w:trPr>
          <w:trHeight w:val="390"/>
        </w:trPr>
        <w:tc>
          <w:tcPr>
            <w:tcW w:w="822" w:type="dxa"/>
          </w:tcPr>
          <w:p w14:paraId="41C0578D" w14:textId="77777777" w:rsidR="00363154" w:rsidRPr="007B4BDC" w:rsidRDefault="00363154" w:rsidP="000C4728">
            <w:pPr>
              <w:pStyle w:val="aff8"/>
              <w:widowControl w:val="0"/>
              <w:numPr>
                <w:ilvl w:val="0"/>
                <w:numId w:val="21"/>
              </w:numPr>
              <w:spacing w:after="0"/>
              <w:ind w:left="5" w:hanging="5"/>
              <w:rPr>
                <w:sz w:val="24"/>
                <w:szCs w:val="24"/>
              </w:rPr>
            </w:pPr>
          </w:p>
        </w:tc>
        <w:tc>
          <w:tcPr>
            <w:tcW w:w="5954" w:type="dxa"/>
          </w:tcPr>
          <w:p w14:paraId="0AEB9730" w14:textId="77777777" w:rsidR="00363154" w:rsidRPr="007B4BDC" w:rsidRDefault="00363154" w:rsidP="00F60F79">
            <w:pPr>
              <w:pStyle w:val="aff8"/>
              <w:widowControl w:val="0"/>
              <w:spacing w:after="0"/>
            </w:pPr>
            <w:r w:rsidRPr="007B4BDC">
              <w:t>Уведомления о создании квитанции</w:t>
            </w:r>
          </w:p>
        </w:tc>
        <w:tc>
          <w:tcPr>
            <w:tcW w:w="2977" w:type="dxa"/>
          </w:tcPr>
          <w:p w14:paraId="0B13D38C" w14:textId="77777777" w:rsidR="00363154" w:rsidRPr="00D001F4" w:rsidRDefault="00363154" w:rsidP="00363154">
            <w:pPr>
              <w:pStyle w:val="aff4"/>
              <w:rPr>
                <w:rFonts w:ascii="Times New Roman" w:hAnsi="Times New Roman"/>
                <w:sz w:val="28"/>
                <w:szCs w:val="28"/>
              </w:rPr>
            </w:pPr>
            <w:r w:rsidRPr="00D001F4">
              <w:rPr>
                <w:rFonts w:ascii="Times New Roman" w:hAnsi="Times New Roman"/>
                <w:sz w:val="28"/>
                <w:szCs w:val="28"/>
              </w:rPr>
              <w:t>АН, ГАН</w:t>
            </w:r>
          </w:p>
        </w:tc>
      </w:tr>
      <w:tr w:rsidR="00737839" w:rsidRPr="00737839" w14:paraId="1348F221" w14:textId="77777777" w:rsidTr="00F60F79">
        <w:trPr>
          <w:trHeight w:val="390"/>
        </w:trPr>
        <w:tc>
          <w:tcPr>
            <w:tcW w:w="822" w:type="dxa"/>
          </w:tcPr>
          <w:p w14:paraId="3AAC5CF4" w14:textId="77777777" w:rsidR="00737839" w:rsidRPr="00737839" w:rsidRDefault="00737839" w:rsidP="000C4728">
            <w:pPr>
              <w:pStyle w:val="aff8"/>
              <w:widowControl w:val="0"/>
              <w:numPr>
                <w:ilvl w:val="0"/>
                <w:numId w:val="21"/>
              </w:numPr>
              <w:spacing w:after="0"/>
              <w:ind w:left="5" w:hanging="5"/>
              <w:rPr>
                <w:sz w:val="24"/>
                <w:szCs w:val="24"/>
              </w:rPr>
            </w:pPr>
          </w:p>
        </w:tc>
        <w:tc>
          <w:tcPr>
            <w:tcW w:w="5954" w:type="dxa"/>
          </w:tcPr>
          <w:p w14:paraId="0176E04D" w14:textId="77777777" w:rsidR="00737839" w:rsidRPr="00737839" w:rsidRDefault="00737839" w:rsidP="000C4728">
            <w:pPr>
              <w:pStyle w:val="aff8"/>
              <w:widowControl w:val="0"/>
            </w:pPr>
            <w:r w:rsidRPr="00737839">
              <w:rPr>
                <w:bCs/>
              </w:rPr>
              <w:t xml:space="preserve">Уведомления о неуплате начисления в установленный законодательством срок </w:t>
            </w:r>
          </w:p>
        </w:tc>
        <w:tc>
          <w:tcPr>
            <w:tcW w:w="2977" w:type="dxa"/>
          </w:tcPr>
          <w:p w14:paraId="48878D6A" w14:textId="77777777" w:rsidR="00737839" w:rsidRPr="00D001F4" w:rsidRDefault="00737839" w:rsidP="000C4728">
            <w:pPr>
              <w:pStyle w:val="aff4"/>
              <w:rPr>
                <w:rFonts w:ascii="Times New Roman" w:hAnsi="Times New Roman"/>
                <w:sz w:val="28"/>
                <w:szCs w:val="28"/>
              </w:rPr>
            </w:pPr>
            <w:r w:rsidRPr="00D001F4">
              <w:rPr>
                <w:rFonts w:ascii="Times New Roman" w:hAnsi="Times New Roman"/>
                <w:sz w:val="28"/>
                <w:szCs w:val="28"/>
              </w:rPr>
              <w:t>АН, ГАН</w:t>
            </w:r>
          </w:p>
        </w:tc>
      </w:tr>
      <w:tr w:rsidR="00737839" w:rsidRPr="00D900D7" w14:paraId="44D60D63" w14:textId="77777777" w:rsidTr="00F60F79">
        <w:trPr>
          <w:trHeight w:val="390"/>
        </w:trPr>
        <w:tc>
          <w:tcPr>
            <w:tcW w:w="822" w:type="dxa"/>
          </w:tcPr>
          <w:p w14:paraId="707D9A07" w14:textId="77777777" w:rsidR="00737839" w:rsidRPr="007B4BDC" w:rsidRDefault="00737839" w:rsidP="000C4728">
            <w:pPr>
              <w:pStyle w:val="aff8"/>
              <w:widowControl w:val="0"/>
              <w:numPr>
                <w:ilvl w:val="0"/>
                <w:numId w:val="21"/>
              </w:numPr>
              <w:spacing w:after="0"/>
              <w:ind w:left="5" w:hanging="5"/>
              <w:rPr>
                <w:sz w:val="24"/>
                <w:szCs w:val="24"/>
              </w:rPr>
            </w:pPr>
          </w:p>
        </w:tc>
        <w:tc>
          <w:tcPr>
            <w:tcW w:w="5954" w:type="dxa"/>
          </w:tcPr>
          <w:p w14:paraId="1D8AE7AB" w14:textId="77777777" w:rsidR="00737839" w:rsidRPr="00737839" w:rsidRDefault="00737839" w:rsidP="00737839">
            <w:pPr>
              <w:pStyle w:val="aff8"/>
              <w:widowControl w:val="0"/>
            </w:pPr>
            <w:r w:rsidRPr="00737839">
              <w:rPr>
                <w:bCs/>
              </w:rPr>
              <w:t xml:space="preserve">Уведомления об отказе в возбуждении исполнительного производства </w:t>
            </w:r>
          </w:p>
        </w:tc>
        <w:tc>
          <w:tcPr>
            <w:tcW w:w="2977" w:type="dxa"/>
          </w:tcPr>
          <w:p w14:paraId="74E65EF7" w14:textId="77777777" w:rsidR="00737839" w:rsidRPr="00D001F4" w:rsidRDefault="00737839" w:rsidP="00363154">
            <w:pPr>
              <w:pStyle w:val="aff4"/>
              <w:rPr>
                <w:rFonts w:ascii="Times New Roman" w:hAnsi="Times New Roman"/>
                <w:sz w:val="28"/>
                <w:szCs w:val="28"/>
              </w:rPr>
            </w:pPr>
            <w:r w:rsidRPr="00D001F4">
              <w:rPr>
                <w:rFonts w:ascii="Times New Roman" w:hAnsi="Times New Roman"/>
                <w:sz w:val="28"/>
                <w:szCs w:val="28"/>
              </w:rPr>
              <w:t>АН, ГАН</w:t>
            </w:r>
          </w:p>
        </w:tc>
      </w:tr>
      <w:tr w:rsidR="005E54D3" w:rsidRPr="00D900D7" w14:paraId="44A3CCA3" w14:textId="77777777" w:rsidTr="00F60F79">
        <w:trPr>
          <w:trHeight w:val="390"/>
        </w:trPr>
        <w:tc>
          <w:tcPr>
            <w:tcW w:w="822" w:type="dxa"/>
          </w:tcPr>
          <w:p w14:paraId="62CC58EB" w14:textId="77777777" w:rsidR="005E54D3" w:rsidRPr="007B4BDC" w:rsidRDefault="005E54D3" w:rsidP="000C4728">
            <w:pPr>
              <w:pStyle w:val="aff8"/>
              <w:widowControl w:val="0"/>
              <w:numPr>
                <w:ilvl w:val="0"/>
                <w:numId w:val="21"/>
              </w:numPr>
              <w:spacing w:after="0"/>
              <w:ind w:left="5" w:hanging="5"/>
              <w:rPr>
                <w:sz w:val="24"/>
                <w:szCs w:val="24"/>
              </w:rPr>
            </w:pPr>
          </w:p>
        </w:tc>
        <w:tc>
          <w:tcPr>
            <w:tcW w:w="5954" w:type="dxa"/>
          </w:tcPr>
          <w:p w14:paraId="547C13ED" w14:textId="77777777" w:rsidR="005E54D3" w:rsidRPr="00737839" w:rsidRDefault="005E54D3" w:rsidP="00737839">
            <w:pPr>
              <w:pStyle w:val="aff8"/>
              <w:widowControl w:val="0"/>
              <w:rPr>
                <w:bCs/>
              </w:rPr>
            </w:pPr>
            <w:r>
              <w:rPr>
                <w:bCs/>
              </w:rPr>
              <w:t xml:space="preserve">Уведомления об извещениях о зачислении </w:t>
            </w:r>
            <w:r w:rsidRPr="00D001F4">
              <w:rPr>
                <w:bCs/>
                <w:i/>
              </w:rPr>
              <w:t>(при отсутствии в ГИС ГМП соответствующего извещения о приеме к исполнению распоряжения)</w:t>
            </w:r>
          </w:p>
        </w:tc>
        <w:tc>
          <w:tcPr>
            <w:tcW w:w="2977" w:type="dxa"/>
          </w:tcPr>
          <w:p w14:paraId="37153BCC" w14:textId="77777777" w:rsidR="005E54D3" w:rsidRPr="00D001F4" w:rsidRDefault="005E54D3" w:rsidP="00363154">
            <w:pPr>
              <w:pStyle w:val="aff4"/>
              <w:rPr>
                <w:rFonts w:ascii="Times New Roman" w:hAnsi="Times New Roman"/>
                <w:sz w:val="28"/>
                <w:szCs w:val="28"/>
              </w:rPr>
            </w:pPr>
            <w:r>
              <w:rPr>
                <w:rFonts w:ascii="Times New Roman" w:hAnsi="Times New Roman"/>
                <w:sz w:val="28"/>
                <w:szCs w:val="28"/>
              </w:rPr>
              <w:t>АН, ГАН</w:t>
            </w:r>
          </w:p>
        </w:tc>
      </w:tr>
      <w:tr w:rsidR="00CE6F89" w:rsidRPr="00D900D7" w14:paraId="117C7C7A" w14:textId="77777777" w:rsidTr="00F60F79">
        <w:trPr>
          <w:trHeight w:val="390"/>
        </w:trPr>
        <w:tc>
          <w:tcPr>
            <w:tcW w:w="822" w:type="dxa"/>
          </w:tcPr>
          <w:p w14:paraId="5AEE66A6" w14:textId="77777777" w:rsidR="00CE6F89" w:rsidRPr="007B4BDC" w:rsidRDefault="00CE6F89" w:rsidP="000C4728">
            <w:pPr>
              <w:pStyle w:val="aff8"/>
              <w:widowControl w:val="0"/>
              <w:numPr>
                <w:ilvl w:val="0"/>
                <w:numId w:val="21"/>
              </w:numPr>
              <w:spacing w:after="0"/>
              <w:ind w:left="5" w:hanging="5"/>
              <w:rPr>
                <w:sz w:val="24"/>
                <w:szCs w:val="24"/>
              </w:rPr>
            </w:pPr>
          </w:p>
        </w:tc>
        <w:tc>
          <w:tcPr>
            <w:tcW w:w="5954" w:type="dxa"/>
          </w:tcPr>
          <w:p w14:paraId="06E4DB8E" w14:textId="77777777" w:rsidR="00CE6F89" w:rsidRDefault="00CE6F89">
            <w:pPr>
              <w:pStyle w:val="aff8"/>
              <w:widowControl w:val="0"/>
              <w:rPr>
                <w:bCs/>
              </w:rPr>
            </w:pPr>
            <w:r w:rsidRPr="00CE6F89">
              <w:rPr>
                <w:bCs/>
              </w:rPr>
              <w:t xml:space="preserve">Уведомление об изменении регистрационной информации или регистрации новых участников </w:t>
            </w:r>
            <w:r>
              <w:rPr>
                <w:bCs/>
              </w:rPr>
              <w:t xml:space="preserve">косвенного </w:t>
            </w:r>
            <w:r w:rsidRPr="00CE6F89">
              <w:rPr>
                <w:bCs/>
              </w:rPr>
              <w:t>взаимодействия с ГИС ГМП</w:t>
            </w:r>
          </w:p>
        </w:tc>
        <w:tc>
          <w:tcPr>
            <w:tcW w:w="2977" w:type="dxa"/>
          </w:tcPr>
          <w:p w14:paraId="14C7839F" w14:textId="77777777" w:rsidR="00CE6F89" w:rsidRPr="00BF22CE" w:rsidRDefault="00CE6F89" w:rsidP="00CE6F89">
            <w:pPr>
              <w:pStyle w:val="aff4"/>
              <w:rPr>
                <w:rFonts w:ascii="Times New Roman" w:hAnsi="Times New Roman"/>
                <w:sz w:val="28"/>
                <w:szCs w:val="28"/>
              </w:rPr>
            </w:pPr>
            <w:r w:rsidRPr="00BF22CE">
              <w:rPr>
                <w:rFonts w:ascii="Times New Roman" w:hAnsi="Times New Roman"/>
                <w:sz w:val="28"/>
                <w:szCs w:val="28"/>
              </w:rPr>
              <w:t xml:space="preserve">ГАН </w:t>
            </w:r>
          </w:p>
          <w:p w14:paraId="4511249B" w14:textId="77777777" w:rsidR="00CE6F89" w:rsidRPr="00BF22CE" w:rsidRDefault="00CE6F89" w:rsidP="00CE6F89">
            <w:pPr>
              <w:pStyle w:val="aff4"/>
              <w:rPr>
                <w:rFonts w:ascii="Times New Roman" w:hAnsi="Times New Roman"/>
                <w:sz w:val="28"/>
                <w:szCs w:val="28"/>
              </w:rPr>
            </w:pPr>
            <w:r w:rsidRPr="00BF22CE">
              <w:rPr>
                <w:rFonts w:ascii="Times New Roman" w:hAnsi="Times New Roman"/>
                <w:sz w:val="28"/>
                <w:szCs w:val="28"/>
              </w:rPr>
              <w:t xml:space="preserve">ГАП </w:t>
            </w:r>
          </w:p>
          <w:p w14:paraId="3DB630D7" w14:textId="77777777" w:rsidR="00CE6F89" w:rsidRDefault="00CE6F89" w:rsidP="00CE6F89">
            <w:pPr>
              <w:pStyle w:val="aff4"/>
              <w:rPr>
                <w:rFonts w:ascii="Times New Roman" w:hAnsi="Times New Roman"/>
                <w:sz w:val="28"/>
                <w:szCs w:val="28"/>
              </w:rPr>
            </w:pPr>
            <w:r w:rsidRPr="00BF22CE">
              <w:rPr>
                <w:rFonts w:ascii="Times New Roman" w:hAnsi="Times New Roman"/>
                <w:sz w:val="28"/>
                <w:szCs w:val="28"/>
              </w:rPr>
              <w:t>ГАЗ</w:t>
            </w:r>
          </w:p>
        </w:tc>
      </w:tr>
    </w:tbl>
    <w:p w14:paraId="6FC01C06" w14:textId="77777777" w:rsidR="000C4728" w:rsidRDefault="000C4728" w:rsidP="000C4728">
      <w:pPr>
        <w:pStyle w:val="af7"/>
        <w:jc w:val="both"/>
      </w:pPr>
      <w:r>
        <w:t>Уведомления об извещениях о начислениях направляются при наступлении следующих событий:</w:t>
      </w:r>
    </w:p>
    <w:p w14:paraId="38000BDD" w14:textId="77777777" w:rsidR="000C4728" w:rsidRDefault="000C4728" w:rsidP="00D001F4">
      <w:pPr>
        <w:pStyle w:val="af7"/>
        <w:numPr>
          <w:ilvl w:val="0"/>
          <w:numId w:val="43"/>
        </w:numPr>
        <w:jc w:val="both"/>
      </w:pPr>
      <w:r>
        <w:t>Успешный прием в ГИС ГМП извещения о начислении /уточнения извещения о начислении;</w:t>
      </w:r>
    </w:p>
    <w:p w14:paraId="74D3F686" w14:textId="77777777" w:rsidR="000C4728" w:rsidRDefault="000C4728" w:rsidP="00D001F4">
      <w:pPr>
        <w:pStyle w:val="af7"/>
        <w:numPr>
          <w:ilvl w:val="0"/>
          <w:numId w:val="43"/>
        </w:numPr>
        <w:jc w:val="both"/>
      </w:pPr>
      <w:r>
        <w:t>Наступление даты повторной отправки уведомления, указанной в извещении о начислении АН, ГАН;</w:t>
      </w:r>
    </w:p>
    <w:p w14:paraId="02A55956" w14:textId="77777777" w:rsidR="000C4728" w:rsidRDefault="000C4728" w:rsidP="00D001F4">
      <w:pPr>
        <w:pStyle w:val="af7"/>
        <w:numPr>
          <w:ilvl w:val="0"/>
          <w:numId w:val="43"/>
        </w:numPr>
        <w:jc w:val="both"/>
      </w:pPr>
      <w:r>
        <w:t>Изменение результатов квитирования</w:t>
      </w:r>
      <w:r w:rsidR="00C771B7">
        <w:t xml:space="preserve"> извещения о начислении</w:t>
      </w:r>
      <w:r>
        <w:t>;</w:t>
      </w:r>
    </w:p>
    <w:p w14:paraId="1C60E607" w14:textId="77777777" w:rsidR="000C4728" w:rsidRDefault="000C4728" w:rsidP="00D001F4">
      <w:pPr>
        <w:pStyle w:val="af7"/>
        <w:numPr>
          <w:ilvl w:val="0"/>
          <w:numId w:val="43"/>
        </w:numPr>
        <w:jc w:val="both"/>
      </w:pPr>
      <w:r>
        <w:t xml:space="preserve">Истечение срока оплаты начисления в соответствии с нормативным правовым (правовым) актом. </w:t>
      </w:r>
    </w:p>
    <w:p w14:paraId="4C654D59" w14:textId="77777777" w:rsidR="000C4728" w:rsidRDefault="000C4728" w:rsidP="00D001F4">
      <w:pPr>
        <w:pStyle w:val="af7"/>
        <w:numPr>
          <w:ilvl w:val="0"/>
          <w:numId w:val="43"/>
        </w:numPr>
        <w:jc w:val="both"/>
      </w:pPr>
      <w:r>
        <w:lastRenderedPageBreak/>
        <w:t>Предварительное уведомление о наступлении Срока оплаты (</w:t>
      </w:r>
      <w:r w:rsidR="00C771B7">
        <w:t xml:space="preserve">о </w:t>
      </w:r>
      <w:r>
        <w:t>необходимост</w:t>
      </w:r>
      <w:r w:rsidR="00C771B7">
        <w:t>и</w:t>
      </w:r>
      <w:r>
        <w:t xml:space="preserve"> оплаты начисления в срок до даты, указанной в поле «@paymentTerm», включительно).</w:t>
      </w:r>
    </w:p>
    <w:p w14:paraId="65551FA7" w14:textId="77777777" w:rsidR="00984B70" w:rsidRDefault="00984B70" w:rsidP="00D001F4">
      <w:pPr>
        <w:pStyle w:val="af7"/>
        <w:numPr>
          <w:ilvl w:val="0"/>
          <w:numId w:val="43"/>
        </w:numPr>
        <w:jc w:val="both"/>
      </w:pPr>
      <w:r>
        <w:t>Из</w:t>
      </w:r>
      <w:r w:rsidR="005C6055">
        <w:t>менение задолженности по единому налоговому счёту.</w:t>
      </w:r>
    </w:p>
    <w:p w14:paraId="0DAC3F16" w14:textId="77777777" w:rsidR="00984B70" w:rsidRDefault="00984B70" w:rsidP="00984B70">
      <w:pPr>
        <w:pStyle w:val="af7"/>
        <w:jc w:val="both"/>
      </w:pPr>
      <w:r>
        <w:t xml:space="preserve">Уведомления об извещениях о </w:t>
      </w:r>
      <w:r w:rsidR="009958DB">
        <w:t>приеме к исполнению распоряжений</w:t>
      </w:r>
      <w:r>
        <w:t xml:space="preserve"> направляются при наступлении следующих событий:</w:t>
      </w:r>
    </w:p>
    <w:p w14:paraId="23FCD44F" w14:textId="77777777" w:rsidR="00984B70" w:rsidRDefault="00984B70" w:rsidP="00D001F4">
      <w:pPr>
        <w:pStyle w:val="af7"/>
        <w:numPr>
          <w:ilvl w:val="0"/>
          <w:numId w:val="47"/>
        </w:numPr>
        <w:jc w:val="both"/>
      </w:pPr>
      <w:r>
        <w:t>Успешный прием в ГИС ГМП извещения о приеме к исполнению распоряжения /уточнения извещения о приеме к исполнению распоряжения;</w:t>
      </w:r>
    </w:p>
    <w:p w14:paraId="35699FB6" w14:textId="77777777" w:rsidR="00984B70" w:rsidRDefault="00984B70" w:rsidP="00D001F4">
      <w:pPr>
        <w:pStyle w:val="af7"/>
        <w:numPr>
          <w:ilvl w:val="0"/>
          <w:numId w:val="47"/>
        </w:numPr>
        <w:jc w:val="both"/>
      </w:pPr>
      <w:r>
        <w:t>Изменение результатов сопоставления</w:t>
      </w:r>
      <w:r w:rsidR="005C6055">
        <w:t xml:space="preserve"> извещения о приеме к исполнению распоряжения с извещением о зачислении.</w:t>
      </w:r>
    </w:p>
    <w:p w14:paraId="39E559E2" w14:textId="498CCF73" w:rsidR="00643F23" w:rsidRPr="00BD18D5" w:rsidRDefault="00643F23" w:rsidP="00BD18D5">
      <w:pPr>
        <w:pStyle w:val="af7"/>
        <w:ind w:firstLine="567"/>
        <w:jc w:val="both"/>
        <w:rPr>
          <w:bCs/>
        </w:rPr>
      </w:pPr>
      <w:r>
        <w:rPr>
          <w:bCs/>
        </w:rPr>
        <w:t xml:space="preserve">Уведомления об извещениях о зачислениях направляются при успешном приеме в ГИС ГМП извещения о зачислении/уточнения извещения о зачислении </w:t>
      </w:r>
      <w:r w:rsidRPr="00643F23">
        <w:rPr>
          <w:bCs/>
        </w:rPr>
        <w:t>при отсутствии в ГИС ГМП соответствующего извещения о приеме к исполнению распоряжения</w:t>
      </w:r>
      <w:r>
        <w:rPr>
          <w:bCs/>
        </w:rPr>
        <w:t>.</w:t>
      </w:r>
    </w:p>
    <w:p w14:paraId="27166E16" w14:textId="0EFE8AE5" w:rsidR="0069634E" w:rsidRDefault="0069634E" w:rsidP="0069634E">
      <w:pPr>
        <w:pStyle w:val="af7"/>
        <w:ind w:firstLine="567"/>
        <w:jc w:val="both"/>
        <w:rPr>
          <w:bCs/>
        </w:rPr>
      </w:pPr>
      <w:r w:rsidRPr="00CE6F89">
        <w:rPr>
          <w:bCs/>
        </w:rPr>
        <w:t xml:space="preserve">Уведомление об изменении регистрационной информации или регистрации новых участников </w:t>
      </w:r>
      <w:r>
        <w:rPr>
          <w:bCs/>
        </w:rPr>
        <w:t xml:space="preserve">косвенного </w:t>
      </w:r>
      <w:r w:rsidRPr="00CE6F89">
        <w:rPr>
          <w:bCs/>
        </w:rPr>
        <w:t xml:space="preserve">взаимодействия </w:t>
      </w:r>
      <w:r w:rsidR="00E871E1">
        <w:rPr>
          <w:bCs/>
        </w:rPr>
        <w:t>в</w:t>
      </w:r>
      <w:r w:rsidRPr="00CE6F89">
        <w:rPr>
          <w:bCs/>
        </w:rPr>
        <w:t xml:space="preserve"> ГИС ГМП</w:t>
      </w:r>
      <w:r>
        <w:rPr>
          <w:bCs/>
        </w:rPr>
        <w:t xml:space="preserve"> направляются при наступлении следующих событий:</w:t>
      </w:r>
    </w:p>
    <w:p w14:paraId="228A04C1" w14:textId="77777777" w:rsidR="0069634E" w:rsidRDefault="0069634E" w:rsidP="00D001F4">
      <w:pPr>
        <w:pStyle w:val="af7"/>
        <w:numPr>
          <w:ilvl w:val="0"/>
          <w:numId w:val="46"/>
        </w:numPr>
        <w:jc w:val="both"/>
      </w:pPr>
      <w:r>
        <w:t>Регистрация в ГИС ГМП нового участника косвенного взаимодействия;</w:t>
      </w:r>
    </w:p>
    <w:p w14:paraId="23E533E3" w14:textId="77777777" w:rsidR="0069634E" w:rsidRDefault="0069634E" w:rsidP="00D001F4">
      <w:pPr>
        <w:pStyle w:val="af7"/>
        <w:numPr>
          <w:ilvl w:val="0"/>
          <w:numId w:val="46"/>
        </w:numPr>
        <w:jc w:val="both"/>
      </w:pPr>
      <w:r>
        <w:t>Изменение регистрационной информации участника косвенного взаимодействия;</w:t>
      </w:r>
    </w:p>
    <w:p w14:paraId="3020C7C2" w14:textId="2B0441CA" w:rsidR="00984B70" w:rsidRPr="00D900D7" w:rsidRDefault="0069634E" w:rsidP="00D001F4">
      <w:pPr>
        <w:pStyle w:val="af7"/>
        <w:numPr>
          <w:ilvl w:val="0"/>
          <w:numId w:val="46"/>
        </w:numPr>
        <w:jc w:val="both"/>
      </w:pPr>
      <w:r>
        <w:t>Прекращение доступа к ГИС ГМП участника косвенного взаимодействия.</w:t>
      </w:r>
    </w:p>
    <w:p w14:paraId="749C319E" w14:textId="77777777" w:rsidR="00CA30BA" w:rsidRPr="00CA6BE0" w:rsidRDefault="00CA30BA" w:rsidP="00CA30BA">
      <w:pPr>
        <w:pStyle w:val="Head2"/>
        <w:spacing w:before="60" w:after="60" w:line="240" w:lineRule="auto"/>
      </w:pPr>
      <w:bookmarkStart w:id="147" w:name="_Ref38618654"/>
      <w:bookmarkStart w:id="148" w:name="_Toc38632405"/>
      <w:bookmarkStart w:id="149" w:name="_Toc112782604"/>
      <w:r w:rsidRPr="00CA6BE0">
        <w:t>Получение участниками из ГИС</w:t>
      </w:r>
      <w:r w:rsidRPr="00CA6BE0">
        <w:rPr>
          <w:sz w:val="24"/>
        </w:rPr>
        <w:t> </w:t>
      </w:r>
      <w:r w:rsidRPr="00CA6BE0">
        <w:t>ГМП уведомлений по подписке об изменениях нормативно-справочной информации</w:t>
      </w:r>
      <w:bookmarkEnd w:id="147"/>
      <w:bookmarkEnd w:id="148"/>
      <w:bookmarkEnd w:id="149"/>
    </w:p>
    <w:p w14:paraId="272879EE" w14:textId="4C036630" w:rsidR="00CA30BA" w:rsidRPr="00CA6BE0" w:rsidRDefault="00CA30BA" w:rsidP="00CA30BA">
      <w:pPr>
        <w:pStyle w:val="af7"/>
        <w:jc w:val="both"/>
      </w:pPr>
      <w:r w:rsidRPr="00CA6BE0">
        <w:t>Для получения из ГИС ГМП уведомлений по подписке об изменениях нормативно-справочной информации участники должны получить возможность доступа в роли Поставщика к Виду сведений с табличным типом маршрутизации «Предоставление уведомлений по подписке об изменениях нормативно-справочной информации ГИС ГМП» (</w:t>
      </w:r>
      <w:r w:rsidRPr="00CA6BE0">
        <w:fldChar w:fldCharType="begin"/>
      </w:r>
      <w:r w:rsidRPr="00CA6BE0">
        <w:instrText xml:space="preserve"> REF _Ref518485411 \h  \* MERGEFORMAT </w:instrText>
      </w:r>
      <w:r w:rsidRPr="00CA6BE0">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Pr="00CA6BE0">
        <w:fldChar w:fldCharType="end"/>
      </w:r>
      <w:r w:rsidRPr="00CA6BE0">
        <w:t>, п.13). В карточке ВС на технологическом портале СМЭВ опубликована следующая информация:</w:t>
      </w:r>
    </w:p>
    <w:p w14:paraId="56DA58EE" w14:textId="77777777" w:rsidR="00CA30BA" w:rsidRPr="00CA6BE0" w:rsidRDefault="00CA30BA" w:rsidP="00CA30BA">
      <w:pPr>
        <w:pStyle w:val="af7"/>
        <w:numPr>
          <w:ilvl w:val="0"/>
          <w:numId w:val="4"/>
        </w:numPr>
        <w:jc w:val="both"/>
      </w:pPr>
      <w:r w:rsidRPr="00CA6BE0">
        <w:t>формат сведений (XML-схема);</w:t>
      </w:r>
    </w:p>
    <w:p w14:paraId="11928884" w14:textId="77777777" w:rsidR="00CA30BA" w:rsidRPr="00CA6BE0" w:rsidRDefault="00CA30BA" w:rsidP="00CA30BA">
      <w:pPr>
        <w:pStyle w:val="af7"/>
        <w:numPr>
          <w:ilvl w:val="0"/>
          <w:numId w:val="4"/>
        </w:numPr>
        <w:jc w:val="both"/>
      </w:pPr>
      <w:r w:rsidRPr="00CA6BE0">
        <w:t>эталонные сообщения;</w:t>
      </w:r>
    </w:p>
    <w:p w14:paraId="3D8BF291" w14:textId="77777777" w:rsidR="00CA30BA" w:rsidRPr="00CA6BE0" w:rsidRDefault="00CA30BA" w:rsidP="00CA30BA">
      <w:pPr>
        <w:pStyle w:val="af7"/>
        <w:numPr>
          <w:ilvl w:val="0"/>
          <w:numId w:val="4"/>
        </w:numPr>
        <w:jc w:val="both"/>
      </w:pPr>
      <w:r w:rsidRPr="00CA6BE0">
        <w:t>руководство пользователя.</w:t>
      </w:r>
    </w:p>
    <w:p w14:paraId="3CE56A82" w14:textId="77777777" w:rsidR="00CA30BA" w:rsidRPr="00CA6BE0" w:rsidRDefault="00CA30BA" w:rsidP="00CA30BA">
      <w:pPr>
        <w:pStyle w:val="af7"/>
        <w:jc w:val="both"/>
      </w:pPr>
      <w:r w:rsidRPr="00CA6BE0">
        <w:rPr>
          <w:lang w:eastAsia="ru-RU"/>
        </w:rPr>
        <w:lastRenderedPageBreak/>
        <w:t>Описание полей запроса приведено в разделе 4.1 руководства пользователя Вида сведения «</w:t>
      </w:r>
      <w:r w:rsidRPr="00CA6BE0">
        <w:t>Предоставление уведомлений по подписке об изменениях нормативно-справочной информации ГИС ГМП».</w:t>
      </w:r>
    </w:p>
    <w:p w14:paraId="4833E228" w14:textId="77777777" w:rsidR="00CA30BA" w:rsidRPr="00CA6BE0" w:rsidRDefault="00CA30BA" w:rsidP="00CA30BA">
      <w:pPr>
        <w:pStyle w:val="af7"/>
        <w:jc w:val="both"/>
      </w:pPr>
      <w:r w:rsidRPr="00CA6BE0">
        <w:t>Описание полей ответа на запрос приведено в разделе 4.2 р</w:t>
      </w:r>
      <w:r w:rsidRPr="00CA6BE0">
        <w:rPr>
          <w:lang w:eastAsia="ru-RU"/>
        </w:rPr>
        <w:t>уководства пользователя Вида сведений «</w:t>
      </w:r>
      <w:r w:rsidRPr="00CA6BE0">
        <w:t>Предоставление уведомлений по подписке об изменениях нормативно-справочной информации ГИС ГМП».</w:t>
      </w:r>
    </w:p>
    <w:p w14:paraId="0977E5B6" w14:textId="77777777" w:rsidR="00CA30BA" w:rsidRPr="007B4BDC" w:rsidRDefault="00CA30BA" w:rsidP="00CA30BA">
      <w:pPr>
        <w:pStyle w:val="af7"/>
        <w:jc w:val="both"/>
        <w:rPr>
          <w:lang w:eastAsia="ru-RU"/>
        </w:rPr>
      </w:pPr>
      <w:r w:rsidRPr="00CA6BE0">
        <w:rPr>
          <w:lang w:eastAsia="ru-RU"/>
        </w:rPr>
        <w:t>Полномочие участника ГИС ГМП, с которым возможен доступ к Виду сведений: АП, ГАП.</w:t>
      </w:r>
    </w:p>
    <w:p w14:paraId="57B42E0A" w14:textId="77777777" w:rsidR="00CA30BA" w:rsidRPr="00CA6BE0" w:rsidRDefault="00CA30BA" w:rsidP="00CA30BA">
      <w:pPr>
        <w:pStyle w:val="Head3"/>
        <w:spacing w:before="60" w:after="60" w:line="240" w:lineRule="auto"/>
      </w:pPr>
      <w:bookmarkStart w:id="150" w:name="_Toc38632406"/>
      <w:bookmarkStart w:id="151" w:name="_Toc112782605"/>
      <w:r w:rsidRPr="00CA6BE0">
        <w:t>Доступные типы уведомлений по Виду сведений</w:t>
      </w:r>
      <w:bookmarkEnd w:id="150"/>
      <w:bookmarkEnd w:id="151"/>
    </w:p>
    <w:p w14:paraId="365714F1" w14:textId="77777777" w:rsidR="00CA30BA" w:rsidRPr="00CA6BE0" w:rsidRDefault="00CA30BA" w:rsidP="00CA30BA">
      <w:pPr>
        <w:pStyle w:val="af7"/>
        <w:jc w:val="both"/>
        <w:rPr>
          <w:lang w:eastAsia="ru-RU"/>
        </w:rPr>
      </w:pPr>
      <w:r w:rsidRPr="00CA6BE0">
        <w:rPr>
          <w:lang w:eastAsia="ru-RU"/>
        </w:rPr>
        <w:t>Перечень типов уведомлений, которые доступны участникам по Виду сведений «</w:t>
      </w:r>
      <w:r w:rsidRPr="00CA6BE0">
        <w:t>Предоставление уведомлений по подписке о норм</w:t>
      </w:r>
      <w:r w:rsidR="00635277">
        <w:t xml:space="preserve">ативно-справочной информации </w:t>
      </w:r>
      <w:r w:rsidRPr="00CA6BE0">
        <w:t>ГИС ГМП</w:t>
      </w:r>
      <w:r w:rsidRPr="00CA6BE0">
        <w:rPr>
          <w:lang w:eastAsia="ru-RU"/>
        </w:rPr>
        <w:t>» в зависимости от их полномочий, приведен в таблице ниже.</w:t>
      </w:r>
    </w:p>
    <w:p w14:paraId="45CB3D30" w14:textId="39741322" w:rsidR="00CA30BA" w:rsidRPr="00CA6BE0" w:rsidRDefault="00CA30BA" w:rsidP="0085206B">
      <w:pPr>
        <w:pStyle w:val="12-"/>
        <w:keepNext/>
      </w:pPr>
      <w:r w:rsidRPr="00CA6BE0">
        <w:t xml:space="preserve">Таблица </w:t>
      </w:r>
      <w:r w:rsidR="006455B9">
        <w:fldChar w:fldCharType="begin"/>
      </w:r>
      <w:r w:rsidR="006455B9">
        <w:instrText xml:space="preserve"> SEQ Таблица \* ARABIC </w:instrText>
      </w:r>
      <w:r w:rsidR="006455B9">
        <w:fldChar w:fldCharType="separate"/>
      </w:r>
      <w:r w:rsidR="00EF2163">
        <w:rPr>
          <w:noProof/>
        </w:rPr>
        <w:t>8</w:t>
      </w:r>
      <w:r w:rsidR="006455B9">
        <w:rPr>
          <w:noProof/>
        </w:rPr>
        <w:fldChar w:fldCharType="end"/>
      </w:r>
      <w:r w:rsidRPr="00CA6BE0">
        <w:t xml:space="preserve"> – Перечень типов уведомлений по Виду сведений «Предоставление уведомлений по подписке о нормативно-справочной информации</w:t>
      </w:r>
      <w:r w:rsidR="00635277">
        <w:t xml:space="preserve"> ГИС ГМП</w:t>
      </w:r>
      <w:r w:rsidRPr="00CA6BE0">
        <w:t>»</w:t>
      </w:r>
    </w:p>
    <w:tbl>
      <w:tblPr>
        <w:tblStyle w:val="aff7"/>
        <w:tblW w:w="9753" w:type="dxa"/>
        <w:tblInd w:w="-5" w:type="dxa"/>
        <w:tblLayout w:type="fixed"/>
        <w:tblLook w:val="04A0" w:firstRow="1" w:lastRow="0" w:firstColumn="1" w:lastColumn="0" w:noHBand="0" w:noVBand="1"/>
      </w:tblPr>
      <w:tblGrid>
        <w:gridCol w:w="822"/>
        <w:gridCol w:w="5954"/>
        <w:gridCol w:w="2977"/>
      </w:tblGrid>
      <w:tr w:rsidR="00CA30BA" w:rsidRPr="00CA6BE0" w14:paraId="7DB93831" w14:textId="77777777" w:rsidTr="00CA30BA">
        <w:trPr>
          <w:tblHeader/>
        </w:trPr>
        <w:tc>
          <w:tcPr>
            <w:tcW w:w="822" w:type="dxa"/>
          </w:tcPr>
          <w:p w14:paraId="20F739E6" w14:textId="77777777" w:rsidR="00CA30BA" w:rsidRPr="00CA6BE0" w:rsidRDefault="00CA30BA" w:rsidP="00CA30BA">
            <w:pPr>
              <w:widowControl w:val="0"/>
              <w:jc w:val="center"/>
              <w:rPr>
                <w:rFonts w:ascii="Times New Roman" w:hAnsi="Times New Roman" w:cs="Times New Roman"/>
                <w:b/>
                <w:sz w:val="24"/>
                <w:szCs w:val="24"/>
              </w:rPr>
            </w:pPr>
            <w:r w:rsidRPr="00CA6BE0">
              <w:rPr>
                <w:rFonts w:ascii="Times New Roman" w:eastAsia="Times New Roman" w:hAnsi="Times New Roman" w:cs="Times New Roman"/>
                <w:b/>
                <w:color w:val="000000"/>
                <w:sz w:val="24"/>
                <w:szCs w:val="24"/>
                <w:lang w:eastAsia="ru-RU"/>
              </w:rPr>
              <w:t>№ п/п</w:t>
            </w:r>
          </w:p>
        </w:tc>
        <w:tc>
          <w:tcPr>
            <w:tcW w:w="5954" w:type="dxa"/>
          </w:tcPr>
          <w:p w14:paraId="4774EFC4" w14:textId="77777777" w:rsidR="00CA30BA" w:rsidRPr="00CA6BE0" w:rsidRDefault="00CA30BA" w:rsidP="00CA30BA">
            <w:pPr>
              <w:widowControl w:val="0"/>
              <w:jc w:val="center"/>
              <w:rPr>
                <w:rFonts w:ascii="Times New Roman" w:hAnsi="Times New Roman" w:cs="Times New Roman"/>
                <w:b/>
                <w:sz w:val="24"/>
                <w:szCs w:val="24"/>
              </w:rPr>
            </w:pPr>
            <w:r w:rsidRPr="00CA6BE0">
              <w:rPr>
                <w:rFonts w:ascii="Times New Roman" w:hAnsi="Times New Roman" w:cs="Times New Roman"/>
                <w:b/>
                <w:sz w:val="24"/>
                <w:szCs w:val="24"/>
              </w:rPr>
              <w:t>Тип уведомлений</w:t>
            </w:r>
          </w:p>
        </w:tc>
        <w:tc>
          <w:tcPr>
            <w:tcW w:w="2977" w:type="dxa"/>
          </w:tcPr>
          <w:p w14:paraId="6C1F096B" w14:textId="77777777" w:rsidR="00CA30BA" w:rsidRPr="00CA6BE0" w:rsidRDefault="00CA30BA" w:rsidP="00CA30BA">
            <w:pPr>
              <w:widowControl w:val="0"/>
              <w:jc w:val="center"/>
              <w:rPr>
                <w:rFonts w:ascii="Times New Roman" w:hAnsi="Times New Roman" w:cs="Times New Roman"/>
                <w:b/>
                <w:sz w:val="24"/>
                <w:szCs w:val="24"/>
              </w:rPr>
            </w:pPr>
            <w:r w:rsidRPr="00CA6BE0">
              <w:rPr>
                <w:rFonts w:ascii="Times New Roman" w:hAnsi="Times New Roman" w:cs="Times New Roman"/>
                <w:b/>
                <w:sz w:val="24"/>
                <w:szCs w:val="24"/>
              </w:rPr>
              <w:t xml:space="preserve">Полномочие участника-получателя сообщения </w:t>
            </w:r>
          </w:p>
        </w:tc>
      </w:tr>
      <w:tr w:rsidR="00CA30BA" w:rsidRPr="00CA6BE0" w14:paraId="4903C38E" w14:textId="77777777" w:rsidTr="00CA30BA">
        <w:tc>
          <w:tcPr>
            <w:tcW w:w="822" w:type="dxa"/>
          </w:tcPr>
          <w:p w14:paraId="45ADA66A" w14:textId="77777777" w:rsidR="00CA30BA" w:rsidRPr="00CA6BE0" w:rsidRDefault="00CA30BA" w:rsidP="000C4728">
            <w:pPr>
              <w:pStyle w:val="aff8"/>
              <w:widowControl w:val="0"/>
              <w:numPr>
                <w:ilvl w:val="0"/>
                <w:numId w:val="22"/>
              </w:numPr>
              <w:spacing w:after="240"/>
              <w:rPr>
                <w:sz w:val="24"/>
                <w:szCs w:val="24"/>
              </w:rPr>
            </w:pPr>
          </w:p>
        </w:tc>
        <w:tc>
          <w:tcPr>
            <w:tcW w:w="5954" w:type="dxa"/>
          </w:tcPr>
          <w:p w14:paraId="31D5F8AA" w14:textId="77777777" w:rsidR="00CA30BA" w:rsidRPr="00CA6BE0" w:rsidRDefault="00CA30BA" w:rsidP="00CA30BA">
            <w:pPr>
              <w:pStyle w:val="aff8"/>
              <w:widowControl w:val="0"/>
              <w:rPr>
                <w:sz w:val="24"/>
                <w:szCs w:val="24"/>
              </w:rPr>
            </w:pPr>
            <w:r w:rsidRPr="00CA6BE0">
              <w:t>Уведомления об изменении нормативно-справочной информации</w:t>
            </w:r>
          </w:p>
        </w:tc>
        <w:tc>
          <w:tcPr>
            <w:tcW w:w="2977" w:type="dxa"/>
          </w:tcPr>
          <w:p w14:paraId="78B16886" w14:textId="77777777" w:rsidR="00CA30BA" w:rsidRPr="00CA6BE0" w:rsidRDefault="00CA30BA" w:rsidP="00CA30BA">
            <w:pPr>
              <w:pStyle w:val="aff4"/>
              <w:rPr>
                <w:rFonts w:ascii="Times New Roman" w:hAnsi="Times New Roman"/>
                <w:sz w:val="24"/>
                <w:szCs w:val="28"/>
              </w:rPr>
            </w:pPr>
            <w:r w:rsidRPr="00CA6BE0">
              <w:rPr>
                <w:rFonts w:ascii="Times New Roman" w:hAnsi="Times New Roman"/>
                <w:sz w:val="24"/>
                <w:szCs w:val="28"/>
              </w:rPr>
              <w:t xml:space="preserve">АП, ГАП </w:t>
            </w:r>
          </w:p>
        </w:tc>
      </w:tr>
    </w:tbl>
    <w:p w14:paraId="30720790" w14:textId="77777777" w:rsidR="00CA30BA" w:rsidRPr="00CA6BE0" w:rsidRDefault="00CA30BA" w:rsidP="00CA30BA">
      <w:pPr>
        <w:pStyle w:val="Head2"/>
        <w:spacing w:before="60" w:after="60" w:line="240" w:lineRule="auto"/>
      </w:pPr>
      <w:bookmarkStart w:id="152" w:name="_Ref38618891"/>
      <w:bookmarkStart w:id="153" w:name="_Toc38632407"/>
      <w:bookmarkStart w:id="154" w:name="_Toc112782606"/>
      <w:r w:rsidRPr="00CA6BE0">
        <w:t>Получение участникам из ГИС ГМП нормативно-справочной информации</w:t>
      </w:r>
      <w:bookmarkEnd w:id="152"/>
      <w:bookmarkEnd w:id="153"/>
      <w:bookmarkEnd w:id="154"/>
    </w:p>
    <w:p w14:paraId="2198E526" w14:textId="4444815C" w:rsidR="00CA30BA" w:rsidRPr="00CA6BE0" w:rsidRDefault="00CA30BA" w:rsidP="00CA30BA">
      <w:pPr>
        <w:pStyle w:val="af7"/>
        <w:keepNext/>
        <w:jc w:val="both"/>
      </w:pPr>
      <w:r w:rsidRPr="00CA6BE0">
        <w:t>Для получения из ГИС ГМП нормативно-справочной информации участники должны получить доступ к Виду сведений «Предоставление нормативно-справочной информации из ГИС ГМП» (</w:t>
      </w:r>
      <w:r w:rsidRPr="00CA6BE0">
        <w:fldChar w:fldCharType="begin"/>
      </w:r>
      <w:r w:rsidRPr="00CA6BE0">
        <w:instrText xml:space="preserve"> REF _Ref518485411 \h  \* MERGEFORMAT </w:instrText>
      </w:r>
      <w:r w:rsidRPr="00CA6BE0">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Pr="00CA6BE0">
        <w:fldChar w:fldCharType="end"/>
      </w:r>
      <w:r w:rsidRPr="00CA6BE0">
        <w:t>, п.14). В карточке ВС на технологическом портале СМЭВ опубликована следующая информация:</w:t>
      </w:r>
    </w:p>
    <w:p w14:paraId="019BA160" w14:textId="77777777" w:rsidR="00CA30BA" w:rsidRPr="00CA6BE0" w:rsidRDefault="00CA30BA" w:rsidP="00CA30BA">
      <w:pPr>
        <w:pStyle w:val="af7"/>
        <w:numPr>
          <w:ilvl w:val="0"/>
          <w:numId w:val="4"/>
        </w:numPr>
        <w:jc w:val="both"/>
      </w:pPr>
      <w:r w:rsidRPr="00CA6BE0">
        <w:t>формат сведений (XML-схема);</w:t>
      </w:r>
    </w:p>
    <w:p w14:paraId="4A8A86B0" w14:textId="77777777" w:rsidR="00CA30BA" w:rsidRPr="00CA6BE0" w:rsidRDefault="00CA30BA" w:rsidP="00CA30BA">
      <w:pPr>
        <w:pStyle w:val="af7"/>
        <w:numPr>
          <w:ilvl w:val="0"/>
          <w:numId w:val="4"/>
        </w:numPr>
        <w:jc w:val="both"/>
      </w:pPr>
      <w:r w:rsidRPr="00CA6BE0">
        <w:t>эталонные сообщения;</w:t>
      </w:r>
    </w:p>
    <w:p w14:paraId="3F5DEB3A" w14:textId="77777777" w:rsidR="00CA30BA" w:rsidRPr="00CA6BE0" w:rsidRDefault="00CA30BA" w:rsidP="00CA30BA">
      <w:pPr>
        <w:pStyle w:val="af7"/>
        <w:numPr>
          <w:ilvl w:val="0"/>
          <w:numId w:val="4"/>
        </w:numPr>
        <w:jc w:val="both"/>
      </w:pPr>
      <w:r w:rsidRPr="00CA6BE0">
        <w:t>руководство пользователя.</w:t>
      </w:r>
    </w:p>
    <w:p w14:paraId="1115D47C" w14:textId="77777777" w:rsidR="00CA30BA" w:rsidRPr="00CA6BE0" w:rsidRDefault="00CA30BA" w:rsidP="00CA30BA">
      <w:pPr>
        <w:pStyle w:val="af7"/>
        <w:jc w:val="both"/>
      </w:pPr>
      <w:r w:rsidRPr="00CA6BE0">
        <w:rPr>
          <w:lang w:eastAsia="ru-RU"/>
        </w:rPr>
        <w:t>Описание полей запроса приведено в разделе 4.1 руководства пользователя Вида сведения «</w:t>
      </w:r>
      <w:r w:rsidRPr="00CA6BE0">
        <w:t>Предоставление нормативно-справочной информации из ГИС ГМП».</w:t>
      </w:r>
    </w:p>
    <w:p w14:paraId="0D85464F" w14:textId="77777777" w:rsidR="00CA30BA" w:rsidRPr="00CA6BE0" w:rsidRDefault="00CA30BA" w:rsidP="00CA30BA">
      <w:pPr>
        <w:pStyle w:val="af7"/>
        <w:jc w:val="both"/>
      </w:pPr>
      <w:r w:rsidRPr="00CA6BE0">
        <w:t>Описание полей ответа на запрос приведено в разделе 4.2 р</w:t>
      </w:r>
      <w:r w:rsidRPr="00CA6BE0">
        <w:rPr>
          <w:lang w:eastAsia="ru-RU"/>
        </w:rPr>
        <w:t>уководства пользователя Вида сведений «</w:t>
      </w:r>
      <w:r w:rsidRPr="00CA6BE0">
        <w:t>Предоставление нормативно-справочной информации из ГИС ГМП».</w:t>
      </w:r>
    </w:p>
    <w:p w14:paraId="4CE6ED16" w14:textId="77777777" w:rsidR="00CA30BA" w:rsidRDefault="00CA30BA" w:rsidP="00CA30BA">
      <w:pPr>
        <w:pStyle w:val="af7"/>
        <w:jc w:val="both"/>
        <w:rPr>
          <w:lang w:eastAsia="ru-RU"/>
        </w:rPr>
      </w:pPr>
      <w:r w:rsidRPr="00CA6BE0">
        <w:rPr>
          <w:lang w:eastAsia="ru-RU"/>
        </w:rPr>
        <w:t xml:space="preserve">Полномочие участника ГИС ГМП, с которым возможен </w:t>
      </w:r>
      <w:r w:rsidR="00CB7C3E">
        <w:rPr>
          <w:lang w:eastAsia="ru-RU"/>
        </w:rPr>
        <w:t>доступ к Виду сведений: АП, ГАП.</w:t>
      </w:r>
    </w:p>
    <w:p w14:paraId="52223B29" w14:textId="77777777" w:rsidR="003823BB" w:rsidRDefault="003823BB" w:rsidP="003823BB">
      <w:pPr>
        <w:pStyle w:val="Head2"/>
      </w:pPr>
      <w:bookmarkStart w:id="155" w:name="_Ref67493413"/>
      <w:bookmarkStart w:id="156" w:name="_Toc112782607"/>
      <w:r>
        <w:lastRenderedPageBreak/>
        <w:t>Предоставление</w:t>
      </w:r>
      <w:r w:rsidRPr="00CA6BE0">
        <w:t xml:space="preserve"> участникам</w:t>
      </w:r>
      <w:r>
        <w:t>и информации о зачислении</w:t>
      </w:r>
      <w:bookmarkEnd w:id="155"/>
      <w:bookmarkEnd w:id="156"/>
      <w:r w:rsidRPr="00CA6BE0">
        <w:t xml:space="preserve"> </w:t>
      </w:r>
    </w:p>
    <w:p w14:paraId="06446964" w14:textId="5BBDC589" w:rsidR="00D66550" w:rsidRPr="00D900D7" w:rsidRDefault="00D66550" w:rsidP="00D66550">
      <w:pPr>
        <w:pStyle w:val="af7"/>
        <w:jc w:val="both"/>
      </w:pPr>
      <w:r w:rsidRPr="00D900D7">
        <w:t xml:space="preserve">Для предоставления информации о </w:t>
      </w:r>
      <w:r>
        <w:t>зачислениях</w:t>
      </w:r>
      <w:r w:rsidRPr="00D900D7">
        <w:t xml:space="preserve"> участники должны получить доступ к Виду сведений «Прием информации </w:t>
      </w:r>
      <w:r w:rsidRPr="00D900D7">
        <w:br/>
        <w:t xml:space="preserve">о </w:t>
      </w:r>
      <w:r>
        <w:t>зачислении</w:t>
      </w:r>
      <w:r w:rsidRPr="00D900D7">
        <w:t>» (</w:t>
      </w:r>
      <w:r w:rsidRPr="00D900D7">
        <w:fldChar w:fldCharType="begin"/>
      </w:r>
      <w:r w:rsidRPr="00D900D7">
        <w:instrText xml:space="preserve"> REF _Ref518485411 \h  \* MERGEFORMAT </w:instrText>
      </w:r>
      <w:r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Pr="00D900D7">
        <w:fldChar w:fldCharType="end"/>
      </w:r>
      <w:r w:rsidRPr="00D900D7">
        <w:t>, п.</w:t>
      </w:r>
      <w:r>
        <w:t>15</w:t>
      </w:r>
      <w:r w:rsidRPr="00D900D7">
        <w:t>). В карточке ВС на технологическом портале СМЭВ опубликована следующая информация:</w:t>
      </w:r>
    </w:p>
    <w:p w14:paraId="098BDE79" w14:textId="77777777" w:rsidR="00D66550" w:rsidRPr="00D900D7" w:rsidRDefault="00D66550" w:rsidP="00D66550">
      <w:pPr>
        <w:pStyle w:val="af7"/>
        <w:numPr>
          <w:ilvl w:val="0"/>
          <w:numId w:val="4"/>
        </w:numPr>
        <w:jc w:val="both"/>
      </w:pPr>
      <w:r w:rsidRPr="00D900D7">
        <w:t>формат сведений (XML-схема);</w:t>
      </w:r>
    </w:p>
    <w:p w14:paraId="55E283D3" w14:textId="77777777" w:rsidR="00D66550" w:rsidRPr="00D900D7" w:rsidRDefault="00D66550" w:rsidP="00D66550">
      <w:pPr>
        <w:pStyle w:val="af7"/>
        <w:numPr>
          <w:ilvl w:val="0"/>
          <w:numId w:val="4"/>
        </w:numPr>
        <w:jc w:val="both"/>
      </w:pPr>
      <w:r w:rsidRPr="00D900D7">
        <w:t>эталонные сообщения;</w:t>
      </w:r>
    </w:p>
    <w:p w14:paraId="6DE81482" w14:textId="77777777" w:rsidR="00D66550" w:rsidRPr="00D900D7" w:rsidRDefault="00D66550" w:rsidP="00D66550">
      <w:pPr>
        <w:pStyle w:val="af7"/>
        <w:numPr>
          <w:ilvl w:val="0"/>
          <w:numId w:val="4"/>
        </w:numPr>
        <w:jc w:val="both"/>
      </w:pPr>
      <w:r w:rsidRPr="00D900D7">
        <w:t>руководство пользователя.</w:t>
      </w:r>
    </w:p>
    <w:p w14:paraId="7B67BDC7" w14:textId="77777777" w:rsidR="00D66550" w:rsidRPr="00D900D7" w:rsidRDefault="00D66550" w:rsidP="00D66550">
      <w:pPr>
        <w:pStyle w:val="af7"/>
        <w:jc w:val="both"/>
      </w:pPr>
      <w:r w:rsidRPr="00D900D7">
        <w:rPr>
          <w:lang w:eastAsia="ru-RU"/>
        </w:rPr>
        <w:t>Описание полей запроса приведено в разделе 4.</w:t>
      </w:r>
      <w:r>
        <w:rPr>
          <w:lang w:eastAsia="ru-RU"/>
        </w:rPr>
        <w:t>1</w:t>
      </w:r>
      <w:r w:rsidRPr="00D900D7">
        <w:rPr>
          <w:lang w:eastAsia="ru-RU"/>
        </w:rPr>
        <w:t xml:space="preserve"> руководства пользователя Вида сведения «</w:t>
      </w:r>
      <w:r w:rsidRPr="00D900D7">
        <w:t xml:space="preserve">Прием информации о </w:t>
      </w:r>
      <w:r>
        <w:t>зачислении</w:t>
      </w:r>
      <w:r w:rsidRPr="00D900D7">
        <w:t>».</w:t>
      </w:r>
    </w:p>
    <w:p w14:paraId="55E8738D" w14:textId="77777777" w:rsidR="00D66550" w:rsidRPr="00D900D7" w:rsidRDefault="00D66550" w:rsidP="00D66550">
      <w:pPr>
        <w:pStyle w:val="af7"/>
        <w:jc w:val="both"/>
      </w:pPr>
      <w:r w:rsidRPr="00D900D7">
        <w:t>Описание полей ответа на запрос приведено в разделе 4.</w:t>
      </w:r>
      <w:r>
        <w:t>2</w:t>
      </w:r>
      <w:r w:rsidRPr="00D900D7">
        <w:t xml:space="preserve"> р</w:t>
      </w:r>
      <w:r w:rsidRPr="00D900D7">
        <w:rPr>
          <w:lang w:eastAsia="ru-RU"/>
        </w:rPr>
        <w:t>уководства пользователя Вида сведений «</w:t>
      </w:r>
      <w:r w:rsidRPr="00D900D7">
        <w:t xml:space="preserve">Прием информации о </w:t>
      </w:r>
      <w:r>
        <w:t>зачислении</w:t>
      </w:r>
      <w:r w:rsidRPr="00D900D7">
        <w:t>».</w:t>
      </w:r>
    </w:p>
    <w:p w14:paraId="51A5D697" w14:textId="77777777" w:rsidR="00D66550" w:rsidRDefault="00D66550" w:rsidP="00D66550">
      <w:pPr>
        <w:pStyle w:val="af7"/>
        <w:jc w:val="both"/>
        <w:rPr>
          <w:lang w:eastAsia="ru-RU"/>
        </w:rPr>
      </w:pPr>
      <w:r w:rsidRPr="00D900D7">
        <w:rPr>
          <w:lang w:eastAsia="ru-RU"/>
        </w:rPr>
        <w:t xml:space="preserve">Полномочие участника ГИС ГМП, с которым возможен доступ к Виду сведений: </w:t>
      </w:r>
      <w:r w:rsidR="005D4892">
        <w:rPr>
          <w:lang w:eastAsia="ru-RU"/>
        </w:rPr>
        <w:t>ТОФК (Администратор зачислений)</w:t>
      </w:r>
      <w:r w:rsidR="00473649">
        <w:rPr>
          <w:lang w:eastAsia="ru-RU"/>
        </w:rPr>
        <w:t>.</w:t>
      </w:r>
    </w:p>
    <w:p w14:paraId="62264E0C" w14:textId="77777777" w:rsidR="00D66550" w:rsidRPr="00D900D7" w:rsidRDefault="00D66550" w:rsidP="00D66550">
      <w:pPr>
        <w:pStyle w:val="Head3"/>
        <w:spacing w:before="60" w:after="60" w:line="240" w:lineRule="auto"/>
      </w:pPr>
      <w:bookmarkStart w:id="157" w:name="_Ref67493425"/>
      <w:bookmarkStart w:id="158" w:name="_Toc112782608"/>
      <w:r w:rsidRPr="00D900D7">
        <w:t>Особенности предоставления информации и уточнения ранее предоставленной информации</w:t>
      </w:r>
      <w:bookmarkEnd w:id="157"/>
      <w:bookmarkEnd w:id="158"/>
    </w:p>
    <w:p w14:paraId="728D117A" w14:textId="77777777" w:rsidR="00D66550" w:rsidRPr="007B4BDC" w:rsidRDefault="00D66550" w:rsidP="00A0294B">
      <w:pPr>
        <w:pStyle w:val="af7"/>
        <w:jc w:val="both"/>
        <w:rPr>
          <w:lang w:eastAsia="ru-RU"/>
        </w:rPr>
      </w:pPr>
      <w:r w:rsidRPr="00D900D7">
        <w:rPr>
          <w:lang w:eastAsia="ru-RU"/>
        </w:rPr>
        <w:t xml:space="preserve">Предоставление в </w:t>
      </w:r>
      <w:r w:rsidRPr="007B4BDC">
        <w:rPr>
          <w:lang w:eastAsia="ru-RU"/>
        </w:rPr>
        <w:t xml:space="preserve">ГИС ГМП извещения о </w:t>
      </w:r>
      <w:r>
        <w:rPr>
          <w:lang w:eastAsia="ru-RU"/>
        </w:rPr>
        <w:t>зачислении</w:t>
      </w:r>
      <w:r w:rsidRPr="007B4BDC">
        <w:rPr>
          <w:lang w:eastAsia="ru-RU"/>
        </w:rPr>
        <w:t xml:space="preserve"> осуществляется путем выполнения запроса по Виду сведений «</w:t>
      </w:r>
      <w:r w:rsidRPr="007B4BDC">
        <w:t xml:space="preserve">Прием информации </w:t>
      </w:r>
      <w:r w:rsidRPr="007B4BDC">
        <w:br/>
        <w:t xml:space="preserve">о </w:t>
      </w:r>
      <w:r>
        <w:t>зачислении</w:t>
      </w:r>
      <w:r w:rsidRPr="007B4BDC">
        <w:t>»</w:t>
      </w:r>
      <w:r w:rsidRPr="007B4BDC">
        <w:rPr>
          <w:lang w:eastAsia="ru-RU"/>
        </w:rPr>
        <w:t xml:space="preserve"> с заполнением данных в контейнере Imported</w:t>
      </w:r>
      <w:r>
        <w:rPr>
          <w:lang w:val="en-US" w:eastAsia="ru-RU"/>
        </w:rPr>
        <w:t>Income</w:t>
      </w:r>
      <w:r w:rsidRPr="007B4BDC">
        <w:rPr>
          <w:lang w:eastAsia="ru-RU"/>
        </w:rPr>
        <w:t xml:space="preserve"> – «Направляемое новое извещение о </w:t>
      </w:r>
      <w:r>
        <w:rPr>
          <w:lang w:eastAsia="ru-RU"/>
        </w:rPr>
        <w:t>зачислении</w:t>
      </w:r>
      <w:r w:rsidRPr="007B4BDC">
        <w:rPr>
          <w:lang w:eastAsia="ru-RU"/>
        </w:rPr>
        <w:t>» (с</w:t>
      </w:r>
      <w:r w:rsidRPr="007B4BDC">
        <w:t>м. формат сведений и руководство пользователя в карточке ВС на технологическом портале СМЭВ</w:t>
      </w:r>
      <w:r w:rsidRPr="007B4BDC">
        <w:rPr>
          <w:lang w:eastAsia="ru-RU"/>
        </w:rPr>
        <w:t>)</w:t>
      </w:r>
      <w:r w:rsidRPr="007B4BDC">
        <w:rPr>
          <w:iCs/>
        </w:rPr>
        <w:t>.</w:t>
      </w:r>
    </w:p>
    <w:p w14:paraId="28E45D79" w14:textId="77777777" w:rsidR="00D66550" w:rsidRPr="007B4BDC" w:rsidRDefault="00D66550" w:rsidP="0019076B">
      <w:pPr>
        <w:pStyle w:val="af7"/>
        <w:jc w:val="both"/>
        <w:rPr>
          <w:lang w:eastAsia="ru-RU"/>
        </w:rPr>
      </w:pPr>
      <w:r w:rsidRPr="007B4BDC">
        <w:rPr>
          <w:lang w:eastAsia="ru-RU"/>
        </w:rPr>
        <w:t xml:space="preserve">Предоставление в ГИС ГМП извещения об уточнении </w:t>
      </w:r>
      <w:r>
        <w:rPr>
          <w:lang w:eastAsia="ru-RU"/>
        </w:rPr>
        <w:t>зачисления</w:t>
      </w:r>
      <w:r w:rsidRPr="007B4BDC">
        <w:rPr>
          <w:lang w:eastAsia="ru-RU"/>
        </w:rPr>
        <w:t xml:space="preserve"> осуществляется путем выполнения запроса по Виду сведений «</w:t>
      </w:r>
      <w:r w:rsidRPr="007B4BDC">
        <w:t xml:space="preserve">Прием информации о </w:t>
      </w:r>
      <w:r>
        <w:t>зачислении</w:t>
      </w:r>
      <w:r w:rsidRPr="007B4BDC">
        <w:t>»</w:t>
      </w:r>
      <w:r w:rsidRPr="007B4BDC">
        <w:rPr>
          <w:lang w:eastAsia="ru-RU"/>
        </w:rPr>
        <w:t xml:space="preserve"> </w:t>
      </w:r>
      <w:r w:rsidR="00A0294B" w:rsidRPr="007B4BDC">
        <w:rPr>
          <w:lang w:eastAsia="ru-RU"/>
        </w:rPr>
        <w:t>с заполнением следующих данных в контейнере ImportedChange</w:t>
      </w:r>
      <w:r w:rsidR="00A0294B">
        <w:rPr>
          <w:lang w:eastAsia="ru-RU"/>
        </w:rPr>
        <w:t xml:space="preserve"> - </w:t>
      </w:r>
      <w:r w:rsidR="00A0294B" w:rsidRPr="007B4BDC">
        <w:rPr>
          <w:lang w:eastAsia="ru-RU"/>
        </w:rPr>
        <w:t xml:space="preserve">«Направляемые изменения в извещение о </w:t>
      </w:r>
      <w:r w:rsidR="00A0294B">
        <w:rPr>
          <w:lang w:eastAsia="ru-RU"/>
        </w:rPr>
        <w:t>зачислении</w:t>
      </w:r>
      <w:r w:rsidR="00A0294B" w:rsidRPr="007B4BDC">
        <w:rPr>
          <w:lang w:eastAsia="ru-RU"/>
        </w:rPr>
        <w:t>» (с</w:t>
      </w:r>
      <w:r w:rsidR="00A0294B" w:rsidRPr="007B4BDC">
        <w:t>м. формат сведений и руководство пользователя в карточке ВС на технологическом портале СМЭВ</w:t>
      </w:r>
      <w:r w:rsidR="00A0294B" w:rsidRPr="007B4BDC">
        <w:rPr>
          <w:lang w:eastAsia="ru-RU"/>
        </w:rPr>
        <w:t>):</w:t>
      </w:r>
    </w:p>
    <w:p w14:paraId="5BE2B103" w14:textId="77777777" w:rsidR="00D66550" w:rsidRPr="007B4BDC" w:rsidRDefault="00D66550" w:rsidP="00D66550">
      <w:pPr>
        <w:pStyle w:val="af7"/>
        <w:numPr>
          <w:ilvl w:val="0"/>
          <w:numId w:val="4"/>
        </w:numPr>
        <w:jc w:val="both"/>
        <w:rPr>
          <w:lang w:eastAsia="ru-RU"/>
        </w:rPr>
      </w:pPr>
      <w:r w:rsidRPr="007B4BDC">
        <w:rPr>
          <w:lang w:eastAsia="ru-RU"/>
        </w:rPr>
        <w:t>УИ</w:t>
      </w:r>
      <w:r>
        <w:rPr>
          <w:lang w:eastAsia="ru-RU"/>
        </w:rPr>
        <w:t>З</w:t>
      </w:r>
      <w:r w:rsidRPr="007B4BDC">
        <w:rPr>
          <w:lang w:eastAsia="ru-RU"/>
        </w:rPr>
        <w:t xml:space="preserve"> уточняемого извещения о </w:t>
      </w:r>
      <w:r>
        <w:rPr>
          <w:lang w:eastAsia="ru-RU"/>
        </w:rPr>
        <w:t>зачислении</w:t>
      </w:r>
      <w:r w:rsidRPr="007B4BDC">
        <w:rPr>
          <w:lang w:eastAsia="ru-RU"/>
        </w:rPr>
        <w:t>;</w:t>
      </w:r>
    </w:p>
    <w:p w14:paraId="22ADB9ED" w14:textId="77777777" w:rsidR="00D66550" w:rsidRPr="007B4BDC" w:rsidRDefault="00D66550" w:rsidP="00D66550">
      <w:pPr>
        <w:pStyle w:val="af7"/>
        <w:numPr>
          <w:ilvl w:val="0"/>
          <w:numId w:val="4"/>
        </w:numPr>
        <w:jc w:val="both"/>
        <w:rPr>
          <w:lang w:eastAsia="ru-RU"/>
        </w:rPr>
      </w:pPr>
      <w:r w:rsidRPr="007B4BDC">
        <w:rPr>
          <w:lang w:eastAsia="ru-RU"/>
        </w:rPr>
        <w:t>перечень изменяемых в извещении полей с указанием номера изменяемого поля и нового значения изменяемого поля;</w:t>
      </w:r>
    </w:p>
    <w:p w14:paraId="7DC279E8" w14:textId="77777777" w:rsidR="00D66550" w:rsidRPr="007B4BDC" w:rsidRDefault="00D66550" w:rsidP="00D66550">
      <w:pPr>
        <w:pStyle w:val="af7"/>
        <w:numPr>
          <w:ilvl w:val="0"/>
          <w:numId w:val="4"/>
        </w:numPr>
        <w:jc w:val="both"/>
        <w:rPr>
          <w:lang w:eastAsia="ru-RU"/>
        </w:rPr>
      </w:pPr>
      <w:r w:rsidRPr="007B4BDC">
        <w:rPr>
          <w:lang w:eastAsia="ru-RU"/>
        </w:rPr>
        <w:t xml:space="preserve">значение «2» </w:t>
      </w:r>
      <w:r w:rsidRPr="007B4BDC">
        <w:rPr>
          <w:iCs/>
        </w:rPr>
        <w:t xml:space="preserve">в </w:t>
      </w:r>
      <w:r w:rsidRPr="007B4BDC">
        <w:rPr>
          <w:lang w:eastAsia="ru-RU"/>
        </w:rPr>
        <w:t>статусе, отражающем изменение данных и основание изменения извещения.</w:t>
      </w:r>
    </w:p>
    <w:p w14:paraId="28CBBE0E" w14:textId="77777777" w:rsidR="00D66550" w:rsidRPr="007B4BDC" w:rsidRDefault="00D66550" w:rsidP="00D66550">
      <w:pPr>
        <w:pStyle w:val="af7"/>
        <w:jc w:val="both"/>
        <w:rPr>
          <w:lang w:eastAsia="ru-RU"/>
        </w:rPr>
      </w:pPr>
      <w:r w:rsidRPr="007B4BDC">
        <w:rPr>
          <w:lang w:eastAsia="ru-RU"/>
        </w:rPr>
        <w:t>Предоставление в ГИС ГМП извещения</w:t>
      </w:r>
      <w:r w:rsidRPr="007B4BDC" w:rsidDel="00B700EE">
        <w:rPr>
          <w:lang w:eastAsia="ru-RU"/>
        </w:rPr>
        <w:t xml:space="preserve"> </w:t>
      </w:r>
      <w:r w:rsidRPr="007B4BDC">
        <w:rPr>
          <w:lang w:eastAsia="ru-RU"/>
        </w:rPr>
        <w:t xml:space="preserve">об уточнении </w:t>
      </w:r>
      <w:r>
        <w:rPr>
          <w:lang w:eastAsia="ru-RU"/>
        </w:rPr>
        <w:t>зачисления</w:t>
      </w:r>
      <w:r w:rsidRPr="007B4BDC">
        <w:rPr>
          <w:lang w:eastAsia="ru-RU"/>
        </w:rPr>
        <w:t xml:space="preserve"> в целях его аннулирования осуществляется путем выполнения запроса по Виду сведений «</w:t>
      </w:r>
      <w:r w:rsidRPr="007B4BDC">
        <w:t xml:space="preserve">Прием информации о </w:t>
      </w:r>
      <w:r>
        <w:t>зачислении</w:t>
      </w:r>
      <w:r w:rsidRPr="007B4BDC">
        <w:t>»</w:t>
      </w:r>
      <w:r w:rsidRPr="007B4BDC">
        <w:rPr>
          <w:lang w:eastAsia="ru-RU"/>
        </w:rPr>
        <w:t xml:space="preserve"> </w:t>
      </w:r>
      <w:r w:rsidRPr="007B4BDC">
        <w:rPr>
          <w:lang w:eastAsia="ru-RU"/>
        </w:rPr>
        <w:br/>
      </w:r>
      <w:r w:rsidRPr="007B4BDC">
        <w:rPr>
          <w:lang w:eastAsia="ru-RU"/>
        </w:rPr>
        <w:lastRenderedPageBreak/>
        <w:t xml:space="preserve">с заполнением данных в контейнере ImportedChange – «Направляемые изменения в извещение о </w:t>
      </w:r>
      <w:r>
        <w:rPr>
          <w:lang w:eastAsia="ru-RU"/>
        </w:rPr>
        <w:t>зачислении</w:t>
      </w:r>
      <w:r w:rsidRPr="007B4BDC">
        <w:rPr>
          <w:lang w:eastAsia="ru-RU"/>
        </w:rPr>
        <w:t>»:</w:t>
      </w:r>
    </w:p>
    <w:p w14:paraId="2B46F3D5" w14:textId="77777777" w:rsidR="00D66550" w:rsidRPr="007B4BDC" w:rsidRDefault="00D66550" w:rsidP="00D66550">
      <w:pPr>
        <w:pStyle w:val="af7"/>
        <w:numPr>
          <w:ilvl w:val="0"/>
          <w:numId w:val="4"/>
        </w:numPr>
        <w:jc w:val="both"/>
        <w:rPr>
          <w:lang w:eastAsia="ru-RU"/>
        </w:rPr>
      </w:pPr>
      <w:r w:rsidRPr="007B4BDC">
        <w:rPr>
          <w:lang w:eastAsia="ru-RU"/>
        </w:rPr>
        <w:t>УИ</w:t>
      </w:r>
      <w:r>
        <w:rPr>
          <w:lang w:eastAsia="ru-RU"/>
        </w:rPr>
        <w:t>З</w:t>
      </w:r>
      <w:r w:rsidRPr="007B4BDC">
        <w:rPr>
          <w:lang w:eastAsia="ru-RU"/>
        </w:rPr>
        <w:t xml:space="preserve"> уточняемого извещения о </w:t>
      </w:r>
      <w:r>
        <w:rPr>
          <w:lang w:eastAsia="ru-RU"/>
        </w:rPr>
        <w:t>зачислении</w:t>
      </w:r>
      <w:r w:rsidRPr="007B4BDC">
        <w:rPr>
          <w:lang w:eastAsia="ru-RU"/>
        </w:rPr>
        <w:t>;</w:t>
      </w:r>
    </w:p>
    <w:p w14:paraId="5C04F690" w14:textId="77777777" w:rsidR="00D66550" w:rsidRPr="007B4BDC" w:rsidRDefault="00D66550" w:rsidP="00D66550">
      <w:pPr>
        <w:pStyle w:val="af7"/>
        <w:numPr>
          <w:ilvl w:val="0"/>
          <w:numId w:val="4"/>
        </w:numPr>
        <w:jc w:val="both"/>
        <w:rPr>
          <w:lang w:eastAsia="ru-RU"/>
        </w:rPr>
      </w:pPr>
      <w:r w:rsidRPr="007B4BDC">
        <w:rPr>
          <w:lang w:eastAsia="ru-RU"/>
        </w:rPr>
        <w:t xml:space="preserve">значение «3» </w:t>
      </w:r>
      <w:r w:rsidRPr="007B4BDC">
        <w:rPr>
          <w:iCs/>
        </w:rPr>
        <w:t xml:space="preserve">в </w:t>
      </w:r>
      <w:r w:rsidRPr="007B4BDC">
        <w:rPr>
          <w:lang w:eastAsia="ru-RU"/>
        </w:rPr>
        <w:t>статусе, отражающем изменение данных и основание изменения извещения;</w:t>
      </w:r>
    </w:p>
    <w:p w14:paraId="4573D764" w14:textId="77777777" w:rsidR="00D66550" w:rsidRPr="007B4BDC" w:rsidRDefault="00D66550" w:rsidP="00D66550">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081AF272" w14:textId="77777777" w:rsidR="00D66550" w:rsidRPr="007B4BDC" w:rsidRDefault="00D66550" w:rsidP="00D66550">
      <w:pPr>
        <w:pStyle w:val="af7"/>
        <w:jc w:val="both"/>
        <w:rPr>
          <w:lang w:eastAsia="ru-RU"/>
        </w:rPr>
      </w:pPr>
      <w:r w:rsidRPr="007B4BDC">
        <w:rPr>
          <w:lang w:eastAsia="ru-RU"/>
        </w:rPr>
        <w:t xml:space="preserve">Предоставление в ГИС ГМП извещения об уточнении </w:t>
      </w:r>
      <w:r w:rsidR="005622C7">
        <w:rPr>
          <w:lang w:eastAsia="ru-RU"/>
        </w:rPr>
        <w:t>зачисления</w:t>
      </w:r>
      <w:r w:rsidRPr="007B4BDC">
        <w:rPr>
          <w:lang w:eastAsia="ru-RU"/>
        </w:rPr>
        <w:t xml:space="preserve"> в целях восстановления ранее аннулированного извещения о </w:t>
      </w:r>
      <w:r>
        <w:rPr>
          <w:lang w:eastAsia="ru-RU"/>
        </w:rPr>
        <w:t>зачислении</w:t>
      </w:r>
      <w:r w:rsidRPr="007B4BDC">
        <w:rPr>
          <w:lang w:eastAsia="ru-RU"/>
        </w:rPr>
        <w:t xml:space="preserve"> осуществляется путем выполнения запроса по Виду сведений «</w:t>
      </w:r>
      <w:r w:rsidRPr="007B4BDC">
        <w:t xml:space="preserve">Прием информации о </w:t>
      </w:r>
      <w:r>
        <w:t>зачислении</w:t>
      </w:r>
      <w:r w:rsidRPr="007B4BDC">
        <w:t>»</w:t>
      </w:r>
      <w:r w:rsidRPr="007B4BDC">
        <w:rPr>
          <w:lang w:eastAsia="ru-RU"/>
        </w:rPr>
        <w:t xml:space="preserve"> с заполнением данных в контейнере ImportedChange – «Направляемые изменения в извещение о </w:t>
      </w:r>
      <w:r>
        <w:rPr>
          <w:lang w:eastAsia="ru-RU"/>
        </w:rPr>
        <w:t>зачислении</w:t>
      </w:r>
      <w:r w:rsidRPr="007B4BDC">
        <w:rPr>
          <w:lang w:eastAsia="ru-RU"/>
        </w:rPr>
        <w:t>»:</w:t>
      </w:r>
    </w:p>
    <w:p w14:paraId="0CD3AE19" w14:textId="77777777" w:rsidR="00D66550" w:rsidRPr="007B4BDC" w:rsidRDefault="00D66550" w:rsidP="00D66550">
      <w:pPr>
        <w:pStyle w:val="af7"/>
        <w:numPr>
          <w:ilvl w:val="0"/>
          <w:numId w:val="4"/>
        </w:numPr>
        <w:jc w:val="both"/>
        <w:rPr>
          <w:lang w:eastAsia="ru-RU"/>
        </w:rPr>
      </w:pPr>
      <w:r w:rsidRPr="007B4BDC">
        <w:rPr>
          <w:lang w:eastAsia="ru-RU"/>
        </w:rPr>
        <w:t>УИ</w:t>
      </w:r>
      <w:r>
        <w:rPr>
          <w:lang w:eastAsia="ru-RU"/>
        </w:rPr>
        <w:t>З</w:t>
      </w:r>
      <w:r w:rsidRPr="007B4BDC">
        <w:rPr>
          <w:lang w:eastAsia="ru-RU"/>
        </w:rPr>
        <w:t xml:space="preserve"> уточняемого извещения о </w:t>
      </w:r>
      <w:r w:rsidR="005622C7">
        <w:rPr>
          <w:lang w:eastAsia="ru-RU"/>
        </w:rPr>
        <w:t>зачислении</w:t>
      </w:r>
      <w:r w:rsidRPr="007B4BDC">
        <w:rPr>
          <w:lang w:eastAsia="ru-RU"/>
        </w:rPr>
        <w:t>;</w:t>
      </w:r>
    </w:p>
    <w:p w14:paraId="2FCAAEC7" w14:textId="77777777" w:rsidR="00D66550" w:rsidRPr="007B4BDC" w:rsidRDefault="00D66550" w:rsidP="00D66550">
      <w:pPr>
        <w:pStyle w:val="af7"/>
        <w:numPr>
          <w:ilvl w:val="0"/>
          <w:numId w:val="4"/>
        </w:numPr>
        <w:jc w:val="both"/>
        <w:rPr>
          <w:lang w:eastAsia="ru-RU"/>
        </w:rPr>
      </w:pPr>
      <w:r w:rsidRPr="007B4BDC">
        <w:rPr>
          <w:lang w:eastAsia="ru-RU"/>
        </w:rPr>
        <w:t xml:space="preserve">значение «4» </w:t>
      </w:r>
      <w:r w:rsidRPr="007B4BDC">
        <w:rPr>
          <w:iCs/>
        </w:rPr>
        <w:t xml:space="preserve">в </w:t>
      </w:r>
      <w:r w:rsidRPr="007B4BDC">
        <w:rPr>
          <w:lang w:eastAsia="ru-RU"/>
        </w:rPr>
        <w:t>статусе, отражающем изменение данных и основание изменения извещения;</w:t>
      </w:r>
    </w:p>
    <w:p w14:paraId="0D9FDCE4" w14:textId="77777777" w:rsidR="00D66550" w:rsidRPr="007B4BDC" w:rsidRDefault="00D66550" w:rsidP="00D66550">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48E9CD13" w14:textId="77777777" w:rsidR="003823BB" w:rsidRDefault="003823BB" w:rsidP="003823BB">
      <w:pPr>
        <w:pStyle w:val="Head2"/>
        <w:spacing w:before="60" w:after="60" w:line="240" w:lineRule="auto"/>
      </w:pPr>
      <w:bookmarkStart w:id="159" w:name="_Ref67493439"/>
      <w:bookmarkStart w:id="160" w:name="_Toc112782609"/>
      <w:r w:rsidRPr="00CA6BE0">
        <w:t xml:space="preserve">Получение участникам из ГИС ГМП </w:t>
      </w:r>
      <w:r>
        <w:t>информации о зачислении</w:t>
      </w:r>
      <w:bookmarkEnd w:id="159"/>
      <w:bookmarkEnd w:id="160"/>
    </w:p>
    <w:p w14:paraId="4C6D3F39" w14:textId="55F58B74" w:rsidR="009C0349" w:rsidRPr="00D900D7" w:rsidRDefault="009C0349" w:rsidP="009C0349">
      <w:pPr>
        <w:pStyle w:val="af7"/>
        <w:keepNext/>
        <w:jc w:val="both"/>
      </w:pPr>
      <w:r w:rsidRPr="00D900D7">
        <w:t xml:space="preserve">Для получения из ГИС ГМП информации о </w:t>
      </w:r>
      <w:r>
        <w:t>зачислении</w:t>
      </w:r>
      <w:r w:rsidRPr="00D900D7">
        <w:t xml:space="preserve"> денежных средств участники должны получить доступ к Виду сведений «Предоставление информации о </w:t>
      </w:r>
      <w:r>
        <w:t>зачислении</w:t>
      </w:r>
      <w:r w:rsidRPr="00D900D7">
        <w:t>» (</w:t>
      </w:r>
      <w:r w:rsidRPr="00D900D7">
        <w:fldChar w:fldCharType="begin"/>
      </w:r>
      <w:r w:rsidRPr="00D900D7">
        <w:instrText xml:space="preserve"> REF _Ref518485411 \h  \* MERGEFORMAT </w:instrText>
      </w:r>
      <w:r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Pr="00D900D7">
        <w:fldChar w:fldCharType="end"/>
      </w:r>
      <w:r w:rsidRPr="00D900D7">
        <w:t>, п.</w:t>
      </w:r>
      <w:r w:rsidR="00330F52">
        <w:t>1</w:t>
      </w:r>
      <w:r w:rsidRPr="00D900D7">
        <w:t>6). В карточке ВС на технологическом портале СМЭВ опубликована следующая информация:</w:t>
      </w:r>
    </w:p>
    <w:p w14:paraId="161F4813" w14:textId="77777777" w:rsidR="009C0349" w:rsidRPr="00D900D7" w:rsidRDefault="009C0349" w:rsidP="009C0349">
      <w:pPr>
        <w:pStyle w:val="af7"/>
        <w:numPr>
          <w:ilvl w:val="0"/>
          <w:numId w:val="4"/>
        </w:numPr>
        <w:jc w:val="both"/>
      </w:pPr>
      <w:r w:rsidRPr="00D900D7">
        <w:t>формат сведений (XML-схема);</w:t>
      </w:r>
    </w:p>
    <w:p w14:paraId="491CB6A0" w14:textId="77777777" w:rsidR="009C0349" w:rsidRPr="00D900D7" w:rsidRDefault="009C0349" w:rsidP="009C0349">
      <w:pPr>
        <w:pStyle w:val="af7"/>
        <w:numPr>
          <w:ilvl w:val="0"/>
          <w:numId w:val="4"/>
        </w:numPr>
        <w:jc w:val="both"/>
      </w:pPr>
      <w:r w:rsidRPr="00D900D7">
        <w:t>эталонные сообщения;</w:t>
      </w:r>
    </w:p>
    <w:p w14:paraId="6D96FB07" w14:textId="77777777" w:rsidR="009C0349" w:rsidRPr="00D900D7" w:rsidRDefault="009C0349" w:rsidP="009C0349">
      <w:pPr>
        <w:pStyle w:val="af7"/>
        <w:numPr>
          <w:ilvl w:val="0"/>
          <w:numId w:val="4"/>
        </w:numPr>
        <w:jc w:val="both"/>
      </w:pPr>
      <w:r w:rsidRPr="00D900D7">
        <w:t>руководство пользователя.</w:t>
      </w:r>
    </w:p>
    <w:p w14:paraId="542932C1" w14:textId="77777777" w:rsidR="009C0349" w:rsidRPr="00D900D7" w:rsidRDefault="009C0349" w:rsidP="009C0349">
      <w:pPr>
        <w:pStyle w:val="af7"/>
        <w:jc w:val="both"/>
      </w:pPr>
      <w:r w:rsidRPr="00D900D7">
        <w:rPr>
          <w:lang w:eastAsia="ru-RU"/>
        </w:rPr>
        <w:t>Описание полей запроса приведено в разделе 4.</w:t>
      </w:r>
      <w:r>
        <w:rPr>
          <w:lang w:eastAsia="ru-RU"/>
        </w:rPr>
        <w:t>1</w:t>
      </w:r>
      <w:r w:rsidRPr="00D900D7">
        <w:rPr>
          <w:lang w:eastAsia="ru-RU"/>
        </w:rPr>
        <w:t xml:space="preserve"> руководства пользователя Вида сведения «</w:t>
      </w:r>
      <w:r w:rsidRPr="00D900D7">
        <w:t xml:space="preserve">Предоставление информации о </w:t>
      </w:r>
      <w:r w:rsidR="00330F52">
        <w:t>зачислении</w:t>
      </w:r>
      <w:r w:rsidRPr="00D900D7">
        <w:t>».</w:t>
      </w:r>
    </w:p>
    <w:p w14:paraId="4B8CEFA7" w14:textId="77777777" w:rsidR="009C0349" w:rsidRPr="00D900D7" w:rsidRDefault="009C0349" w:rsidP="009C0349">
      <w:pPr>
        <w:pStyle w:val="af7"/>
        <w:jc w:val="both"/>
      </w:pPr>
      <w:r w:rsidRPr="00D900D7">
        <w:t>Описание полей ответа на запрос приведено в разделе 4.</w:t>
      </w:r>
      <w:r>
        <w:t>2</w:t>
      </w:r>
      <w:r w:rsidRPr="00D900D7">
        <w:t xml:space="preserve"> р</w:t>
      </w:r>
      <w:r w:rsidRPr="00D900D7">
        <w:rPr>
          <w:lang w:eastAsia="ru-RU"/>
        </w:rPr>
        <w:t>уководства пользователя Вида сведений «</w:t>
      </w:r>
      <w:r w:rsidRPr="00D900D7">
        <w:t xml:space="preserve">Предоставление информации о </w:t>
      </w:r>
      <w:r w:rsidR="00330F52">
        <w:t>зачислении</w:t>
      </w:r>
      <w:r w:rsidRPr="00D900D7">
        <w:t>».</w:t>
      </w:r>
    </w:p>
    <w:p w14:paraId="78D2B5D4" w14:textId="47F3C399" w:rsidR="009C0349" w:rsidRPr="00330F52" w:rsidRDefault="009C0349" w:rsidP="009C0349">
      <w:pPr>
        <w:pStyle w:val="af7"/>
        <w:jc w:val="both"/>
        <w:rPr>
          <w:lang w:eastAsia="ru-RU"/>
        </w:rPr>
      </w:pPr>
      <w:r w:rsidRPr="00D900D7">
        <w:rPr>
          <w:lang w:eastAsia="ru-RU"/>
        </w:rPr>
        <w:t>Полномочие участника ГИС ГМП, с которым возможен доступ к Виду сведений: АН, ГАН</w:t>
      </w:r>
      <w:r w:rsidR="00330F52">
        <w:rPr>
          <w:lang w:eastAsia="ru-RU"/>
        </w:rPr>
        <w:t xml:space="preserve">, </w:t>
      </w:r>
      <w:r w:rsidR="005D4892">
        <w:rPr>
          <w:lang w:eastAsia="ru-RU"/>
        </w:rPr>
        <w:t>ТОФК (Администратор зачислений)</w:t>
      </w:r>
      <w:r w:rsidR="00473649">
        <w:rPr>
          <w:lang w:eastAsia="ru-RU"/>
        </w:rPr>
        <w:t>, АЗ, ГАЗ</w:t>
      </w:r>
      <w:r w:rsidR="00553AAC">
        <w:rPr>
          <w:lang w:eastAsia="ru-RU"/>
        </w:rPr>
        <w:t>.</w:t>
      </w:r>
    </w:p>
    <w:p w14:paraId="46966FE4" w14:textId="77777777" w:rsidR="009C0349" w:rsidRPr="00D900D7" w:rsidRDefault="009C0349" w:rsidP="009C0349">
      <w:pPr>
        <w:pStyle w:val="Head3"/>
        <w:keepNext w:val="0"/>
        <w:spacing w:before="60" w:after="60" w:line="240" w:lineRule="auto"/>
      </w:pPr>
      <w:bookmarkStart w:id="161" w:name="_Ref67493446"/>
      <w:bookmarkStart w:id="162" w:name="_Toc112782610"/>
      <w:r w:rsidRPr="00D900D7">
        <w:t>Доступные типы запросов по Виду сведений</w:t>
      </w:r>
      <w:bookmarkEnd w:id="161"/>
      <w:bookmarkEnd w:id="162"/>
    </w:p>
    <w:p w14:paraId="144F4AA2" w14:textId="77777777" w:rsidR="009C0349" w:rsidRPr="00D900D7" w:rsidRDefault="009C0349" w:rsidP="009C0349">
      <w:pPr>
        <w:pStyle w:val="af7"/>
        <w:jc w:val="both"/>
        <w:rPr>
          <w:lang w:eastAsia="ru-RU"/>
        </w:rPr>
      </w:pPr>
      <w:r w:rsidRPr="00D900D7">
        <w:rPr>
          <w:lang w:eastAsia="ru-RU"/>
        </w:rPr>
        <w:lastRenderedPageBreak/>
        <w:t xml:space="preserve">Перечень типов запросов, которые доступны участникам по виду сведений «Предоставление информации о </w:t>
      </w:r>
      <w:r w:rsidR="00330F52">
        <w:rPr>
          <w:lang w:eastAsia="ru-RU"/>
        </w:rPr>
        <w:t>зачислении</w:t>
      </w:r>
      <w:r w:rsidRPr="00D900D7">
        <w:rPr>
          <w:lang w:eastAsia="ru-RU"/>
        </w:rPr>
        <w:t xml:space="preserve">», приведен в таблице ниже. </w:t>
      </w:r>
    </w:p>
    <w:p w14:paraId="40EEE34C" w14:textId="6DA391FB" w:rsidR="009C0349" w:rsidRPr="00D900D7" w:rsidRDefault="0019076B" w:rsidP="009C0349">
      <w:pPr>
        <w:pStyle w:val="12-"/>
        <w:keepNext/>
      </w:pPr>
      <w:r w:rsidRPr="00CA6BE0">
        <w:t xml:space="preserve">Таблица </w:t>
      </w:r>
      <w:r w:rsidR="006455B9">
        <w:fldChar w:fldCharType="begin"/>
      </w:r>
      <w:r w:rsidR="006455B9">
        <w:instrText xml:space="preserve"> SEQ Таблица \* ARABIC </w:instrText>
      </w:r>
      <w:r w:rsidR="006455B9">
        <w:fldChar w:fldCharType="separate"/>
      </w:r>
      <w:r w:rsidR="00EF2163">
        <w:rPr>
          <w:noProof/>
        </w:rPr>
        <w:t>9</w:t>
      </w:r>
      <w:r w:rsidR="006455B9">
        <w:rPr>
          <w:noProof/>
        </w:rPr>
        <w:fldChar w:fldCharType="end"/>
      </w:r>
      <w:r w:rsidR="009C0349" w:rsidRPr="00D900D7">
        <w:t xml:space="preserve"> – Перечень типов запросов по Виду сведений «Предоставление информации о </w:t>
      </w:r>
      <w:r w:rsidR="00330F52">
        <w:t>зачислении</w:t>
      </w:r>
      <w:r w:rsidR="009C0349" w:rsidRPr="00D900D7">
        <w:t>»</w:t>
      </w:r>
    </w:p>
    <w:tbl>
      <w:tblPr>
        <w:tblStyle w:val="aff7"/>
        <w:tblW w:w="9469" w:type="dxa"/>
        <w:tblInd w:w="-5" w:type="dxa"/>
        <w:tblLayout w:type="fixed"/>
        <w:tblLook w:val="04A0" w:firstRow="1" w:lastRow="0" w:firstColumn="1" w:lastColumn="0" w:noHBand="0" w:noVBand="1"/>
      </w:tblPr>
      <w:tblGrid>
        <w:gridCol w:w="680"/>
        <w:gridCol w:w="5954"/>
        <w:gridCol w:w="2835"/>
      </w:tblGrid>
      <w:tr w:rsidR="009C0349" w:rsidRPr="00D900D7" w14:paraId="3AEA3898" w14:textId="77777777" w:rsidTr="001839E3">
        <w:trPr>
          <w:tblHeader/>
        </w:trPr>
        <w:tc>
          <w:tcPr>
            <w:tcW w:w="680" w:type="dxa"/>
          </w:tcPr>
          <w:p w14:paraId="2792A829" w14:textId="77777777" w:rsidR="009C0349" w:rsidRPr="00D900D7" w:rsidRDefault="009C0349" w:rsidP="001839E3">
            <w:pPr>
              <w:keepNext/>
              <w:widowControl w:val="0"/>
              <w:jc w:val="center"/>
              <w:rPr>
                <w:rFonts w:ascii="Times New Roman" w:hAnsi="Times New Roman" w:cs="Times New Roman"/>
                <w:b/>
                <w:sz w:val="24"/>
                <w:szCs w:val="24"/>
              </w:rPr>
            </w:pPr>
            <w:r w:rsidRPr="00D900D7">
              <w:rPr>
                <w:rFonts w:ascii="Times New Roman" w:eastAsia="Times New Roman" w:hAnsi="Times New Roman" w:cs="Times New Roman"/>
                <w:b/>
                <w:color w:val="000000"/>
                <w:sz w:val="24"/>
                <w:szCs w:val="24"/>
                <w:lang w:eastAsia="ru-RU"/>
              </w:rPr>
              <w:t>№ п/п</w:t>
            </w:r>
          </w:p>
        </w:tc>
        <w:tc>
          <w:tcPr>
            <w:tcW w:w="5954" w:type="dxa"/>
          </w:tcPr>
          <w:p w14:paraId="404A06A9" w14:textId="77777777" w:rsidR="009C0349" w:rsidRPr="00D900D7" w:rsidRDefault="009C0349" w:rsidP="001839E3">
            <w:pPr>
              <w:keepNext/>
              <w:widowControl w:val="0"/>
              <w:jc w:val="center"/>
              <w:rPr>
                <w:rFonts w:ascii="Times New Roman" w:hAnsi="Times New Roman" w:cs="Times New Roman"/>
                <w:b/>
                <w:sz w:val="24"/>
                <w:szCs w:val="24"/>
              </w:rPr>
            </w:pPr>
            <w:r w:rsidRPr="00D900D7">
              <w:rPr>
                <w:rFonts w:ascii="Times New Roman" w:hAnsi="Times New Roman" w:cs="Times New Roman"/>
                <w:b/>
                <w:sz w:val="24"/>
                <w:szCs w:val="24"/>
              </w:rPr>
              <w:t>Тип запроса</w:t>
            </w:r>
          </w:p>
        </w:tc>
        <w:tc>
          <w:tcPr>
            <w:tcW w:w="2835" w:type="dxa"/>
          </w:tcPr>
          <w:p w14:paraId="72EE4C18" w14:textId="77777777" w:rsidR="009C0349" w:rsidRPr="00D900D7" w:rsidRDefault="009C0349" w:rsidP="001839E3">
            <w:pPr>
              <w:keepNext/>
              <w:widowControl w:val="0"/>
              <w:jc w:val="center"/>
              <w:rPr>
                <w:rFonts w:ascii="Times New Roman" w:hAnsi="Times New Roman" w:cs="Times New Roman"/>
                <w:b/>
                <w:sz w:val="24"/>
                <w:szCs w:val="24"/>
              </w:rPr>
            </w:pPr>
            <w:r w:rsidRPr="00D900D7">
              <w:rPr>
                <w:rFonts w:ascii="Times New Roman" w:hAnsi="Times New Roman" w:cs="Times New Roman"/>
                <w:b/>
                <w:sz w:val="24"/>
                <w:szCs w:val="24"/>
              </w:rPr>
              <w:t>Полномочие участника-отправителя сообщения</w:t>
            </w:r>
          </w:p>
        </w:tc>
      </w:tr>
      <w:tr w:rsidR="009C0349" w:rsidRPr="00D900D7" w14:paraId="157E51DF" w14:textId="77777777" w:rsidTr="001839E3">
        <w:tc>
          <w:tcPr>
            <w:tcW w:w="680" w:type="dxa"/>
          </w:tcPr>
          <w:p w14:paraId="4689ED12" w14:textId="77777777" w:rsidR="009C0349" w:rsidRPr="00D900D7" w:rsidRDefault="009C0349" w:rsidP="00C771B7">
            <w:pPr>
              <w:pStyle w:val="aff8"/>
              <w:keepNext/>
              <w:widowControl w:val="0"/>
              <w:numPr>
                <w:ilvl w:val="0"/>
                <w:numId w:val="24"/>
              </w:numPr>
              <w:spacing w:after="240"/>
              <w:rPr>
                <w:sz w:val="24"/>
                <w:szCs w:val="24"/>
              </w:rPr>
            </w:pPr>
          </w:p>
        </w:tc>
        <w:tc>
          <w:tcPr>
            <w:tcW w:w="5954" w:type="dxa"/>
          </w:tcPr>
          <w:p w14:paraId="34589AD0" w14:textId="77777777" w:rsidR="009C0349" w:rsidRPr="00D900D7" w:rsidRDefault="00330F52" w:rsidP="001839E3">
            <w:pPr>
              <w:pStyle w:val="aff8"/>
              <w:keepNext/>
              <w:widowControl w:val="0"/>
              <w:rPr>
                <w:sz w:val="24"/>
                <w:szCs w:val="24"/>
              </w:rPr>
            </w:pPr>
            <w:r w:rsidRPr="00284F31">
              <w:rPr>
                <w:sz w:val="24"/>
                <w:lang w:val="en-US"/>
              </w:rPr>
              <w:t>INCOME</w:t>
            </w:r>
            <w:r w:rsidRPr="00D900D7">
              <w:rPr>
                <w:sz w:val="24"/>
                <w:szCs w:val="24"/>
              </w:rPr>
              <w:t xml:space="preserve"> </w:t>
            </w:r>
            <w:r w:rsidR="009C0349" w:rsidRPr="00D900D7">
              <w:rPr>
                <w:sz w:val="24"/>
                <w:szCs w:val="24"/>
              </w:rPr>
              <w:t xml:space="preserve">- используется для запроса извещений о </w:t>
            </w:r>
            <w:r>
              <w:rPr>
                <w:sz w:val="24"/>
                <w:szCs w:val="24"/>
              </w:rPr>
              <w:t>зачислении</w:t>
            </w:r>
          </w:p>
        </w:tc>
        <w:tc>
          <w:tcPr>
            <w:tcW w:w="2835" w:type="dxa"/>
          </w:tcPr>
          <w:p w14:paraId="270711E8" w14:textId="042D01D3" w:rsidR="00473649" w:rsidRDefault="009C0349" w:rsidP="001839E3">
            <w:pPr>
              <w:pStyle w:val="aff4"/>
              <w:keepNext/>
              <w:rPr>
                <w:rFonts w:ascii="Times New Roman" w:hAnsi="Times New Roman"/>
                <w:sz w:val="24"/>
                <w:szCs w:val="28"/>
              </w:rPr>
            </w:pPr>
            <w:r w:rsidRPr="00D900D7">
              <w:rPr>
                <w:rFonts w:ascii="Times New Roman" w:hAnsi="Times New Roman"/>
                <w:sz w:val="24"/>
                <w:szCs w:val="28"/>
              </w:rPr>
              <w:t>АН</w:t>
            </w:r>
            <w:r w:rsidRPr="007B5666">
              <w:rPr>
                <w:rFonts w:ascii="Times New Roman" w:hAnsi="Times New Roman"/>
                <w:sz w:val="24"/>
                <w:szCs w:val="28"/>
              </w:rPr>
              <w:t xml:space="preserve">, </w:t>
            </w:r>
            <w:r w:rsidRPr="00D900D7">
              <w:rPr>
                <w:rFonts w:ascii="Times New Roman" w:hAnsi="Times New Roman"/>
                <w:sz w:val="24"/>
                <w:szCs w:val="28"/>
              </w:rPr>
              <w:t>ГАН</w:t>
            </w:r>
            <w:r w:rsidR="00330F52">
              <w:rPr>
                <w:rFonts w:ascii="Times New Roman" w:hAnsi="Times New Roman"/>
                <w:sz w:val="24"/>
                <w:szCs w:val="28"/>
              </w:rPr>
              <w:t xml:space="preserve">, </w:t>
            </w:r>
            <w:r w:rsidR="00473649">
              <w:rPr>
                <w:rFonts w:ascii="Times New Roman" w:hAnsi="Times New Roman"/>
                <w:sz w:val="24"/>
                <w:szCs w:val="28"/>
              </w:rPr>
              <w:t>АЗ, ГАЗ,</w:t>
            </w:r>
          </w:p>
          <w:p w14:paraId="5546BAEF" w14:textId="77777777" w:rsidR="00EF0E44" w:rsidRPr="00D900D7" w:rsidRDefault="005D4892" w:rsidP="001839E3">
            <w:pPr>
              <w:pStyle w:val="aff4"/>
              <w:keepNext/>
              <w:rPr>
                <w:rFonts w:ascii="Times New Roman" w:hAnsi="Times New Roman"/>
                <w:sz w:val="24"/>
                <w:szCs w:val="28"/>
              </w:rPr>
            </w:pPr>
            <w:r w:rsidRPr="005D4892">
              <w:rPr>
                <w:rFonts w:ascii="Times New Roman" w:hAnsi="Times New Roman"/>
                <w:sz w:val="24"/>
                <w:szCs w:val="28"/>
              </w:rPr>
              <w:t>ТОФК (Администратор зачислений)</w:t>
            </w:r>
          </w:p>
        </w:tc>
      </w:tr>
    </w:tbl>
    <w:p w14:paraId="2A1792D5" w14:textId="77777777" w:rsidR="009C0349" w:rsidRPr="00EC0B5D" w:rsidRDefault="009C0349" w:rsidP="007B5666"/>
    <w:p w14:paraId="6568BF68" w14:textId="77777777" w:rsidR="003823BB" w:rsidRDefault="003823BB" w:rsidP="003823BB">
      <w:pPr>
        <w:pStyle w:val="Head2"/>
      </w:pPr>
      <w:bookmarkStart w:id="163" w:name="_Ref67493027"/>
      <w:bookmarkStart w:id="164" w:name="_Toc112782611"/>
      <w:r>
        <w:t>Предоставление</w:t>
      </w:r>
      <w:r w:rsidRPr="00CA6BE0">
        <w:t xml:space="preserve"> участникам</w:t>
      </w:r>
      <w:r>
        <w:t>и информации об уточнении вида и принадлежности платежа</w:t>
      </w:r>
      <w:bookmarkEnd w:id="163"/>
      <w:bookmarkEnd w:id="164"/>
    </w:p>
    <w:p w14:paraId="7E83E44D" w14:textId="2D458C85" w:rsidR="005622C7" w:rsidRPr="00D900D7" w:rsidRDefault="005622C7" w:rsidP="005622C7">
      <w:pPr>
        <w:pStyle w:val="af7"/>
        <w:jc w:val="both"/>
      </w:pPr>
      <w:r w:rsidRPr="00D900D7">
        <w:t>Для предоставления информации о</w:t>
      </w:r>
      <w:r>
        <w:t xml:space="preserve">б уточнении вида и принадлежности платежа </w:t>
      </w:r>
      <w:r w:rsidRPr="00D900D7">
        <w:t>участники должны получить доступ к Виду сведений «Прием информации о</w:t>
      </w:r>
      <w:r>
        <w:t>б уточнении вида и принадлежности платежа</w:t>
      </w:r>
      <w:r w:rsidRPr="00D900D7">
        <w:t>» (</w:t>
      </w:r>
      <w:r w:rsidRPr="00D900D7">
        <w:fldChar w:fldCharType="begin"/>
      </w:r>
      <w:r w:rsidRPr="00D900D7">
        <w:instrText xml:space="preserve"> REF _Ref518485411 \h  \* MERGEFORMAT </w:instrText>
      </w:r>
      <w:r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Pr="00D900D7">
        <w:fldChar w:fldCharType="end"/>
      </w:r>
      <w:r w:rsidRPr="00D900D7">
        <w:t>, п.</w:t>
      </w:r>
      <w:r>
        <w:t>17</w:t>
      </w:r>
      <w:r w:rsidRPr="00D900D7">
        <w:t>). В карточке ВС на технологическом портале СМЭВ опубликована следующая информация:</w:t>
      </w:r>
    </w:p>
    <w:p w14:paraId="24DA50EA" w14:textId="77777777" w:rsidR="005622C7" w:rsidRPr="00D900D7" w:rsidRDefault="005622C7" w:rsidP="005622C7">
      <w:pPr>
        <w:pStyle w:val="af7"/>
        <w:numPr>
          <w:ilvl w:val="0"/>
          <w:numId w:val="4"/>
        </w:numPr>
        <w:jc w:val="both"/>
      </w:pPr>
      <w:r w:rsidRPr="00D900D7">
        <w:t>формат сведений (XML-схема);</w:t>
      </w:r>
    </w:p>
    <w:p w14:paraId="665EED0F" w14:textId="77777777" w:rsidR="005622C7" w:rsidRPr="00D900D7" w:rsidRDefault="005622C7" w:rsidP="005622C7">
      <w:pPr>
        <w:pStyle w:val="af7"/>
        <w:numPr>
          <w:ilvl w:val="0"/>
          <w:numId w:val="4"/>
        </w:numPr>
        <w:jc w:val="both"/>
      </w:pPr>
      <w:r w:rsidRPr="00D900D7">
        <w:t>эталонные сообщения;</w:t>
      </w:r>
    </w:p>
    <w:p w14:paraId="62B9404C" w14:textId="77777777" w:rsidR="005622C7" w:rsidRPr="00D900D7" w:rsidRDefault="005622C7" w:rsidP="005622C7">
      <w:pPr>
        <w:pStyle w:val="af7"/>
        <w:numPr>
          <w:ilvl w:val="0"/>
          <w:numId w:val="4"/>
        </w:numPr>
        <w:jc w:val="both"/>
      </w:pPr>
      <w:r w:rsidRPr="00D900D7">
        <w:t>руководство пользователя.</w:t>
      </w:r>
    </w:p>
    <w:p w14:paraId="77E49A5E" w14:textId="77777777" w:rsidR="005622C7" w:rsidRPr="00D900D7" w:rsidRDefault="005622C7" w:rsidP="005622C7">
      <w:pPr>
        <w:pStyle w:val="af7"/>
        <w:jc w:val="both"/>
      </w:pPr>
      <w:r w:rsidRPr="00D900D7">
        <w:rPr>
          <w:lang w:eastAsia="ru-RU"/>
        </w:rPr>
        <w:t>Описание полей запроса приведено в разделе 4.</w:t>
      </w:r>
      <w:r>
        <w:rPr>
          <w:lang w:eastAsia="ru-RU"/>
        </w:rPr>
        <w:t>1</w:t>
      </w:r>
      <w:r w:rsidRPr="00D900D7">
        <w:rPr>
          <w:lang w:eastAsia="ru-RU"/>
        </w:rPr>
        <w:t xml:space="preserve"> руководства пользователя Вида сведения «</w:t>
      </w:r>
      <w:r w:rsidRPr="00D900D7">
        <w:t>Прием информации о</w:t>
      </w:r>
      <w:r>
        <w:t>б уточнении вида и принадлежности платежа</w:t>
      </w:r>
      <w:r w:rsidRPr="00D900D7">
        <w:t>».</w:t>
      </w:r>
    </w:p>
    <w:p w14:paraId="18030488" w14:textId="77777777" w:rsidR="005622C7" w:rsidRPr="00D900D7" w:rsidRDefault="005622C7" w:rsidP="005622C7">
      <w:pPr>
        <w:pStyle w:val="af7"/>
        <w:jc w:val="both"/>
      </w:pPr>
      <w:r w:rsidRPr="00D900D7">
        <w:t>Описание полей ответа на запрос приведено в разделе 4.</w:t>
      </w:r>
      <w:r>
        <w:t>2</w:t>
      </w:r>
      <w:r w:rsidRPr="00D900D7">
        <w:t xml:space="preserve"> р</w:t>
      </w:r>
      <w:r w:rsidRPr="00D900D7">
        <w:rPr>
          <w:lang w:eastAsia="ru-RU"/>
        </w:rPr>
        <w:t>уководства пользователя Вида сведений «</w:t>
      </w:r>
      <w:r w:rsidRPr="00D900D7">
        <w:t>Прием информации о</w:t>
      </w:r>
      <w:r>
        <w:t>б уточнении вида и принадлежности платежа</w:t>
      </w:r>
      <w:r w:rsidRPr="00D900D7">
        <w:t>».</w:t>
      </w:r>
    </w:p>
    <w:p w14:paraId="46D19CF6" w14:textId="77777777" w:rsidR="005622C7" w:rsidRDefault="005622C7" w:rsidP="005622C7">
      <w:pPr>
        <w:pStyle w:val="af7"/>
        <w:jc w:val="both"/>
        <w:rPr>
          <w:lang w:eastAsia="ru-RU"/>
        </w:rPr>
      </w:pPr>
      <w:r w:rsidRPr="00D900D7">
        <w:rPr>
          <w:lang w:eastAsia="ru-RU"/>
        </w:rPr>
        <w:t xml:space="preserve">Полномочие участника ГИС ГМП, с которым возможен доступ к Виду сведений: </w:t>
      </w:r>
      <w:r w:rsidR="005D4892">
        <w:rPr>
          <w:lang w:eastAsia="ru-RU"/>
        </w:rPr>
        <w:t>ТОФК (Администратор зачислений)</w:t>
      </w:r>
      <w:r>
        <w:rPr>
          <w:lang w:eastAsia="ru-RU"/>
        </w:rPr>
        <w:t>.</w:t>
      </w:r>
    </w:p>
    <w:p w14:paraId="727F751C" w14:textId="77777777" w:rsidR="005622C7" w:rsidRPr="00D900D7" w:rsidRDefault="005622C7" w:rsidP="005622C7">
      <w:pPr>
        <w:pStyle w:val="Head3"/>
        <w:spacing w:before="60" w:after="60" w:line="240" w:lineRule="auto"/>
      </w:pPr>
      <w:bookmarkStart w:id="165" w:name="_Ref67493043"/>
      <w:bookmarkStart w:id="166" w:name="_Toc112782612"/>
      <w:r w:rsidRPr="00D900D7">
        <w:t>Особенности предоставления информации и уточнения ранее предоставленной информации</w:t>
      </w:r>
      <w:bookmarkEnd w:id="165"/>
      <w:bookmarkEnd w:id="166"/>
    </w:p>
    <w:p w14:paraId="1EBCBB05" w14:textId="77777777" w:rsidR="005622C7" w:rsidRPr="007B4BDC" w:rsidRDefault="005622C7" w:rsidP="005622C7">
      <w:pPr>
        <w:pStyle w:val="af7"/>
        <w:jc w:val="both"/>
        <w:rPr>
          <w:lang w:eastAsia="ru-RU"/>
        </w:rPr>
      </w:pPr>
      <w:r w:rsidRPr="00D900D7">
        <w:rPr>
          <w:lang w:eastAsia="ru-RU"/>
        </w:rPr>
        <w:t xml:space="preserve">Предоставление в </w:t>
      </w:r>
      <w:r w:rsidRPr="007B4BDC">
        <w:rPr>
          <w:lang w:eastAsia="ru-RU"/>
        </w:rPr>
        <w:t xml:space="preserve">ГИС ГМП извещения </w:t>
      </w:r>
      <w:r w:rsidR="00EF0E44">
        <w:rPr>
          <w:lang w:eastAsia="ru-RU"/>
        </w:rPr>
        <w:t xml:space="preserve">об уточнении вида и принадлежности платежа </w:t>
      </w:r>
      <w:r w:rsidRPr="007B4BDC">
        <w:rPr>
          <w:lang w:eastAsia="ru-RU"/>
        </w:rPr>
        <w:t>осуществляется путем выполнения запроса по Виду сведений «</w:t>
      </w:r>
      <w:r w:rsidRPr="007B4BDC">
        <w:t xml:space="preserve">Прием информации </w:t>
      </w:r>
      <w:r w:rsidRPr="00D900D7">
        <w:t>о</w:t>
      </w:r>
      <w:r>
        <w:t>б уточнении вида и принадлежности платежа</w:t>
      </w:r>
      <w:r w:rsidRPr="007B4BDC">
        <w:t>»</w:t>
      </w:r>
      <w:r w:rsidRPr="007B4BDC">
        <w:rPr>
          <w:lang w:eastAsia="ru-RU"/>
        </w:rPr>
        <w:t xml:space="preserve"> с заполнением данных в контейнере Imported</w:t>
      </w:r>
      <w:r>
        <w:rPr>
          <w:lang w:val="en-US" w:eastAsia="ru-RU"/>
        </w:rPr>
        <w:t>Clarification</w:t>
      </w:r>
      <w:r w:rsidRPr="007B4BDC">
        <w:rPr>
          <w:lang w:eastAsia="ru-RU"/>
        </w:rPr>
        <w:t xml:space="preserve"> – </w:t>
      </w:r>
      <w:r w:rsidRPr="007B4BDC">
        <w:rPr>
          <w:lang w:eastAsia="ru-RU"/>
        </w:rPr>
        <w:lastRenderedPageBreak/>
        <w:t xml:space="preserve">«Направляемое новое извещение </w:t>
      </w:r>
      <w:r w:rsidRPr="00D900D7">
        <w:t>о</w:t>
      </w:r>
      <w:r>
        <w:t>б уточнении вида и принадлежности платежа</w:t>
      </w:r>
      <w:r w:rsidRPr="007B4BDC">
        <w:rPr>
          <w:lang w:eastAsia="ru-RU"/>
        </w:rPr>
        <w:t>» (с</w:t>
      </w:r>
      <w:r w:rsidRPr="007B4BDC">
        <w:t>м. формат сведений и руководство пользователя в карточке ВС на технологическом портале СМЭВ</w:t>
      </w:r>
      <w:r w:rsidRPr="007B4BDC">
        <w:rPr>
          <w:lang w:eastAsia="ru-RU"/>
        </w:rPr>
        <w:t>)</w:t>
      </w:r>
      <w:r w:rsidRPr="007B4BDC">
        <w:rPr>
          <w:iCs/>
        </w:rPr>
        <w:t>.</w:t>
      </w:r>
    </w:p>
    <w:p w14:paraId="495F6E6E" w14:textId="77777777" w:rsidR="005622C7" w:rsidRPr="007B4BDC" w:rsidRDefault="005622C7" w:rsidP="000F22BA">
      <w:pPr>
        <w:pStyle w:val="af7"/>
        <w:jc w:val="both"/>
        <w:rPr>
          <w:lang w:eastAsia="ru-RU"/>
        </w:rPr>
      </w:pPr>
      <w:r w:rsidRPr="007B4BDC">
        <w:rPr>
          <w:lang w:eastAsia="ru-RU"/>
        </w:rPr>
        <w:t xml:space="preserve">Предоставление в ГИС ГМП извещения об уточнении </w:t>
      </w:r>
      <w:r>
        <w:rPr>
          <w:lang w:eastAsia="ru-RU"/>
        </w:rPr>
        <w:t xml:space="preserve">уточнения вида и принадлежности платежа </w:t>
      </w:r>
      <w:r w:rsidRPr="007B4BDC">
        <w:rPr>
          <w:lang w:eastAsia="ru-RU"/>
        </w:rPr>
        <w:t>осуществляется путем выполнения запроса по Виду сведений «</w:t>
      </w:r>
      <w:r w:rsidRPr="007B4BDC">
        <w:t xml:space="preserve">Прием информации </w:t>
      </w:r>
      <w:r w:rsidRPr="00D900D7">
        <w:t>о</w:t>
      </w:r>
      <w:r>
        <w:t>б уточнении вида и принадлежности платежа</w:t>
      </w:r>
      <w:r w:rsidRPr="007B4BDC">
        <w:t>»</w:t>
      </w:r>
      <w:r w:rsidR="000F22BA">
        <w:t xml:space="preserve"> </w:t>
      </w:r>
      <w:r w:rsidR="000F22BA" w:rsidRPr="007B4BDC">
        <w:rPr>
          <w:lang w:eastAsia="ru-RU"/>
        </w:rPr>
        <w:t xml:space="preserve">с заполнением следующих данных в контейнере ImportedChange – «Направляемые изменения в извещение </w:t>
      </w:r>
      <w:r w:rsidR="000F22BA">
        <w:rPr>
          <w:lang w:eastAsia="ru-RU"/>
        </w:rPr>
        <w:t>об уточнении вида и принадлежности платежа</w:t>
      </w:r>
      <w:r w:rsidR="000F22BA" w:rsidRPr="007B4BDC">
        <w:rPr>
          <w:lang w:eastAsia="ru-RU"/>
        </w:rPr>
        <w:t>» (с</w:t>
      </w:r>
      <w:r w:rsidR="000F22BA" w:rsidRPr="007B4BDC">
        <w:t xml:space="preserve">м. формат сведений и руководство пользователя в карточке ВС на </w:t>
      </w:r>
      <w:r w:rsidR="000F22BA" w:rsidRPr="000F22BA">
        <w:t>технологическом портале СМЭВ):</w:t>
      </w:r>
      <w:r w:rsidRPr="000F22BA">
        <w:t xml:space="preserve"> с заполнением следующих данных в контейнере ImportedChange – «Направляемые изменения в извещение об уточнении вида и принадлежности платежа» (см. формат сведений и руководство пользователя в карточке ВС на технологическом портале СМЭВ):</w:t>
      </w:r>
    </w:p>
    <w:p w14:paraId="6D1C53F7" w14:textId="77777777" w:rsidR="005622C7" w:rsidRPr="007B4BDC" w:rsidRDefault="005622C7" w:rsidP="005622C7">
      <w:pPr>
        <w:pStyle w:val="af7"/>
        <w:numPr>
          <w:ilvl w:val="0"/>
          <w:numId w:val="4"/>
        </w:numPr>
        <w:jc w:val="both"/>
        <w:rPr>
          <w:lang w:eastAsia="ru-RU"/>
        </w:rPr>
      </w:pPr>
      <w:r w:rsidRPr="007B4BDC">
        <w:rPr>
          <w:lang w:eastAsia="ru-RU"/>
        </w:rPr>
        <w:t>У</w:t>
      </w:r>
      <w:r>
        <w:rPr>
          <w:lang w:eastAsia="ru-RU"/>
        </w:rPr>
        <w:t>ВПП</w:t>
      </w:r>
      <w:r w:rsidRPr="007B4BDC">
        <w:rPr>
          <w:lang w:eastAsia="ru-RU"/>
        </w:rPr>
        <w:t xml:space="preserve"> уточняемого извещения </w:t>
      </w:r>
      <w:r>
        <w:rPr>
          <w:lang w:eastAsia="ru-RU"/>
        </w:rPr>
        <w:t>об уточнении вида и принадлежности платежа</w:t>
      </w:r>
      <w:r w:rsidRPr="007B4BDC">
        <w:rPr>
          <w:lang w:eastAsia="ru-RU"/>
        </w:rPr>
        <w:t>;</w:t>
      </w:r>
    </w:p>
    <w:p w14:paraId="72CE1B0C" w14:textId="77777777" w:rsidR="005622C7" w:rsidRPr="007B4BDC" w:rsidRDefault="005622C7" w:rsidP="005622C7">
      <w:pPr>
        <w:pStyle w:val="af7"/>
        <w:numPr>
          <w:ilvl w:val="0"/>
          <w:numId w:val="4"/>
        </w:numPr>
        <w:jc w:val="both"/>
        <w:rPr>
          <w:lang w:eastAsia="ru-RU"/>
        </w:rPr>
      </w:pPr>
      <w:r w:rsidRPr="007B4BDC">
        <w:rPr>
          <w:lang w:eastAsia="ru-RU"/>
        </w:rPr>
        <w:t>перечень изменяемых в извещении полей с указанием номера изменяемого поля и нового значения изменяемого поля;</w:t>
      </w:r>
    </w:p>
    <w:p w14:paraId="67F07FFC" w14:textId="77777777" w:rsidR="005622C7" w:rsidRPr="007B4BDC" w:rsidRDefault="005622C7" w:rsidP="005622C7">
      <w:pPr>
        <w:pStyle w:val="af7"/>
        <w:numPr>
          <w:ilvl w:val="0"/>
          <w:numId w:val="4"/>
        </w:numPr>
        <w:jc w:val="both"/>
        <w:rPr>
          <w:lang w:eastAsia="ru-RU"/>
        </w:rPr>
      </w:pPr>
      <w:r w:rsidRPr="007B4BDC">
        <w:rPr>
          <w:lang w:eastAsia="ru-RU"/>
        </w:rPr>
        <w:t xml:space="preserve">значение «2» </w:t>
      </w:r>
      <w:r w:rsidRPr="007B4BDC">
        <w:rPr>
          <w:iCs/>
        </w:rPr>
        <w:t xml:space="preserve">в </w:t>
      </w:r>
      <w:r w:rsidRPr="007B4BDC">
        <w:rPr>
          <w:lang w:eastAsia="ru-RU"/>
        </w:rPr>
        <w:t>статусе, отражающем изменение данных и основание изменения извещения.</w:t>
      </w:r>
    </w:p>
    <w:p w14:paraId="106AE4A8" w14:textId="77777777" w:rsidR="005622C7" w:rsidRPr="007B4BDC" w:rsidRDefault="005622C7" w:rsidP="005622C7">
      <w:pPr>
        <w:pStyle w:val="af7"/>
        <w:jc w:val="both"/>
        <w:rPr>
          <w:lang w:eastAsia="ru-RU"/>
        </w:rPr>
      </w:pPr>
      <w:r w:rsidRPr="007B4BDC">
        <w:rPr>
          <w:lang w:eastAsia="ru-RU"/>
        </w:rPr>
        <w:t>Предоставление в ГИС ГМП извещения</w:t>
      </w:r>
      <w:r w:rsidRPr="007B4BDC" w:rsidDel="00B700EE">
        <w:rPr>
          <w:lang w:eastAsia="ru-RU"/>
        </w:rPr>
        <w:t xml:space="preserve"> </w:t>
      </w:r>
      <w:r w:rsidRPr="007B4BDC">
        <w:rPr>
          <w:lang w:eastAsia="ru-RU"/>
        </w:rPr>
        <w:t xml:space="preserve">об уточнении </w:t>
      </w:r>
      <w:r>
        <w:rPr>
          <w:lang w:eastAsia="ru-RU"/>
        </w:rPr>
        <w:t xml:space="preserve">уточнения вида и принадлежности платежа </w:t>
      </w:r>
      <w:r w:rsidRPr="007B4BDC">
        <w:rPr>
          <w:lang w:eastAsia="ru-RU"/>
        </w:rPr>
        <w:t>в целях его аннулирования осуществляется путем выполнения запроса по Виду сведений «</w:t>
      </w:r>
      <w:r w:rsidRPr="007B4BDC">
        <w:t xml:space="preserve">Прием информации </w:t>
      </w:r>
      <w:r w:rsidRPr="00D900D7">
        <w:t>о</w:t>
      </w:r>
      <w:r>
        <w:t>б уточнении вида и принадлежности платежа</w:t>
      </w:r>
      <w:r w:rsidRPr="007B4BDC">
        <w:t>»</w:t>
      </w:r>
      <w:r w:rsidRPr="007B4BDC">
        <w:rPr>
          <w:lang w:eastAsia="ru-RU"/>
        </w:rPr>
        <w:t xml:space="preserve"> с заполнением данных в контейнере ImportedChange – «Направляемые изменения в извещение </w:t>
      </w:r>
      <w:r>
        <w:rPr>
          <w:lang w:eastAsia="ru-RU"/>
        </w:rPr>
        <w:t>об уточнении вида и принадлежности платежа</w:t>
      </w:r>
      <w:r w:rsidRPr="007B4BDC">
        <w:rPr>
          <w:lang w:eastAsia="ru-RU"/>
        </w:rPr>
        <w:t>»:</w:t>
      </w:r>
    </w:p>
    <w:p w14:paraId="6FD2A90A" w14:textId="77777777" w:rsidR="005622C7" w:rsidRPr="007B4BDC" w:rsidRDefault="005622C7" w:rsidP="005622C7">
      <w:pPr>
        <w:pStyle w:val="af7"/>
        <w:numPr>
          <w:ilvl w:val="0"/>
          <w:numId w:val="4"/>
        </w:numPr>
        <w:jc w:val="both"/>
        <w:rPr>
          <w:lang w:eastAsia="ru-RU"/>
        </w:rPr>
      </w:pPr>
      <w:r w:rsidRPr="007B4BDC">
        <w:rPr>
          <w:lang w:eastAsia="ru-RU"/>
        </w:rPr>
        <w:t>У</w:t>
      </w:r>
      <w:r>
        <w:rPr>
          <w:lang w:eastAsia="ru-RU"/>
        </w:rPr>
        <w:t>ВПП</w:t>
      </w:r>
      <w:r w:rsidRPr="007B4BDC">
        <w:rPr>
          <w:lang w:eastAsia="ru-RU"/>
        </w:rPr>
        <w:t xml:space="preserve"> уточняемого извещения </w:t>
      </w:r>
      <w:r>
        <w:rPr>
          <w:lang w:eastAsia="ru-RU"/>
        </w:rPr>
        <w:t>об уточнении вида и принадлежности платежа</w:t>
      </w:r>
      <w:r w:rsidRPr="007B4BDC">
        <w:rPr>
          <w:lang w:eastAsia="ru-RU"/>
        </w:rPr>
        <w:t>;</w:t>
      </w:r>
    </w:p>
    <w:p w14:paraId="7FABE4AF" w14:textId="77777777" w:rsidR="005622C7" w:rsidRPr="007B4BDC" w:rsidRDefault="005622C7" w:rsidP="005622C7">
      <w:pPr>
        <w:pStyle w:val="af7"/>
        <w:numPr>
          <w:ilvl w:val="0"/>
          <w:numId w:val="4"/>
        </w:numPr>
        <w:jc w:val="both"/>
        <w:rPr>
          <w:lang w:eastAsia="ru-RU"/>
        </w:rPr>
      </w:pPr>
      <w:r w:rsidRPr="007B4BDC">
        <w:rPr>
          <w:lang w:eastAsia="ru-RU"/>
        </w:rPr>
        <w:t xml:space="preserve">значение «3» </w:t>
      </w:r>
      <w:r w:rsidRPr="007B4BDC">
        <w:rPr>
          <w:iCs/>
        </w:rPr>
        <w:t xml:space="preserve">в </w:t>
      </w:r>
      <w:r w:rsidRPr="007B4BDC">
        <w:rPr>
          <w:lang w:eastAsia="ru-RU"/>
        </w:rPr>
        <w:t>статусе, отражающем изменение данных и основание изменения извещения;</w:t>
      </w:r>
    </w:p>
    <w:p w14:paraId="0070F7C0" w14:textId="77777777" w:rsidR="005622C7" w:rsidRPr="007B4BDC" w:rsidRDefault="005622C7" w:rsidP="005622C7">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08DD4311" w14:textId="77777777" w:rsidR="005622C7" w:rsidRPr="007B4BDC" w:rsidRDefault="005622C7" w:rsidP="005622C7">
      <w:pPr>
        <w:pStyle w:val="af7"/>
        <w:jc w:val="both"/>
        <w:rPr>
          <w:lang w:eastAsia="ru-RU"/>
        </w:rPr>
      </w:pPr>
      <w:r w:rsidRPr="007B4BDC">
        <w:rPr>
          <w:lang w:eastAsia="ru-RU"/>
        </w:rPr>
        <w:t xml:space="preserve">Предоставление в ГИС ГМП извещения об уточнении </w:t>
      </w:r>
      <w:r>
        <w:rPr>
          <w:lang w:eastAsia="ru-RU"/>
        </w:rPr>
        <w:t>уточнения вида и принадлежности платежа</w:t>
      </w:r>
      <w:r w:rsidRPr="007B4BDC">
        <w:rPr>
          <w:lang w:eastAsia="ru-RU"/>
        </w:rPr>
        <w:t xml:space="preserve"> в целях восстановления ранее аннулированного извещения </w:t>
      </w:r>
      <w:r>
        <w:rPr>
          <w:lang w:eastAsia="ru-RU"/>
        </w:rPr>
        <w:t>об уточнении вида и принадлежности платежа</w:t>
      </w:r>
      <w:r w:rsidRPr="007B4BDC">
        <w:rPr>
          <w:lang w:eastAsia="ru-RU"/>
        </w:rPr>
        <w:t xml:space="preserve"> осуществляется путем выполнения запроса по Виду сведений «</w:t>
      </w:r>
      <w:r w:rsidRPr="007B4BDC">
        <w:t xml:space="preserve">Прием информации </w:t>
      </w:r>
      <w:r>
        <w:rPr>
          <w:lang w:eastAsia="ru-RU"/>
        </w:rPr>
        <w:t>об уточнении вида и принадлежности платежа</w:t>
      </w:r>
      <w:r w:rsidRPr="007B4BDC">
        <w:t>»</w:t>
      </w:r>
      <w:r w:rsidRPr="007B4BDC">
        <w:rPr>
          <w:lang w:eastAsia="ru-RU"/>
        </w:rPr>
        <w:t xml:space="preserve"> с заполнением данных в </w:t>
      </w:r>
      <w:r w:rsidRPr="007B4BDC">
        <w:rPr>
          <w:lang w:eastAsia="ru-RU"/>
        </w:rPr>
        <w:lastRenderedPageBreak/>
        <w:t xml:space="preserve">контейнере ImportedChange – «Направляемые изменения в извещение </w:t>
      </w:r>
      <w:r>
        <w:rPr>
          <w:lang w:eastAsia="ru-RU"/>
        </w:rPr>
        <w:t>об уточнении вида и принадлежности платежа</w:t>
      </w:r>
      <w:r w:rsidRPr="007B4BDC">
        <w:rPr>
          <w:lang w:eastAsia="ru-RU"/>
        </w:rPr>
        <w:t>»:</w:t>
      </w:r>
    </w:p>
    <w:p w14:paraId="2B628D23" w14:textId="77777777" w:rsidR="005622C7" w:rsidRPr="007B4BDC" w:rsidRDefault="005622C7" w:rsidP="005622C7">
      <w:pPr>
        <w:pStyle w:val="af7"/>
        <w:numPr>
          <w:ilvl w:val="0"/>
          <w:numId w:val="4"/>
        </w:numPr>
        <w:jc w:val="both"/>
        <w:rPr>
          <w:lang w:eastAsia="ru-RU"/>
        </w:rPr>
      </w:pPr>
      <w:r w:rsidRPr="007B4BDC">
        <w:rPr>
          <w:lang w:eastAsia="ru-RU"/>
        </w:rPr>
        <w:t>У</w:t>
      </w:r>
      <w:r>
        <w:rPr>
          <w:lang w:eastAsia="ru-RU"/>
        </w:rPr>
        <w:t>ВПП</w:t>
      </w:r>
      <w:r w:rsidRPr="007B4BDC">
        <w:rPr>
          <w:lang w:eastAsia="ru-RU"/>
        </w:rPr>
        <w:t xml:space="preserve"> уточняемого извещения </w:t>
      </w:r>
      <w:r>
        <w:rPr>
          <w:lang w:eastAsia="ru-RU"/>
        </w:rPr>
        <w:t>об уточнении вида и принадлежности платежа</w:t>
      </w:r>
      <w:r w:rsidRPr="007B4BDC">
        <w:rPr>
          <w:lang w:eastAsia="ru-RU"/>
        </w:rPr>
        <w:t>;</w:t>
      </w:r>
    </w:p>
    <w:p w14:paraId="7ECD5243" w14:textId="77777777" w:rsidR="005622C7" w:rsidRPr="007B4BDC" w:rsidRDefault="005622C7" w:rsidP="005622C7">
      <w:pPr>
        <w:pStyle w:val="af7"/>
        <w:numPr>
          <w:ilvl w:val="0"/>
          <w:numId w:val="4"/>
        </w:numPr>
        <w:jc w:val="both"/>
        <w:rPr>
          <w:lang w:eastAsia="ru-RU"/>
        </w:rPr>
      </w:pPr>
      <w:r w:rsidRPr="007B4BDC">
        <w:rPr>
          <w:lang w:eastAsia="ru-RU"/>
        </w:rPr>
        <w:t xml:space="preserve">значение «4» </w:t>
      </w:r>
      <w:r w:rsidRPr="007B4BDC">
        <w:rPr>
          <w:iCs/>
        </w:rPr>
        <w:t xml:space="preserve">в </w:t>
      </w:r>
      <w:r w:rsidRPr="007B4BDC">
        <w:rPr>
          <w:lang w:eastAsia="ru-RU"/>
        </w:rPr>
        <w:t>статусе, отражающем изменение данных и основание изменения извещения;</w:t>
      </w:r>
    </w:p>
    <w:p w14:paraId="25D9D508" w14:textId="77777777" w:rsidR="005622C7" w:rsidRPr="007B4BDC" w:rsidRDefault="005622C7" w:rsidP="005622C7">
      <w:pPr>
        <w:pStyle w:val="af7"/>
        <w:numPr>
          <w:ilvl w:val="0"/>
          <w:numId w:val="4"/>
        </w:numPr>
        <w:jc w:val="both"/>
        <w:rPr>
          <w:lang w:eastAsia="ru-RU"/>
        </w:rPr>
      </w:pPr>
      <w:r w:rsidRPr="007B4BDC">
        <w:rPr>
          <w:lang w:eastAsia="ru-RU"/>
        </w:rPr>
        <w:t>при необходимости, может быть предоставлен перечень изменяемых в извещении полей с указанием номера изменяемого поля и нового значения изменяемого поля.</w:t>
      </w:r>
    </w:p>
    <w:p w14:paraId="30CE595E" w14:textId="77777777" w:rsidR="003823BB" w:rsidRDefault="003823BB" w:rsidP="003823BB">
      <w:pPr>
        <w:pStyle w:val="Head2"/>
        <w:spacing w:before="60" w:after="60" w:line="240" w:lineRule="auto"/>
      </w:pPr>
      <w:bookmarkStart w:id="167" w:name="_Ref67493069"/>
      <w:bookmarkStart w:id="168" w:name="_Toc112782613"/>
      <w:r w:rsidRPr="00CA6BE0">
        <w:t>Получение участникам</w:t>
      </w:r>
      <w:r>
        <w:t>и</w:t>
      </w:r>
      <w:r w:rsidRPr="00CA6BE0">
        <w:t xml:space="preserve"> из ГИС ГМП </w:t>
      </w:r>
      <w:r>
        <w:t>информации об уточнении вида и принадлежности платежа</w:t>
      </w:r>
      <w:bookmarkEnd w:id="167"/>
      <w:bookmarkEnd w:id="168"/>
    </w:p>
    <w:p w14:paraId="77472D3B" w14:textId="4AEB83E8" w:rsidR="00330F52" w:rsidRPr="00D900D7" w:rsidRDefault="00330F52" w:rsidP="00330F52">
      <w:pPr>
        <w:pStyle w:val="af7"/>
        <w:keepNext/>
        <w:jc w:val="both"/>
      </w:pPr>
      <w:r w:rsidRPr="00D900D7">
        <w:t>Для получения из ГИС ГМП информации о</w:t>
      </w:r>
      <w:r>
        <w:t xml:space="preserve">б уточнении вида и принадлежности платежа </w:t>
      </w:r>
      <w:r w:rsidRPr="00D900D7">
        <w:t>участники должны получить доступ к Виду сведений «Предоставление информации о</w:t>
      </w:r>
      <w:r>
        <w:t>б уточнении вида и принадлежности платежа</w:t>
      </w:r>
      <w:r w:rsidRPr="00D900D7">
        <w:t>» (</w:t>
      </w:r>
      <w:r w:rsidRPr="00D900D7">
        <w:fldChar w:fldCharType="begin"/>
      </w:r>
      <w:r w:rsidRPr="00D900D7">
        <w:instrText xml:space="preserve"> REF _Ref518485411 \h  \* MERGEFORMAT </w:instrText>
      </w:r>
      <w:r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Pr="00D900D7">
        <w:fldChar w:fldCharType="end"/>
      </w:r>
      <w:r w:rsidRPr="00D900D7">
        <w:t>, п.</w:t>
      </w:r>
      <w:r>
        <w:t>18</w:t>
      </w:r>
      <w:r w:rsidRPr="00D900D7">
        <w:t>). В карточке ВС на технологическом портале СМЭВ опубликована следующая информация:</w:t>
      </w:r>
    </w:p>
    <w:p w14:paraId="009F3895" w14:textId="77777777" w:rsidR="00330F52" w:rsidRPr="00D900D7" w:rsidRDefault="00330F52" w:rsidP="00330F52">
      <w:pPr>
        <w:pStyle w:val="af7"/>
        <w:numPr>
          <w:ilvl w:val="0"/>
          <w:numId w:val="4"/>
        </w:numPr>
        <w:jc w:val="both"/>
      </w:pPr>
      <w:r w:rsidRPr="00D900D7">
        <w:t>формат сведений (XML-схема);</w:t>
      </w:r>
    </w:p>
    <w:p w14:paraId="774A6140" w14:textId="77777777" w:rsidR="00330F52" w:rsidRPr="00D900D7" w:rsidRDefault="00330F52" w:rsidP="00330F52">
      <w:pPr>
        <w:pStyle w:val="af7"/>
        <w:numPr>
          <w:ilvl w:val="0"/>
          <w:numId w:val="4"/>
        </w:numPr>
        <w:jc w:val="both"/>
      </w:pPr>
      <w:r w:rsidRPr="00D900D7">
        <w:t>эталонные сообщения;</w:t>
      </w:r>
    </w:p>
    <w:p w14:paraId="7B81CC22" w14:textId="77777777" w:rsidR="00330F52" w:rsidRPr="00D900D7" w:rsidRDefault="00330F52" w:rsidP="00330F52">
      <w:pPr>
        <w:pStyle w:val="af7"/>
        <w:numPr>
          <w:ilvl w:val="0"/>
          <w:numId w:val="4"/>
        </w:numPr>
        <w:jc w:val="both"/>
      </w:pPr>
      <w:r w:rsidRPr="00D900D7">
        <w:t>руководство пользователя.</w:t>
      </w:r>
    </w:p>
    <w:p w14:paraId="3D8131B5" w14:textId="77777777" w:rsidR="00330F52" w:rsidRPr="00D900D7" w:rsidRDefault="00330F52" w:rsidP="00330F52">
      <w:pPr>
        <w:pStyle w:val="af7"/>
        <w:jc w:val="both"/>
      </w:pPr>
      <w:r w:rsidRPr="00D900D7">
        <w:rPr>
          <w:lang w:eastAsia="ru-RU"/>
        </w:rPr>
        <w:t>Описание полей запроса приведено в разделе 4.</w:t>
      </w:r>
      <w:r>
        <w:rPr>
          <w:lang w:eastAsia="ru-RU"/>
        </w:rPr>
        <w:t>1</w:t>
      </w:r>
      <w:r w:rsidRPr="00D900D7">
        <w:rPr>
          <w:lang w:eastAsia="ru-RU"/>
        </w:rPr>
        <w:t xml:space="preserve"> руководства пользователя Вида сведения «</w:t>
      </w:r>
      <w:r w:rsidRPr="00D900D7">
        <w:t>Предоставление информации о</w:t>
      </w:r>
      <w:r>
        <w:t>б уточнении вида и принадлежности платежа</w:t>
      </w:r>
      <w:r w:rsidRPr="00D900D7">
        <w:t>».</w:t>
      </w:r>
    </w:p>
    <w:p w14:paraId="205CC240" w14:textId="77777777" w:rsidR="00330F52" w:rsidRPr="00D900D7" w:rsidRDefault="00330F52" w:rsidP="00330F52">
      <w:pPr>
        <w:pStyle w:val="af7"/>
        <w:jc w:val="both"/>
      </w:pPr>
      <w:r w:rsidRPr="00D900D7">
        <w:t>Описание полей ответа на запрос приведено в разделе 4.</w:t>
      </w:r>
      <w:r>
        <w:t>2</w:t>
      </w:r>
      <w:r w:rsidRPr="00D900D7">
        <w:t xml:space="preserve"> р</w:t>
      </w:r>
      <w:r w:rsidRPr="00D900D7">
        <w:rPr>
          <w:lang w:eastAsia="ru-RU"/>
        </w:rPr>
        <w:t>уководства пользователя Вида сведений «</w:t>
      </w:r>
      <w:r w:rsidRPr="00D900D7">
        <w:t>Предоставление информации о</w:t>
      </w:r>
      <w:r>
        <w:t>б уточнении вида и принадлежности платежа</w:t>
      </w:r>
      <w:r w:rsidRPr="00D900D7">
        <w:t>».</w:t>
      </w:r>
    </w:p>
    <w:p w14:paraId="2194CE65" w14:textId="4830387E" w:rsidR="00330F52" w:rsidRPr="00C0194A" w:rsidRDefault="00330F52" w:rsidP="00330F52">
      <w:pPr>
        <w:pStyle w:val="af7"/>
        <w:jc w:val="both"/>
        <w:rPr>
          <w:lang w:eastAsia="ru-RU"/>
        </w:rPr>
      </w:pPr>
      <w:r w:rsidRPr="00D900D7">
        <w:rPr>
          <w:lang w:eastAsia="ru-RU"/>
        </w:rPr>
        <w:t>Полномочие участника ГИС ГМП, с которым возможен доступ к Виду сведений: АН, ГАН</w:t>
      </w:r>
      <w:r>
        <w:rPr>
          <w:lang w:eastAsia="ru-RU"/>
        </w:rPr>
        <w:t xml:space="preserve">, </w:t>
      </w:r>
      <w:r w:rsidR="005D4892">
        <w:rPr>
          <w:lang w:eastAsia="ru-RU"/>
        </w:rPr>
        <w:t>ТОФК (Администратор зачислений)</w:t>
      </w:r>
      <w:r>
        <w:rPr>
          <w:lang w:eastAsia="ru-RU"/>
        </w:rPr>
        <w:t>.</w:t>
      </w:r>
    </w:p>
    <w:p w14:paraId="64BEB48F" w14:textId="77777777" w:rsidR="00330F52" w:rsidRPr="00D900D7" w:rsidRDefault="00330F52" w:rsidP="00330F52">
      <w:pPr>
        <w:pStyle w:val="Head3"/>
        <w:keepNext w:val="0"/>
        <w:spacing w:before="60" w:after="60" w:line="240" w:lineRule="auto"/>
      </w:pPr>
      <w:bookmarkStart w:id="169" w:name="_Ref67493079"/>
      <w:bookmarkStart w:id="170" w:name="_Toc112782614"/>
      <w:r w:rsidRPr="00D900D7">
        <w:t>Доступные типы запросов по Виду сведений</w:t>
      </w:r>
      <w:bookmarkEnd w:id="169"/>
      <w:bookmarkEnd w:id="170"/>
    </w:p>
    <w:p w14:paraId="0321B0D0" w14:textId="77777777" w:rsidR="00330F52" w:rsidRPr="00D900D7" w:rsidRDefault="00330F52" w:rsidP="00330F52">
      <w:pPr>
        <w:pStyle w:val="af7"/>
        <w:jc w:val="both"/>
        <w:rPr>
          <w:lang w:eastAsia="ru-RU"/>
        </w:rPr>
      </w:pPr>
      <w:r w:rsidRPr="00D900D7">
        <w:rPr>
          <w:lang w:eastAsia="ru-RU"/>
        </w:rPr>
        <w:t xml:space="preserve">Перечень типов запросов, которые доступны участникам по виду сведений «Предоставление информации </w:t>
      </w:r>
      <w:r>
        <w:rPr>
          <w:lang w:eastAsia="ru-RU"/>
        </w:rPr>
        <w:t>об уточнении вида и принадлежности платежа</w:t>
      </w:r>
      <w:r w:rsidRPr="00D900D7">
        <w:rPr>
          <w:lang w:eastAsia="ru-RU"/>
        </w:rPr>
        <w:t xml:space="preserve">», приведен в таблице ниже. </w:t>
      </w:r>
    </w:p>
    <w:p w14:paraId="3E88CD64" w14:textId="7CF4121C" w:rsidR="00330F52" w:rsidRPr="00D900D7" w:rsidRDefault="00330F52" w:rsidP="00330F52">
      <w:pPr>
        <w:pStyle w:val="12-"/>
        <w:keepNext/>
      </w:pPr>
      <w:r w:rsidRPr="00D900D7">
        <w:lastRenderedPageBreak/>
        <w:t xml:space="preserve">Таблица </w:t>
      </w:r>
      <w:r w:rsidR="006455B9">
        <w:fldChar w:fldCharType="begin"/>
      </w:r>
      <w:r w:rsidR="006455B9">
        <w:instrText xml:space="preserve"> SEQ Таблица \* ARABIC </w:instrText>
      </w:r>
      <w:r w:rsidR="006455B9">
        <w:fldChar w:fldCharType="separate"/>
      </w:r>
      <w:r w:rsidR="00EF2163">
        <w:rPr>
          <w:noProof/>
        </w:rPr>
        <w:t>10</w:t>
      </w:r>
      <w:r w:rsidR="006455B9">
        <w:rPr>
          <w:noProof/>
        </w:rPr>
        <w:fldChar w:fldCharType="end"/>
      </w:r>
      <w:r w:rsidRPr="00D900D7">
        <w:t xml:space="preserve"> – Перечень типов запросов по Виду сведений «Предоставление информации </w:t>
      </w:r>
      <w:r>
        <w:t>об уточнении вида и принадлежности платежа</w:t>
      </w:r>
      <w:r w:rsidRPr="00D900D7">
        <w:t>»</w:t>
      </w:r>
    </w:p>
    <w:tbl>
      <w:tblPr>
        <w:tblStyle w:val="aff7"/>
        <w:tblW w:w="9469" w:type="dxa"/>
        <w:tblInd w:w="-5" w:type="dxa"/>
        <w:tblLayout w:type="fixed"/>
        <w:tblLook w:val="04A0" w:firstRow="1" w:lastRow="0" w:firstColumn="1" w:lastColumn="0" w:noHBand="0" w:noVBand="1"/>
      </w:tblPr>
      <w:tblGrid>
        <w:gridCol w:w="680"/>
        <w:gridCol w:w="5954"/>
        <w:gridCol w:w="2835"/>
      </w:tblGrid>
      <w:tr w:rsidR="00330F52" w:rsidRPr="00D900D7" w14:paraId="3C30D62E" w14:textId="77777777" w:rsidTr="001839E3">
        <w:trPr>
          <w:tblHeader/>
        </w:trPr>
        <w:tc>
          <w:tcPr>
            <w:tcW w:w="680" w:type="dxa"/>
          </w:tcPr>
          <w:p w14:paraId="213C4728" w14:textId="77777777" w:rsidR="00330F52" w:rsidRPr="00D900D7" w:rsidRDefault="00330F52" w:rsidP="001839E3">
            <w:pPr>
              <w:keepNext/>
              <w:widowControl w:val="0"/>
              <w:jc w:val="center"/>
              <w:rPr>
                <w:rFonts w:ascii="Times New Roman" w:hAnsi="Times New Roman" w:cs="Times New Roman"/>
                <w:b/>
                <w:sz w:val="24"/>
                <w:szCs w:val="24"/>
              </w:rPr>
            </w:pPr>
            <w:r w:rsidRPr="00D900D7">
              <w:rPr>
                <w:rFonts w:ascii="Times New Roman" w:eastAsia="Times New Roman" w:hAnsi="Times New Roman" w:cs="Times New Roman"/>
                <w:b/>
                <w:color w:val="000000"/>
                <w:sz w:val="24"/>
                <w:szCs w:val="24"/>
                <w:lang w:eastAsia="ru-RU"/>
              </w:rPr>
              <w:t>№ п/п</w:t>
            </w:r>
          </w:p>
        </w:tc>
        <w:tc>
          <w:tcPr>
            <w:tcW w:w="5954" w:type="dxa"/>
          </w:tcPr>
          <w:p w14:paraId="20827B23" w14:textId="77777777" w:rsidR="00330F52" w:rsidRPr="00D900D7" w:rsidRDefault="00330F52" w:rsidP="001839E3">
            <w:pPr>
              <w:keepNext/>
              <w:widowControl w:val="0"/>
              <w:jc w:val="center"/>
              <w:rPr>
                <w:rFonts w:ascii="Times New Roman" w:hAnsi="Times New Roman" w:cs="Times New Roman"/>
                <w:b/>
                <w:sz w:val="24"/>
                <w:szCs w:val="24"/>
              </w:rPr>
            </w:pPr>
            <w:r w:rsidRPr="00D900D7">
              <w:rPr>
                <w:rFonts w:ascii="Times New Roman" w:hAnsi="Times New Roman" w:cs="Times New Roman"/>
                <w:b/>
                <w:sz w:val="24"/>
                <w:szCs w:val="24"/>
              </w:rPr>
              <w:t>Тип запроса</w:t>
            </w:r>
          </w:p>
        </w:tc>
        <w:tc>
          <w:tcPr>
            <w:tcW w:w="2835" w:type="dxa"/>
          </w:tcPr>
          <w:p w14:paraId="48BAAAA2" w14:textId="77777777" w:rsidR="00330F52" w:rsidRPr="00D900D7" w:rsidRDefault="00330F52" w:rsidP="001839E3">
            <w:pPr>
              <w:keepNext/>
              <w:widowControl w:val="0"/>
              <w:jc w:val="center"/>
              <w:rPr>
                <w:rFonts w:ascii="Times New Roman" w:hAnsi="Times New Roman" w:cs="Times New Roman"/>
                <w:b/>
                <w:sz w:val="24"/>
                <w:szCs w:val="24"/>
              </w:rPr>
            </w:pPr>
            <w:r w:rsidRPr="00D900D7">
              <w:rPr>
                <w:rFonts w:ascii="Times New Roman" w:hAnsi="Times New Roman" w:cs="Times New Roman"/>
                <w:b/>
                <w:sz w:val="24"/>
                <w:szCs w:val="24"/>
              </w:rPr>
              <w:t>Полномочие участника-отправителя сообщения</w:t>
            </w:r>
          </w:p>
        </w:tc>
      </w:tr>
      <w:tr w:rsidR="00330F52" w:rsidRPr="00D900D7" w14:paraId="1A2D96C5" w14:textId="77777777" w:rsidTr="001839E3">
        <w:tc>
          <w:tcPr>
            <w:tcW w:w="680" w:type="dxa"/>
          </w:tcPr>
          <w:p w14:paraId="38956792" w14:textId="77777777" w:rsidR="00330F52" w:rsidRPr="00D900D7" w:rsidRDefault="00330F52" w:rsidP="00C771B7">
            <w:pPr>
              <w:pStyle w:val="aff8"/>
              <w:keepNext/>
              <w:widowControl w:val="0"/>
              <w:numPr>
                <w:ilvl w:val="0"/>
                <w:numId w:val="25"/>
              </w:numPr>
              <w:spacing w:after="240"/>
              <w:rPr>
                <w:sz w:val="24"/>
                <w:szCs w:val="24"/>
              </w:rPr>
            </w:pPr>
          </w:p>
        </w:tc>
        <w:tc>
          <w:tcPr>
            <w:tcW w:w="5954" w:type="dxa"/>
          </w:tcPr>
          <w:p w14:paraId="56B3231B" w14:textId="77777777" w:rsidR="00330F52" w:rsidRPr="00D900D7" w:rsidRDefault="00330F52" w:rsidP="001839E3">
            <w:pPr>
              <w:pStyle w:val="aff8"/>
              <w:keepNext/>
              <w:widowControl w:val="0"/>
              <w:rPr>
                <w:sz w:val="24"/>
                <w:szCs w:val="24"/>
              </w:rPr>
            </w:pPr>
            <w:r>
              <w:rPr>
                <w:sz w:val="24"/>
                <w:lang w:val="en-US"/>
              </w:rPr>
              <w:t>CLARIFICATION</w:t>
            </w:r>
            <w:r w:rsidRPr="00D900D7">
              <w:rPr>
                <w:sz w:val="24"/>
                <w:szCs w:val="24"/>
              </w:rPr>
              <w:t xml:space="preserve"> - используется для запроса извещений о</w:t>
            </w:r>
            <w:r>
              <w:rPr>
                <w:sz w:val="24"/>
                <w:szCs w:val="24"/>
              </w:rPr>
              <w:t>б уточнении вида и принадлежности платежа</w:t>
            </w:r>
          </w:p>
        </w:tc>
        <w:tc>
          <w:tcPr>
            <w:tcW w:w="2835" w:type="dxa"/>
          </w:tcPr>
          <w:p w14:paraId="31569F32" w14:textId="77777777" w:rsidR="00330F52" w:rsidRPr="00D900D7" w:rsidRDefault="00330F52" w:rsidP="00330F52">
            <w:pPr>
              <w:pStyle w:val="aff4"/>
              <w:rPr>
                <w:rFonts w:ascii="Times New Roman" w:hAnsi="Times New Roman"/>
                <w:sz w:val="24"/>
                <w:szCs w:val="28"/>
              </w:rPr>
            </w:pPr>
            <w:r w:rsidRPr="00D900D7">
              <w:rPr>
                <w:rFonts w:ascii="Times New Roman" w:hAnsi="Times New Roman"/>
                <w:sz w:val="24"/>
                <w:szCs w:val="28"/>
              </w:rPr>
              <w:t>АН, ГАН</w:t>
            </w:r>
          </w:p>
          <w:p w14:paraId="4C34A1BC" w14:textId="77777777" w:rsidR="00330F52" w:rsidRPr="00D900D7" w:rsidRDefault="005D4892" w:rsidP="00330F52">
            <w:pPr>
              <w:pStyle w:val="aff4"/>
              <w:keepNext/>
              <w:rPr>
                <w:rFonts w:ascii="Times New Roman" w:hAnsi="Times New Roman"/>
                <w:sz w:val="24"/>
                <w:szCs w:val="28"/>
              </w:rPr>
            </w:pPr>
            <w:r w:rsidRPr="005D4892">
              <w:rPr>
                <w:rFonts w:ascii="Times New Roman" w:hAnsi="Times New Roman"/>
                <w:sz w:val="24"/>
                <w:szCs w:val="28"/>
              </w:rPr>
              <w:t>ТОФК (Администратор зачислений)</w:t>
            </w:r>
          </w:p>
        </w:tc>
      </w:tr>
    </w:tbl>
    <w:p w14:paraId="61FDC580" w14:textId="77777777" w:rsidR="00330F52" w:rsidRPr="00EC0B5D" w:rsidRDefault="00330F52" w:rsidP="007B5666"/>
    <w:p w14:paraId="5F8EB9B5" w14:textId="77777777" w:rsidR="003823BB" w:rsidRPr="00FC26AB" w:rsidRDefault="00FC26AB" w:rsidP="003823BB">
      <w:pPr>
        <w:pStyle w:val="Head2"/>
        <w:spacing w:before="60" w:after="60" w:line="240" w:lineRule="auto"/>
      </w:pPr>
      <w:bookmarkStart w:id="171" w:name="_Toc112782615"/>
      <w:r w:rsidRPr="00FC26AB">
        <w:t>Проверка значений реквизитов распоряжения о переводе денежных средств</w:t>
      </w:r>
      <w:bookmarkEnd w:id="171"/>
      <w:r w:rsidR="003823BB" w:rsidRPr="00FC26AB">
        <w:t xml:space="preserve"> </w:t>
      </w:r>
    </w:p>
    <w:p w14:paraId="0177386A" w14:textId="6BCC2E39" w:rsidR="00F24D49" w:rsidRPr="00D900D7" w:rsidRDefault="00F24D49" w:rsidP="00F24D49">
      <w:pPr>
        <w:pStyle w:val="af7"/>
        <w:jc w:val="both"/>
      </w:pPr>
      <w:r w:rsidRPr="00D900D7">
        <w:t xml:space="preserve">Для отправки запроса на </w:t>
      </w:r>
      <w:r>
        <w:t>проверку</w:t>
      </w:r>
      <w:r w:rsidRPr="00D900D7">
        <w:t xml:space="preserve"> ГИС ГМП </w:t>
      </w:r>
      <w:r>
        <w:t>значений реквизитов распоряжения о переводе денежных средств</w:t>
      </w:r>
      <w:r w:rsidRPr="00D900D7">
        <w:t xml:space="preserve"> участники должны получить возможность доступа к Виду сведений «</w:t>
      </w:r>
      <w:r>
        <w:t>Проверка реквизитов распоряжения о переводе денежных средств</w:t>
      </w:r>
      <w:r w:rsidRPr="00D900D7">
        <w:t>» (</w:t>
      </w:r>
      <w:r w:rsidRPr="00D900D7">
        <w:fldChar w:fldCharType="begin"/>
      </w:r>
      <w:r w:rsidRPr="00D900D7">
        <w:instrText xml:space="preserve"> REF _Ref518485411 \h  \* MERGEFORMAT </w:instrText>
      </w:r>
      <w:r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Pr="00D900D7">
        <w:fldChar w:fldCharType="end"/>
      </w:r>
      <w:r w:rsidRPr="00D900D7">
        <w:t>, п.</w:t>
      </w:r>
      <w:r>
        <w:t>1</w:t>
      </w:r>
      <w:r w:rsidRPr="00D900D7">
        <w:t>9). В карточке ВС на технологическом портале СМЭВ опубликована следующая информация:</w:t>
      </w:r>
    </w:p>
    <w:p w14:paraId="55BBDDF3" w14:textId="77777777" w:rsidR="00F24D49" w:rsidRPr="00D900D7" w:rsidRDefault="00F24D49" w:rsidP="00F24D49">
      <w:pPr>
        <w:pStyle w:val="af7"/>
        <w:numPr>
          <w:ilvl w:val="0"/>
          <w:numId w:val="4"/>
        </w:numPr>
        <w:jc w:val="both"/>
      </w:pPr>
      <w:r w:rsidRPr="00D900D7">
        <w:t>формат сведений (XML-схема);</w:t>
      </w:r>
    </w:p>
    <w:p w14:paraId="233E89E6" w14:textId="77777777" w:rsidR="00F24D49" w:rsidRPr="00D900D7" w:rsidRDefault="00F24D49" w:rsidP="00F24D49">
      <w:pPr>
        <w:pStyle w:val="af7"/>
        <w:numPr>
          <w:ilvl w:val="0"/>
          <w:numId w:val="4"/>
        </w:numPr>
        <w:jc w:val="both"/>
      </w:pPr>
      <w:r w:rsidRPr="00D900D7">
        <w:t>эталонные сообщения;</w:t>
      </w:r>
    </w:p>
    <w:p w14:paraId="313CFA99" w14:textId="77777777" w:rsidR="00F24D49" w:rsidRPr="00D900D7" w:rsidRDefault="00F24D49" w:rsidP="00F24D49">
      <w:pPr>
        <w:pStyle w:val="af7"/>
        <w:numPr>
          <w:ilvl w:val="0"/>
          <w:numId w:val="4"/>
        </w:numPr>
        <w:jc w:val="both"/>
      </w:pPr>
      <w:r w:rsidRPr="00D900D7">
        <w:t>руководство пользователя.</w:t>
      </w:r>
    </w:p>
    <w:p w14:paraId="0B668259" w14:textId="77777777" w:rsidR="00F24D49" w:rsidRPr="00D900D7" w:rsidRDefault="00F24D49" w:rsidP="00F24D49">
      <w:pPr>
        <w:pStyle w:val="af7"/>
        <w:jc w:val="both"/>
      </w:pPr>
      <w:r w:rsidRPr="00D900D7">
        <w:rPr>
          <w:lang w:eastAsia="ru-RU"/>
        </w:rPr>
        <w:t>Описание полей запроса приведено в разделе 4.</w:t>
      </w:r>
      <w:r>
        <w:rPr>
          <w:lang w:eastAsia="ru-RU"/>
        </w:rPr>
        <w:t>1</w:t>
      </w:r>
      <w:r w:rsidRPr="00D900D7">
        <w:rPr>
          <w:lang w:eastAsia="ru-RU"/>
        </w:rPr>
        <w:t xml:space="preserve"> руководства пользователя Вида сведения «</w:t>
      </w:r>
      <w:r>
        <w:t>Проверка реквизитов распоряжения о переводе денежных средств</w:t>
      </w:r>
      <w:r w:rsidRPr="00D900D7">
        <w:t>».</w:t>
      </w:r>
    </w:p>
    <w:p w14:paraId="76A33DBC" w14:textId="77777777" w:rsidR="00F24D49" w:rsidRPr="00D900D7" w:rsidRDefault="00F24D49" w:rsidP="00F24D49">
      <w:pPr>
        <w:pStyle w:val="af7"/>
        <w:jc w:val="both"/>
      </w:pPr>
      <w:r w:rsidRPr="00D900D7">
        <w:t>Описание полей ответа на запрос приведено в разделе 4.</w:t>
      </w:r>
      <w:r>
        <w:t>2</w:t>
      </w:r>
      <w:r w:rsidRPr="00D900D7">
        <w:t xml:space="preserve"> р</w:t>
      </w:r>
      <w:r w:rsidRPr="00D900D7">
        <w:rPr>
          <w:lang w:eastAsia="ru-RU"/>
        </w:rPr>
        <w:t>уководства пользователя Вида сведений «</w:t>
      </w:r>
      <w:r>
        <w:t>Проверка реквизитов распоряжения о переводе денежных средств</w:t>
      </w:r>
      <w:r w:rsidRPr="00D900D7">
        <w:t>».</w:t>
      </w:r>
    </w:p>
    <w:p w14:paraId="6F845858" w14:textId="77777777" w:rsidR="00F24D49" w:rsidRDefault="00F24D49" w:rsidP="00F24D49">
      <w:pPr>
        <w:pStyle w:val="af7"/>
        <w:jc w:val="both"/>
      </w:pPr>
      <w:r w:rsidRPr="00D900D7">
        <w:t>Полномочие участника ГИС ГМП, с которым возможен доступ к Виду сведений:</w:t>
      </w:r>
      <w:r>
        <w:t xml:space="preserve"> АП, ГАП</w:t>
      </w:r>
      <w:r w:rsidRPr="00D900D7">
        <w:t>.</w:t>
      </w:r>
    </w:p>
    <w:p w14:paraId="433E1C55" w14:textId="77777777" w:rsidR="00895C7F" w:rsidRPr="00A76A4D" w:rsidRDefault="00895C7F" w:rsidP="00D001F4">
      <w:pPr>
        <w:pStyle w:val="Head2"/>
        <w:spacing w:before="60" w:after="60" w:line="240" w:lineRule="auto"/>
      </w:pPr>
      <w:bookmarkStart w:id="172" w:name="_Ref70497470"/>
      <w:bookmarkStart w:id="173" w:name="_Toc112782616"/>
      <w:r w:rsidRPr="00A76A4D">
        <w:t>Предоставление участниками информации об отказе в возбуждении исполнительного производства</w:t>
      </w:r>
      <w:bookmarkEnd w:id="172"/>
      <w:bookmarkEnd w:id="173"/>
    </w:p>
    <w:p w14:paraId="40D1C62A" w14:textId="6869406A" w:rsidR="00895C7F" w:rsidRPr="00D900D7" w:rsidRDefault="00895C7F" w:rsidP="00895C7F">
      <w:pPr>
        <w:pStyle w:val="af7"/>
        <w:jc w:val="both"/>
      </w:pPr>
      <w:r w:rsidRPr="00D900D7">
        <w:t xml:space="preserve">Для предоставления </w:t>
      </w:r>
      <w:r w:rsidRPr="00895C7F">
        <w:rPr>
          <w:iCs/>
          <w:szCs w:val="28"/>
        </w:rPr>
        <w:t>информации об отказе в возбуждении исполнительного производства</w:t>
      </w:r>
      <w:r w:rsidRPr="00D900D7">
        <w:t xml:space="preserve"> участники должны получить доступ к Виду сведений «</w:t>
      </w:r>
      <w:r w:rsidRPr="00080D6B">
        <w:rPr>
          <w:szCs w:val="28"/>
        </w:rPr>
        <w:t xml:space="preserve">Прием </w:t>
      </w:r>
      <w:r w:rsidR="00080D6B" w:rsidRPr="00080D6B">
        <w:rPr>
          <w:iCs/>
          <w:szCs w:val="28"/>
        </w:rPr>
        <w:t>информации об отказе в возбуждении исполнительного производства</w:t>
      </w:r>
      <w:r w:rsidRPr="00080D6B">
        <w:rPr>
          <w:szCs w:val="28"/>
        </w:rPr>
        <w:t>»</w:t>
      </w:r>
      <w:r w:rsidRPr="00D900D7">
        <w:t xml:space="preserve"> (</w:t>
      </w:r>
      <w:r w:rsidRPr="00D900D7">
        <w:fldChar w:fldCharType="begin"/>
      </w:r>
      <w:r w:rsidRPr="00D900D7">
        <w:instrText xml:space="preserve"> REF _Ref518485411 \h  \* MERGEFORMAT </w:instrText>
      </w:r>
      <w:r w:rsidRPr="00D900D7">
        <w:fldChar w:fldCharType="separate"/>
      </w:r>
      <w:r w:rsidR="00EF2163" w:rsidRPr="007B4BDC">
        <w:t xml:space="preserve">Таблица </w:t>
      </w:r>
      <w:r w:rsidR="00EF2163">
        <w:rPr>
          <w:noProof/>
        </w:rPr>
        <w:t>2</w:t>
      </w:r>
      <w:r w:rsidR="00EF2163" w:rsidRPr="007B4BDC">
        <w:t xml:space="preserve"> – Перечень Видов сведений ГИС ГМП в СМЭВ</w:t>
      </w:r>
      <w:r w:rsidRPr="00D900D7">
        <w:fldChar w:fldCharType="end"/>
      </w:r>
      <w:r w:rsidRPr="00D900D7">
        <w:t>, п.</w:t>
      </w:r>
      <w:r w:rsidR="00080D6B">
        <w:t>20</w:t>
      </w:r>
      <w:r w:rsidRPr="00D900D7">
        <w:t>). В карточке ВС на технологическом портале СМЭВ опубликована следующая информация:</w:t>
      </w:r>
    </w:p>
    <w:p w14:paraId="4AAC1891" w14:textId="77777777" w:rsidR="00895C7F" w:rsidRPr="00D900D7" w:rsidRDefault="00895C7F" w:rsidP="00895C7F">
      <w:pPr>
        <w:pStyle w:val="af7"/>
        <w:numPr>
          <w:ilvl w:val="0"/>
          <w:numId w:val="4"/>
        </w:numPr>
        <w:jc w:val="both"/>
      </w:pPr>
      <w:r w:rsidRPr="00D900D7">
        <w:t>формат сведений (XML-схема);</w:t>
      </w:r>
    </w:p>
    <w:p w14:paraId="47374E50" w14:textId="77777777" w:rsidR="00895C7F" w:rsidRPr="00D900D7" w:rsidRDefault="00895C7F" w:rsidP="00895C7F">
      <w:pPr>
        <w:pStyle w:val="af7"/>
        <w:numPr>
          <w:ilvl w:val="0"/>
          <w:numId w:val="4"/>
        </w:numPr>
        <w:jc w:val="both"/>
      </w:pPr>
      <w:r w:rsidRPr="00D900D7">
        <w:t>эталонные сообщения;</w:t>
      </w:r>
    </w:p>
    <w:p w14:paraId="2FC43286" w14:textId="77777777" w:rsidR="00895C7F" w:rsidRPr="00D900D7" w:rsidRDefault="00895C7F" w:rsidP="00895C7F">
      <w:pPr>
        <w:pStyle w:val="af7"/>
        <w:numPr>
          <w:ilvl w:val="0"/>
          <w:numId w:val="4"/>
        </w:numPr>
        <w:jc w:val="both"/>
      </w:pPr>
      <w:r w:rsidRPr="00D900D7">
        <w:lastRenderedPageBreak/>
        <w:t>руководство пользователя.</w:t>
      </w:r>
    </w:p>
    <w:p w14:paraId="14D301E5" w14:textId="77777777" w:rsidR="00895C7F" w:rsidRPr="00D900D7" w:rsidRDefault="00895C7F" w:rsidP="00895C7F">
      <w:pPr>
        <w:pStyle w:val="af7"/>
        <w:jc w:val="both"/>
      </w:pPr>
      <w:r w:rsidRPr="00D900D7">
        <w:rPr>
          <w:lang w:eastAsia="ru-RU"/>
        </w:rPr>
        <w:t>Описание полей запроса приведено в разделе 4.</w:t>
      </w:r>
      <w:r>
        <w:rPr>
          <w:lang w:eastAsia="ru-RU"/>
        </w:rPr>
        <w:t>1</w:t>
      </w:r>
      <w:r w:rsidRPr="00D900D7">
        <w:rPr>
          <w:lang w:eastAsia="ru-RU"/>
        </w:rPr>
        <w:t xml:space="preserve"> руководства пользователя Вида сведения «</w:t>
      </w:r>
      <w:r w:rsidR="00C771B7" w:rsidRPr="00080D6B">
        <w:rPr>
          <w:szCs w:val="28"/>
        </w:rPr>
        <w:t xml:space="preserve">Прием </w:t>
      </w:r>
      <w:r w:rsidR="00C771B7" w:rsidRPr="00080D6B">
        <w:rPr>
          <w:iCs/>
          <w:szCs w:val="28"/>
        </w:rPr>
        <w:t>информации об отказе в возбуждении исполнительного производства</w:t>
      </w:r>
      <w:r w:rsidRPr="00D900D7">
        <w:t>».</w:t>
      </w:r>
    </w:p>
    <w:p w14:paraId="7DFC5F0B" w14:textId="77777777" w:rsidR="00895C7F" w:rsidRPr="00D900D7" w:rsidRDefault="00895C7F" w:rsidP="00895C7F">
      <w:pPr>
        <w:pStyle w:val="af7"/>
        <w:jc w:val="both"/>
      </w:pPr>
      <w:r w:rsidRPr="00D900D7">
        <w:t>Описание полей ответа на запрос приведено в разделе 4.</w:t>
      </w:r>
      <w:r>
        <w:t>2</w:t>
      </w:r>
      <w:r w:rsidRPr="00D900D7">
        <w:t xml:space="preserve"> р</w:t>
      </w:r>
      <w:r w:rsidRPr="00D900D7">
        <w:rPr>
          <w:lang w:eastAsia="ru-RU"/>
        </w:rPr>
        <w:t>уководства пользователя Вида сведений «</w:t>
      </w:r>
      <w:r w:rsidR="00080D6B" w:rsidRPr="00080D6B">
        <w:rPr>
          <w:szCs w:val="28"/>
        </w:rPr>
        <w:t xml:space="preserve">Прием </w:t>
      </w:r>
      <w:r w:rsidR="00080D6B" w:rsidRPr="00080D6B">
        <w:rPr>
          <w:iCs/>
          <w:szCs w:val="28"/>
        </w:rPr>
        <w:t>информации об отказе в возбуждении исполнительного производства</w:t>
      </w:r>
      <w:r w:rsidRPr="00D900D7">
        <w:t>».</w:t>
      </w:r>
    </w:p>
    <w:p w14:paraId="55D71351" w14:textId="77777777" w:rsidR="00895C7F" w:rsidRDefault="00895C7F" w:rsidP="00895C7F">
      <w:pPr>
        <w:pStyle w:val="af7"/>
        <w:jc w:val="both"/>
        <w:rPr>
          <w:lang w:eastAsia="ru-RU"/>
        </w:rPr>
      </w:pPr>
      <w:r w:rsidRPr="00D900D7">
        <w:rPr>
          <w:lang w:eastAsia="ru-RU"/>
        </w:rPr>
        <w:t xml:space="preserve">Полномочие участника ГИС ГМП, с которым возможен доступ к Виду сведений: </w:t>
      </w:r>
      <w:r w:rsidR="00080D6B">
        <w:rPr>
          <w:lang w:eastAsia="ru-RU"/>
        </w:rPr>
        <w:t>АН, ГАН.</w:t>
      </w:r>
    </w:p>
    <w:p w14:paraId="370D010A" w14:textId="77777777" w:rsidR="00895C7F" w:rsidRPr="00D900D7" w:rsidRDefault="00895C7F" w:rsidP="00F24D49">
      <w:pPr>
        <w:pStyle w:val="af7"/>
        <w:jc w:val="both"/>
      </w:pPr>
    </w:p>
    <w:p w14:paraId="08EDA4B8" w14:textId="77777777" w:rsidR="003823BB" w:rsidRDefault="003823BB" w:rsidP="00CA30BA">
      <w:pPr>
        <w:pStyle w:val="af7"/>
        <w:jc w:val="both"/>
        <w:rPr>
          <w:lang w:eastAsia="ru-RU"/>
        </w:rPr>
      </w:pPr>
    </w:p>
    <w:p w14:paraId="1FD4D048" w14:textId="77777777" w:rsidR="003823BB" w:rsidRPr="00D900D7" w:rsidRDefault="003823BB" w:rsidP="00CA30BA">
      <w:pPr>
        <w:pStyle w:val="af7"/>
        <w:jc w:val="both"/>
        <w:rPr>
          <w:lang w:eastAsia="ru-RU"/>
        </w:rPr>
        <w:sectPr w:rsidR="003823BB" w:rsidRPr="00D900D7" w:rsidSect="00A333D8">
          <w:pgSz w:w="11906" w:h="16838"/>
          <w:pgMar w:top="1134" w:right="850" w:bottom="993" w:left="1701" w:header="708" w:footer="510" w:gutter="0"/>
          <w:cols w:space="708"/>
          <w:docGrid w:linePitch="360"/>
        </w:sectPr>
      </w:pPr>
    </w:p>
    <w:p w14:paraId="42471ECA" w14:textId="77777777" w:rsidR="00D072A9" w:rsidRPr="00D900D7" w:rsidRDefault="00D072A9" w:rsidP="005464DA">
      <w:pPr>
        <w:pStyle w:val="Head1"/>
        <w:spacing w:line="240" w:lineRule="auto"/>
      </w:pPr>
      <w:bookmarkStart w:id="174" w:name="_Toc498593033"/>
      <w:bookmarkStart w:id="175" w:name="_Toc112782617"/>
      <w:bookmarkStart w:id="176" w:name="_Toc497473298"/>
      <w:r w:rsidRPr="00D900D7">
        <w:lastRenderedPageBreak/>
        <w:t>Требования к формированию идентификаторов, используемых при предоставлении и получении информации</w:t>
      </w:r>
      <w:bookmarkEnd w:id="174"/>
      <w:bookmarkEnd w:id="175"/>
    </w:p>
    <w:p w14:paraId="3D7513E9" w14:textId="77777777" w:rsidR="00D072A9" w:rsidRPr="00D900D7" w:rsidRDefault="00D072A9" w:rsidP="005464DA">
      <w:pPr>
        <w:pStyle w:val="Head2"/>
        <w:spacing w:line="240" w:lineRule="auto"/>
      </w:pPr>
      <w:bookmarkStart w:id="177" w:name="_Ref498338531"/>
      <w:bookmarkStart w:id="178" w:name="_Toc498593034"/>
      <w:bookmarkStart w:id="179" w:name="_Toc112782618"/>
      <w:r w:rsidRPr="00D900D7">
        <w:t>Уникальный идентификатор начисления</w:t>
      </w:r>
      <w:bookmarkEnd w:id="176"/>
      <w:bookmarkEnd w:id="177"/>
      <w:bookmarkEnd w:id="178"/>
      <w:bookmarkEnd w:id="179"/>
    </w:p>
    <w:p w14:paraId="4F899408" w14:textId="77777777" w:rsidR="00D072A9" w:rsidRPr="00D900D7" w:rsidRDefault="00D072A9" w:rsidP="00DE4383">
      <w:pPr>
        <w:pStyle w:val="af7"/>
        <w:jc w:val="both"/>
        <w:rPr>
          <w:lang w:eastAsia="ru-RU"/>
        </w:rPr>
      </w:pPr>
      <w:r w:rsidRPr="00D900D7">
        <w:rPr>
          <w:lang w:eastAsia="ru-RU"/>
        </w:rPr>
        <w:t xml:space="preserve">УИН состоит из 20 или 25 символов. Структура УИН должна соответствовать требованиям, приведенным </w:t>
      </w:r>
      <w:r w:rsidR="00D13881" w:rsidRPr="00D900D7">
        <w:rPr>
          <w:lang w:eastAsia="ru-RU"/>
        </w:rPr>
        <w:t>в</w:t>
      </w:r>
      <w:r w:rsidRPr="00D900D7">
        <w:rPr>
          <w:lang w:eastAsia="ru-RU"/>
        </w:rPr>
        <w:t xml:space="preserve"> настоящем разделе.</w:t>
      </w:r>
    </w:p>
    <w:p w14:paraId="6C00CE32" w14:textId="48CA8C26" w:rsidR="00D072A9" w:rsidRPr="00D900D7" w:rsidRDefault="00D072A9" w:rsidP="00D001F4">
      <w:pPr>
        <w:pStyle w:val="Head3"/>
        <w:spacing w:line="240" w:lineRule="auto"/>
        <w:jc w:val="both"/>
      </w:pPr>
      <w:bookmarkStart w:id="180" w:name="_Toc412042030"/>
      <w:bookmarkStart w:id="181" w:name="_Ref461381015"/>
      <w:bookmarkStart w:id="182" w:name="_Toc462922934"/>
      <w:bookmarkStart w:id="183" w:name="_Toc482801404"/>
      <w:bookmarkStart w:id="184" w:name="_Toc497473299"/>
      <w:bookmarkStart w:id="185" w:name="_Toc498593035"/>
      <w:bookmarkStart w:id="186" w:name="_Toc112782619"/>
      <w:r w:rsidRPr="00D900D7">
        <w:t>Структура УИН для АН и ГАН, являющихся федеральными органами государственной власти</w:t>
      </w:r>
      <w:bookmarkEnd w:id="180"/>
      <w:r w:rsidRPr="00D900D7">
        <w:t>, для государственных внебюджетных фондов</w:t>
      </w:r>
      <w:bookmarkEnd w:id="181"/>
      <w:bookmarkEnd w:id="182"/>
      <w:bookmarkEnd w:id="183"/>
      <w:bookmarkEnd w:id="184"/>
      <w:bookmarkEnd w:id="185"/>
      <w:r w:rsidR="000E127B" w:rsidRPr="00D900D7">
        <w:t>, для Банка России</w:t>
      </w:r>
      <w:bookmarkEnd w:id="186"/>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0"/>
        <w:gridCol w:w="468"/>
        <w:gridCol w:w="470"/>
        <w:gridCol w:w="471"/>
        <w:gridCol w:w="469"/>
        <w:gridCol w:w="461"/>
        <w:gridCol w:w="469"/>
        <w:gridCol w:w="472"/>
        <w:gridCol w:w="471"/>
        <w:gridCol w:w="476"/>
        <w:gridCol w:w="471"/>
        <w:gridCol w:w="472"/>
        <w:gridCol w:w="471"/>
        <w:gridCol w:w="471"/>
        <w:gridCol w:w="472"/>
        <w:gridCol w:w="471"/>
        <w:gridCol w:w="471"/>
        <w:gridCol w:w="471"/>
        <w:gridCol w:w="615"/>
        <w:gridCol w:w="329"/>
      </w:tblGrid>
      <w:tr w:rsidR="00D072A9" w:rsidRPr="00D900D7" w14:paraId="7536EB62" w14:textId="77777777" w:rsidTr="004C4D71">
        <w:tc>
          <w:tcPr>
            <w:tcW w:w="250" w:type="pct"/>
            <w:tcBorders>
              <w:bottom w:val="single" w:sz="4" w:space="0" w:color="auto"/>
            </w:tcBorders>
            <w:shd w:val="clear" w:color="auto" w:fill="F2F2F2" w:themeFill="background1" w:themeFillShade="F2"/>
            <w:vAlign w:val="center"/>
          </w:tcPr>
          <w:p w14:paraId="75F34574"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10BC658F"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2690E083"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3</w:t>
            </w:r>
          </w:p>
        </w:tc>
        <w:tc>
          <w:tcPr>
            <w:tcW w:w="250" w:type="pct"/>
            <w:shd w:val="clear" w:color="auto" w:fill="F2F2F2" w:themeFill="background1" w:themeFillShade="F2"/>
            <w:vAlign w:val="center"/>
          </w:tcPr>
          <w:p w14:paraId="1F01D8F5"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4</w:t>
            </w:r>
          </w:p>
        </w:tc>
        <w:tc>
          <w:tcPr>
            <w:tcW w:w="249" w:type="pct"/>
            <w:shd w:val="clear" w:color="auto" w:fill="F2F2F2" w:themeFill="background1" w:themeFillShade="F2"/>
            <w:vAlign w:val="center"/>
          </w:tcPr>
          <w:p w14:paraId="24ED00E7"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5</w:t>
            </w:r>
          </w:p>
        </w:tc>
        <w:tc>
          <w:tcPr>
            <w:tcW w:w="245" w:type="pct"/>
            <w:shd w:val="clear" w:color="auto" w:fill="F2F2F2" w:themeFill="background1" w:themeFillShade="F2"/>
            <w:vAlign w:val="center"/>
          </w:tcPr>
          <w:p w14:paraId="334865DA"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6</w:t>
            </w:r>
          </w:p>
        </w:tc>
        <w:tc>
          <w:tcPr>
            <w:tcW w:w="249" w:type="pct"/>
            <w:shd w:val="clear" w:color="auto" w:fill="F2F2F2" w:themeFill="background1" w:themeFillShade="F2"/>
            <w:vAlign w:val="center"/>
          </w:tcPr>
          <w:p w14:paraId="7B781E0E"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7</w:t>
            </w:r>
          </w:p>
        </w:tc>
        <w:tc>
          <w:tcPr>
            <w:tcW w:w="251" w:type="pct"/>
            <w:shd w:val="clear" w:color="auto" w:fill="F2F2F2" w:themeFill="background1" w:themeFillShade="F2"/>
            <w:vAlign w:val="center"/>
          </w:tcPr>
          <w:p w14:paraId="4A25F253"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8</w:t>
            </w:r>
          </w:p>
        </w:tc>
        <w:tc>
          <w:tcPr>
            <w:tcW w:w="250" w:type="pct"/>
            <w:shd w:val="clear" w:color="auto" w:fill="F2F2F2" w:themeFill="background1" w:themeFillShade="F2"/>
            <w:vAlign w:val="center"/>
          </w:tcPr>
          <w:p w14:paraId="2CCE4214"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9</w:t>
            </w:r>
          </w:p>
        </w:tc>
        <w:tc>
          <w:tcPr>
            <w:tcW w:w="253" w:type="pct"/>
            <w:shd w:val="clear" w:color="auto" w:fill="F2F2F2" w:themeFill="background1" w:themeFillShade="F2"/>
            <w:vAlign w:val="center"/>
          </w:tcPr>
          <w:p w14:paraId="7FC9D0A1"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10</w:t>
            </w:r>
          </w:p>
        </w:tc>
        <w:tc>
          <w:tcPr>
            <w:tcW w:w="250" w:type="pct"/>
            <w:shd w:val="clear" w:color="auto" w:fill="F2F2F2" w:themeFill="background1" w:themeFillShade="F2"/>
            <w:vAlign w:val="center"/>
          </w:tcPr>
          <w:p w14:paraId="7C55A8BF"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7D3795C1"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5878FC61"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13</w:t>
            </w:r>
          </w:p>
        </w:tc>
        <w:tc>
          <w:tcPr>
            <w:tcW w:w="250" w:type="pct"/>
            <w:shd w:val="clear" w:color="auto" w:fill="F2F2F2" w:themeFill="background1" w:themeFillShade="F2"/>
            <w:vAlign w:val="center"/>
          </w:tcPr>
          <w:p w14:paraId="34770B67"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14</w:t>
            </w:r>
          </w:p>
        </w:tc>
        <w:tc>
          <w:tcPr>
            <w:tcW w:w="251" w:type="pct"/>
            <w:shd w:val="clear" w:color="auto" w:fill="F2F2F2" w:themeFill="background1" w:themeFillShade="F2"/>
            <w:vAlign w:val="center"/>
          </w:tcPr>
          <w:p w14:paraId="55FD330D"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15</w:t>
            </w:r>
          </w:p>
        </w:tc>
        <w:tc>
          <w:tcPr>
            <w:tcW w:w="250" w:type="pct"/>
            <w:shd w:val="clear" w:color="auto" w:fill="F2F2F2" w:themeFill="background1" w:themeFillShade="F2"/>
            <w:vAlign w:val="center"/>
          </w:tcPr>
          <w:p w14:paraId="6D9C623F"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16</w:t>
            </w:r>
          </w:p>
        </w:tc>
        <w:tc>
          <w:tcPr>
            <w:tcW w:w="250" w:type="pct"/>
            <w:shd w:val="clear" w:color="auto" w:fill="F2F2F2" w:themeFill="background1" w:themeFillShade="F2"/>
            <w:vAlign w:val="center"/>
          </w:tcPr>
          <w:p w14:paraId="2371F3A3"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17</w:t>
            </w:r>
          </w:p>
        </w:tc>
        <w:tc>
          <w:tcPr>
            <w:tcW w:w="250" w:type="pct"/>
            <w:shd w:val="clear" w:color="auto" w:fill="F2F2F2" w:themeFill="background1" w:themeFillShade="F2"/>
            <w:vAlign w:val="center"/>
          </w:tcPr>
          <w:p w14:paraId="659C8BA7"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41A684E5"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2C452F5E"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20</w:t>
            </w:r>
          </w:p>
        </w:tc>
      </w:tr>
      <w:tr w:rsidR="00D072A9" w:rsidRPr="00D900D7" w14:paraId="50EEF30E" w14:textId="77777777" w:rsidTr="004C4D71">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56F0FE52" w14:textId="77777777" w:rsidR="00D072A9" w:rsidRPr="00D900D7" w:rsidRDefault="00D072A9" w:rsidP="00F60F79">
            <w:pPr>
              <w:spacing w:after="120" w:line="240" w:lineRule="auto"/>
              <w:jc w:val="center"/>
              <w:rPr>
                <w:rFonts w:ascii="Times New Roman" w:hAnsi="Times New Roman" w:cs="Times New Roman"/>
                <w:b/>
                <w:sz w:val="16"/>
                <w:szCs w:val="16"/>
                <w:lang w:val="en-US"/>
              </w:rPr>
            </w:pPr>
            <w:r w:rsidRPr="00D900D7">
              <w:rPr>
                <w:rFonts w:ascii="Times New Roman" w:hAns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76596308" w14:textId="77777777" w:rsidR="00D072A9" w:rsidRPr="00D900D7" w:rsidRDefault="00D072A9" w:rsidP="00F60F79">
            <w:pPr>
              <w:spacing w:after="120" w:line="240" w:lineRule="auto"/>
              <w:jc w:val="center"/>
              <w:rPr>
                <w:rFonts w:ascii="Times New Roman" w:hAnsi="Times New Roman" w:cs="Times New Roman"/>
                <w:b/>
                <w:sz w:val="16"/>
                <w:szCs w:val="16"/>
                <w:lang w:val="en-US"/>
              </w:rPr>
            </w:pPr>
            <w:r w:rsidRPr="00D900D7">
              <w:rPr>
                <w:rFonts w:ascii="Times New Roman" w:hAns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FBD4B4" w:themeFill="accent6" w:themeFillTint="66"/>
            <w:vAlign w:val="center"/>
          </w:tcPr>
          <w:p w14:paraId="5E39228A" w14:textId="77777777" w:rsidR="00D072A9" w:rsidRPr="00D900D7" w:rsidRDefault="00D072A9" w:rsidP="00F60F79">
            <w:pPr>
              <w:spacing w:after="120" w:line="240" w:lineRule="auto"/>
              <w:jc w:val="both"/>
              <w:rPr>
                <w:rFonts w:ascii="Times New Roman" w:hAnsi="Times New Roman" w:cs="Times New Roman"/>
                <w:b/>
                <w:sz w:val="16"/>
                <w:szCs w:val="16"/>
                <w:lang w:val="en-US"/>
              </w:rPr>
            </w:pPr>
            <w:r w:rsidRPr="00D900D7">
              <w:rPr>
                <w:rFonts w:ascii="Times New Roman" w:hAnsi="Times New Roman" w:cs="Times New Roman"/>
                <w:b/>
                <w:sz w:val="16"/>
                <w:szCs w:val="16"/>
                <w:lang w:val="en-US"/>
              </w:rPr>
              <w:t>C</w:t>
            </w:r>
          </w:p>
        </w:tc>
      </w:tr>
    </w:tbl>
    <w:p w14:paraId="79EF41A4" w14:textId="77777777" w:rsidR="00D072A9" w:rsidRPr="00D900D7" w:rsidRDefault="00D072A9" w:rsidP="00D072A9">
      <w:pPr>
        <w:ind w:left="708"/>
        <w:jc w:val="both"/>
        <w:rPr>
          <w:rFonts w:ascii="Times New Roman" w:hAnsi="Times New Roman" w:cs="Times New Roman"/>
          <w:sz w:val="24"/>
          <w:szCs w:val="24"/>
          <w:lang w:val="en-US"/>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D072A9" w:rsidRPr="00D900D7" w14:paraId="4B28A9FC" w14:textId="77777777" w:rsidTr="004C4D71">
        <w:trPr>
          <w:trHeight w:val="100"/>
        </w:trPr>
        <w:tc>
          <w:tcPr>
            <w:tcW w:w="333" w:type="pct"/>
            <w:tcBorders>
              <w:bottom w:val="single" w:sz="4" w:space="0" w:color="auto"/>
            </w:tcBorders>
          </w:tcPr>
          <w:p w14:paraId="6AB61D72" w14:textId="77777777" w:rsidR="00D072A9" w:rsidRPr="00D900D7" w:rsidRDefault="00D072A9" w:rsidP="004C4D71">
            <w:pPr>
              <w:spacing w:after="120"/>
              <w:jc w:val="both"/>
              <w:rPr>
                <w:rFonts w:ascii="Times New Roman" w:hAnsi="Times New Roman" w:cs="Times New Roman"/>
                <w:b/>
                <w:sz w:val="24"/>
                <w:szCs w:val="24"/>
              </w:rPr>
            </w:pPr>
            <w:r w:rsidRPr="00D900D7">
              <w:rPr>
                <w:rFonts w:ascii="Times New Roman" w:hAnsi="Times New Roman" w:cs="Times New Roman"/>
                <w:b/>
                <w:sz w:val="24"/>
                <w:szCs w:val="24"/>
              </w:rPr>
              <w:t>А</w:t>
            </w:r>
          </w:p>
        </w:tc>
        <w:tc>
          <w:tcPr>
            <w:tcW w:w="4667" w:type="pct"/>
            <w:tcBorders>
              <w:bottom w:val="single" w:sz="4" w:space="0" w:color="auto"/>
            </w:tcBorders>
          </w:tcPr>
          <w:p w14:paraId="67949BC4" w14:textId="77777777" w:rsidR="00D072A9" w:rsidRPr="00D900D7" w:rsidRDefault="00D072A9" w:rsidP="004C4D71">
            <w:pPr>
              <w:spacing w:after="120"/>
              <w:jc w:val="both"/>
              <w:rPr>
                <w:rFonts w:ascii="Times New Roman" w:hAnsi="Times New Roman" w:cs="Times New Roman"/>
                <w:sz w:val="24"/>
                <w:szCs w:val="24"/>
              </w:rPr>
            </w:pPr>
            <w:r w:rsidRPr="00D900D7">
              <w:rPr>
                <w:rFonts w:ascii="Times New Roman" w:hAnsi="Times New Roman" w:cs="Times New Roman"/>
                <w:sz w:val="24"/>
                <w:szCs w:val="24"/>
              </w:rPr>
              <w:t>Код главы КБК.</w:t>
            </w:r>
          </w:p>
        </w:tc>
      </w:tr>
      <w:tr w:rsidR="00D072A9" w:rsidRPr="00D900D7" w14:paraId="735B67D1" w14:textId="77777777" w:rsidTr="004C4D71">
        <w:tc>
          <w:tcPr>
            <w:tcW w:w="333" w:type="pct"/>
            <w:tcBorders>
              <w:top w:val="single" w:sz="4" w:space="0" w:color="auto"/>
              <w:bottom w:val="single" w:sz="4" w:space="0" w:color="auto"/>
            </w:tcBorders>
          </w:tcPr>
          <w:p w14:paraId="720E0515" w14:textId="77777777" w:rsidR="00D072A9" w:rsidRPr="00D900D7" w:rsidRDefault="00D072A9" w:rsidP="004C4D71">
            <w:pPr>
              <w:spacing w:after="120"/>
              <w:jc w:val="both"/>
              <w:rPr>
                <w:rFonts w:ascii="Times New Roman" w:hAnsi="Times New Roman" w:cs="Times New Roman"/>
                <w:b/>
                <w:sz w:val="24"/>
                <w:szCs w:val="24"/>
              </w:rPr>
            </w:pPr>
            <w:r w:rsidRPr="00D900D7">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1EE5DCFC" w14:textId="77777777" w:rsidR="00D072A9" w:rsidRPr="00D900D7" w:rsidRDefault="00D072A9" w:rsidP="00C771B7">
            <w:pPr>
              <w:spacing w:after="120"/>
              <w:jc w:val="both"/>
              <w:rPr>
                <w:rFonts w:ascii="Times New Roman" w:hAnsi="Times New Roman" w:cs="Times New Roman"/>
                <w:sz w:val="24"/>
                <w:szCs w:val="24"/>
              </w:rPr>
            </w:pPr>
            <w:r w:rsidRPr="00D900D7">
              <w:rPr>
                <w:rFonts w:ascii="Times New Roman" w:hAnsi="Times New Roman" w:cs="Times New Roman"/>
                <w:sz w:val="24"/>
                <w:szCs w:val="24"/>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w:t>
            </w:r>
            <w:r w:rsidR="00711A40">
              <w:rPr>
                <w:rFonts w:ascii="Times New Roman" w:hAnsi="Times New Roman" w:cs="Times New Roman"/>
                <w:sz w:val="24"/>
                <w:szCs w:val="24"/>
              </w:rPr>
              <w:t xml:space="preserve"> </w:t>
            </w:r>
            <w:r w:rsidRPr="00D900D7">
              <w:rPr>
                <w:rFonts w:ascii="Times New Roman" w:hAnsi="Times New Roman" w:cs="Times New Roman"/>
                <w:sz w:val="24"/>
                <w:szCs w:val="24"/>
              </w:rPr>
              <w:t>не совпадали с КБК того же начисления.</w:t>
            </w:r>
          </w:p>
        </w:tc>
      </w:tr>
      <w:tr w:rsidR="00D072A9" w:rsidRPr="00D900D7" w14:paraId="355EA770" w14:textId="77777777" w:rsidTr="004C4D71">
        <w:tc>
          <w:tcPr>
            <w:tcW w:w="333" w:type="pct"/>
            <w:tcBorders>
              <w:top w:val="single" w:sz="4" w:space="0" w:color="auto"/>
            </w:tcBorders>
          </w:tcPr>
          <w:p w14:paraId="14AAA694" w14:textId="77777777" w:rsidR="00D072A9" w:rsidRPr="00D900D7" w:rsidRDefault="00D072A9" w:rsidP="004C4D71">
            <w:pPr>
              <w:spacing w:after="120"/>
              <w:jc w:val="both"/>
              <w:rPr>
                <w:rFonts w:ascii="Times New Roman" w:hAnsi="Times New Roman" w:cs="Times New Roman"/>
                <w:b/>
                <w:sz w:val="24"/>
                <w:szCs w:val="24"/>
              </w:rPr>
            </w:pPr>
            <w:r w:rsidRPr="00D900D7">
              <w:rPr>
                <w:rFonts w:ascii="Times New Roman" w:hAnsi="Times New Roman" w:cs="Times New Roman"/>
                <w:b/>
                <w:sz w:val="24"/>
                <w:szCs w:val="24"/>
              </w:rPr>
              <w:t>С</w:t>
            </w:r>
          </w:p>
        </w:tc>
        <w:tc>
          <w:tcPr>
            <w:tcW w:w="4667" w:type="pct"/>
            <w:tcBorders>
              <w:top w:val="single" w:sz="4" w:space="0" w:color="auto"/>
            </w:tcBorders>
          </w:tcPr>
          <w:p w14:paraId="71C533BC" w14:textId="77777777" w:rsidR="00D072A9" w:rsidRPr="00D900D7" w:rsidRDefault="00D072A9" w:rsidP="00DE4383">
            <w:pPr>
              <w:spacing w:after="120"/>
              <w:jc w:val="both"/>
              <w:rPr>
                <w:rFonts w:ascii="Times New Roman" w:hAnsi="Times New Roman" w:cs="Times New Roman"/>
                <w:sz w:val="24"/>
                <w:szCs w:val="24"/>
              </w:rPr>
            </w:pPr>
            <w:r w:rsidRPr="00D900D7">
              <w:rPr>
                <w:rFonts w:ascii="Times New Roman" w:hAnsi="Times New Roman" w:cs="Times New Roman"/>
                <w:sz w:val="24"/>
                <w:szCs w:val="24"/>
              </w:rPr>
              <w:t xml:space="preserve">Контрольный разряд. Алгоритм расчета представлен в подпункте </w:t>
            </w:r>
            <w:r w:rsidR="00DE4383" w:rsidRPr="00D900D7">
              <w:rPr>
                <w:rFonts w:ascii="Times New Roman" w:hAnsi="Times New Roman" w:cs="Times New Roman"/>
                <w:sz w:val="24"/>
                <w:szCs w:val="24"/>
              </w:rPr>
              <w:fldChar w:fldCharType="begin"/>
            </w:r>
            <w:r w:rsidR="00DE4383" w:rsidRPr="00D900D7">
              <w:rPr>
                <w:rFonts w:ascii="Times New Roman" w:hAnsi="Times New Roman" w:cs="Times New Roman"/>
                <w:sz w:val="24"/>
                <w:szCs w:val="24"/>
              </w:rPr>
              <w:instrText xml:space="preserve"> REF _Ref375580597 \n \h </w:instrText>
            </w:r>
            <w:r w:rsidR="004C4D71" w:rsidRPr="00D900D7">
              <w:rPr>
                <w:rFonts w:ascii="Times New Roman" w:hAnsi="Times New Roman" w:cs="Times New Roman"/>
                <w:sz w:val="24"/>
                <w:szCs w:val="24"/>
              </w:rPr>
              <w:instrText xml:space="preserve"> \* MERGEFORMAT </w:instrText>
            </w:r>
            <w:r w:rsidR="00DE4383" w:rsidRPr="00D900D7">
              <w:rPr>
                <w:rFonts w:ascii="Times New Roman" w:hAnsi="Times New Roman" w:cs="Times New Roman"/>
                <w:sz w:val="24"/>
                <w:szCs w:val="24"/>
              </w:rPr>
            </w:r>
            <w:r w:rsidR="00DE4383" w:rsidRPr="00D900D7">
              <w:rPr>
                <w:rFonts w:ascii="Times New Roman" w:hAnsi="Times New Roman" w:cs="Times New Roman"/>
                <w:sz w:val="24"/>
                <w:szCs w:val="24"/>
              </w:rPr>
              <w:fldChar w:fldCharType="separate"/>
            </w:r>
            <w:r w:rsidR="00EF2163">
              <w:rPr>
                <w:rFonts w:ascii="Times New Roman" w:hAnsi="Times New Roman" w:cs="Times New Roman"/>
                <w:sz w:val="24"/>
                <w:szCs w:val="24"/>
              </w:rPr>
              <w:t>5.1.3</w:t>
            </w:r>
            <w:r w:rsidR="00DE4383" w:rsidRPr="00D900D7">
              <w:rPr>
                <w:rFonts w:ascii="Times New Roman" w:hAnsi="Times New Roman" w:cs="Times New Roman"/>
                <w:sz w:val="24"/>
                <w:szCs w:val="24"/>
              </w:rPr>
              <w:fldChar w:fldCharType="end"/>
            </w:r>
          </w:p>
        </w:tc>
      </w:tr>
    </w:tbl>
    <w:p w14:paraId="0B4A3C26" w14:textId="29275F0E" w:rsidR="00D072A9" w:rsidRPr="00D900D7" w:rsidRDefault="00D072A9" w:rsidP="00D001F4">
      <w:pPr>
        <w:pStyle w:val="Head3"/>
        <w:spacing w:line="240" w:lineRule="auto"/>
        <w:jc w:val="both"/>
      </w:pPr>
      <w:bookmarkStart w:id="187" w:name="_Toc412042031"/>
      <w:bookmarkStart w:id="188" w:name="_Ref461381058"/>
      <w:bookmarkStart w:id="189" w:name="_Ref461382928"/>
      <w:bookmarkStart w:id="190" w:name="_Toc462922935"/>
      <w:bookmarkStart w:id="191" w:name="_Toc482801405"/>
      <w:bookmarkStart w:id="192" w:name="_Ref496790622"/>
      <w:bookmarkStart w:id="193" w:name="_Toc497473300"/>
      <w:bookmarkStart w:id="194" w:name="_Ref497832435"/>
      <w:bookmarkStart w:id="195" w:name="_Toc498593036"/>
      <w:bookmarkStart w:id="196" w:name="_Toc112782620"/>
      <w:r w:rsidRPr="00D900D7">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187"/>
      <w:bookmarkEnd w:id="188"/>
      <w:bookmarkEnd w:id="189"/>
      <w:bookmarkEnd w:id="190"/>
      <w:bookmarkEnd w:id="191"/>
      <w:bookmarkEnd w:id="192"/>
      <w:bookmarkEnd w:id="193"/>
      <w:bookmarkEnd w:id="194"/>
      <w:bookmarkEnd w:id="195"/>
      <w:bookmarkEnd w:id="196"/>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0"/>
        <w:gridCol w:w="471"/>
        <w:gridCol w:w="471"/>
        <w:gridCol w:w="471"/>
        <w:gridCol w:w="472"/>
        <w:gridCol w:w="459"/>
        <w:gridCol w:w="467"/>
        <w:gridCol w:w="474"/>
        <w:gridCol w:w="471"/>
        <w:gridCol w:w="476"/>
        <w:gridCol w:w="476"/>
        <w:gridCol w:w="474"/>
        <w:gridCol w:w="471"/>
        <w:gridCol w:w="471"/>
        <w:gridCol w:w="1886"/>
        <w:gridCol w:w="508"/>
        <w:gridCol w:w="423"/>
      </w:tblGrid>
      <w:tr w:rsidR="00D072A9" w:rsidRPr="00D900D7" w14:paraId="5AC36237" w14:textId="77777777" w:rsidTr="004C4D71">
        <w:tc>
          <w:tcPr>
            <w:tcW w:w="250" w:type="pct"/>
            <w:shd w:val="clear" w:color="auto" w:fill="F2F2F2" w:themeFill="background1" w:themeFillShade="F2"/>
            <w:vAlign w:val="center"/>
          </w:tcPr>
          <w:p w14:paraId="39F223B8"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w:t>
            </w:r>
          </w:p>
        </w:tc>
        <w:tc>
          <w:tcPr>
            <w:tcW w:w="250" w:type="pct"/>
            <w:shd w:val="clear" w:color="auto" w:fill="F2F2F2" w:themeFill="background1" w:themeFillShade="F2"/>
            <w:vAlign w:val="center"/>
          </w:tcPr>
          <w:p w14:paraId="1951203D"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2</w:t>
            </w:r>
          </w:p>
        </w:tc>
        <w:tc>
          <w:tcPr>
            <w:tcW w:w="250" w:type="pct"/>
            <w:shd w:val="clear" w:color="auto" w:fill="F2F2F2" w:themeFill="background1" w:themeFillShade="F2"/>
            <w:vAlign w:val="center"/>
          </w:tcPr>
          <w:p w14:paraId="584E8832"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3</w:t>
            </w:r>
          </w:p>
        </w:tc>
        <w:tc>
          <w:tcPr>
            <w:tcW w:w="250" w:type="pct"/>
            <w:shd w:val="clear" w:color="auto" w:fill="F2F2F2" w:themeFill="background1" w:themeFillShade="F2"/>
            <w:vAlign w:val="center"/>
          </w:tcPr>
          <w:p w14:paraId="57CBBD4E"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4</w:t>
            </w:r>
          </w:p>
        </w:tc>
        <w:tc>
          <w:tcPr>
            <w:tcW w:w="251" w:type="pct"/>
            <w:shd w:val="clear" w:color="auto" w:fill="F2F2F2" w:themeFill="background1" w:themeFillShade="F2"/>
            <w:vAlign w:val="center"/>
          </w:tcPr>
          <w:p w14:paraId="3E2A3CB1"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5</w:t>
            </w:r>
          </w:p>
        </w:tc>
        <w:tc>
          <w:tcPr>
            <w:tcW w:w="244" w:type="pct"/>
            <w:shd w:val="clear" w:color="auto" w:fill="F2F2F2" w:themeFill="background1" w:themeFillShade="F2"/>
            <w:vAlign w:val="center"/>
          </w:tcPr>
          <w:p w14:paraId="75672698"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6</w:t>
            </w:r>
          </w:p>
        </w:tc>
        <w:tc>
          <w:tcPr>
            <w:tcW w:w="248" w:type="pct"/>
            <w:shd w:val="clear" w:color="auto" w:fill="F2F2F2" w:themeFill="background1" w:themeFillShade="F2"/>
            <w:vAlign w:val="center"/>
          </w:tcPr>
          <w:p w14:paraId="11407C53"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7</w:t>
            </w:r>
          </w:p>
        </w:tc>
        <w:tc>
          <w:tcPr>
            <w:tcW w:w="252" w:type="pct"/>
            <w:shd w:val="clear" w:color="auto" w:fill="F2F2F2" w:themeFill="background1" w:themeFillShade="F2"/>
            <w:vAlign w:val="center"/>
          </w:tcPr>
          <w:p w14:paraId="71EE2D3A"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8</w:t>
            </w:r>
          </w:p>
        </w:tc>
        <w:tc>
          <w:tcPr>
            <w:tcW w:w="250" w:type="pct"/>
            <w:shd w:val="clear" w:color="auto" w:fill="F2F2F2" w:themeFill="background1" w:themeFillShade="F2"/>
            <w:vAlign w:val="center"/>
          </w:tcPr>
          <w:p w14:paraId="594A094C"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9</w:t>
            </w:r>
          </w:p>
        </w:tc>
        <w:tc>
          <w:tcPr>
            <w:tcW w:w="253" w:type="pct"/>
            <w:shd w:val="clear" w:color="auto" w:fill="F2F2F2" w:themeFill="background1" w:themeFillShade="F2"/>
            <w:vAlign w:val="center"/>
          </w:tcPr>
          <w:p w14:paraId="085392F0"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10</w:t>
            </w:r>
          </w:p>
        </w:tc>
        <w:tc>
          <w:tcPr>
            <w:tcW w:w="253" w:type="pct"/>
            <w:shd w:val="clear" w:color="auto" w:fill="F2F2F2" w:themeFill="background1" w:themeFillShade="F2"/>
            <w:vAlign w:val="center"/>
          </w:tcPr>
          <w:p w14:paraId="0938AB00"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5E04E01C"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7C168C74"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13</w:t>
            </w:r>
          </w:p>
        </w:tc>
        <w:tc>
          <w:tcPr>
            <w:tcW w:w="250" w:type="pct"/>
            <w:shd w:val="clear" w:color="auto" w:fill="F2F2F2" w:themeFill="background1" w:themeFillShade="F2"/>
            <w:vAlign w:val="center"/>
          </w:tcPr>
          <w:p w14:paraId="081728C4"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rPr>
              <w:t>14</w:t>
            </w:r>
          </w:p>
        </w:tc>
        <w:tc>
          <w:tcPr>
            <w:tcW w:w="1002" w:type="pct"/>
            <w:shd w:val="clear" w:color="auto" w:fill="F2F2F2" w:themeFill="background1" w:themeFillShade="F2"/>
            <w:vAlign w:val="center"/>
          </w:tcPr>
          <w:p w14:paraId="7B83ACF5" w14:textId="77777777" w:rsidR="00D072A9" w:rsidRPr="00D900D7" w:rsidRDefault="00D072A9" w:rsidP="00F60F79">
            <w:pPr>
              <w:spacing w:after="120" w:line="240" w:lineRule="auto"/>
              <w:jc w:val="both"/>
              <w:rPr>
                <w:rFonts w:ascii="Times New Roman" w:hAnsi="Times New Roman" w:cs="Times New Roman"/>
                <w:i/>
                <w:sz w:val="16"/>
                <w:szCs w:val="16"/>
                <w:lang w:val="en-US"/>
              </w:rPr>
            </w:pPr>
            <w:r w:rsidRPr="00D900D7">
              <w:rPr>
                <w:rFonts w:ascii="Times New Roman" w:hAns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058F3755" w14:textId="77777777" w:rsidR="00D072A9" w:rsidRPr="00D900D7" w:rsidRDefault="00D072A9" w:rsidP="00F60F79">
            <w:pPr>
              <w:spacing w:after="120" w:line="240" w:lineRule="auto"/>
              <w:jc w:val="both"/>
              <w:rPr>
                <w:rFonts w:ascii="Times New Roman" w:hAnsi="Times New Roman" w:cs="Times New Roman"/>
                <w:i/>
                <w:sz w:val="16"/>
                <w:szCs w:val="16"/>
                <w:lang w:val="en-US"/>
              </w:rPr>
            </w:pPr>
            <w:r w:rsidRPr="00D900D7">
              <w:rPr>
                <w:rFonts w:ascii="Times New Roman" w:hAns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624A62F6" w14:textId="77777777" w:rsidR="00D072A9" w:rsidRPr="00D900D7" w:rsidRDefault="00D072A9" w:rsidP="00F60F79">
            <w:pPr>
              <w:spacing w:after="120" w:line="240" w:lineRule="auto"/>
              <w:jc w:val="both"/>
              <w:rPr>
                <w:rFonts w:ascii="Times New Roman" w:hAnsi="Times New Roman" w:cs="Times New Roman"/>
                <w:i/>
                <w:sz w:val="16"/>
                <w:szCs w:val="16"/>
              </w:rPr>
            </w:pPr>
            <w:r w:rsidRPr="00D900D7">
              <w:rPr>
                <w:rFonts w:ascii="Times New Roman" w:hAnsi="Times New Roman" w:cs="Times New Roman"/>
                <w:i/>
                <w:sz w:val="16"/>
                <w:szCs w:val="16"/>
                <w:lang w:val="en-US"/>
              </w:rPr>
              <w:t>25</w:t>
            </w:r>
          </w:p>
        </w:tc>
      </w:tr>
      <w:tr w:rsidR="00D072A9" w:rsidRPr="00D900D7" w14:paraId="6934E6BA" w14:textId="77777777" w:rsidTr="004C4D71">
        <w:trPr>
          <w:trHeight w:val="383"/>
        </w:trPr>
        <w:tc>
          <w:tcPr>
            <w:tcW w:w="1993" w:type="pct"/>
            <w:gridSpan w:val="8"/>
            <w:tcBorders>
              <w:right w:val="single" w:sz="4" w:space="0" w:color="auto"/>
            </w:tcBorders>
            <w:shd w:val="clear" w:color="auto" w:fill="C6D9F1" w:themeFill="text2" w:themeFillTint="33"/>
            <w:vAlign w:val="center"/>
          </w:tcPr>
          <w:p w14:paraId="149BB292" w14:textId="77777777" w:rsidR="00D072A9" w:rsidRPr="00D900D7" w:rsidRDefault="00D072A9" w:rsidP="00F60F79">
            <w:pPr>
              <w:spacing w:after="120" w:line="240" w:lineRule="auto"/>
              <w:jc w:val="center"/>
              <w:rPr>
                <w:rFonts w:ascii="Times New Roman" w:hAnsi="Times New Roman" w:cs="Times New Roman"/>
                <w:b/>
                <w:sz w:val="16"/>
                <w:szCs w:val="16"/>
              </w:rPr>
            </w:pPr>
            <w:r w:rsidRPr="00D900D7">
              <w:rPr>
                <w:rFonts w:ascii="Times New Roman" w:hAns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341E55AB" w14:textId="77777777" w:rsidR="00D072A9" w:rsidRPr="00D900D7" w:rsidRDefault="00D072A9" w:rsidP="00F60F79">
            <w:pPr>
              <w:spacing w:after="120" w:line="240" w:lineRule="auto"/>
              <w:jc w:val="center"/>
              <w:rPr>
                <w:rFonts w:ascii="Times New Roman" w:hAnsi="Times New Roman" w:cs="Times New Roman"/>
                <w:b/>
                <w:sz w:val="16"/>
                <w:szCs w:val="16"/>
              </w:rPr>
            </w:pPr>
            <w:r w:rsidRPr="00D900D7">
              <w:rPr>
                <w:rFonts w:ascii="Times New Roman" w:hAnsi="Times New Roman" w:cs="Times New Roman"/>
                <w:b/>
                <w:sz w:val="16"/>
                <w:szCs w:val="16"/>
                <w:lang w:val="en-US"/>
              </w:rPr>
              <w:t>B</w:t>
            </w:r>
          </w:p>
        </w:tc>
        <w:tc>
          <w:tcPr>
            <w:tcW w:w="226" w:type="pct"/>
            <w:tcBorders>
              <w:left w:val="single" w:sz="4" w:space="0" w:color="auto"/>
              <w:right w:val="single" w:sz="4" w:space="0" w:color="auto"/>
            </w:tcBorders>
            <w:shd w:val="clear" w:color="auto" w:fill="FBD4B4" w:themeFill="accent6" w:themeFillTint="66"/>
            <w:vAlign w:val="center"/>
          </w:tcPr>
          <w:p w14:paraId="0AC957AB" w14:textId="77777777" w:rsidR="00D072A9" w:rsidRPr="00D900D7" w:rsidRDefault="00D072A9" w:rsidP="00F60F79">
            <w:pPr>
              <w:spacing w:after="120" w:line="240" w:lineRule="auto"/>
              <w:jc w:val="both"/>
              <w:rPr>
                <w:rFonts w:ascii="Times New Roman" w:hAnsi="Times New Roman" w:cs="Times New Roman"/>
                <w:b/>
                <w:sz w:val="16"/>
                <w:szCs w:val="16"/>
                <w:lang w:val="en-US"/>
              </w:rPr>
            </w:pPr>
            <w:r w:rsidRPr="00D900D7">
              <w:rPr>
                <w:rFonts w:ascii="Times New Roman" w:hAnsi="Times New Roman" w:cs="Times New Roman"/>
                <w:b/>
                <w:sz w:val="16"/>
                <w:szCs w:val="16"/>
                <w:lang w:val="en-US"/>
              </w:rPr>
              <w:t>C</w:t>
            </w:r>
          </w:p>
        </w:tc>
      </w:tr>
    </w:tbl>
    <w:p w14:paraId="2D8462D6" w14:textId="77777777" w:rsidR="00D072A9" w:rsidRPr="00D900D7" w:rsidRDefault="00D072A9" w:rsidP="00D072A9">
      <w:pPr>
        <w:ind w:left="708"/>
        <w:jc w:val="both"/>
        <w:rPr>
          <w:rFonts w:ascii="Times New Roman" w:hAnsi="Times New Roman" w:cs="Times New Roman"/>
          <w:lang w:val="en-US"/>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0"/>
        <w:gridCol w:w="8714"/>
      </w:tblGrid>
      <w:tr w:rsidR="00D072A9" w:rsidRPr="00D900D7" w14:paraId="54FB0A08" w14:textId="77777777" w:rsidTr="004C4D71">
        <w:tc>
          <w:tcPr>
            <w:tcW w:w="396" w:type="pct"/>
            <w:tcBorders>
              <w:bottom w:val="single" w:sz="4" w:space="0" w:color="auto"/>
            </w:tcBorders>
          </w:tcPr>
          <w:p w14:paraId="4AD0697C" w14:textId="77777777" w:rsidR="00D072A9" w:rsidRPr="00D900D7" w:rsidRDefault="00D072A9" w:rsidP="004C4D71">
            <w:pPr>
              <w:spacing w:after="120"/>
              <w:jc w:val="both"/>
              <w:rPr>
                <w:rFonts w:ascii="Times New Roman" w:hAnsi="Times New Roman" w:cs="Times New Roman"/>
                <w:b/>
                <w:sz w:val="24"/>
                <w:szCs w:val="24"/>
                <w:lang w:val="en-US"/>
              </w:rPr>
            </w:pPr>
            <w:r w:rsidRPr="00D900D7">
              <w:rPr>
                <w:rFonts w:ascii="Times New Roman" w:hAnsi="Times New Roman" w:cs="Times New Roman"/>
                <w:b/>
                <w:sz w:val="24"/>
                <w:szCs w:val="24"/>
                <w:lang w:val="en-US"/>
              </w:rPr>
              <w:t>A</w:t>
            </w:r>
          </w:p>
        </w:tc>
        <w:tc>
          <w:tcPr>
            <w:tcW w:w="4604" w:type="pct"/>
            <w:tcBorders>
              <w:bottom w:val="single" w:sz="4" w:space="0" w:color="auto"/>
            </w:tcBorders>
          </w:tcPr>
          <w:p w14:paraId="386B874C" w14:textId="77777777" w:rsidR="00D072A9" w:rsidRPr="00D900D7" w:rsidRDefault="00D072A9" w:rsidP="004C4D71">
            <w:pPr>
              <w:spacing w:after="120"/>
              <w:jc w:val="both"/>
              <w:rPr>
                <w:rFonts w:ascii="Times New Roman" w:hAnsi="Times New Roman" w:cs="Times New Roman"/>
                <w:sz w:val="24"/>
                <w:szCs w:val="24"/>
              </w:rPr>
            </w:pPr>
            <w:r w:rsidRPr="00D900D7">
              <w:rPr>
                <w:rFonts w:ascii="Times New Roman" w:hAnsi="Times New Roman" w:cs="Times New Roman"/>
                <w:sz w:val="24"/>
                <w:szCs w:val="24"/>
              </w:rPr>
              <w:t>УРН участника, сформировавшего начисление.</w:t>
            </w:r>
          </w:p>
          <w:p w14:paraId="103252DE" w14:textId="77777777" w:rsidR="00D072A9" w:rsidRPr="00D900D7" w:rsidRDefault="00D072A9" w:rsidP="004C4D71">
            <w:pPr>
              <w:spacing w:after="120"/>
              <w:jc w:val="both"/>
              <w:rPr>
                <w:rFonts w:ascii="Times New Roman" w:hAnsi="Times New Roman" w:cs="Times New Roman"/>
                <w:sz w:val="24"/>
                <w:szCs w:val="24"/>
              </w:rPr>
            </w:pPr>
            <w:r w:rsidRPr="00D900D7">
              <w:rPr>
                <w:rFonts w:ascii="Times New Roman" w:hAnsi="Times New Roman" w:cs="Times New Roman"/>
                <w:sz w:val="24"/>
                <w:szCs w:val="24"/>
              </w:rPr>
              <w:t xml:space="preserve">УРН указывается в десятичном представлении. Для этого его необходимо предварительно перевести из </w:t>
            </w:r>
            <w:r w:rsidR="00DE4383" w:rsidRPr="00D900D7">
              <w:rPr>
                <w:rFonts w:ascii="Times New Roman" w:hAnsi="Times New Roman" w:cs="Times New Roman"/>
                <w:sz w:val="24"/>
                <w:szCs w:val="24"/>
              </w:rPr>
              <w:t>шестнадцатеричного</w:t>
            </w:r>
            <w:r w:rsidRPr="00D900D7">
              <w:rPr>
                <w:rFonts w:ascii="Times New Roman" w:hAnsi="Times New Roman" w:cs="Times New Roman"/>
                <w:sz w:val="24"/>
                <w:szCs w:val="24"/>
              </w:rPr>
              <w:t xml:space="preserve"> представления и десятичное.</w:t>
            </w:r>
          </w:p>
          <w:p w14:paraId="75A1C378" w14:textId="77777777" w:rsidR="00D072A9" w:rsidRPr="00D900D7" w:rsidRDefault="00D072A9" w:rsidP="004C4D71">
            <w:pPr>
              <w:spacing w:after="120"/>
              <w:jc w:val="both"/>
              <w:rPr>
                <w:rFonts w:ascii="Times New Roman" w:hAnsi="Times New Roman" w:cs="Times New Roman"/>
                <w:i/>
                <w:sz w:val="24"/>
                <w:szCs w:val="24"/>
              </w:rPr>
            </w:pPr>
            <w:r w:rsidRPr="00D900D7">
              <w:rPr>
                <w:rFonts w:ascii="Times New Roman" w:hAnsi="Times New Roman" w:cs="Times New Roman"/>
                <w:i/>
                <w:sz w:val="24"/>
                <w:szCs w:val="24"/>
              </w:rPr>
              <w:t>Например,</w:t>
            </w:r>
          </w:p>
          <w:p w14:paraId="59D4D4F8" w14:textId="77777777" w:rsidR="00D072A9" w:rsidRPr="00D900D7" w:rsidRDefault="00D072A9" w:rsidP="004C4D71">
            <w:pPr>
              <w:spacing w:after="120"/>
              <w:jc w:val="both"/>
              <w:rPr>
                <w:rFonts w:ascii="Times New Roman" w:hAnsi="Times New Roman" w:cs="Times New Roman"/>
                <w:i/>
                <w:sz w:val="24"/>
                <w:szCs w:val="24"/>
              </w:rPr>
            </w:pPr>
            <w:r w:rsidRPr="00D900D7">
              <w:rPr>
                <w:rFonts w:ascii="Times New Roman" w:hAnsi="Times New Roman" w:cs="Times New Roman"/>
                <w:i/>
                <w:sz w:val="24"/>
                <w:szCs w:val="24"/>
              </w:rPr>
              <w:t>УРН участника равен значению «</w:t>
            </w:r>
            <w:r w:rsidRPr="00D900D7">
              <w:rPr>
                <w:rFonts w:ascii="Times New Roman" w:hAnsi="Times New Roman" w:cs="Times New Roman"/>
                <w:i/>
                <w:sz w:val="24"/>
                <w:szCs w:val="24"/>
                <w:lang w:val="en-US"/>
              </w:rPr>
              <w:t>aa</w:t>
            </w:r>
            <w:r w:rsidRPr="00D900D7">
              <w:rPr>
                <w:rFonts w:ascii="Times New Roman" w:hAnsi="Times New Roman" w:cs="Times New Roman"/>
                <w:i/>
                <w:sz w:val="24"/>
                <w:szCs w:val="24"/>
              </w:rPr>
              <w:t>11</w:t>
            </w:r>
            <w:r w:rsidRPr="00D900D7">
              <w:rPr>
                <w:rFonts w:ascii="Times New Roman" w:hAnsi="Times New Roman" w:cs="Times New Roman"/>
                <w:i/>
                <w:sz w:val="24"/>
                <w:szCs w:val="24"/>
                <w:lang w:val="en-US"/>
              </w:rPr>
              <w:t>b</w:t>
            </w:r>
            <w:r w:rsidRPr="00D900D7">
              <w:rPr>
                <w:rFonts w:ascii="Times New Roman" w:hAnsi="Times New Roman" w:cs="Times New Roman"/>
                <w:i/>
                <w:sz w:val="24"/>
                <w:szCs w:val="24"/>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D072A9" w:rsidRPr="00D900D7" w14:paraId="186E8027" w14:textId="77777777" w:rsidTr="004C4D71">
        <w:tc>
          <w:tcPr>
            <w:tcW w:w="396" w:type="pct"/>
            <w:tcBorders>
              <w:top w:val="single" w:sz="4" w:space="0" w:color="auto"/>
              <w:bottom w:val="single" w:sz="4" w:space="0" w:color="auto"/>
              <w:right w:val="single" w:sz="4" w:space="0" w:color="auto"/>
            </w:tcBorders>
          </w:tcPr>
          <w:p w14:paraId="3DBCA9E0" w14:textId="77777777" w:rsidR="00D072A9" w:rsidRPr="00D900D7" w:rsidRDefault="00D072A9" w:rsidP="004C4D71">
            <w:pPr>
              <w:spacing w:after="120"/>
              <w:jc w:val="both"/>
              <w:rPr>
                <w:rFonts w:ascii="Times New Roman" w:hAnsi="Times New Roman" w:cs="Times New Roman"/>
                <w:b/>
                <w:sz w:val="24"/>
                <w:szCs w:val="24"/>
              </w:rPr>
            </w:pPr>
            <w:r w:rsidRPr="00D900D7">
              <w:rPr>
                <w:rFonts w:ascii="Times New Roman" w:hAnsi="Times New Roman" w:cs="Times New Roman"/>
                <w:b/>
                <w:sz w:val="24"/>
                <w:szCs w:val="24"/>
                <w:lang w:val="en-US"/>
              </w:rPr>
              <w:t>B</w:t>
            </w:r>
          </w:p>
        </w:tc>
        <w:tc>
          <w:tcPr>
            <w:tcW w:w="4604" w:type="pct"/>
            <w:tcBorders>
              <w:top w:val="single" w:sz="4" w:space="0" w:color="auto"/>
              <w:left w:val="single" w:sz="4" w:space="0" w:color="auto"/>
              <w:bottom w:val="single" w:sz="4" w:space="0" w:color="auto"/>
            </w:tcBorders>
          </w:tcPr>
          <w:p w14:paraId="09CDCF78" w14:textId="77777777" w:rsidR="00D072A9" w:rsidRPr="00D900D7" w:rsidRDefault="00D072A9" w:rsidP="004C4D71">
            <w:pPr>
              <w:spacing w:after="120"/>
              <w:jc w:val="both"/>
              <w:rPr>
                <w:rFonts w:ascii="Times New Roman" w:hAnsi="Times New Roman" w:cs="Times New Roman"/>
                <w:sz w:val="24"/>
                <w:szCs w:val="24"/>
              </w:rPr>
            </w:pPr>
            <w:r w:rsidRPr="00D900D7">
              <w:rPr>
                <w:rFonts w:ascii="Times New Roman" w:hAnsi="Times New Roman" w:cs="Times New Roman"/>
                <w:sz w:val="24"/>
                <w:szCs w:val="24"/>
              </w:rPr>
              <w:t>Уникальный номер начисления – 16 цифр.</w:t>
            </w:r>
          </w:p>
          <w:p w14:paraId="379CE0F2" w14:textId="77777777" w:rsidR="00D072A9" w:rsidRPr="00D900D7" w:rsidRDefault="00D072A9" w:rsidP="004C4D71">
            <w:pPr>
              <w:spacing w:after="120"/>
              <w:jc w:val="both"/>
              <w:rPr>
                <w:rFonts w:ascii="Times New Roman" w:hAnsi="Times New Roman" w:cs="Times New Roman"/>
                <w:sz w:val="24"/>
                <w:szCs w:val="24"/>
              </w:rPr>
            </w:pPr>
            <w:r w:rsidRPr="00D900D7">
              <w:rPr>
                <w:rFonts w:ascii="Times New Roman" w:hAnsi="Times New Roman" w:cs="Times New Roman"/>
                <w:sz w:val="24"/>
                <w:szCs w:val="24"/>
              </w:rPr>
              <w:lastRenderedPageBreak/>
              <w:t>Алгоритм формирования, обеспечивающий уникальность номера, определяется участником самостоятельно.</w:t>
            </w:r>
          </w:p>
        </w:tc>
      </w:tr>
      <w:tr w:rsidR="00D072A9" w:rsidRPr="00D900D7" w14:paraId="3E317EDC" w14:textId="77777777" w:rsidTr="004C4D71">
        <w:tc>
          <w:tcPr>
            <w:tcW w:w="396" w:type="pct"/>
            <w:tcBorders>
              <w:top w:val="single" w:sz="4" w:space="0" w:color="auto"/>
            </w:tcBorders>
          </w:tcPr>
          <w:p w14:paraId="623722A5" w14:textId="77777777" w:rsidR="00D072A9" w:rsidRPr="00D900D7" w:rsidRDefault="00D072A9" w:rsidP="004C4D71">
            <w:pPr>
              <w:spacing w:after="120"/>
              <w:jc w:val="both"/>
              <w:rPr>
                <w:rFonts w:ascii="Times New Roman" w:hAnsi="Times New Roman" w:cs="Times New Roman"/>
                <w:b/>
                <w:sz w:val="24"/>
                <w:szCs w:val="24"/>
              </w:rPr>
            </w:pPr>
            <w:r w:rsidRPr="00D900D7">
              <w:rPr>
                <w:rFonts w:ascii="Times New Roman" w:hAnsi="Times New Roman" w:cs="Times New Roman"/>
                <w:b/>
                <w:sz w:val="24"/>
                <w:szCs w:val="24"/>
                <w:lang w:val="en-US"/>
              </w:rPr>
              <w:lastRenderedPageBreak/>
              <w:t>C</w:t>
            </w:r>
          </w:p>
        </w:tc>
        <w:tc>
          <w:tcPr>
            <w:tcW w:w="4604" w:type="pct"/>
            <w:tcBorders>
              <w:top w:val="single" w:sz="4" w:space="0" w:color="auto"/>
            </w:tcBorders>
          </w:tcPr>
          <w:p w14:paraId="783902E8" w14:textId="77777777" w:rsidR="00D072A9" w:rsidRPr="00D900D7" w:rsidRDefault="00D072A9" w:rsidP="00DE4383">
            <w:pPr>
              <w:spacing w:after="120"/>
              <w:jc w:val="both"/>
              <w:rPr>
                <w:rFonts w:ascii="Times New Roman" w:hAnsi="Times New Roman" w:cs="Times New Roman"/>
                <w:sz w:val="24"/>
                <w:szCs w:val="24"/>
              </w:rPr>
            </w:pPr>
            <w:r w:rsidRPr="00D900D7">
              <w:rPr>
                <w:rFonts w:ascii="Times New Roman" w:hAnsi="Times New Roman" w:cs="Times New Roman"/>
                <w:sz w:val="24"/>
                <w:szCs w:val="24"/>
              </w:rPr>
              <w:t xml:space="preserve">Контрольный разряд. Алгоритм расчета описан в разделе </w:t>
            </w:r>
            <w:r w:rsidR="00DE4383" w:rsidRPr="00D900D7">
              <w:rPr>
                <w:rFonts w:ascii="Times New Roman" w:hAnsi="Times New Roman" w:cs="Times New Roman"/>
                <w:sz w:val="24"/>
                <w:szCs w:val="24"/>
              </w:rPr>
              <w:fldChar w:fldCharType="begin"/>
            </w:r>
            <w:r w:rsidR="00DE4383" w:rsidRPr="00D900D7">
              <w:rPr>
                <w:rFonts w:ascii="Times New Roman" w:hAnsi="Times New Roman" w:cs="Times New Roman"/>
                <w:sz w:val="24"/>
                <w:szCs w:val="24"/>
              </w:rPr>
              <w:instrText xml:space="preserve"> REF _Ref375580597 \n \h </w:instrText>
            </w:r>
            <w:r w:rsidR="004C4D71" w:rsidRPr="00D900D7">
              <w:rPr>
                <w:rFonts w:ascii="Times New Roman" w:hAnsi="Times New Roman" w:cs="Times New Roman"/>
                <w:sz w:val="24"/>
                <w:szCs w:val="24"/>
              </w:rPr>
              <w:instrText xml:space="preserve"> \* MERGEFORMAT </w:instrText>
            </w:r>
            <w:r w:rsidR="00DE4383" w:rsidRPr="00D900D7">
              <w:rPr>
                <w:rFonts w:ascii="Times New Roman" w:hAnsi="Times New Roman" w:cs="Times New Roman"/>
                <w:sz w:val="24"/>
                <w:szCs w:val="24"/>
              </w:rPr>
            </w:r>
            <w:r w:rsidR="00DE4383" w:rsidRPr="00D900D7">
              <w:rPr>
                <w:rFonts w:ascii="Times New Roman" w:hAnsi="Times New Roman" w:cs="Times New Roman"/>
                <w:sz w:val="24"/>
                <w:szCs w:val="24"/>
              </w:rPr>
              <w:fldChar w:fldCharType="separate"/>
            </w:r>
            <w:r w:rsidR="00EF2163">
              <w:rPr>
                <w:rFonts w:ascii="Times New Roman" w:hAnsi="Times New Roman" w:cs="Times New Roman"/>
                <w:sz w:val="24"/>
                <w:szCs w:val="24"/>
              </w:rPr>
              <w:t>5.1.3</w:t>
            </w:r>
            <w:r w:rsidR="00DE4383" w:rsidRPr="00D900D7">
              <w:rPr>
                <w:rFonts w:ascii="Times New Roman" w:hAnsi="Times New Roman" w:cs="Times New Roman"/>
                <w:sz w:val="24"/>
                <w:szCs w:val="24"/>
              </w:rPr>
              <w:fldChar w:fldCharType="end"/>
            </w:r>
            <w:r w:rsidRPr="00D900D7">
              <w:rPr>
                <w:rFonts w:ascii="Times New Roman" w:hAnsi="Times New Roman" w:cs="Times New Roman"/>
                <w:sz w:val="24"/>
                <w:szCs w:val="24"/>
              </w:rPr>
              <w:t>.</w:t>
            </w:r>
          </w:p>
        </w:tc>
      </w:tr>
    </w:tbl>
    <w:p w14:paraId="0BDC8C13" w14:textId="77777777" w:rsidR="00D072A9" w:rsidRPr="00D900D7" w:rsidRDefault="00D072A9" w:rsidP="005464DA">
      <w:pPr>
        <w:pStyle w:val="Head3"/>
        <w:spacing w:line="240" w:lineRule="auto"/>
      </w:pPr>
      <w:bookmarkStart w:id="197" w:name="_Кодирование_даты_в"/>
      <w:bookmarkStart w:id="198" w:name="_Преобразование_порядкового_номера"/>
      <w:bookmarkStart w:id="199" w:name="_Toc375660131"/>
      <w:bookmarkStart w:id="200" w:name="_Toc375675649"/>
      <w:bookmarkStart w:id="201" w:name="_Toc375764244"/>
      <w:bookmarkStart w:id="202" w:name="_Toc375829920"/>
      <w:bookmarkStart w:id="203" w:name="_Toc375835600"/>
      <w:bookmarkStart w:id="204" w:name="_Toc377576650"/>
      <w:bookmarkStart w:id="205" w:name="_Toc377581552"/>
      <w:bookmarkStart w:id="206" w:name="_Toc375660132"/>
      <w:bookmarkStart w:id="207" w:name="_Toc375675650"/>
      <w:bookmarkStart w:id="208" w:name="_Toc375764245"/>
      <w:bookmarkStart w:id="209" w:name="_Toc375829921"/>
      <w:bookmarkStart w:id="210" w:name="_Toc375835601"/>
      <w:bookmarkStart w:id="211" w:name="_Toc377576651"/>
      <w:bookmarkStart w:id="212" w:name="_Toc377581553"/>
      <w:bookmarkStart w:id="213" w:name="_Toc375660133"/>
      <w:bookmarkStart w:id="214" w:name="_Toc375675651"/>
      <w:bookmarkStart w:id="215" w:name="_Toc375764246"/>
      <w:bookmarkStart w:id="216" w:name="_Toc375829922"/>
      <w:bookmarkStart w:id="217" w:name="_Toc375835602"/>
      <w:bookmarkStart w:id="218" w:name="_Toc377576652"/>
      <w:bookmarkStart w:id="219" w:name="_Toc377581554"/>
      <w:bookmarkStart w:id="220" w:name="_Toc375660156"/>
      <w:bookmarkStart w:id="221" w:name="_Toc375675674"/>
      <w:bookmarkStart w:id="222" w:name="_Toc375764269"/>
      <w:bookmarkStart w:id="223" w:name="_Toc375829945"/>
      <w:bookmarkStart w:id="224" w:name="_Toc375835625"/>
      <w:bookmarkStart w:id="225" w:name="_Toc377576675"/>
      <w:bookmarkStart w:id="226" w:name="_Toc377581577"/>
      <w:bookmarkStart w:id="227" w:name="_Toc375660157"/>
      <w:bookmarkStart w:id="228" w:name="_Toc375675675"/>
      <w:bookmarkStart w:id="229" w:name="_Toc375764270"/>
      <w:bookmarkStart w:id="230" w:name="_Toc375829946"/>
      <w:bookmarkStart w:id="231" w:name="_Toc375835626"/>
      <w:bookmarkStart w:id="232" w:name="_Toc377576676"/>
      <w:bookmarkStart w:id="233" w:name="_Toc377581578"/>
      <w:bookmarkStart w:id="234" w:name="_Toc375660158"/>
      <w:bookmarkStart w:id="235" w:name="_Toc375675676"/>
      <w:bookmarkStart w:id="236" w:name="_Toc375764271"/>
      <w:bookmarkStart w:id="237" w:name="_Toc375829947"/>
      <w:bookmarkStart w:id="238" w:name="_Toc375835627"/>
      <w:bookmarkStart w:id="239" w:name="_Toc377576677"/>
      <w:bookmarkStart w:id="240" w:name="_Toc377581579"/>
      <w:bookmarkStart w:id="241" w:name="_Toc375660159"/>
      <w:bookmarkStart w:id="242" w:name="_Toc375675677"/>
      <w:bookmarkStart w:id="243" w:name="_Toc375764272"/>
      <w:bookmarkStart w:id="244" w:name="_Toc375829948"/>
      <w:bookmarkStart w:id="245" w:name="_Toc375835628"/>
      <w:bookmarkStart w:id="246" w:name="_Toc377576678"/>
      <w:bookmarkStart w:id="247" w:name="_Toc377581580"/>
      <w:bookmarkStart w:id="248" w:name="_Toc375660160"/>
      <w:bookmarkStart w:id="249" w:name="_Toc375675678"/>
      <w:bookmarkStart w:id="250" w:name="_Toc375764273"/>
      <w:bookmarkStart w:id="251" w:name="_Toc375829949"/>
      <w:bookmarkStart w:id="252" w:name="_Toc375835629"/>
      <w:bookmarkStart w:id="253" w:name="_Toc377576679"/>
      <w:bookmarkStart w:id="254" w:name="_Toc377581581"/>
      <w:bookmarkStart w:id="255" w:name="_Toc375660161"/>
      <w:bookmarkStart w:id="256" w:name="_Toc375675679"/>
      <w:bookmarkStart w:id="257" w:name="_Toc375764274"/>
      <w:bookmarkStart w:id="258" w:name="_Toc375829950"/>
      <w:bookmarkStart w:id="259" w:name="_Toc375835630"/>
      <w:bookmarkStart w:id="260" w:name="_Toc377576680"/>
      <w:bookmarkStart w:id="261" w:name="_Toc377581582"/>
      <w:bookmarkStart w:id="262" w:name="_Toc375660184"/>
      <w:bookmarkStart w:id="263" w:name="_Toc375675702"/>
      <w:bookmarkStart w:id="264" w:name="_Toc375764297"/>
      <w:bookmarkStart w:id="265" w:name="_Toc375829973"/>
      <w:bookmarkStart w:id="266" w:name="_Toc375835653"/>
      <w:bookmarkStart w:id="267" w:name="_Toc377576703"/>
      <w:bookmarkStart w:id="268" w:name="_Toc377581605"/>
      <w:bookmarkStart w:id="269" w:name="_Toc375660185"/>
      <w:bookmarkStart w:id="270" w:name="_Toc375675703"/>
      <w:bookmarkStart w:id="271" w:name="_Toc375764298"/>
      <w:bookmarkStart w:id="272" w:name="_Toc375829974"/>
      <w:bookmarkStart w:id="273" w:name="_Toc375835654"/>
      <w:bookmarkStart w:id="274" w:name="_Toc377576704"/>
      <w:bookmarkStart w:id="275" w:name="_Toc377581606"/>
      <w:bookmarkStart w:id="276" w:name="_Toc375660186"/>
      <w:bookmarkStart w:id="277" w:name="_Toc375675704"/>
      <w:bookmarkStart w:id="278" w:name="_Toc375764299"/>
      <w:bookmarkStart w:id="279" w:name="_Toc375829975"/>
      <w:bookmarkStart w:id="280" w:name="_Toc375835655"/>
      <w:bookmarkStart w:id="281" w:name="_Toc377576705"/>
      <w:bookmarkStart w:id="282" w:name="_Toc377581607"/>
      <w:bookmarkStart w:id="283" w:name="_Toc375660187"/>
      <w:bookmarkStart w:id="284" w:name="_Toc375675705"/>
      <w:bookmarkStart w:id="285" w:name="_Toc375764300"/>
      <w:bookmarkStart w:id="286" w:name="_Toc375829976"/>
      <w:bookmarkStart w:id="287" w:name="_Toc375835656"/>
      <w:bookmarkStart w:id="288" w:name="_Toc377576706"/>
      <w:bookmarkStart w:id="289" w:name="_Toc377581608"/>
      <w:bookmarkStart w:id="290" w:name="_Toc375660188"/>
      <w:bookmarkStart w:id="291" w:name="_Toc375675706"/>
      <w:bookmarkStart w:id="292" w:name="_Toc375764301"/>
      <w:bookmarkStart w:id="293" w:name="_Toc375829977"/>
      <w:bookmarkStart w:id="294" w:name="_Toc375835657"/>
      <w:bookmarkStart w:id="295" w:name="_Toc377576707"/>
      <w:bookmarkStart w:id="296" w:name="_Toc377581609"/>
      <w:bookmarkStart w:id="297" w:name="_Ref375580597"/>
      <w:bookmarkStart w:id="298" w:name="_Toc412042032"/>
      <w:bookmarkStart w:id="299" w:name="_Toc462922936"/>
      <w:bookmarkStart w:id="300" w:name="_Toc482801406"/>
      <w:bookmarkStart w:id="301" w:name="_Toc497473301"/>
      <w:bookmarkStart w:id="302" w:name="_Toc498593037"/>
      <w:bookmarkStart w:id="303" w:name="_Toc112782621"/>
      <w:bookmarkStart w:id="304" w:name="_Ref312183527"/>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D900D7">
        <w:t>Правила расчета контрольного разряда УИН</w:t>
      </w:r>
      <w:bookmarkEnd w:id="297"/>
      <w:bookmarkEnd w:id="298"/>
      <w:bookmarkEnd w:id="299"/>
      <w:bookmarkEnd w:id="300"/>
      <w:bookmarkEnd w:id="301"/>
      <w:bookmarkEnd w:id="302"/>
      <w:bookmarkEnd w:id="303"/>
    </w:p>
    <w:p w14:paraId="26F679B0" w14:textId="77777777" w:rsidR="00D072A9" w:rsidRPr="00D900D7" w:rsidRDefault="00D072A9" w:rsidP="00D072A9">
      <w:pPr>
        <w:pStyle w:val="af7"/>
        <w:rPr>
          <w:szCs w:val="28"/>
        </w:rPr>
      </w:pPr>
      <w:r w:rsidRPr="00D900D7">
        <w:rPr>
          <w:szCs w:val="28"/>
        </w:rPr>
        <w:t>Контрольный разряд УИН формируется по следующим правилам:</w:t>
      </w:r>
    </w:p>
    <w:p w14:paraId="58A72509" w14:textId="77777777" w:rsidR="00D072A9" w:rsidRPr="00D900D7" w:rsidRDefault="00D072A9" w:rsidP="00E506B3">
      <w:pPr>
        <w:pStyle w:val="a0"/>
        <w:numPr>
          <w:ilvl w:val="0"/>
          <w:numId w:val="8"/>
        </w:numPr>
        <w:spacing w:after="0" w:line="240" w:lineRule="auto"/>
        <w:rPr>
          <w:rFonts w:ascii="Times New Roman" w:eastAsia="Calibri" w:hAnsi="Times New Roman"/>
          <w:sz w:val="28"/>
          <w:szCs w:val="28"/>
        </w:rPr>
      </w:pPr>
      <w:r w:rsidRPr="00D900D7">
        <w:rPr>
          <w:rFonts w:ascii="Times New Roman" w:eastAsia="Calibri" w:hAnsi="Times New Roman"/>
          <w:sz w:val="28"/>
          <w:szCs w:val="28"/>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F44AAC8" w14:textId="77777777" w:rsidR="00D072A9" w:rsidRPr="00D900D7" w:rsidRDefault="00D072A9" w:rsidP="00E506B3">
      <w:pPr>
        <w:pStyle w:val="a0"/>
        <w:numPr>
          <w:ilvl w:val="0"/>
          <w:numId w:val="8"/>
        </w:numPr>
        <w:spacing w:after="0" w:line="240" w:lineRule="auto"/>
        <w:rPr>
          <w:rFonts w:ascii="Times New Roman" w:eastAsia="Calibri" w:hAnsi="Times New Roman"/>
          <w:sz w:val="28"/>
          <w:szCs w:val="28"/>
        </w:rPr>
      </w:pPr>
      <w:r w:rsidRPr="00D900D7">
        <w:rPr>
          <w:rFonts w:ascii="Times New Roman" w:eastAsia="Calibri" w:hAnsi="Times New Roman"/>
          <w:sz w:val="28"/>
          <w:szCs w:val="28"/>
          <w:lang w:eastAsia="ru-RU"/>
        </w:rPr>
        <w:t xml:space="preserve">каждая цифра УИН умножается на присвоенный вес разряда </w:t>
      </w:r>
      <w:r w:rsidR="00FF1431" w:rsidRPr="00D900D7">
        <w:rPr>
          <w:rFonts w:ascii="Times New Roman" w:eastAsia="Calibri" w:hAnsi="Times New Roman"/>
          <w:sz w:val="28"/>
          <w:szCs w:val="28"/>
          <w:lang w:eastAsia="ru-RU"/>
        </w:rPr>
        <w:br/>
      </w:r>
      <w:r w:rsidRPr="00D900D7">
        <w:rPr>
          <w:rFonts w:ascii="Times New Roman" w:eastAsia="Calibri" w:hAnsi="Times New Roman"/>
          <w:sz w:val="28"/>
          <w:szCs w:val="28"/>
          <w:lang w:eastAsia="ru-RU"/>
        </w:rPr>
        <w:t xml:space="preserve">и вычисляется сумма полученных произведений; </w:t>
      </w:r>
    </w:p>
    <w:p w14:paraId="28586C56" w14:textId="77777777" w:rsidR="00D072A9" w:rsidRPr="00D900D7" w:rsidRDefault="00D072A9" w:rsidP="00E506B3">
      <w:pPr>
        <w:pStyle w:val="a0"/>
        <w:numPr>
          <w:ilvl w:val="0"/>
          <w:numId w:val="8"/>
        </w:numPr>
        <w:spacing w:after="0" w:line="240" w:lineRule="auto"/>
        <w:rPr>
          <w:rFonts w:ascii="Times New Roman" w:eastAsia="Calibri" w:hAnsi="Times New Roman"/>
          <w:sz w:val="28"/>
          <w:szCs w:val="28"/>
        </w:rPr>
      </w:pPr>
      <w:r w:rsidRPr="00D900D7">
        <w:rPr>
          <w:rFonts w:ascii="Times New Roman" w:eastAsia="Calibri" w:hAnsi="Times New Roman"/>
          <w:sz w:val="28"/>
          <w:szCs w:val="28"/>
          <w:lang w:eastAsia="ru-RU"/>
        </w:rPr>
        <w:t xml:space="preserve">контрольный разряд для УИН представляет собой остаток </w:t>
      </w:r>
      <w:r w:rsidR="00FF1431" w:rsidRPr="00D900D7">
        <w:rPr>
          <w:rFonts w:ascii="Times New Roman" w:eastAsia="Calibri" w:hAnsi="Times New Roman"/>
          <w:sz w:val="28"/>
          <w:szCs w:val="28"/>
          <w:lang w:eastAsia="ru-RU"/>
        </w:rPr>
        <w:br/>
      </w:r>
      <w:r w:rsidRPr="00D900D7">
        <w:rPr>
          <w:rFonts w:ascii="Times New Roman" w:eastAsia="Calibri" w:hAnsi="Times New Roman"/>
          <w:sz w:val="28"/>
          <w:szCs w:val="28"/>
          <w:lang w:eastAsia="ru-RU"/>
        </w:rPr>
        <w:t>от деления полученной суммы на модуль «11». Контрольный разряд должен иметь значение от 0 до 9;</w:t>
      </w:r>
    </w:p>
    <w:p w14:paraId="6340E320" w14:textId="77777777" w:rsidR="00D072A9" w:rsidRPr="00D900D7" w:rsidRDefault="00D072A9" w:rsidP="00E506B3">
      <w:pPr>
        <w:pStyle w:val="a0"/>
        <w:numPr>
          <w:ilvl w:val="0"/>
          <w:numId w:val="8"/>
        </w:numPr>
        <w:spacing w:after="0" w:line="240" w:lineRule="auto"/>
        <w:rPr>
          <w:rFonts w:ascii="Times New Roman" w:eastAsia="Calibri" w:hAnsi="Times New Roman"/>
          <w:sz w:val="28"/>
          <w:szCs w:val="28"/>
        </w:rPr>
      </w:pPr>
      <w:r w:rsidRPr="00D900D7">
        <w:rPr>
          <w:rFonts w:ascii="Times New Roman" w:eastAsia="Calibri" w:hAnsi="Times New Roman"/>
          <w:sz w:val="28"/>
          <w:szCs w:val="28"/>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4B563231" w14:textId="77777777" w:rsidR="00D072A9" w:rsidRPr="00D900D7" w:rsidRDefault="00D072A9" w:rsidP="005464DA">
      <w:pPr>
        <w:pStyle w:val="Head2"/>
        <w:spacing w:line="240" w:lineRule="auto"/>
      </w:pPr>
      <w:bookmarkStart w:id="305" w:name="_Ref397013410"/>
      <w:bookmarkStart w:id="306" w:name="_Ref410063680"/>
      <w:bookmarkStart w:id="307" w:name="_Toc412042033"/>
      <w:bookmarkStart w:id="308" w:name="_Toc462922937"/>
      <w:bookmarkStart w:id="309" w:name="_Toc482801407"/>
      <w:bookmarkStart w:id="310" w:name="_Toc497473302"/>
      <w:bookmarkStart w:id="311" w:name="_Toc498593038"/>
      <w:bookmarkStart w:id="312" w:name="_Toc112782622"/>
      <w:r w:rsidRPr="00D900D7">
        <w:t>Идентификатор плательщика</w:t>
      </w:r>
      <w:bookmarkEnd w:id="304"/>
      <w:bookmarkEnd w:id="305"/>
      <w:bookmarkEnd w:id="306"/>
      <w:bookmarkEnd w:id="307"/>
      <w:bookmarkEnd w:id="308"/>
      <w:bookmarkEnd w:id="309"/>
      <w:bookmarkEnd w:id="310"/>
      <w:bookmarkEnd w:id="311"/>
      <w:bookmarkEnd w:id="312"/>
    </w:p>
    <w:p w14:paraId="44D06D66" w14:textId="77777777" w:rsidR="00D072A9" w:rsidRPr="00D900D7" w:rsidRDefault="00D072A9" w:rsidP="006E6FEA">
      <w:pPr>
        <w:pStyle w:val="af7"/>
        <w:keepNext/>
        <w:keepLines/>
        <w:jc w:val="both"/>
        <w:rPr>
          <w:szCs w:val="28"/>
        </w:rPr>
      </w:pPr>
      <w:r w:rsidRPr="00D900D7">
        <w:rPr>
          <w:szCs w:val="28"/>
        </w:rPr>
        <w:t>Идентификатор плательщика состоит из 22 символов. Структура идентификатора плательщика должна соответств</w:t>
      </w:r>
      <w:r w:rsidR="00BA50F5" w:rsidRPr="00D900D7">
        <w:rPr>
          <w:szCs w:val="28"/>
        </w:rPr>
        <w:t>овать требованиям, приведенным в</w:t>
      </w:r>
      <w:r w:rsidRPr="00D900D7">
        <w:rPr>
          <w:szCs w:val="28"/>
        </w:rPr>
        <w:t xml:space="preserve"> настоящем разделе.</w:t>
      </w:r>
    </w:p>
    <w:p w14:paraId="0B01B59A" w14:textId="77777777" w:rsidR="00D072A9" w:rsidRPr="00D900D7" w:rsidRDefault="00D072A9" w:rsidP="006E6FEA">
      <w:pPr>
        <w:keepNext/>
        <w:keepLines/>
        <w:rPr>
          <w:rFonts w:ascii="Times New Roman" w:hAnsi="Times New Roman" w:cs="Times New Roman"/>
        </w:rPr>
      </w:pP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992"/>
        <w:gridCol w:w="993"/>
        <w:gridCol w:w="567"/>
        <w:gridCol w:w="567"/>
        <w:gridCol w:w="708"/>
        <w:gridCol w:w="596"/>
        <w:gridCol w:w="850"/>
        <w:gridCol w:w="708"/>
        <w:gridCol w:w="540"/>
        <w:gridCol w:w="1134"/>
        <w:gridCol w:w="708"/>
      </w:tblGrid>
      <w:tr w:rsidR="00D072A9" w:rsidRPr="00D900D7" w14:paraId="2FE0848A" w14:textId="77777777" w:rsidTr="00DE4383">
        <w:tc>
          <w:tcPr>
            <w:tcW w:w="851" w:type="dxa"/>
            <w:tcBorders>
              <w:bottom w:val="single" w:sz="4" w:space="0" w:color="auto"/>
            </w:tcBorders>
            <w:shd w:val="clear" w:color="auto" w:fill="EEECE1" w:themeFill="background2"/>
          </w:tcPr>
          <w:p w14:paraId="5BA09CBA" w14:textId="77777777" w:rsidR="00D072A9" w:rsidRPr="00D900D7" w:rsidRDefault="00D072A9" w:rsidP="00F60F79">
            <w:pPr>
              <w:keepNext/>
              <w:keepLines/>
              <w:spacing w:after="120" w:line="240" w:lineRule="auto"/>
              <w:jc w:val="both"/>
              <w:rPr>
                <w:rFonts w:ascii="Times New Roman" w:hAnsi="Times New Roman" w:cs="Times New Roman"/>
                <w:i/>
                <w:lang w:val="en-US"/>
              </w:rPr>
            </w:pPr>
            <w:r w:rsidRPr="00D900D7">
              <w:rPr>
                <w:rFonts w:ascii="Times New Roman" w:hAnsi="Times New Roman" w:cs="Times New Roman"/>
                <w:i/>
                <w:lang w:val="en-US"/>
              </w:rPr>
              <w:t>1</w:t>
            </w:r>
          </w:p>
        </w:tc>
        <w:tc>
          <w:tcPr>
            <w:tcW w:w="992" w:type="dxa"/>
            <w:shd w:val="clear" w:color="auto" w:fill="EEECE1" w:themeFill="background2"/>
          </w:tcPr>
          <w:p w14:paraId="3BA965DC"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2</w:t>
            </w:r>
          </w:p>
        </w:tc>
        <w:tc>
          <w:tcPr>
            <w:tcW w:w="993" w:type="dxa"/>
            <w:shd w:val="clear" w:color="auto" w:fill="EEECE1" w:themeFill="background2"/>
          </w:tcPr>
          <w:p w14:paraId="6CB57E0A"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3</w:t>
            </w:r>
          </w:p>
        </w:tc>
        <w:tc>
          <w:tcPr>
            <w:tcW w:w="567" w:type="dxa"/>
            <w:tcBorders>
              <w:bottom w:val="single" w:sz="4" w:space="0" w:color="auto"/>
            </w:tcBorders>
            <w:shd w:val="clear" w:color="auto" w:fill="EEECE1" w:themeFill="background2"/>
          </w:tcPr>
          <w:p w14:paraId="09B12CAA"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4</w:t>
            </w:r>
          </w:p>
        </w:tc>
        <w:tc>
          <w:tcPr>
            <w:tcW w:w="567" w:type="dxa"/>
            <w:tcBorders>
              <w:bottom w:val="single" w:sz="4" w:space="0" w:color="auto"/>
            </w:tcBorders>
            <w:shd w:val="clear" w:color="auto" w:fill="EEECE1" w:themeFill="background2"/>
          </w:tcPr>
          <w:p w14:paraId="6D0B1FF1"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5</w:t>
            </w:r>
          </w:p>
        </w:tc>
        <w:tc>
          <w:tcPr>
            <w:tcW w:w="708" w:type="dxa"/>
            <w:tcBorders>
              <w:bottom w:val="single" w:sz="4" w:space="0" w:color="auto"/>
            </w:tcBorders>
            <w:shd w:val="clear" w:color="auto" w:fill="EEECE1" w:themeFill="background2"/>
          </w:tcPr>
          <w:p w14:paraId="5ED54481"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6</w:t>
            </w:r>
          </w:p>
        </w:tc>
        <w:tc>
          <w:tcPr>
            <w:tcW w:w="596" w:type="dxa"/>
            <w:tcBorders>
              <w:bottom w:val="single" w:sz="4" w:space="0" w:color="auto"/>
            </w:tcBorders>
            <w:shd w:val="clear" w:color="auto" w:fill="EEECE1" w:themeFill="background2"/>
          </w:tcPr>
          <w:p w14:paraId="36B1EEB1"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7</w:t>
            </w:r>
          </w:p>
        </w:tc>
        <w:tc>
          <w:tcPr>
            <w:tcW w:w="850" w:type="dxa"/>
            <w:tcBorders>
              <w:bottom w:val="single" w:sz="4" w:space="0" w:color="auto"/>
            </w:tcBorders>
            <w:shd w:val="clear" w:color="auto" w:fill="EEECE1" w:themeFill="background2"/>
          </w:tcPr>
          <w:p w14:paraId="631ED05E"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8</w:t>
            </w:r>
          </w:p>
        </w:tc>
        <w:tc>
          <w:tcPr>
            <w:tcW w:w="708" w:type="dxa"/>
            <w:tcBorders>
              <w:bottom w:val="single" w:sz="4" w:space="0" w:color="auto"/>
            </w:tcBorders>
            <w:shd w:val="clear" w:color="auto" w:fill="EEECE1" w:themeFill="background2"/>
          </w:tcPr>
          <w:p w14:paraId="302C9EB6"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9</w:t>
            </w:r>
          </w:p>
        </w:tc>
        <w:tc>
          <w:tcPr>
            <w:tcW w:w="540" w:type="dxa"/>
            <w:tcBorders>
              <w:bottom w:val="single" w:sz="4" w:space="0" w:color="auto"/>
            </w:tcBorders>
            <w:shd w:val="clear" w:color="auto" w:fill="EEECE1" w:themeFill="background2"/>
          </w:tcPr>
          <w:p w14:paraId="3AD1698F"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10</w:t>
            </w:r>
          </w:p>
        </w:tc>
        <w:tc>
          <w:tcPr>
            <w:tcW w:w="1134" w:type="dxa"/>
            <w:tcBorders>
              <w:bottom w:val="single" w:sz="4" w:space="0" w:color="auto"/>
            </w:tcBorders>
            <w:shd w:val="clear" w:color="auto" w:fill="EEECE1" w:themeFill="background2"/>
          </w:tcPr>
          <w:p w14:paraId="0ECB6AB2"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w:t>
            </w:r>
          </w:p>
        </w:tc>
        <w:tc>
          <w:tcPr>
            <w:tcW w:w="708" w:type="dxa"/>
            <w:tcBorders>
              <w:bottom w:val="single" w:sz="4" w:space="0" w:color="auto"/>
            </w:tcBorders>
            <w:shd w:val="clear" w:color="auto" w:fill="EEECE1" w:themeFill="background2"/>
          </w:tcPr>
          <w:p w14:paraId="2CC8D6AD" w14:textId="77777777" w:rsidR="00D072A9" w:rsidRPr="00D900D7" w:rsidRDefault="00D072A9" w:rsidP="00F60F79">
            <w:pPr>
              <w:keepNext/>
              <w:keepLines/>
              <w:spacing w:after="120" w:line="240" w:lineRule="auto"/>
              <w:jc w:val="both"/>
              <w:rPr>
                <w:rFonts w:ascii="Times New Roman" w:hAnsi="Times New Roman" w:cs="Times New Roman"/>
                <w:i/>
              </w:rPr>
            </w:pPr>
            <w:r w:rsidRPr="00D900D7">
              <w:rPr>
                <w:rFonts w:ascii="Times New Roman" w:hAnsi="Times New Roman" w:cs="Times New Roman"/>
                <w:i/>
              </w:rPr>
              <w:t>22</w:t>
            </w:r>
          </w:p>
        </w:tc>
      </w:tr>
      <w:tr w:rsidR="00D072A9" w:rsidRPr="00D900D7" w14:paraId="6CC1C3A5" w14:textId="77777777" w:rsidTr="00DE4383">
        <w:trPr>
          <w:trHeight w:val="323"/>
        </w:trPr>
        <w:tc>
          <w:tcPr>
            <w:tcW w:w="851" w:type="dxa"/>
            <w:shd w:val="clear" w:color="auto" w:fill="92D050"/>
          </w:tcPr>
          <w:p w14:paraId="534965DE" w14:textId="77777777" w:rsidR="00D072A9" w:rsidRPr="00D900D7" w:rsidRDefault="00D072A9" w:rsidP="00F60F79">
            <w:pPr>
              <w:keepNext/>
              <w:keepLines/>
              <w:spacing w:after="120" w:line="240" w:lineRule="auto"/>
              <w:jc w:val="center"/>
              <w:rPr>
                <w:rFonts w:ascii="Times New Roman" w:hAnsi="Times New Roman" w:cs="Times New Roman"/>
                <w:b/>
              </w:rPr>
            </w:pPr>
            <w:r w:rsidRPr="00D900D7">
              <w:rPr>
                <w:rFonts w:ascii="Times New Roman" w:hAnsi="Times New Roman" w:cs="Times New Roman"/>
                <w:b/>
              </w:rPr>
              <w:t>А</w:t>
            </w:r>
          </w:p>
        </w:tc>
        <w:tc>
          <w:tcPr>
            <w:tcW w:w="1985" w:type="dxa"/>
            <w:gridSpan w:val="2"/>
            <w:shd w:val="clear" w:color="auto" w:fill="auto"/>
          </w:tcPr>
          <w:p w14:paraId="41D5D748" w14:textId="77777777" w:rsidR="00D072A9" w:rsidRPr="00D900D7" w:rsidRDefault="00D072A9" w:rsidP="00F60F79">
            <w:pPr>
              <w:keepNext/>
              <w:keepLines/>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B</w:t>
            </w:r>
          </w:p>
        </w:tc>
        <w:tc>
          <w:tcPr>
            <w:tcW w:w="6378" w:type="dxa"/>
            <w:gridSpan w:val="9"/>
            <w:shd w:val="clear" w:color="auto" w:fill="FDE9D9" w:themeFill="accent6" w:themeFillTint="33"/>
          </w:tcPr>
          <w:p w14:paraId="43B0B2A2" w14:textId="77777777" w:rsidR="00D072A9" w:rsidRPr="00D900D7" w:rsidRDefault="00D072A9" w:rsidP="00F60F79">
            <w:pPr>
              <w:keepNext/>
              <w:keepLines/>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C</w:t>
            </w:r>
          </w:p>
        </w:tc>
      </w:tr>
    </w:tbl>
    <w:p w14:paraId="607B8621" w14:textId="77777777" w:rsidR="00D072A9" w:rsidRPr="00D900D7" w:rsidRDefault="00D072A9" w:rsidP="00D072A9">
      <w:pPr>
        <w:rPr>
          <w:rFonts w:ascii="Times New Roman" w:hAnsi="Times New Roman" w:cs="Times New Roman"/>
        </w:rPr>
      </w:pPr>
    </w:p>
    <w:tbl>
      <w:tblPr>
        <w:tblStyle w:val="aff7"/>
        <w:tblW w:w="8935"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4"/>
        <w:gridCol w:w="8221"/>
      </w:tblGrid>
      <w:tr w:rsidR="00D072A9" w:rsidRPr="00D900D7" w14:paraId="570E0479" w14:textId="77777777" w:rsidTr="00DE4383">
        <w:tc>
          <w:tcPr>
            <w:tcW w:w="714" w:type="dxa"/>
            <w:tcBorders>
              <w:bottom w:val="single" w:sz="4" w:space="0" w:color="auto"/>
            </w:tcBorders>
          </w:tcPr>
          <w:p w14:paraId="7DD57D1F" w14:textId="77777777" w:rsidR="00D072A9" w:rsidRPr="00D900D7" w:rsidRDefault="00D072A9" w:rsidP="004C4D71">
            <w:pPr>
              <w:rPr>
                <w:rFonts w:ascii="Times New Roman" w:hAnsi="Times New Roman" w:cs="Times New Roman"/>
                <w:b/>
                <w:sz w:val="24"/>
                <w:szCs w:val="24"/>
              </w:rPr>
            </w:pPr>
            <w:r w:rsidRPr="00D900D7">
              <w:rPr>
                <w:rFonts w:ascii="Times New Roman" w:hAnsi="Times New Roman" w:cs="Times New Roman"/>
                <w:b/>
                <w:sz w:val="24"/>
                <w:szCs w:val="24"/>
              </w:rPr>
              <w:t>А</w:t>
            </w:r>
          </w:p>
        </w:tc>
        <w:tc>
          <w:tcPr>
            <w:tcW w:w="8221" w:type="dxa"/>
            <w:tcBorders>
              <w:bottom w:val="single" w:sz="4" w:space="0" w:color="auto"/>
            </w:tcBorders>
          </w:tcPr>
          <w:p w14:paraId="022E0600" w14:textId="77777777" w:rsidR="00D072A9" w:rsidRPr="00D900D7" w:rsidRDefault="00D072A9" w:rsidP="004C4D71">
            <w:pPr>
              <w:rPr>
                <w:rFonts w:ascii="Times New Roman" w:hAnsi="Times New Roman" w:cs="Times New Roman"/>
                <w:sz w:val="24"/>
                <w:szCs w:val="24"/>
              </w:rPr>
            </w:pPr>
            <w:r w:rsidRPr="00D900D7">
              <w:rPr>
                <w:rFonts w:ascii="Times New Roman" w:hAnsi="Times New Roman" w:cs="Times New Roman"/>
                <w:sz w:val="24"/>
                <w:szCs w:val="24"/>
              </w:rPr>
              <w:t>Тип плательщика.</w:t>
            </w:r>
          </w:p>
          <w:p w14:paraId="3AA8EBAB" w14:textId="77777777" w:rsidR="00D072A9" w:rsidRPr="00D900D7" w:rsidRDefault="00D072A9" w:rsidP="00DE4383">
            <w:pPr>
              <w:ind w:left="884"/>
              <w:rPr>
                <w:rFonts w:ascii="Times New Roman" w:hAnsi="Times New Roman" w:cs="Times New Roman"/>
                <w:sz w:val="24"/>
                <w:szCs w:val="24"/>
              </w:rPr>
            </w:pPr>
            <w:r w:rsidRPr="00D900D7">
              <w:rPr>
                <w:rFonts w:ascii="Times New Roman" w:hAnsi="Times New Roman" w:cs="Times New Roman"/>
                <w:sz w:val="24"/>
                <w:szCs w:val="24"/>
              </w:rPr>
              <w:t>Допустимые значения: 1,2,3 или 4.</w:t>
            </w:r>
          </w:p>
          <w:p w14:paraId="7D65C567" w14:textId="77777777" w:rsidR="00D072A9" w:rsidRPr="00D900D7" w:rsidRDefault="00D072A9" w:rsidP="00DE4383">
            <w:pPr>
              <w:pStyle w:val="aff9"/>
              <w:spacing w:line="240" w:lineRule="auto"/>
              <w:ind w:left="884" w:firstLine="0"/>
              <w:rPr>
                <w:sz w:val="24"/>
                <w:szCs w:val="24"/>
              </w:rPr>
            </w:pPr>
            <w:r w:rsidRPr="00D900D7">
              <w:rPr>
                <w:sz w:val="24"/>
                <w:szCs w:val="24"/>
              </w:rPr>
              <w:t>«</w:t>
            </w:r>
            <w:r w:rsidRPr="00D900D7">
              <w:rPr>
                <w:b/>
                <w:sz w:val="24"/>
                <w:szCs w:val="24"/>
              </w:rPr>
              <w:t>1</w:t>
            </w:r>
            <w:r w:rsidRPr="00D900D7">
              <w:rPr>
                <w:sz w:val="24"/>
                <w:szCs w:val="24"/>
              </w:rPr>
              <w:t>» – при формировании идентификатора плательщика для ФЛ</w:t>
            </w:r>
          </w:p>
          <w:p w14:paraId="4452FFCC" w14:textId="77777777" w:rsidR="00D072A9" w:rsidRPr="00D900D7" w:rsidRDefault="00D072A9" w:rsidP="00DE4383">
            <w:pPr>
              <w:pStyle w:val="aff9"/>
              <w:spacing w:line="240" w:lineRule="auto"/>
              <w:ind w:left="884" w:firstLine="0"/>
              <w:rPr>
                <w:sz w:val="24"/>
                <w:szCs w:val="24"/>
              </w:rPr>
            </w:pPr>
            <w:r w:rsidRPr="00D900D7">
              <w:rPr>
                <w:sz w:val="24"/>
                <w:szCs w:val="24"/>
              </w:rPr>
              <w:t>«</w:t>
            </w:r>
            <w:r w:rsidRPr="00D900D7">
              <w:rPr>
                <w:b/>
                <w:sz w:val="24"/>
                <w:szCs w:val="24"/>
              </w:rPr>
              <w:t>2</w:t>
            </w:r>
            <w:r w:rsidRPr="00D900D7">
              <w:rPr>
                <w:sz w:val="24"/>
                <w:szCs w:val="24"/>
              </w:rPr>
              <w:t>» – при формировании идентификатора плательщика для ЮЛ – резидента РФ;</w:t>
            </w:r>
          </w:p>
          <w:p w14:paraId="3F2C06DB" w14:textId="77777777" w:rsidR="00D072A9" w:rsidRPr="00D900D7" w:rsidRDefault="00D072A9" w:rsidP="00DE4383">
            <w:pPr>
              <w:pStyle w:val="aff9"/>
              <w:spacing w:line="240" w:lineRule="auto"/>
              <w:ind w:left="884" w:firstLine="0"/>
              <w:rPr>
                <w:sz w:val="24"/>
                <w:szCs w:val="24"/>
              </w:rPr>
            </w:pPr>
            <w:r w:rsidRPr="00D900D7">
              <w:rPr>
                <w:sz w:val="24"/>
                <w:szCs w:val="24"/>
              </w:rPr>
              <w:t>«</w:t>
            </w:r>
            <w:r w:rsidRPr="00D900D7">
              <w:rPr>
                <w:b/>
                <w:sz w:val="24"/>
                <w:szCs w:val="24"/>
              </w:rPr>
              <w:t>3</w:t>
            </w:r>
            <w:r w:rsidRPr="00D900D7">
              <w:rPr>
                <w:sz w:val="24"/>
                <w:szCs w:val="24"/>
              </w:rPr>
              <w:t>» – при формировании идентификатора плательщика для ЮЛ – нерезидента РФ;</w:t>
            </w:r>
          </w:p>
          <w:p w14:paraId="170FDFEB" w14:textId="77777777" w:rsidR="00D072A9" w:rsidRPr="00D900D7" w:rsidRDefault="00D072A9" w:rsidP="00DE4383">
            <w:pPr>
              <w:pStyle w:val="aff9"/>
              <w:spacing w:line="240" w:lineRule="auto"/>
              <w:ind w:left="884" w:firstLine="0"/>
              <w:rPr>
                <w:sz w:val="24"/>
                <w:szCs w:val="24"/>
                <w:lang w:eastAsia="en-US"/>
              </w:rPr>
            </w:pPr>
            <w:r w:rsidRPr="00D900D7">
              <w:rPr>
                <w:sz w:val="24"/>
                <w:szCs w:val="24"/>
              </w:rPr>
              <w:lastRenderedPageBreak/>
              <w:t>«</w:t>
            </w:r>
            <w:r w:rsidRPr="00D900D7">
              <w:rPr>
                <w:b/>
                <w:sz w:val="24"/>
                <w:szCs w:val="24"/>
              </w:rPr>
              <w:t>4</w:t>
            </w:r>
            <w:r w:rsidRPr="00D900D7">
              <w:rPr>
                <w:sz w:val="24"/>
                <w:szCs w:val="24"/>
              </w:rPr>
              <w:t>» – при формировании идентификатора плательщика для ИП.</w:t>
            </w:r>
          </w:p>
        </w:tc>
      </w:tr>
      <w:tr w:rsidR="00D072A9" w:rsidRPr="00D900D7" w14:paraId="05260614" w14:textId="77777777" w:rsidTr="00DE4383">
        <w:tc>
          <w:tcPr>
            <w:tcW w:w="714" w:type="dxa"/>
            <w:vMerge w:val="restart"/>
            <w:tcBorders>
              <w:top w:val="single" w:sz="4" w:space="0" w:color="auto"/>
              <w:right w:val="single" w:sz="4" w:space="0" w:color="auto"/>
            </w:tcBorders>
          </w:tcPr>
          <w:p w14:paraId="4FCE8872" w14:textId="77777777" w:rsidR="00D072A9" w:rsidRPr="00D900D7" w:rsidRDefault="00D072A9" w:rsidP="004C4D71">
            <w:pPr>
              <w:rPr>
                <w:rFonts w:ascii="Times New Roman" w:hAnsi="Times New Roman" w:cs="Times New Roman"/>
                <w:b/>
                <w:sz w:val="24"/>
                <w:szCs w:val="24"/>
                <w:lang w:val="en-US"/>
              </w:rPr>
            </w:pPr>
            <w:r w:rsidRPr="00D900D7">
              <w:rPr>
                <w:rFonts w:ascii="Times New Roman" w:hAnsi="Times New Roman" w:cs="Times New Roman"/>
                <w:b/>
                <w:sz w:val="24"/>
                <w:szCs w:val="24"/>
                <w:lang w:val="en-US"/>
              </w:rPr>
              <w:lastRenderedPageBreak/>
              <w:t>B</w:t>
            </w:r>
          </w:p>
        </w:tc>
        <w:tc>
          <w:tcPr>
            <w:tcW w:w="8221" w:type="dxa"/>
            <w:tcBorders>
              <w:top w:val="single" w:sz="4" w:space="0" w:color="auto"/>
              <w:left w:val="single" w:sz="4" w:space="0" w:color="auto"/>
            </w:tcBorders>
          </w:tcPr>
          <w:p w14:paraId="41556C3C" w14:textId="77777777" w:rsidR="00D072A9" w:rsidRPr="00D900D7" w:rsidRDefault="00D072A9" w:rsidP="004C4D71">
            <w:pPr>
              <w:ind w:firstLine="708"/>
              <w:rPr>
                <w:rFonts w:ascii="Times New Roman" w:hAnsi="Times New Roman" w:cs="Times New Roman"/>
                <w:sz w:val="24"/>
                <w:szCs w:val="24"/>
              </w:rPr>
            </w:pPr>
            <w:r w:rsidRPr="00D900D7">
              <w:rPr>
                <w:rFonts w:ascii="Times New Roman" w:hAnsi="Times New Roman" w:cs="Times New Roman"/>
                <w:i/>
                <w:sz w:val="24"/>
                <w:szCs w:val="24"/>
              </w:rPr>
              <w:t>При формировании идентификатора плательщика ЮЛ или идентификатора плательщика ИП</w:t>
            </w:r>
            <w:r w:rsidRPr="00D900D7">
              <w:rPr>
                <w:rFonts w:ascii="Times New Roman" w:hAnsi="Times New Roman" w:cs="Times New Roman"/>
                <w:sz w:val="24"/>
                <w:szCs w:val="24"/>
              </w:rPr>
              <w:t xml:space="preserve"> заполняются символами «0» (ноль).</w:t>
            </w:r>
          </w:p>
        </w:tc>
      </w:tr>
      <w:tr w:rsidR="00D072A9" w:rsidRPr="00D900D7" w14:paraId="2DA74116" w14:textId="77777777" w:rsidTr="00DE4383">
        <w:tc>
          <w:tcPr>
            <w:tcW w:w="714" w:type="dxa"/>
            <w:vMerge/>
            <w:tcBorders>
              <w:bottom w:val="single" w:sz="4" w:space="0" w:color="auto"/>
              <w:right w:val="single" w:sz="4" w:space="0" w:color="auto"/>
            </w:tcBorders>
          </w:tcPr>
          <w:p w14:paraId="1EC3DD4C" w14:textId="77777777" w:rsidR="00D072A9" w:rsidRPr="00D900D7" w:rsidRDefault="00D072A9" w:rsidP="004C4D71">
            <w:pPr>
              <w:rPr>
                <w:rFonts w:ascii="Times New Roman" w:hAnsi="Times New Roman" w:cs="Times New Roman"/>
                <w:b/>
                <w:sz w:val="24"/>
                <w:szCs w:val="24"/>
              </w:rPr>
            </w:pPr>
          </w:p>
        </w:tc>
        <w:tc>
          <w:tcPr>
            <w:tcW w:w="8221" w:type="dxa"/>
            <w:tcBorders>
              <w:left w:val="single" w:sz="4" w:space="0" w:color="auto"/>
              <w:bottom w:val="single" w:sz="4" w:space="0" w:color="auto"/>
            </w:tcBorders>
          </w:tcPr>
          <w:p w14:paraId="5B0D70A5" w14:textId="6735722F" w:rsidR="00D072A9" w:rsidRPr="00D900D7" w:rsidRDefault="00D072A9" w:rsidP="00534F71">
            <w:pPr>
              <w:pStyle w:val="af7"/>
              <w:keepNext/>
              <w:ind w:firstLine="708"/>
              <w:rPr>
                <w:sz w:val="24"/>
                <w:szCs w:val="24"/>
              </w:rPr>
            </w:pPr>
            <w:r w:rsidRPr="00D900D7">
              <w:rPr>
                <w:i/>
                <w:sz w:val="24"/>
                <w:szCs w:val="24"/>
              </w:rPr>
              <w:t>При формировании идентификатора плательщика ФЛ</w:t>
            </w:r>
            <w:r w:rsidRPr="00D900D7">
              <w:rPr>
                <w:sz w:val="24"/>
                <w:szCs w:val="24"/>
              </w:rPr>
              <w:t xml:space="preserve"> указывается код типа документа</w:t>
            </w:r>
            <w:r w:rsidR="006E6FEA" w:rsidRPr="00D900D7">
              <w:rPr>
                <w:sz w:val="24"/>
                <w:szCs w:val="24"/>
              </w:rPr>
              <w:t xml:space="preserve">. </w:t>
            </w:r>
            <w:r w:rsidRPr="00D900D7">
              <w:rPr>
                <w:sz w:val="24"/>
                <w:szCs w:val="24"/>
              </w:rPr>
              <w:t>Список допустимых кодов приведен в таблице ниже (</w:t>
            </w:r>
            <w:r w:rsidRPr="00FA523E">
              <w:rPr>
                <w:sz w:val="24"/>
                <w:szCs w:val="24"/>
              </w:rPr>
              <w:t>см. </w:t>
            </w:r>
            <w:r w:rsidR="00BD439B" w:rsidRPr="00FA523E">
              <w:rPr>
                <w:sz w:val="24"/>
                <w:szCs w:val="24"/>
              </w:rPr>
              <w:fldChar w:fldCharType="begin"/>
            </w:r>
            <w:r w:rsidR="00BD439B" w:rsidRPr="00FA523E">
              <w:rPr>
                <w:sz w:val="24"/>
                <w:szCs w:val="24"/>
              </w:rPr>
              <w:instrText xml:space="preserve"> REF _Ref497832798 \h </w:instrText>
            </w:r>
            <w:r w:rsidR="00EE5961" w:rsidRPr="00FA523E">
              <w:rPr>
                <w:sz w:val="24"/>
                <w:szCs w:val="24"/>
              </w:rPr>
              <w:instrText xml:space="preserve"> \* MERGEFORMAT </w:instrText>
            </w:r>
            <w:r w:rsidR="00BD439B" w:rsidRPr="00FA523E">
              <w:rPr>
                <w:sz w:val="24"/>
                <w:szCs w:val="24"/>
              </w:rPr>
            </w:r>
            <w:r w:rsidR="00BD439B" w:rsidRPr="00FA523E">
              <w:rPr>
                <w:sz w:val="24"/>
                <w:szCs w:val="24"/>
              </w:rPr>
              <w:fldChar w:fldCharType="separate"/>
            </w:r>
            <w:r w:rsidR="00EF2163" w:rsidRPr="00D001F4">
              <w:rPr>
                <w:sz w:val="24"/>
                <w:szCs w:val="24"/>
              </w:rPr>
              <w:t xml:space="preserve">Таблица </w:t>
            </w:r>
            <w:r w:rsidR="00EF2163" w:rsidRPr="00D001F4">
              <w:rPr>
                <w:noProof/>
                <w:sz w:val="24"/>
                <w:szCs w:val="24"/>
              </w:rPr>
              <w:t>11</w:t>
            </w:r>
            <w:r w:rsidR="00BD439B" w:rsidRPr="00FA523E">
              <w:rPr>
                <w:sz w:val="24"/>
                <w:szCs w:val="24"/>
              </w:rPr>
              <w:fldChar w:fldCharType="end"/>
            </w:r>
            <w:r w:rsidRPr="00FA523E">
              <w:rPr>
                <w:sz w:val="24"/>
                <w:szCs w:val="24"/>
              </w:rPr>
              <w:t>).</w:t>
            </w:r>
          </w:p>
        </w:tc>
      </w:tr>
      <w:tr w:rsidR="00D072A9" w:rsidRPr="00D900D7" w14:paraId="4F51B34B" w14:textId="77777777" w:rsidTr="00DE4383">
        <w:tc>
          <w:tcPr>
            <w:tcW w:w="714" w:type="dxa"/>
            <w:tcBorders>
              <w:top w:val="single" w:sz="4" w:space="0" w:color="auto"/>
              <w:bottom w:val="nil"/>
              <w:right w:val="single" w:sz="4" w:space="0" w:color="auto"/>
            </w:tcBorders>
          </w:tcPr>
          <w:p w14:paraId="0478A5FD" w14:textId="77777777" w:rsidR="00D072A9" w:rsidRPr="00D900D7" w:rsidRDefault="00D072A9" w:rsidP="004C4D71">
            <w:pPr>
              <w:spacing w:after="200" w:line="276" w:lineRule="auto"/>
              <w:rPr>
                <w:rFonts w:ascii="Times New Roman" w:hAnsi="Times New Roman" w:cs="Times New Roman"/>
                <w:b/>
                <w:sz w:val="24"/>
                <w:szCs w:val="24"/>
              </w:rPr>
            </w:pPr>
            <w:r w:rsidRPr="00D900D7">
              <w:rPr>
                <w:rFonts w:ascii="Times New Roman" w:hAnsi="Times New Roman" w:cs="Times New Roman"/>
                <w:b/>
                <w:sz w:val="24"/>
                <w:szCs w:val="24"/>
                <w:lang w:val="en-US"/>
              </w:rPr>
              <w:t>C</w:t>
            </w:r>
          </w:p>
        </w:tc>
        <w:tc>
          <w:tcPr>
            <w:tcW w:w="8221" w:type="dxa"/>
            <w:tcBorders>
              <w:top w:val="single" w:sz="4" w:space="0" w:color="auto"/>
              <w:left w:val="single" w:sz="4" w:space="0" w:color="auto"/>
              <w:bottom w:val="nil"/>
            </w:tcBorders>
          </w:tcPr>
          <w:p w14:paraId="238488D8" w14:textId="77777777" w:rsidR="00D072A9" w:rsidRPr="00D900D7" w:rsidRDefault="00D072A9" w:rsidP="004C4D71">
            <w:pPr>
              <w:rPr>
                <w:rFonts w:ascii="Times New Roman" w:hAnsi="Times New Roman" w:cs="Times New Roman"/>
                <w:i/>
                <w:sz w:val="24"/>
                <w:szCs w:val="24"/>
              </w:rPr>
            </w:pPr>
            <w:r w:rsidRPr="00D900D7">
              <w:rPr>
                <w:rFonts w:ascii="Times New Roman" w:hAnsi="Times New Roman" w:cs="Times New Roman"/>
                <w:i/>
                <w:sz w:val="24"/>
                <w:szCs w:val="24"/>
              </w:rPr>
              <w:t xml:space="preserve">При формировании идентификатора плательщика для ЮЛ </w:t>
            </w:r>
            <w:r w:rsidRPr="00D900D7">
              <w:rPr>
                <w:rFonts w:ascii="Times New Roman" w:hAnsi="Times New Roman" w:cs="Times New Roman"/>
                <w:i/>
                <w:sz w:val="24"/>
                <w:szCs w:val="24"/>
              </w:rPr>
              <w:noBreakHyphen/>
              <w:t>резидентов РФ:</w:t>
            </w:r>
          </w:p>
          <w:p w14:paraId="2E828735" w14:textId="77777777" w:rsidR="00D072A9" w:rsidRPr="00D900D7" w:rsidRDefault="00D072A9" w:rsidP="00E506B3">
            <w:pPr>
              <w:pStyle w:val="a0"/>
              <w:numPr>
                <w:ilvl w:val="0"/>
                <w:numId w:val="8"/>
              </w:numPr>
              <w:spacing w:after="0" w:line="240" w:lineRule="auto"/>
              <w:rPr>
                <w:rFonts w:ascii="Times New Roman" w:eastAsia="Calibri" w:hAnsi="Times New Roman"/>
                <w:sz w:val="24"/>
                <w:szCs w:val="24"/>
                <w:lang w:eastAsia="ru-RU"/>
              </w:rPr>
            </w:pPr>
            <w:r w:rsidRPr="00D900D7">
              <w:rPr>
                <w:rFonts w:ascii="Times New Roman" w:eastAsia="Calibri" w:hAnsi="Times New Roman"/>
                <w:sz w:val="24"/>
                <w:szCs w:val="24"/>
                <w:lang w:eastAsia="ru-RU"/>
              </w:rPr>
              <w:t>4 — 13 разряды — ИНН ЮЛ (10 цифр);</w:t>
            </w:r>
          </w:p>
          <w:p w14:paraId="6089D3B2" w14:textId="575C5873" w:rsidR="00D072A9" w:rsidRPr="00D900D7" w:rsidRDefault="00D072A9" w:rsidP="00E506B3">
            <w:pPr>
              <w:pStyle w:val="a0"/>
              <w:numPr>
                <w:ilvl w:val="0"/>
                <w:numId w:val="8"/>
              </w:numPr>
              <w:spacing w:after="0" w:line="240" w:lineRule="auto"/>
              <w:rPr>
                <w:rFonts w:ascii="Times New Roman" w:eastAsia="Calibri" w:hAnsi="Times New Roman"/>
                <w:sz w:val="24"/>
                <w:szCs w:val="24"/>
                <w:lang w:val="en-US" w:eastAsia="ru-RU"/>
              </w:rPr>
            </w:pPr>
            <w:r w:rsidRPr="00D900D7">
              <w:rPr>
                <w:rFonts w:ascii="Times New Roman" w:eastAsia="Calibri" w:hAnsi="Times New Roman"/>
                <w:sz w:val="24"/>
                <w:szCs w:val="24"/>
                <w:lang w:eastAsia="ru-RU"/>
              </w:rPr>
              <w:t xml:space="preserve">14 — 22 разряды — КПП </w:t>
            </w:r>
            <w:r w:rsidRPr="00D900D7">
              <w:rPr>
                <w:rFonts w:ascii="Times New Roman" w:eastAsia="Calibri" w:hAnsi="Times New Roman"/>
                <w:sz w:val="24"/>
                <w:szCs w:val="24"/>
                <w:lang w:val="en-US" w:eastAsia="ru-RU"/>
              </w:rPr>
              <w:t xml:space="preserve">ЮЛ (9 </w:t>
            </w:r>
            <w:r w:rsidRPr="00D900D7">
              <w:rPr>
                <w:rFonts w:ascii="Times New Roman" w:eastAsia="Calibri" w:hAnsi="Times New Roman"/>
                <w:sz w:val="24"/>
                <w:szCs w:val="24"/>
                <w:lang w:eastAsia="ru-RU"/>
              </w:rPr>
              <w:t>символов</w:t>
            </w:r>
            <w:r w:rsidRPr="00D900D7">
              <w:rPr>
                <w:rFonts w:ascii="Times New Roman" w:eastAsia="Calibri" w:hAnsi="Times New Roman"/>
                <w:sz w:val="24"/>
                <w:szCs w:val="24"/>
                <w:lang w:val="en-US" w:eastAsia="ru-RU"/>
              </w:rPr>
              <w:t>)</w:t>
            </w:r>
            <w:r w:rsidR="00DB1B40">
              <w:rPr>
                <w:rFonts w:ascii="Times New Roman" w:eastAsia="Calibri" w:hAnsi="Times New Roman"/>
                <w:sz w:val="24"/>
                <w:szCs w:val="24"/>
                <w:lang w:eastAsia="ru-RU"/>
              </w:rPr>
              <w:t>.</w:t>
            </w:r>
          </w:p>
          <w:p w14:paraId="4EA520D4" w14:textId="26F34BCD" w:rsidR="0013160E" w:rsidRPr="00A51643" w:rsidRDefault="0013160E" w:rsidP="0013160E">
            <w:pPr>
              <w:spacing w:before="120"/>
              <w:jc w:val="both"/>
              <w:rPr>
                <w:rFonts w:ascii="Times New Roman" w:hAnsi="Times New Roman" w:cs="Times New Roman"/>
                <w:i/>
                <w:sz w:val="24"/>
                <w:szCs w:val="24"/>
              </w:rPr>
            </w:pPr>
            <w:r w:rsidRPr="00A51643">
              <w:rPr>
                <w:rFonts w:ascii="Times New Roman" w:hAnsi="Times New Roman" w:cs="Times New Roman"/>
                <w:i/>
                <w:sz w:val="24"/>
                <w:szCs w:val="24"/>
              </w:rPr>
              <w:t xml:space="preserve">При формировании идентификатора налогоплательщика, плательщика сбора, плательщика страховых взносов, налогового агента для </w:t>
            </w:r>
            <w:r w:rsidR="007571E9">
              <w:rPr>
                <w:rFonts w:ascii="Times New Roman" w:hAnsi="Times New Roman" w:cs="Times New Roman"/>
                <w:i/>
                <w:sz w:val="24"/>
                <w:szCs w:val="24"/>
              </w:rPr>
              <w:br/>
            </w:r>
            <w:r w:rsidRPr="00A51643">
              <w:rPr>
                <w:rFonts w:ascii="Times New Roman" w:hAnsi="Times New Roman" w:cs="Times New Roman"/>
                <w:i/>
                <w:sz w:val="24"/>
                <w:szCs w:val="24"/>
              </w:rPr>
              <w:t>ЮЛ</w:t>
            </w:r>
            <w:r w:rsidR="007571E9">
              <w:rPr>
                <w:rFonts w:ascii="Times New Roman" w:hAnsi="Times New Roman" w:cs="Times New Roman"/>
                <w:i/>
                <w:sz w:val="24"/>
                <w:szCs w:val="24"/>
              </w:rPr>
              <w:t>-</w:t>
            </w:r>
            <w:r w:rsidRPr="00A51643">
              <w:rPr>
                <w:rFonts w:ascii="Times New Roman" w:hAnsi="Times New Roman" w:cs="Times New Roman"/>
                <w:i/>
                <w:sz w:val="24"/>
                <w:szCs w:val="24"/>
              </w:rPr>
              <w:t>резидентов РФ:</w:t>
            </w:r>
          </w:p>
          <w:p w14:paraId="2FE94B5E" w14:textId="5EAFD0B6" w:rsidR="0013160E" w:rsidRPr="00FC5181" w:rsidRDefault="0013160E" w:rsidP="0013160E">
            <w:pPr>
              <w:pStyle w:val="a0"/>
              <w:numPr>
                <w:ilvl w:val="0"/>
                <w:numId w:val="8"/>
              </w:numPr>
              <w:spacing w:after="0" w:line="240" w:lineRule="auto"/>
              <w:rPr>
                <w:rFonts w:ascii="Times New Roman" w:eastAsia="Calibri" w:hAnsi="Times New Roman"/>
                <w:sz w:val="24"/>
                <w:szCs w:val="24"/>
                <w:lang w:eastAsia="ru-RU"/>
              </w:rPr>
            </w:pPr>
            <w:r w:rsidRPr="00FC5181">
              <w:rPr>
                <w:rFonts w:ascii="Times New Roman" w:eastAsia="Calibri" w:hAnsi="Times New Roman"/>
                <w:sz w:val="24"/>
                <w:szCs w:val="24"/>
                <w:lang w:eastAsia="ru-RU"/>
              </w:rPr>
              <w:t>4 — 13 разряды — ИНН ЮЛ (10 цифр);</w:t>
            </w:r>
          </w:p>
          <w:p w14:paraId="7005FF21" w14:textId="43E4A590" w:rsidR="0013160E" w:rsidRPr="007F263F" w:rsidRDefault="0013160E">
            <w:pPr>
              <w:pStyle w:val="a0"/>
              <w:numPr>
                <w:ilvl w:val="0"/>
                <w:numId w:val="8"/>
              </w:numPr>
              <w:spacing w:after="0" w:line="240" w:lineRule="auto"/>
              <w:rPr>
                <w:rFonts w:ascii="Times New Roman" w:eastAsia="Calibri"/>
                <w:lang w:val="en-US"/>
              </w:rPr>
            </w:pPr>
            <w:r w:rsidRPr="00FC5181">
              <w:rPr>
                <w:rFonts w:ascii="Times New Roman" w:eastAsia="Calibri" w:hAnsi="Times New Roman"/>
                <w:sz w:val="24"/>
                <w:szCs w:val="24"/>
                <w:lang w:eastAsia="ru-RU"/>
              </w:rPr>
              <w:t>14 — 22 разряды — символ «0» (ноль).</w:t>
            </w:r>
          </w:p>
          <w:p w14:paraId="20E4D47C" w14:textId="77777777" w:rsidR="00D072A9" w:rsidRPr="00D900D7" w:rsidRDefault="00D072A9" w:rsidP="004C4D71">
            <w:pPr>
              <w:spacing w:before="120"/>
              <w:jc w:val="both"/>
              <w:rPr>
                <w:rFonts w:ascii="Times New Roman" w:hAnsi="Times New Roman" w:cs="Times New Roman"/>
                <w:sz w:val="24"/>
                <w:szCs w:val="24"/>
              </w:rPr>
            </w:pPr>
            <w:r w:rsidRPr="00D900D7">
              <w:rPr>
                <w:rFonts w:ascii="Times New Roman" w:hAnsi="Times New Roman" w:cs="Times New Roman"/>
                <w:i/>
                <w:sz w:val="24"/>
                <w:szCs w:val="24"/>
              </w:rPr>
              <w:t>При формировании идентификатора плательщика для ЮЛ</w:t>
            </w:r>
            <w:r w:rsidRPr="00D900D7">
              <w:rPr>
                <w:rFonts w:ascii="Times New Roman" w:hAnsi="Times New Roman" w:cs="Times New Roman"/>
                <w:i/>
                <w:sz w:val="24"/>
                <w:szCs w:val="24"/>
              </w:rPr>
              <w:noBreakHyphen/>
              <w:t>нерезидентов РФ</w:t>
            </w:r>
            <w:r w:rsidRPr="00D900D7">
              <w:rPr>
                <w:rFonts w:ascii="Times New Roman" w:hAnsi="Times New Roman" w:cs="Times New Roman"/>
                <w:sz w:val="24"/>
                <w:szCs w:val="24"/>
              </w:rPr>
              <w:t xml:space="preserve"> </w:t>
            </w:r>
            <w:r w:rsidRPr="00D900D7">
              <w:rPr>
                <w:rFonts w:ascii="Times New Roman" w:hAnsi="Times New Roman" w:cs="Times New Roman"/>
                <w:i/>
                <w:sz w:val="24"/>
                <w:szCs w:val="24"/>
              </w:rPr>
              <w:t>(при наличии ИНН)</w:t>
            </w:r>
            <w:r w:rsidRPr="00D900D7">
              <w:rPr>
                <w:rFonts w:ascii="Times New Roman" w:hAnsi="Times New Roman" w:cs="Times New Roman"/>
                <w:sz w:val="24"/>
                <w:szCs w:val="24"/>
              </w:rPr>
              <w:t xml:space="preserve"> следующие:</w:t>
            </w:r>
          </w:p>
          <w:p w14:paraId="05B86C39" w14:textId="77777777" w:rsidR="00D072A9" w:rsidRPr="00D900D7" w:rsidRDefault="00D072A9" w:rsidP="00E506B3">
            <w:pPr>
              <w:pStyle w:val="a0"/>
              <w:numPr>
                <w:ilvl w:val="0"/>
                <w:numId w:val="8"/>
              </w:numPr>
              <w:spacing w:after="0" w:line="240" w:lineRule="auto"/>
              <w:rPr>
                <w:rFonts w:ascii="Times New Roman" w:eastAsia="Calibri" w:hAnsi="Times New Roman"/>
                <w:sz w:val="24"/>
                <w:szCs w:val="24"/>
                <w:lang w:eastAsia="ru-RU"/>
              </w:rPr>
            </w:pPr>
            <w:r w:rsidRPr="00D900D7">
              <w:rPr>
                <w:rFonts w:ascii="Times New Roman" w:eastAsia="Calibri" w:hAnsi="Times New Roman"/>
                <w:sz w:val="24"/>
                <w:szCs w:val="24"/>
                <w:lang w:eastAsia="ru-RU"/>
              </w:rPr>
              <w:t xml:space="preserve">4 — 13 разряды — ИНН ЮЛ (10 цифр); </w:t>
            </w:r>
          </w:p>
          <w:p w14:paraId="0F1C6BA6" w14:textId="22FD5969" w:rsidR="00D072A9" w:rsidRPr="00D900D7" w:rsidRDefault="00D072A9" w:rsidP="00E506B3">
            <w:pPr>
              <w:pStyle w:val="a0"/>
              <w:numPr>
                <w:ilvl w:val="0"/>
                <w:numId w:val="8"/>
              </w:numPr>
              <w:spacing w:after="0" w:line="240" w:lineRule="auto"/>
              <w:rPr>
                <w:rFonts w:ascii="Times New Roman" w:eastAsia="Calibri" w:hAnsi="Times New Roman"/>
                <w:sz w:val="24"/>
                <w:szCs w:val="24"/>
                <w:lang w:val="en-US" w:eastAsia="ru-RU"/>
              </w:rPr>
            </w:pPr>
            <w:r w:rsidRPr="00D900D7">
              <w:rPr>
                <w:rFonts w:ascii="Times New Roman" w:eastAsia="Calibri" w:hAnsi="Times New Roman"/>
                <w:sz w:val="24"/>
                <w:szCs w:val="24"/>
                <w:lang w:eastAsia="ru-RU"/>
              </w:rPr>
              <w:t>14</w:t>
            </w:r>
            <w:r w:rsidRPr="00D900D7">
              <w:rPr>
                <w:rFonts w:ascii="Times New Roman" w:eastAsia="Calibri" w:hAnsi="Times New Roman"/>
                <w:sz w:val="24"/>
                <w:szCs w:val="24"/>
                <w:lang w:val="en-US" w:eastAsia="ru-RU"/>
              </w:rPr>
              <w:t xml:space="preserve"> — </w:t>
            </w:r>
            <w:r w:rsidRPr="00D900D7">
              <w:rPr>
                <w:rFonts w:ascii="Times New Roman" w:eastAsia="Calibri" w:hAnsi="Times New Roman"/>
                <w:sz w:val="24"/>
                <w:szCs w:val="24"/>
                <w:lang w:eastAsia="ru-RU"/>
              </w:rPr>
              <w:t>22</w:t>
            </w:r>
            <w:r w:rsidRPr="00D900D7">
              <w:rPr>
                <w:rFonts w:ascii="Times New Roman" w:eastAsia="Calibri" w:hAnsi="Times New Roman"/>
                <w:sz w:val="24"/>
                <w:szCs w:val="24"/>
                <w:lang w:val="en-US" w:eastAsia="ru-RU"/>
              </w:rPr>
              <w:t xml:space="preserve"> разряды — КПП ЮЛ (9 </w:t>
            </w:r>
            <w:r w:rsidRPr="00D900D7">
              <w:rPr>
                <w:rFonts w:ascii="Times New Roman" w:eastAsia="Calibri" w:hAnsi="Times New Roman"/>
                <w:sz w:val="24"/>
                <w:szCs w:val="24"/>
                <w:lang w:eastAsia="ru-RU"/>
              </w:rPr>
              <w:t>символов</w:t>
            </w:r>
            <w:r w:rsidRPr="00D900D7">
              <w:rPr>
                <w:rFonts w:ascii="Times New Roman" w:eastAsia="Calibri" w:hAnsi="Times New Roman"/>
                <w:sz w:val="24"/>
                <w:szCs w:val="24"/>
                <w:lang w:val="en-US" w:eastAsia="ru-RU"/>
              </w:rPr>
              <w:t>)</w:t>
            </w:r>
            <w:r w:rsidR="00DB1B40">
              <w:rPr>
                <w:rFonts w:ascii="Times New Roman" w:eastAsia="Calibri" w:hAnsi="Times New Roman"/>
                <w:sz w:val="24"/>
                <w:szCs w:val="24"/>
                <w:lang w:eastAsia="ru-RU"/>
              </w:rPr>
              <w:t>.</w:t>
            </w:r>
          </w:p>
          <w:p w14:paraId="6F9ECD09" w14:textId="5AD3FB56" w:rsidR="00B57183" w:rsidRPr="00A51643" w:rsidRDefault="00B57183" w:rsidP="00B57183">
            <w:pPr>
              <w:spacing w:before="120"/>
              <w:ind w:firstLine="142"/>
              <w:jc w:val="both"/>
              <w:rPr>
                <w:rFonts w:ascii="Times New Roman" w:hAnsi="Times New Roman" w:cs="Times New Roman"/>
                <w:i/>
                <w:sz w:val="24"/>
                <w:szCs w:val="24"/>
              </w:rPr>
            </w:pPr>
            <w:r w:rsidRPr="00A51643">
              <w:rPr>
                <w:rFonts w:ascii="Times New Roman" w:hAnsi="Times New Roman" w:cs="Times New Roman"/>
                <w:i/>
                <w:sz w:val="24"/>
                <w:szCs w:val="24"/>
              </w:rPr>
              <w:t xml:space="preserve">При формировании идентификатора налогоплательщика, плательщика сбора, плательщика страховых взносов, налогового агента для </w:t>
            </w:r>
            <w:r w:rsidR="007571E9">
              <w:rPr>
                <w:rFonts w:ascii="Times New Roman" w:hAnsi="Times New Roman" w:cs="Times New Roman"/>
                <w:i/>
                <w:sz w:val="24"/>
                <w:szCs w:val="24"/>
              </w:rPr>
              <w:br/>
            </w:r>
            <w:r w:rsidRPr="00A51643">
              <w:rPr>
                <w:rFonts w:ascii="Times New Roman" w:hAnsi="Times New Roman" w:cs="Times New Roman"/>
                <w:i/>
                <w:sz w:val="24"/>
                <w:szCs w:val="24"/>
              </w:rPr>
              <w:t>ЮЛ</w:t>
            </w:r>
            <w:r w:rsidR="007571E9">
              <w:rPr>
                <w:rFonts w:ascii="Times New Roman" w:hAnsi="Times New Roman" w:cs="Times New Roman"/>
                <w:i/>
                <w:sz w:val="24"/>
                <w:szCs w:val="24"/>
              </w:rPr>
              <w:t>-</w:t>
            </w:r>
            <w:r w:rsidRPr="00A51643">
              <w:rPr>
                <w:rFonts w:ascii="Times New Roman" w:hAnsi="Times New Roman" w:cs="Times New Roman"/>
                <w:i/>
                <w:sz w:val="24"/>
                <w:szCs w:val="24"/>
              </w:rPr>
              <w:t>нерезидентов РФ (при наличии ИНН) следующие:</w:t>
            </w:r>
          </w:p>
          <w:p w14:paraId="3A2CD159" w14:textId="77777777" w:rsidR="00B57183" w:rsidRPr="00FC5181" w:rsidRDefault="00B57183" w:rsidP="00B57183">
            <w:pPr>
              <w:pStyle w:val="a0"/>
              <w:numPr>
                <w:ilvl w:val="0"/>
                <w:numId w:val="8"/>
              </w:numPr>
              <w:spacing w:after="0" w:line="240" w:lineRule="auto"/>
              <w:rPr>
                <w:rFonts w:ascii="Times New Roman" w:eastAsia="Calibri" w:hAnsi="Times New Roman"/>
                <w:sz w:val="24"/>
                <w:szCs w:val="24"/>
                <w:lang w:eastAsia="ru-RU"/>
              </w:rPr>
            </w:pPr>
            <w:r>
              <w:rPr>
                <w:rFonts w:ascii="Times New Roman" w:hAnsi="Times New Roman"/>
                <w:i/>
                <w:sz w:val="24"/>
                <w:szCs w:val="24"/>
              </w:rPr>
              <w:t xml:space="preserve">  </w:t>
            </w:r>
            <w:r w:rsidRPr="00FC5181">
              <w:rPr>
                <w:rFonts w:ascii="Times New Roman" w:eastAsia="Calibri" w:hAnsi="Times New Roman"/>
                <w:sz w:val="24"/>
                <w:szCs w:val="24"/>
                <w:lang w:eastAsia="ru-RU"/>
              </w:rPr>
              <w:t>4 — 13 разряды — ИНН ЮЛ (10 цифр);</w:t>
            </w:r>
          </w:p>
          <w:p w14:paraId="10289036" w14:textId="115DFBD2" w:rsidR="00B57183" w:rsidRPr="00D001F4" w:rsidRDefault="00B57183" w:rsidP="00D001F4">
            <w:pPr>
              <w:pStyle w:val="a0"/>
              <w:numPr>
                <w:ilvl w:val="0"/>
                <w:numId w:val="8"/>
              </w:numPr>
              <w:spacing w:after="0" w:line="240" w:lineRule="auto"/>
              <w:rPr>
                <w:rFonts w:eastAsia="Calibri"/>
                <w:lang w:val="en-US"/>
              </w:rPr>
            </w:pPr>
            <w:r>
              <w:rPr>
                <w:rFonts w:ascii="Times New Roman" w:eastAsia="Calibri" w:hAnsi="Times New Roman"/>
                <w:sz w:val="24"/>
                <w:szCs w:val="24"/>
                <w:lang w:eastAsia="ru-RU"/>
              </w:rPr>
              <w:t xml:space="preserve"> 1</w:t>
            </w:r>
            <w:r w:rsidRPr="00FC5181">
              <w:rPr>
                <w:rFonts w:ascii="Times New Roman" w:eastAsia="Calibri" w:hAnsi="Times New Roman"/>
                <w:sz w:val="24"/>
                <w:szCs w:val="24"/>
                <w:lang w:eastAsia="ru-RU"/>
              </w:rPr>
              <w:t>4 — 22 разряды — символ «0» (ноль).</w:t>
            </w:r>
          </w:p>
          <w:p w14:paraId="4A188F2E" w14:textId="77777777" w:rsidR="00D072A9" w:rsidRPr="00D900D7" w:rsidRDefault="00D072A9" w:rsidP="00D001F4">
            <w:pPr>
              <w:spacing w:before="120"/>
              <w:jc w:val="both"/>
              <w:rPr>
                <w:rFonts w:ascii="Times New Roman" w:hAnsi="Times New Roman" w:cs="Times New Roman"/>
                <w:sz w:val="24"/>
                <w:szCs w:val="24"/>
              </w:rPr>
            </w:pPr>
            <w:r w:rsidRPr="00D900D7">
              <w:rPr>
                <w:rFonts w:ascii="Times New Roman" w:hAnsi="Times New Roman" w:cs="Times New Roman"/>
                <w:i/>
                <w:sz w:val="24"/>
                <w:szCs w:val="24"/>
              </w:rPr>
              <w:t>При формировании идентификатора плательщика для ЮЛ</w:t>
            </w:r>
            <w:r w:rsidRPr="00D900D7">
              <w:rPr>
                <w:rFonts w:ascii="Times New Roman" w:hAnsi="Times New Roman" w:cs="Times New Roman"/>
                <w:i/>
                <w:sz w:val="24"/>
                <w:szCs w:val="24"/>
              </w:rPr>
              <w:noBreakHyphen/>
              <w:t>нерезидентов РФ (при наличии КИО)</w:t>
            </w:r>
            <w:r w:rsidRPr="00D900D7">
              <w:rPr>
                <w:rFonts w:ascii="Times New Roman" w:hAnsi="Times New Roman" w:cs="Times New Roman"/>
                <w:sz w:val="24"/>
                <w:szCs w:val="24"/>
              </w:rPr>
              <w:t xml:space="preserve"> </w:t>
            </w:r>
            <w:r w:rsidRPr="00D001F4">
              <w:rPr>
                <w:rFonts w:ascii="Times New Roman" w:hAnsi="Times New Roman" w:cs="Times New Roman"/>
                <w:i/>
                <w:sz w:val="24"/>
                <w:szCs w:val="24"/>
              </w:rPr>
              <w:t>следующие</w:t>
            </w:r>
            <w:r w:rsidRPr="00D900D7">
              <w:rPr>
                <w:rFonts w:ascii="Times New Roman" w:hAnsi="Times New Roman" w:cs="Times New Roman"/>
                <w:sz w:val="24"/>
                <w:szCs w:val="24"/>
              </w:rPr>
              <w:t>:</w:t>
            </w:r>
          </w:p>
          <w:p w14:paraId="2B39C27C" w14:textId="77777777" w:rsidR="00D072A9" w:rsidRPr="00D900D7" w:rsidRDefault="00D072A9" w:rsidP="00E506B3">
            <w:pPr>
              <w:pStyle w:val="a0"/>
              <w:numPr>
                <w:ilvl w:val="0"/>
                <w:numId w:val="8"/>
              </w:numPr>
              <w:spacing w:after="0" w:line="240" w:lineRule="auto"/>
              <w:rPr>
                <w:rFonts w:ascii="Times New Roman" w:eastAsia="Calibri" w:hAnsi="Times New Roman"/>
                <w:sz w:val="24"/>
                <w:szCs w:val="24"/>
                <w:lang w:eastAsia="ru-RU"/>
              </w:rPr>
            </w:pPr>
            <w:r w:rsidRPr="00D900D7">
              <w:rPr>
                <w:rFonts w:ascii="Times New Roman" w:eastAsia="Calibri" w:hAnsi="Times New Roman"/>
                <w:sz w:val="24"/>
                <w:szCs w:val="24"/>
                <w:lang w:eastAsia="ru-RU"/>
              </w:rPr>
              <w:t>4 – 8 разряды – символ «0» (ноль);</w:t>
            </w:r>
          </w:p>
          <w:p w14:paraId="61E6E2AA" w14:textId="77777777" w:rsidR="00D072A9" w:rsidRPr="00D900D7" w:rsidRDefault="00D072A9" w:rsidP="00E506B3">
            <w:pPr>
              <w:pStyle w:val="a0"/>
              <w:numPr>
                <w:ilvl w:val="0"/>
                <w:numId w:val="8"/>
              </w:numPr>
              <w:spacing w:after="0" w:line="240" w:lineRule="auto"/>
              <w:rPr>
                <w:rFonts w:ascii="Times New Roman" w:eastAsia="Calibri" w:hAnsi="Times New Roman"/>
                <w:sz w:val="24"/>
                <w:szCs w:val="24"/>
                <w:lang w:eastAsia="ru-RU"/>
              </w:rPr>
            </w:pPr>
            <w:r w:rsidRPr="00D900D7">
              <w:rPr>
                <w:rFonts w:ascii="Times New Roman" w:eastAsia="Calibri" w:hAnsi="Times New Roman"/>
                <w:sz w:val="24"/>
                <w:szCs w:val="24"/>
                <w:lang w:eastAsia="ru-RU"/>
              </w:rPr>
              <w:t xml:space="preserve">9 — 13 разряды — КИО ЮЛ (5 цифр); </w:t>
            </w:r>
          </w:p>
          <w:p w14:paraId="719288DE" w14:textId="77777777" w:rsidR="00D072A9" w:rsidRDefault="00D072A9" w:rsidP="00E506B3">
            <w:pPr>
              <w:pStyle w:val="a0"/>
              <w:numPr>
                <w:ilvl w:val="0"/>
                <w:numId w:val="8"/>
              </w:numPr>
              <w:spacing w:after="0" w:line="240" w:lineRule="auto"/>
              <w:rPr>
                <w:rFonts w:ascii="Times New Roman" w:eastAsia="Calibri" w:hAnsi="Times New Roman"/>
                <w:sz w:val="24"/>
                <w:szCs w:val="24"/>
                <w:lang w:val="en-US" w:eastAsia="ru-RU"/>
              </w:rPr>
            </w:pPr>
            <w:r w:rsidRPr="00D900D7">
              <w:rPr>
                <w:rFonts w:ascii="Times New Roman" w:eastAsia="Calibri" w:hAnsi="Times New Roman"/>
                <w:sz w:val="24"/>
                <w:szCs w:val="24"/>
                <w:lang w:eastAsia="ru-RU"/>
              </w:rPr>
              <w:t>14</w:t>
            </w:r>
            <w:r w:rsidRPr="00D900D7">
              <w:rPr>
                <w:rFonts w:ascii="Times New Roman" w:eastAsia="Calibri" w:hAnsi="Times New Roman"/>
                <w:sz w:val="24"/>
                <w:szCs w:val="24"/>
                <w:lang w:val="en-US" w:eastAsia="ru-RU"/>
              </w:rPr>
              <w:t xml:space="preserve"> — </w:t>
            </w:r>
            <w:r w:rsidRPr="00D900D7">
              <w:rPr>
                <w:rFonts w:ascii="Times New Roman" w:eastAsia="Calibri" w:hAnsi="Times New Roman"/>
                <w:sz w:val="24"/>
                <w:szCs w:val="24"/>
                <w:lang w:eastAsia="ru-RU"/>
              </w:rPr>
              <w:t>22</w:t>
            </w:r>
            <w:r w:rsidRPr="00D900D7">
              <w:rPr>
                <w:rFonts w:ascii="Times New Roman" w:eastAsia="Calibri" w:hAnsi="Times New Roman"/>
                <w:sz w:val="24"/>
                <w:szCs w:val="24"/>
                <w:lang w:val="en-US" w:eastAsia="ru-RU"/>
              </w:rPr>
              <w:t xml:space="preserve"> разряды — КПП ЮЛ (9 </w:t>
            </w:r>
            <w:r w:rsidRPr="00D900D7">
              <w:rPr>
                <w:rFonts w:ascii="Times New Roman" w:eastAsia="Calibri" w:hAnsi="Times New Roman"/>
                <w:sz w:val="24"/>
                <w:szCs w:val="24"/>
                <w:lang w:eastAsia="ru-RU"/>
              </w:rPr>
              <w:t>символов</w:t>
            </w:r>
            <w:r w:rsidRPr="00D900D7">
              <w:rPr>
                <w:rFonts w:ascii="Times New Roman" w:eastAsia="Calibri" w:hAnsi="Times New Roman"/>
                <w:sz w:val="24"/>
                <w:szCs w:val="24"/>
                <w:lang w:val="en-US" w:eastAsia="ru-RU"/>
              </w:rPr>
              <w:t>).</w:t>
            </w:r>
          </w:p>
          <w:p w14:paraId="1D99A92F" w14:textId="77777777" w:rsidR="00B40BDC" w:rsidRDefault="00B40BDC" w:rsidP="00D001F4">
            <w:pPr>
              <w:spacing w:before="120"/>
              <w:jc w:val="both"/>
              <w:rPr>
                <w:rFonts w:ascii="Times New Roman" w:hAnsi="Times New Roman" w:cs="Times New Roman"/>
                <w:i/>
                <w:sz w:val="24"/>
                <w:szCs w:val="24"/>
              </w:rPr>
            </w:pPr>
            <w:bookmarkStart w:id="313" w:name="_Hlk67345738"/>
            <w:r w:rsidRPr="00B40BDC">
              <w:rPr>
                <w:rFonts w:ascii="Times New Roman" w:hAnsi="Times New Roman" w:cs="Times New Roman"/>
                <w:i/>
                <w:sz w:val="24"/>
                <w:szCs w:val="24"/>
              </w:rPr>
              <w:t>При формировании идентификатора плательщика для ЮЛ нерезидентов РФ (при отсутствии КИО и ИНН) следующие</w:t>
            </w:r>
            <w:r>
              <w:rPr>
                <w:rFonts w:ascii="Times New Roman" w:hAnsi="Times New Roman" w:cs="Times New Roman"/>
                <w:i/>
                <w:sz w:val="24"/>
                <w:szCs w:val="24"/>
              </w:rPr>
              <w:t>:</w:t>
            </w:r>
          </w:p>
          <w:p w14:paraId="2AFC1F5B" w14:textId="77777777" w:rsidR="001E5636" w:rsidRDefault="001E5636" w:rsidP="001E5636">
            <w:pPr>
              <w:pStyle w:val="a0"/>
              <w:numPr>
                <w:ilvl w:val="0"/>
                <w:numId w:val="3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 xml:space="preserve">4 — 17 разряды — Код налогоплательщика-юридического лица в стране регистрации или его аналог в соответствии с законодательством иностранного государства. </w:t>
            </w:r>
            <w:r>
              <w:rPr>
                <w:rFonts w:ascii="Times New Roman" w:hAnsi="Times New Roman"/>
                <w:i/>
                <w:sz w:val="24"/>
                <w:szCs w:val="24"/>
              </w:rPr>
              <w:t>Если уникальный номер плательщика-нерезидента содержит менее 14 символов, он дополняется слева нулями до 14 символов.</w:t>
            </w:r>
            <w:r>
              <w:rPr>
                <w:rFonts w:ascii="Times New Roman" w:hAnsi="Times New Roman"/>
                <w:color w:val="000000"/>
                <w:sz w:val="24"/>
                <w:szCs w:val="24"/>
                <w:shd w:val="clear" w:color="auto" w:fill="FFFFFF"/>
              </w:rPr>
              <w:t xml:space="preserve"> При заполнении знак номера («№»), дефиса («-») и иные разделительные знаки («/», «.», «:», «,») не указываются</w:t>
            </w:r>
            <w:r>
              <w:rPr>
                <w:rFonts w:ascii="Times New Roman" w:eastAsia="Calibri" w:hAnsi="Times New Roman"/>
                <w:sz w:val="24"/>
                <w:szCs w:val="24"/>
                <w:lang w:eastAsia="ru-RU"/>
              </w:rPr>
              <w:t xml:space="preserve">; </w:t>
            </w:r>
          </w:p>
          <w:p w14:paraId="254BB124" w14:textId="77777777" w:rsidR="001E5636" w:rsidRDefault="001E5636" w:rsidP="001E5636">
            <w:pPr>
              <w:pStyle w:val="a0"/>
              <w:numPr>
                <w:ilvl w:val="0"/>
                <w:numId w:val="3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 — 19 разряды — двузначный буквенный код страны регистрации иностранного ЮЛ в соответствии с Общероссийским классификатором стран мира (2 символа);</w:t>
            </w:r>
          </w:p>
          <w:p w14:paraId="63D765B4" w14:textId="77777777" w:rsidR="001E5636" w:rsidRDefault="001E5636" w:rsidP="001E5636">
            <w:pPr>
              <w:pStyle w:val="a0"/>
              <w:numPr>
                <w:ilvl w:val="0"/>
                <w:numId w:val="3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 xml:space="preserve">20 — 22 разряды — трехсимвольный цифровой код страны регистрации иностранного ЮЛ в соответствии с Общероссийским </w:t>
            </w:r>
            <w:r>
              <w:rPr>
                <w:rFonts w:ascii="Times New Roman" w:eastAsia="Calibri" w:hAnsi="Times New Roman"/>
                <w:sz w:val="24"/>
                <w:szCs w:val="24"/>
                <w:lang w:eastAsia="ru-RU"/>
              </w:rPr>
              <w:lastRenderedPageBreak/>
              <w:t>классификатором стран мира (3 цифры).</w:t>
            </w:r>
          </w:p>
          <w:p w14:paraId="596589FF" w14:textId="77777777" w:rsidR="00D072A9" w:rsidRPr="00D900D7" w:rsidRDefault="001E5636" w:rsidP="004C4D71">
            <w:pPr>
              <w:spacing w:before="120"/>
              <w:jc w:val="both"/>
              <w:rPr>
                <w:rFonts w:ascii="Times New Roman" w:hAnsi="Times New Roman" w:cs="Times New Roman"/>
                <w:sz w:val="24"/>
                <w:szCs w:val="24"/>
              </w:rPr>
            </w:pPr>
            <w:r w:rsidDel="001E5636">
              <w:rPr>
                <w:rFonts w:ascii="Times New Roman" w:eastAsia="Calibri" w:hAnsi="Times New Roman"/>
                <w:sz w:val="24"/>
                <w:szCs w:val="24"/>
                <w:lang w:eastAsia="ru-RU"/>
              </w:rPr>
              <w:t xml:space="preserve"> </w:t>
            </w:r>
            <w:bookmarkEnd w:id="313"/>
            <w:r w:rsidR="00D072A9" w:rsidRPr="00D900D7">
              <w:rPr>
                <w:rFonts w:ascii="Times New Roman" w:hAnsi="Times New Roman" w:cs="Times New Roman"/>
                <w:i/>
                <w:sz w:val="24"/>
                <w:szCs w:val="24"/>
              </w:rPr>
              <w:t>При формировании идентификатора плательщика для ИП</w:t>
            </w:r>
            <w:r w:rsidR="00D072A9" w:rsidRPr="00D900D7">
              <w:rPr>
                <w:rFonts w:ascii="Times New Roman" w:hAnsi="Times New Roman" w:cs="Times New Roman"/>
                <w:sz w:val="24"/>
                <w:szCs w:val="24"/>
              </w:rPr>
              <w:t>:</w:t>
            </w:r>
          </w:p>
          <w:p w14:paraId="276BF326" w14:textId="77777777" w:rsidR="00D072A9" w:rsidRPr="00D900D7" w:rsidRDefault="00D072A9" w:rsidP="00E506B3">
            <w:pPr>
              <w:pStyle w:val="a0"/>
              <w:numPr>
                <w:ilvl w:val="0"/>
                <w:numId w:val="8"/>
              </w:numPr>
              <w:spacing w:after="0" w:line="240" w:lineRule="auto"/>
              <w:rPr>
                <w:rFonts w:ascii="Times New Roman" w:eastAsia="Calibri" w:hAnsi="Times New Roman"/>
                <w:sz w:val="24"/>
                <w:szCs w:val="24"/>
                <w:lang w:val="en-US" w:eastAsia="ru-RU"/>
              </w:rPr>
            </w:pPr>
            <w:r w:rsidRPr="00D900D7">
              <w:rPr>
                <w:rFonts w:ascii="Times New Roman" w:eastAsia="Calibri" w:hAnsi="Times New Roman"/>
                <w:sz w:val="24"/>
                <w:szCs w:val="24"/>
                <w:lang w:eastAsia="ru-RU"/>
              </w:rPr>
              <w:t>4 – 10 разряды символ «0» (ноль);</w:t>
            </w:r>
          </w:p>
          <w:p w14:paraId="735BC7C7" w14:textId="77777777" w:rsidR="00D072A9" w:rsidRPr="00D900D7" w:rsidRDefault="00D072A9" w:rsidP="00E506B3">
            <w:pPr>
              <w:pStyle w:val="a0"/>
              <w:numPr>
                <w:ilvl w:val="0"/>
                <w:numId w:val="8"/>
              </w:numPr>
              <w:spacing w:after="0" w:line="240" w:lineRule="auto"/>
              <w:rPr>
                <w:rFonts w:ascii="Times New Roman" w:eastAsia="Calibri" w:hAnsi="Times New Roman"/>
                <w:sz w:val="24"/>
                <w:szCs w:val="24"/>
                <w:lang w:val="en-US" w:eastAsia="ru-RU"/>
              </w:rPr>
            </w:pPr>
            <w:r w:rsidRPr="00D900D7">
              <w:rPr>
                <w:rFonts w:ascii="Times New Roman" w:eastAsia="Calibri" w:hAnsi="Times New Roman"/>
                <w:sz w:val="24"/>
                <w:szCs w:val="24"/>
                <w:lang w:eastAsia="ru-RU"/>
              </w:rPr>
              <w:t>11</w:t>
            </w:r>
            <w:r w:rsidRPr="00D900D7">
              <w:rPr>
                <w:rFonts w:ascii="Times New Roman" w:eastAsia="Calibri" w:hAnsi="Times New Roman"/>
                <w:sz w:val="24"/>
                <w:szCs w:val="24"/>
                <w:lang w:val="en-US" w:eastAsia="ru-RU"/>
              </w:rPr>
              <w:t xml:space="preserve"> — </w:t>
            </w:r>
            <w:r w:rsidRPr="00D900D7">
              <w:rPr>
                <w:rFonts w:ascii="Times New Roman" w:eastAsia="Calibri" w:hAnsi="Times New Roman"/>
                <w:sz w:val="24"/>
                <w:szCs w:val="24"/>
                <w:lang w:eastAsia="ru-RU"/>
              </w:rPr>
              <w:t>22</w:t>
            </w:r>
            <w:r w:rsidRPr="00D900D7">
              <w:rPr>
                <w:rFonts w:ascii="Times New Roman" w:eastAsia="Calibri" w:hAnsi="Times New Roman"/>
                <w:sz w:val="24"/>
                <w:szCs w:val="24"/>
                <w:lang w:val="en-US" w:eastAsia="ru-RU"/>
              </w:rPr>
              <w:t xml:space="preserve"> разряды — </w:t>
            </w:r>
            <w:r w:rsidRPr="00D900D7">
              <w:rPr>
                <w:rFonts w:ascii="Times New Roman" w:eastAsia="Calibri" w:hAnsi="Times New Roman"/>
                <w:sz w:val="24"/>
                <w:szCs w:val="24"/>
                <w:lang w:eastAsia="ru-RU"/>
              </w:rPr>
              <w:t>ИНН</w:t>
            </w:r>
            <w:r w:rsidRPr="00D900D7">
              <w:rPr>
                <w:rFonts w:ascii="Times New Roman" w:eastAsia="Calibri" w:hAnsi="Times New Roman"/>
                <w:sz w:val="24"/>
                <w:szCs w:val="24"/>
                <w:lang w:val="en-US" w:eastAsia="ru-RU"/>
              </w:rPr>
              <w:t xml:space="preserve"> </w:t>
            </w:r>
            <w:r w:rsidRPr="00D900D7">
              <w:rPr>
                <w:rFonts w:ascii="Times New Roman" w:eastAsia="Calibri" w:hAnsi="Times New Roman"/>
                <w:sz w:val="24"/>
                <w:szCs w:val="24"/>
                <w:lang w:eastAsia="ru-RU"/>
              </w:rPr>
              <w:t xml:space="preserve">ИП </w:t>
            </w:r>
            <w:r w:rsidRPr="00D900D7">
              <w:rPr>
                <w:rFonts w:ascii="Times New Roman" w:eastAsia="Calibri" w:hAnsi="Times New Roman"/>
                <w:sz w:val="24"/>
                <w:szCs w:val="24"/>
                <w:lang w:val="en-US" w:eastAsia="ru-RU"/>
              </w:rPr>
              <w:t>(1</w:t>
            </w:r>
            <w:r w:rsidRPr="00D900D7">
              <w:rPr>
                <w:rFonts w:ascii="Times New Roman" w:eastAsia="Calibri" w:hAnsi="Times New Roman"/>
                <w:sz w:val="24"/>
                <w:szCs w:val="24"/>
                <w:lang w:eastAsia="ru-RU"/>
              </w:rPr>
              <w:t>2</w:t>
            </w:r>
            <w:r w:rsidRPr="00D900D7">
              <w:rPr>
                <w:rFonts w:ascii="Times New Roman" w:eastAsia="Calibri" w:hAnsi="Times New Roman"/>
                <w:sz w:val="24"/>
                <w:szCs w:val="24"/>
                <w:lang w:val="en-US" w:eastAsia="ru-RU"/>
              </w:rPr>
              <w:t xml:space="preserve"> </w:t>
            </w:r>
            <w:r w:rsidRPr="00D900D7">
              <w:rPr>
                <w:rFonts w:ascii="Times New Roman" w:eastAsia="Calibri" w:hAnsi="Times New Roman"/>
                <w:sz w:val="24"/>
                <w:szCs w:val="24"/>
                <w:lang w:eastAsia="ru-RU"/>
              </w:rPr>
              <w:t>символов</w:t>
            </w:r>
            <w:r w:rsidRPr="00D900D7">
              <w:rPr>
                <w:rFonts w:ascii="Times New Roman" w:eastAsia="Calibri" w:hAnsi="Times New Roman"/>
                <w:sz w:val="24"/>
                <w:szCs w:val="24"/>
                <w:lang w:val="en-US" w:eastAsia="ru-RU"/>
              </w:rPr>
              <w:t>)</w:t>
            </w:r>
            <w:r w:rsidRPr="00D900D7">
              <w:rPr>
                <w:rFonts w:ascii="Times New Roman" w:eastAsia="Calibri" w:hAnsi="Times New Roman"/>
                <w:sz w:val="24"/>
                <w:szCs w:val="24"/>
                <w:lang w:eastAsia="ru-RU"/>
              </w:rPr>
              <w:t>.</w:t>
            </w:r>
          </w:p>
          <w:p w14:paraId="230C085E" w14:textId="77777777" w:rsidR="00D072A9" w:rsidRPr="00D900D7" w:rsidRDefault="00D072A9" w:rsidP="004C4D71">
            <w:pPr>
              <w:spacing w:before="120"/>
              <w:ind w:firstLine="142"/>
              <w:jc w:val="both"/>
              <w:rPr>
                <w:rFonts w:ascii="Times New Roman" w:hAnsi="Times New Roman" w:cs="Times New Roman"/>
                <w:i/>
                <w:sz w:val="24"/>
                <w:szCs w:val="24"/>
              </w:rPr>
            </w:pPr>
            <w:r w:rsidRPr="00D900D7">
              <w:rPr>
                <w:rFonts w:ascii="Times New Roman" w:hAnsi="Times New Roman" w:cs="Times New Roman"/>
                <w:i/>
                <w:sz w:val="24"/>
                <w:szCs w:val="24"/>
              </w:rPr>
              <w:t>При формировании идентификатора плательщика для ФЛ:</w:t>
            </w:r>
          </w:p>
          <w:p w14:paraId="1FA9C75B" w14:textId="77777777" w:rsidR="00D072A9" w:rsidRPr="00D900D7" w:rsidRDefault="00D072A9" w:rsidP="00E506B3">
            <w:pPr>
              <w:pStyle w:val="a0"/>
              <w:keepNext/>
              <w:numPr>
                <w:ilvl w:val="0"/>
                <w:numId w:val="8"/>
              </w:numPr>
              <w:spacing w:after="0" w:line="240" w:lineRule="auto"/>
              <w:rPr>
                <w:rFonts w:ascii="Times New Roman" w:hAnsi="Times New Roman"/>
                <w:sz w:val="24"/>
                <w:szCs w:val="24"/>
              </w:rPr>
            </w:pPr>
            <w:r w:rsidRPr="00D900D7">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w:t>
            </w:r>
            <w:r w:rsidR="00FF1431" w:rsidRPr="00D900D7">
              <w:rPr>
                <w:rFonts w:ascii="Times New Roman" w:eastAsia="Calibri" w:hAnsi="Times New Roman"/>
                <w:sz w:val="24"/>
                <w:szCs w:val="24"/>
                <w:lang w:eastAsia="ru-RU"/>
              </w:rPr>
              <w:br/>
            </w:r>
            <w:r w:rsidRPr="00D900D7">
              <w:rPr>
                <w:rFonts w:ascii="Times New Roman" w:eastAsia="Calibri" w:hAnsi="Times New Roman"/>
                <w:sz w:val="24"/>
                <w:szCs w:val="24"/>
                <w:lang w:eastAsia="ru-RU"/>
              </w:rPr>
              <w:t xml:space="preserve">не указываются; при наличии букв, они должны указываться как заглавные.  </w:t>
            </w:r>
            <w:r w:rsidRPr="00D900D7">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0C5817CB" w14:textId="678E1CB2" w:rsidR="00D072A9" w:rsidRPr="00D900D7" w:rsidRDefault="00D072A9" w:rsidP="005464DA">
      <w:pPr>
        <w:pStyle w:val="Head3"/>
        <w:spacing w:line="240" w:lineRule="auto"/>
      </w:pPr>
      <w:bookmarkStart w:id="314" w:name="_Toc482801408"/>
      <w:bookmarkStart w:id="315" w:name="_Toc497473303"/>
      <w:bookmarkStart w:id="316" w:name="_Toc498593039"/>
      <w:bookmarkStart w:id="317" w:name="_Ref519162987"/>
      <w:bookmarkStart w:id="318" w:name="_Toc112782623"/>
      <w:r w:rsidRPr="00D900D7">
        <w:lastRenderedPageBreak/>
        <w:t xml:space="preserve">Список кодов документов, допустимых к </w:t>
      </w:r>
      <w:r w:rsidR="007F263F">
        <w:t>и</w:t>
      </w:r>
      <w:r w:rsidRPr="00D900D7">
        <w:t>спользованию при формировании идентификатора плательщика ФЛ</w:t>
      </w:r>
      <w:bookmarkEnd w:id="314"/>
      <w:bookmarkEnd w:id="315"/>
      <w:bookmarkEnd w:id="316"/>
      <w:bookmarkEnd w:id="317"/>
      <w:bookmarkEnd w:id="318"/>
    </w:p>
    <w:p w14:paraId="2A958E87" w14:textId="77777777" w:rsidR="00D072A9" w:rsidRPr="00D900D7" w:rsidRDefault="00D072A9" w:rsidP="00D13881">
      <w:pPr>
        <w:pStyle w:val="af7"/>
        <w:jc w:val="both"/>
        <w:rPr>
          <w:szCs w:val="28"/>
        </w:rPr>
      </w:pPr>
      <w:r w:rsidRPr="00D900D7">
        <w:rPr>
          <w:szCs w:val="28"/>
        </w:rPr>
        <w:t>Список допустимых кодов приведен в таблице ниже.</w:t>
      </w:r>
    </w:p>
    <w:p w14:paraId="4689AB55" w14:textId="4907DC2E" w:rsidR="004C4D71" w:rsidRPr="00D900D7" w:rsidRDefault="004C4D71" w:rsidP="004C4D71">
      <w:pPr>
        <w:pStyle w:val="12-"/>
      </w:pPr>
      <w:bookmarkStart w:id="319" w:name="_Ref497832798"/>
      <w:r w:rsidRPr="00D900D7">
        <w:t xml:space="preserve">Таблица </w:t>
      </w:r>
      <w:r w:rsidR="006455B9">
        <w:fldChar w:fldCharType="begin"/>
      </w:r>
      <w:r w:rsidR="006455B9">
        <w:instrText xml:space="preserve"> SEQ Таблица \* ARABIC </w:instrText>
      </w:r>
      <w:r w:rsidR="006455B9">
        <w:fldChar w:fldCharType="separate"/>
      </w:r>
      <w:r w:rsidR="00EF2163">
        <w:rPr>
          <w:noProof/>
        </w:rPr>
        <w:t>11</w:t>
      </w:r>
      <w:r w:rsidR="006455B9">
        <w:rPr>
          <w:noProof/>
        </w:rPr>
        <w:fldChar w:fldCharType="end"/>
      </w:r>
      <w:bookmarkEnd w:id="319"/>
      <w:r w:rsidRPr="00D900D7">
        <w:t xml:space="preserve"> – Перечень кодов документов </w:t>
      </w:r>
    </w:p>
    <w:tbl>
      <w:tblPr>
        <w:tblW w:w="95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8329"/>
      </w:tblGrid>
      <w:tr w:rsidR="00D072A9" w:rsidRPr="00D900D7" w14:paraId="486E033B" w14:textId="77777777" w:rsidTr="00473E6F">
        <w:trPr>
          <w:tblHeader/>
        </w:trPr>
        <w:tc>
          <w:tcPr>
            <w:tcW w:w="1247" w:type="dxa"/>
          </w:tcPr>
          <w:p w14:paraId="2A7EB100" w14:textId="77777777" w:rsidR="00D072A9" w:rsidRPr="00D900D7" w:rsidRDefault="00D072A9" w:rsidP="00F60F79">
            <w:pPr>
              <w:spacing w:after="60" w:line="240" w:lineRule="auto"/>
              <w:jc w:val="center"/>
              <w:rPr>
                <w:rFonts w:ascii="Times New Roman" w:hAnsi="Times New Roman" w:cs="Times New Roman"/>
                <w:b/>
                <w:sz w:val="24"/>
                <w:szCs w:val="24"/>
              </w:rPr>
            </w:pPr>
            <w:r w:rsidRPr="00D900D7">
              <w:rPr>
                <w:rFonts w:ascii="Times New Roman" w:hAnsi="Times New Roman" w:cs="Times New Roman"/>
                <w:b/>
                <w:sz w:val="24"/>
                <w:szCs w:val="24"/>
              </w:rPr>
              <w:t>Значение</w:t>
            </w:r>
          </w:p>
        </w:tc>
        <w:tc>
          <w:tcPr>
            <w:tcW w:w="8329" w:type="dxa"/>
          </w:tcPr>
          <w:p w14:paraId="59590DA9" w14:textId="77777777" w:rsidR="00D072A9" w:rsidRPr="00D900D7" w:rsidRDefault="00D072A9" w:rsidP="00F60F79">
            <w:pPr>
              <w:spacing w:after="60" w:line="240" w:lineRule="auto"/>
              <w:jc w:val="center"/>
              <w:rPr>
                <w:rFonts w:ascii="Times New Roman" w:hAnsi="Times New Roman" w:cs="Times New Roman"/>
                <w:b/>
                <w:sz w:val="24"/>
                <w:szCs w:val="24"/>
              </w:rPr>
            </w:pPr>
            <w:r w:rsidRPr="00D900D7">
              <w:rPr>
                <w:rFonts w:ascii="Times New Roman" w:hAnsi="Times New Roman" w:cs="Times New Roman"/>
                <w:b/>
                <w:sz w:val="24"/>
                <w:szCs w:val="24"/>
              </w:rPr>
              <w:t>Описание</w:t>
            </w:r>
          </w:p>
        </w:tc>
      </w:tr>
      <w:tr w:rsidR="00D072A9" w:rsidRPr="00D900D7" w14:paraId="2C02D93F" w14:textId="77777777" w:rsidTr="00473E6F">
        <w:tc>
          <w:tcPr>
            <w:tcW w:w="1247" w:type="dxa"/>
          </w:tcPr>
          <w:p w14:paraId="3F7ECB6C"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01</w:t>
            </w:r>
          </w:p>
        </w:tc>
        <w:tc>
          <w:tcPr>
            <w:tcW w:w="8329" w:type="dxa"/>
          </w:tcPr>
          <w:p w14:paraId="7E4EB1AB"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Паспорт гражданина Российской Федерации</w:t>
            </w:r>
          </w:p>
        </w:tc>
      </w:tr>
      <w:tr w:rsidR="00D072A9" w:rsidRPr="00D900D7" w14:paraId="757029C4" w14:textId="77777777" w:rsidTr="00473E6F">
        <w:tc>
          <w:tcPr>
            <w:tcW w:w="1247" w:type="dxa"/>
          </w:tcPr>
          <w:p w14:paraId="0454FD90"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02</w:t>
            </w:r>
          </w:p>
        </w:tc>
        <w:tc>
          <w:tcPr>
            <w:tcW w:w="8329" w:type="dxa"/>
          </w:tcPr>
          <w:p w14:paraId="4B902F37"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Свидетельство органов ЗАГС, органа исполнительной власти или органа местного самоуправления о рождении гражданина</w:t>
            </w:r>
          </w:p>
        </w:tc>
      </w:tr>
      <w:tr w:rsidR="00D072A9" w:rsidRPr="00D900D7" w14:paraId="37BBBEF0" w14:textId="77777777" w:rsidTr="00473E6F">
        <w:tc>
          <w:tcPr>
            <w:tcW w:w="1247" w:type="dxa"/>
          </w:tcPr>
          <w:p w14:paraId="6AFF4DC5"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03</w:t>
            </w:r>
          </w:p>
        </w:tc>
        <w:tc>
          <w:tcPr>
            <w:tcW w:w="8329" w:type="dxa"/>
          </w:tcPr>
          <w:p w14:paraId="5F576B49"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Паспорт моряка (удостоверение личности моряка)</w:t>
            </w:r>
          </w:p>
        </w:tc>
      </w:tr>
      <w:tr w:rsidR="00D072A9" w:rsidRPr="00D900D7" w14:paraId="25D5A4CC" w14:textId="77777777" w:rsidTr="00473E6F">
        <w:tc>
          <w:tcPr>
            <w:tcW w:w="1247" w:type="dxa"/>
          </w:tcPr>
          <w:p w14:paraId="3898DAD9"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04</w:t>
            </w:r>
          </w:p>
        </w:tc>
        <w:tc>
          <w:tcPr>
            <w:tcW w:w="8329" w:type="dxa"/>
          </w:tcPr>
          <w:p w14:paraId="5B10929E"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 xml:space="preserve">Удостоверение личности военнослужащего </w:t>
            </w:r>
          </w:p>
        </w:tc>
      </w:tr>
      <w:tr w:rsidR="00D072A9" w:rsidRPr="00D900D7" w14:paraId="5AE57EB6" w14:textId="77777777" w:rsidTr="00473E6F">
        <w:tc>
          <w:tcPr>
            <w:tcW w:w="1247" w:type="dxa"/>
          </w:tcPr>
          <w:p w14:paraId="101FE115"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05</w:t>
            </w:r>
          </w:p>
        </w:tc>
        <w:tc>
          <w:tcPr>
            <w:tcW w:w="8329" w:type="dxa"/>
          </w:tcPr>
          <w:p w14:paraId="320A943C"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Военный билет военнослужащего</w:t>
            </w:r>
          </w:p>
        </w:tc>
      </w:tr>
      <w:tr w:rsidR="00D072A9" w:rsidRPr="00D900D7" w14:paraId="7088AF83" w14:textId="77777777" w:rsidTr="00473E6F">
        <w:tc>
          <w:tcPr>
            <w:tcW w:w="1247" w:type="dxa"/>
          </w:tcPr>
          <w:p w14:paraId="313AFFCF"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06</w:t>
            </w:r>
          </w:p>
        </w:tc>
        <w:tc>
          <w:tcPr>
            <w:tcW w:w="8329" w:type="dxa"/>
          </w:tcPr>
          <w:p w14:paraId="3F746D0F"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Временное удостоверение личности гражданина Российской Федерации</w:t>
            </w:r>
          </w:p>
        </w:tc>
      </w:tr>
      <w:tr w:rsidR="00D072A9" w:rsidRPr="00D900D7" w14:paraId="451BCF6A" w14:textId="77777777" w:rsidTr="00473E6F">
        <w:tc>
          <w:tcPr>
            <w:tcW w:w="1247" w:type="dxa"/>
          </w:tcPr>
          <w:p w14:paraId="46C23757"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07</w:t>
            </w:r>
          </w:p>
        </w:tc>
        <w:tc>
          <w:tcPr>
            <w:tcW w:w="8329" w:type="dxa"/>
          </w:tcPr>
          <w:p w14:paraId="23D1DD19"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Справка об освобождении из мест лишения свободы</w:t>
            </w:r>
          </w:p>
        </w:tc>
      </w:tr>
      <w:tr w:rsidR="00D072A9" w:rsidRPr="00D900D7" w14:paraId="0F1BA321" w14:textId="77777777" w:rsidTr="00473E6F">
        <w:tc>
          <w:tcPr>
            <w:tcW w:w="1247" w:type="dxa"/>
          </w:tcPr>
          <w:p w14:paraId="56F0EC59"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08</w:t>
            </w:r>
          </w:p>
        </w:tc>
        <w:tc>
          <w:tcPr>
            <w:tcW w:w="8329" w:type="dxa"/>
          </w:tcPr>
          <w:p w14:paraId="73A8002D"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D072A9" w:rsidRPr="00D900D7" w14:paraId="2FF8DC09" w14:textId="77777777" w:rsidTr="00473E6F">
        <w:tc>
          <w:tcPr>
            <w:tcW w:w="1247" w:type="dxa"/>
          </w:tcPr>
          <w:p w14:paraId="324DE84E"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09</w:t>
            </w:r>
          </w:p>
        </w:tc>
        <w:tc>
          <w:tcPr>
            <w:tcW w:w="8329" w:type="dxa"/>
          </w:tcPr>
          <w:p w14:paraId="71D5BE77"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 xml:space="preserve">Вид на жительство </w:t>
            </w:r>
          </w:p>
        </w:tc>
      </w:tr>
      <w:tr w:rsidR="00D072A9" w:rsidRPr="00D900D7" w14:paraId="4A9E286E" w14:textId="77777777" w:rsidTr="00473E6F">
        <w:tc>
          <w:tcPr>
            <w:tcW w:w="1247" w:type="dxa"/>
          </w:tcPr>
          <w:p w14:paraId="791E0209"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10</w:t>
            </w:r>
          </w:p>
        </w:tc>
        <w:tc>
          <w:tcPr>
            <w:tcW w:w="8329" w:type="dxa"/>
          </w:tcPr>
          <w:p w14:paraId="0F40F907" w14:textId="77777777" w:rsidR="00D072A9" w:rsidRPr="00D900D7" w:rsidRDefault="00D072A9" w:rsidP="00F60F79">
            <w:pPr>
              <w:autoSpaceDE w:val="0"/>
              <w:autoSpaceDN w:val="0"/>
              <w:adjustRightInd w:val="0"/>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Разрешение на временное проживание (для лиц без гражданства)</w:t>
            </w:r>
          </w:p>
        </w:tc>
      </w:tr>
      <w:tr w:rsidR="00D072A9" w:rsidRPr="00D900D7" w14:paraId="29BA8AA2" w14:textId="77777777" w:rsidTr="00473E6F">
        <w:tc>
          <w:tcPr>
            <w:tcW w:w="1247" w:type="dxa"/>
          </w:tcPr>
          <w:p w14:paraId="3081E837"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11</w:t>
            </w:r>
          </w:p>
        </w:tc>
        <w:tc>
          <w:tcPr>
            <w:tcW w:w="8329" w:type="dxa"/>
          </w:tcPr>
          <w:p w14:paraId="02B6612C"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Удостоверение беженца</w:t>
            </w:r>
          </w:p>
        </w:tc>
      </w:tr>
      <w:tr w:rsidR="00D072A9" w:rsidRPr="00D900D7" w14:paraId="45C7A428" w14:textId="77777777" w:rsidTr="00473E6F">
        <w:tc>
          <w:tcPr>
            <w:tcW w:w="1247" w:type="dxa"/>
          </w:tcPr>
          <w:p w14:paraId="746544CA"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12</w:t>
            </w:r>
          </w:p>
        </w:tc>
        <w:tc>
          <w:tcPr>
            <w:tcW w:w="8329" w:type="dxa"/>
          </w:tcPr>
          <w:p w14:paraId="6C0CE55A"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Миграционная карта</w:t>
            </w:r>
          </w:p>
        </w:tc>
      </w:tr>
      <w:tr w:rsidR="00D072A9" w:rsidRPr="00D900D7" w14:paraId="110700A0" w14:textId="77777777" w:rsidTr="00473E6F">
        <w:tc>
          <w:tcPr>
            <w:tcW w:w="1247" w:type="dxa"/>
          </w:tcPr>
          <w:p w14:paraId="16F1731E"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13</w:t>
            </w:r>
          </w:p>
        </w:tc>
        <w:tc>
          <w:tcPr>
            <w:tcW w:w="8329" w:type="dxa"/>
          </w:tcPr>
          <w:p w14:paraId="47D9FE8B"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Паспорт гражданина СССР</w:t>
            </w:r>
          </w:p>
        </w:tc>
      </w:tr>
      <w:tr w:rsidR="00D072A9" w:rsidRPr="00D900D7" w14:paraId="21F89289" w14:textId="77777777" w:rsidTr="00473E6F">
        <w:tc>
          <w:tcPr>
            <w:tcW w:w="1247" w:type="dxa"/>
          </w:tcPr>
          <w:p w14:paraId="54AFC3B4"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14</w:t>
            </w:r>
          </w:p>
        </w:tc>
        <w:tc>
          <w:tcPr>
            <w:tcW w:w="8329" w:type="dxa"/>
          </w:tcPr>
          <w:p w14:paraId="75F3B877"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lang w:val="en-US"/>
              </w:rPr>
              <w:t>C</w:t>
            </w:r>
            <w:r w:rsidRPr="00D900D7">
              <w:rPr>
                <w:rFonts w:ascii="Times New Roman" w:hAnsi="Times New Roman" w:cs="Times New Roman"/>
                <w:sz w:val="24"/>
                <w:szCs w:val="24"/>
              </w:rPr>
              <w:t>НИЛС</w:t>
            </w:r>
          </w:p>
        </w:tc>
      </w:tr>
      <w:tr w:rsidR="00D072A9" w:rsidRPr="00D900D7" w14:paraId="4DFFDDF9" w14:textId="77777777" w:rsidTr="00473E6F">
        <w:tc>
          <w:tcPr>
            <w:tcW w:w="1247" w:type="dxa"/>
          </w:tcPr>
          <w:p w14:paraId="581A5B6C" w14:textId="77777777" w:rsidR="00D072A9" w:rsidRPr="00D900D7" w:rsidRDefault="00C771B7" w:rsidP="00C771B7">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1</w:t>
            </w:r>
            <w:r>
              <w:rPr>
                <w:rFonts w:ascii="Times New Roman" w:hAnsi="Times New Roman" w:cs="Times New Roman"/>
                <w:sz w:val="24"/>
                <w:szCs w:val="24"/>
              </w:rPr>
              <w:t>5</w:t>
            </w:r>
            <w:r w:rsidRPr="00D900D7">
              <w:rPr>
                <w:rFonts w:ascii="Times New Roman" w:hAnsi="Times New Roman" w:cs="Times New Roman"/>
                <w:sz w:val="24"/>
                <w:szCs w:val="24"/>
              </w:rPr>
              <w:t xml:space="preserve"> </w:t>
            </w:r>
            <w:r w:rsidR="00D072A9" w:rsidRPr="00D900D7">
              <w:rPr>
                <w:rFonts w:ascii="Times New Roman" w:hAnsi="Times New Roman" w:cs="Times New Roman"/>
                <w:sz w:val="24"/>
                <w:szCs w:val="24"/>
              </w:rPr>
              <w:t>— 20</w:t>
            </w:r>
          </w:p>
        </w:tc>
        <w:tc>
          <w:tcPr>
            <w:tcW w:w="8329" w:type="dxa"/>
          </w:tcPr>
          <w:p w14:paraId="06322D48"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Зарезервировано</w:t>
            </w:r>
          </w:p>
        </w:tc>
      </w:tr>
      <w:tr w:rsidR="00D072A9" w:rsidRPr="00D900D7" w:rsidDel="00310189" w14:paraId="7E97B0B5" w14:textId="77777777" w:rsidTr="00473E6F">
        <w:tc>
          <w:tcPr>
            <w:tcW w:w="1247" w:type="dxa"/>
          </w:tcPr>
          <w:p w14:paraId="6BF389D9" w14:textId="77777777" w:rsidR="00D072A9" w:rsidRPr="00D900D7" w:rsidDel="00310189"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21</w:t>
            </w:r>
          </w:p>
        </w:tc>
        <w:tc>
          <w:tcPr>
            <w:tcW w:w="8329" w:type="dxa"/>
          </w:tcPr>
          <w:p w14:paraId="78FC355A" w14:textId="77777777" w:rsidR="00D072A9" w:rsidRPr="00D900D7" w:rsidDel="00310189"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ИНН</w:t>
            </w:r>
          </w:p>
        </w:tc>
      </w:tr>
      <w:tr w:rsidR="00D072A9" w:rsidRPr="00D900D7" w14:paraId="51E3C72A" w14:textId="77777777" w:rsidTr="00473E6F">
        <w:tc>
          <w:tcPr>
            <w:tcW w:w="1247" w:type="dxa"/>
          </w:tcPr>
          <w:p w14:paraId="1C630911"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22</w:t>
            </w:r>
          </w:p>
        </w:tc>
        <w:tc>
          <w:tcPr>
            <w:tcW w:w="8329" w:type="dxa"/>
          </w:tcPr>
          <w:p w14:paraId="1E5F87A7" w14:textId="77777777" w:rsidR="00D072A9" w:rsidRPr="00D900D7" w:rsidRDefault="00D072A9" w:rsidP="00F60F79">
            <w:pPr>
              <w:autoSpaceDE w:val="0"/>
              <w:autoSpaceDN w:val="0"/>
              <w:adjustRightInd w:val="0"/>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Водительское удостоверение</w:t>
            </w:r>
          </w:p>
        </w:tc>
      </w:tr>
      <w:tr w:rsidR="00D072A9" w:rsidRPr="00D900D7" w14:paraId="743072CB" w14:textId="77777777" w:rsidTr="00473E6F">
        <w:tc>
          <w:tcPr>
            <w:tcW w:w="1247" w:type="dxa"/>
          </w:tcPr>
          <w:p w14:paraId="2A5C8AA0" w14:textId="77777777" w:rsidR="00D072A9" w:rsidRPr="007B4BDC" w:rsidRDefault="00D072A9" w:rsidP="00F60F79">
            <w:pPr>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23</w:t>
            </w:r>
          </w:p>
        </w:tc>
        <w:tc>
          <w:tcPr>
            <w:tcW w:w="8329" w:type="dxa"/>
          </w:tcPr>
          <w:p w14:paraId="3B3ED2F9" w14:textId="77777777" w:rsidR="00D072A9" w:rsidRPr="007B4BDC" w:rsidRDefault="00D072A9" w:rsidP="00F60F79">
            <w:pPr>
              <w:autoSpaceDE w:val="0"/>
              <w:autoSpaceDN w:val="0"/>
              <w:adjustRightInd w:val="0"/>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Зарезервировано</w:t>
            </w:r>
          </w:p>
        </w:tc>
      </w:tr>
      <w:tr w:rsidR="00D072A9" w:rsidRPr="00D900D7" w14:paraId="1EAE5CC6" w14:textId="77777777" w:rsidTr="00473E6F">
        <w:tc>
          <w:tcPr>
            <w:tcW w:w="1247" w:type="dxa"/>
          </w:tcPr>
          <w:p w14:paraId="01B0DBDF" w14:textId="77777777" w:rsidR="00D072A9" w:rsidRPr="007B4BDC" w:rsidRDefault="00D072A9" w:rsidP="00F60F79">
            <w:pPr>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24</w:t>
            </w:r>
          </w:p>
        </w:tc>
        <w:tc>
          <w:tcPr>
            <w:tcW w:w="8329" w:type="dxa"/>
          </w:tcPr>
          <w:p w14:paraId="78EFB2E1" w14:textId="77777777" w:rsidR="00D072A9" w:rsidRPr="007B4BDC" w:rsidRDefault="00D072A9" w:rsidP="00F60F79">
            <w:pPr>
              <w:autoSpaceDE w:val="0"/>
              <w:autoSpaceDN w:val="0"/>
              <w:adjustRightInd w:val="0"/>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Свидетельство о регистрации транспортного средства в органах Министерства внутренних дел Российской Федерации</w:t>
            </w:r>
          </w:p>
        </w:tc>
      </w:tr>
      <w:tr w:rsidR="00D072A9" w:rsidRPr="00D900D7" w14:paraId="7AE235A3" w14:textId="77777777" w:rsidTr="00473E6F">
        <w:tc>
          <w:tcPr>
            <w:tcW w:w="1247" w:type="dxa"/>
          </w:tcPr>
          <w:p w14:paraId="2229EC3A" w14:textId="77777777" w:rsidR="00D072A9" w:rsidRPr="007B4BDC" w:rsidRDefault="00D072A9" w:rsidP="00F60F79">
            <w:pPr>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lastRenderedPageBreak/>
              <w:t>25</w:t>
            </w:r>
          </w:p>
        </w:tc>
        <w:tc>
          <w:tcPr>
            <w:tcW w:w="8329" w:type="dxa"/>
          </w:tcPr>
          <w:p w14:paraId="3D582DCF" w14:textId="77777777" w:rsidR="00D072A9" w:rsidRPr="007B4BDC" w:rsidRDefault="00D072A9" w:rsidP="00F60F79">
            <w:pPr>
              <w:autoSpaceDE w:val="0"/>
              <w:autoSpaceDN w:val="0"/>
              <w:adjustRightInd w:val="0"/>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Охотничий билет</w:t>
            </w:r>
          </w:p>
        </w:tc>
      </w:tr>
      <w:tr w:rsidR="00D072A9" w:rsidRPr="00D900D7" w14:paraId="3719DD0D" w14:textId="77777777" w:rsidTr="00473E6F">
        <w:tc>
          <w:tcPr>
            <w:tcW w:w="1247" w:type="dxa"/>
          </w:tcPr>
          <w:p w14:paraId="5330AD71" w14:textId="77777777" w:rsidR="00D072A9" w:rsidRPr="007B4BDC" w:rsidRDefault="00D072A9" w:rsidP="00F60F79">
            <w:pPr>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26</w:t>
            </w:r>
          </w:p>
        </w:tc>
        <w:tc>
          <w:tcPr>
            <w:tcW w:w="8329" w:type="dxa"/>
          </w:tcPr>
          <w:p w14:paraId="0D7AB261" w14:textId="77777777" w:rsidR="00D072A9" w:rsidRPr="007B4BDC" w:rsidRDefault="00D072A9" w:rsidP="00F60F79">
            <w:pPr>
              <w:autoSpaceDE w:val="0"/>
              <w:autoSpaceDN w:val="0"/>
              <w:adjustRightInd w:val="0"/>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Разрешение на хранение и ношение охотничьего оружия</w:t>
            </w:r>
          </w:p>
        </w:tc>
      </w:tr>
      <w:tr w:rsidR="00B46280" w:rsidRPr="00D900D7" w14:paraId="394E4B05" w14:textId="77777777" w:rsidTr="00473E6F">
        <w:tc>
          <w:tcPr>
            <w:tcW w:w="1247" w:type="dxa"/>
          </w:tcPr>
          <w:p w14:paraId="7641FCD5" w14:textId="77777777" w:rsidR="00B46280" w:rsidRPr="007B4BDC" w:rsidRDefault="00B46280" w:rsidP="00F60F79">
            <w:pPr>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27</w:t>
            </w:r>
          </w:p>
        </w:tc>
        <w:tc>
          <w:tcPr>
            <w:tcW w:w="8329" w:type="dxa"/>
          </w:tcPr>
          <w:p w14:paraId="5C8D71A9" w14:textId="77777777" w:rsidR="00B46280" w:rsidRPr="007B4BDC" w:rsidRDefault="00B46280" w:rsidP="00F60F79">
            <w:pPr>
              <w:autoSpaceDE w:val="0"/>
              <w:autoSpaceDN w:val="0"/>
              <w:adjustRightInd w:val="0"/>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Зарезервировано</w:t>
            </w:r>
          </w:p>
        </w:tc>
      </w:tr>
      <w:tr w:rsidR="00D072A9" w:rsidRPr="00D900D7" w14:paraId="446D6C31" w14:textId="77777777" w:rsidTr="00473E6F">
        <w:tc>
          <w:tcPr>
            <w:tcW w:w="1247" w:type="dxa"/>
          </w:tcPr>
          <w:p w14:paraId="0BA0C481" w14:textId="77777777" w:rsidR="00D072A9" w:rsidRPr="007B4BDC" w:rsidRDefault="00D072A9" w:rsidP="00F60F79">
            <w:pPr>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28</w:t>
            </w:r>
          </w:p>
        </w:tc>
        <w:tc>
          <w:tcPr>
            <w:tcW w:w="8329" w:type="dxa"/>
          </w:tcPr>
          <w:p w14:paraId="319F397E" w14:textId="77777777" w:rsidR="00D072A9" w:rsidRPr="007B4BDC" w:rsidRDefault="00D072A9" w:rsidP="00F60F79">
            <w:pPr>
              <w:spacing w:after="0" w:line="240" w:lineRule="auto"/>
              <w:jc w:val="both"/>
              <w:rPr>
                <w:rFonts w:ascii="Times New Roman" w:hAnsi="Times New Roman" w:cs="Times New Roman"/>
                <w:sz w:val="24"/>
                <w:szCs w:val="24"/>
              </w:rPr>
            </w:pPr>
            <w:r w:rsidRPr="007B4BDC">
              <w:rPr>
                <w:rFonts w:ascii="Times New Roman" w:hAnsi="Times New Roman" w:cs="Times New Roman"/>
                <w:sz w:val="24"/>
                <w:szCs w:val="24"/>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D072A9" w:rsidRPr="00D900D7" w14:paraId="171B9AB5" w14:textId="77777777" w:rsidTr="00473E6F">
        <w:tc>
          <w:tcPr>
            <w:tcW w:w="1247" w:type="dxa"/>
          </w:tcPr>
          <w:p w14:paraId="34DC7057"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29</w:t>
            </w:r>
          </w:p>
        </w:tc>
        <w:tc>
          <w:tcPr>
            <w:tcW w:w="8329" w:type="dxa"/>
          </w:tcPr>
          <w:p w14:paraId="07CE7999"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Свидетельство о предоставлении временного убежища на территории Российской Федерации</w:t>
            </w:r>
          </w:p>
        </w:tc>
      </w:tr>
      <w:tr w:rsidR="00D072A9" w:rsidRPr="00D900D7" w14:paraId="05CB4E78" w14:textId="77777777" w:rsidTr="00473E6F">
        <w:tc>
          <w:tcPr>
            <w:tcW w:w="1247" w:type="dxa"/>
          </w:tcPr>
          <w:p w14:paraId="190AC71B"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30</w:t>
            </w:r>
          </w:p>
        </w:tc>
        <w:tc>
          <w:tcPr>
            <w:tcW w:w="8329" w:type="dxa"/>
          </w:tcPr>
          <w:p w14:paraId="4D8516DF"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Свидетельство о рассмотрении ходатайства по существу</w:t>
            </w:r>
          </w:p>
        </w:tc>
      </w:tr>
      <w:tr w:rsidR="00D072A9" w:rsidRPr="00D900D7" w14:paraId="1042694A" w14:textId="77777777" w:rsidTr="00473E6F">
        <w:tc>
          <w:tcPr>
            <w:tcW w:w="1247" w:type="dxa"/>
          </w:tcPr>
          <w:p w14:paraId="638E02D2"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31..99</w:t>
            </w:r>
          </w:p>
        </w:tc>
        <w:tc>
          <w:tcPr>
            <w:tcW w:w="8329" w:type="dxa"/>
          </w:tcPr>
          <w:p w14:paraId="5A0F1917" w14:textId="77777777" w:rsidR="00D072A9" w:rsidRPr="00D900D7" w:rsidRDefault="00D072A9" w:rsidP="00F60F79">
            <w:pPr>
              <w:spacing w:after="0" w:line="240" w:lineRule="auto"/>
              <w:jc w:val="both"/>
              <w:rPr>
                <w:rFonts w:ascii="Times New Roman" w:hAnsi="Times New Roman" w:cs="Times New Roman"/>
                <w:sz w:val="24"/>
                <w:szCs w:val="24"/>
              </w:rPr>
            </w:pPr>
            <w:r w:rsidRPr="00D900D7">
              <w:rPr>
                <w:rFonts w:ascii="Times New Roman" w:hAnsi="Times New Roman" w:cs="Times New Roman"/>
                <w:sz w:val="24"/>
                <w:szCs w:val="24"/>
              </w:rPr>
              <w:t>Зарезервировано</w:t>
            </w:r>
          </w:p>
        </w:tc>
      </w:tr>
    </w:tbl>
    <w:p w14:paraId="5ECDFEDE" w14:textId="77777777" w:rsidR="004C4D71" w:rsidRPr="00D900D7" w:rsidRDefault="00E31EA2" w:rsidP="005464DA">
      <w:pPr>
        <w:pStyle w:val="Head2"/>
        <w:spacing w:line="240" w:lineRule="auto"/>
        <w:rPr>
          <w:snapToGrid w:val="0"/>
        </w:rPr>
      </w:pPr>
      <w:bookmarkStart w:id="320" w:name="_Toc112782624"/>
      <w:bookmarkStart w:id="321" w:name="_Ref488335254"/>
      <w:bookmarkStart w:id="322" w:name="_Toc497481060"/>
      <w:bookmarkStart w:id="323" w:name="_Toc498593040"/>
      <w:r w:rsidRPr="00E31EA2">
        <w:rPr>
          <w:szCs w:val="28"/>
        </w:rPr>
        <w:t>Уникальный присваиваемый номер операции</w:t>
      </w:r>
      <w:bookmarkEnd w:id="320"/>
      <w:r>
        <w:rPr>
          <w:sz w:val="24"/>
          <w:szCs w:val="24"/>
        </w:rPr>
        <w:t xml:space="preserve"> </w:t>
      </w:r>
      <w:bookmarkEnd w:id="321"/>
      <w:bookmarkEnd w:id="322"/>
      <w:bookmarkEnd w:id="323"/>
    </w:p>
    <w:p w14:paraId="1FB77353" w14:textId="6F3C70B4" w:rsidR="004C4D71" w:rsidRPr="00D900D7" w:rsidRDefault="006F4B4A" w:rsidP="00D13881">
      <w:pPr>
        <w:pStyle w:val="af7"/>
        <w:jc w:val="both"/>
        <w:rPr>
          <w:szCs w:val="28"/>
        </w:rPr>
      </w:pPr>
      <w:r>
        <w:rPr>
          <w:szCs w:val="28"/>
        </w:rPr>
        <w:t xml:space="preserve">УПНО </w:t>
      </w:r>
      <w:r w:rsidR="004C4D71" w:rsidRPr="00D900D7">
        <w:rPr>
          <w:szCs w:val="28"/>
        </w:rPr>
        <w:t xml:space="preserve">состоит из 32 символов. Структура </w:t>
      </w:r>
      <w:r>
        <w:rPr>
          <w:szCs w:val="28"/>
        </w:rPr>
        <w:t xml:space="preserve">УПНО </w:t>
      </w:r>
      <w:r w:rsidR="004C4D71" w:rsidRPr="00D900D7">
        <w:rPr>
          <w:szCs w:val="28"/>
        </w:rPr>
        <w:t xml:space="preserve">должна соответствовать требованиям, приведенным </w:t>
      </w:r>
      <w:r w:rsidR="00D13881" w:rsidRPr="00D900D7">
        <w:rPr>
          <w:szCs w:val="28"/>
        </w:rPr>
        <w:t>в</w:t>
      </w:r>
      <w:r w:rsidR="004C4D71" w:rsidRPr="00D900D7">
        <w:rPr>
          <w:szCs w:val="28"/>
        </w:rPr>
        <w:t xml:space="preserve"> настоящем разделе.</w:t>
      </w:r>
    </w:p>
    <w:p w14:paraId="5BD00779" w14:textId="7CBC8BEB" w:rsidR="004C4D71" w:rsidRPr="00D900D7" w:rsidRDefault="004C4D71" w:rsidP="005464DA">
      <w:pPr>
        <w:pStyle w:val="Head3"/>
        <w:spacing w:line="240" w:lineRule="auto"/>
      </w:pPr>
      <w:bookmarkStart w:id="324" w:name="_Toc488323898"/>
      <w:bookmarkStart w:id="325" w:name="_Toc488326051"/>
      <w:bookmarkStart w:id="326" w:name="_Toc488333138"/>
      <w:bookmarkStart w:id="327" w:name="_Toc488333225"/>
      <w:bookmarkStart w:id="328" w:name="_Toc488333281"/>
      <w:bookmarkStart w:id="329" w:name="_Toc488392049"/>
      <w:bookmarkStart w:id="330" w:name="_Toc488410407"/>
      <w:bookmarkStart w:id="331" w:name="_Toc488759257"/>
      <w:bookmarkStart w:id="332" w:name="_Toc488844923"/>
      <w:bookmarkStart w:id="333" w:name="_Toc496883018"/>
      <w:bookmarkStart w:id="334" w:name="_Toc496885539"/>
      <w:bookmarkStart w:id="335" w:name="_Toc488392050"/>
      <w:bookmarkStart w:id="336" w:name="_Toc488410408"/>
      <w:bookmarkStart w:id="337" w:name="_Toc488759258"/>
      <w:bookmarkStart w:id="338" w:name="_Toc488844924"/>
      <w:bookmarkStart w:id="339" w:name="_Toc496883019"/>
      <w:bookmarkStart w:id="340" w:name="_Toc496885540"/>
      <w:bookmarkStart w:id="341" w:name="_Toc488392051"/>
      <w:bookmarkStart w:id="342" w:name="_Toc488410409"/>
      <w:bookmarkStart w:id="343" w:name="_Toc488759259"/>
      <w:bookmarkStart w:id="344" w:name="_Toc488844925"/>
      <w:bookmarkStart w:id="345" w:name="_Toc496883020"/>
      <w:bookmarkStart w:id="346" w:name="_Toc496885541"/>
      <w:bookmarkStart w:id="347" w:name="_Toc485395135"/>
      <w:bookmarkStart w:id="348" w:name="_Toc497481061"/>
      <w:bookmarkStart w:id="349" w:name="_Toc498593041"/>
      <w:bookmarkStart w:id="350" w:name="_Toc112782625"/>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Pr="00D900D7">
        <w:t xml:space="preserve">Структура </w:t>
      </w:r>
      <w:r w:rsidR="006F4B4A">
        <w:t xml:space="preserve">УПНО </w:t>
      </w:r>
      <w:r w:rsidRPr="00D900D7">
        <w:t>для кредитных организаций</w:t>
      </w:r>
      <w:bookmarkEnd w:id="347"/>
      <w:bookmarkEnd w:id="348"/>
      <w:bookmarkEnd w:id="349"/>
      <w:bookmarkEnd w:id="350"/>
    </w:p>
    <w:tbl>
      <w:tblPr>
        <w:tblW w:w="91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
        <w:gridCol w:w="345"/>
        <w:gridCol w:w="377"/>
        <w:gridCol w:w="480"/>
        <w:gridCol w:w="10"/>
        <w:gridCol w:w="522"/>
        <w:gridCol w:w="476"/>
        <w:gridCol w:w="798"/>
        <w:gridCol w:w="798"/>
        <w:gridCol w:w="588"/>
        <w:gridCol w:w="10"/>
        <w:gridCol w:w="454"/>
        <w:gridCol w:w="475"/>
        <w:gridCol w:w="501"/>
        <w:gridCol w:w="456"/>
        <w:gridCol w:w="10"/>
        <w:gridCol w:w="494"/>
        <w:gridCol w:w="355"/>
        <w:gridCol w:w="627"/>
        <w:gridCol w:w="796"/>
        <w:gridCol w:w="16"/>
      </w:tblGrid>
      <w:tr w:rsidR="004C4D71" w:rsidRPr="00D900D7" w14:paraId="4AB52FD2" w14:textId="77777777" w:rsidTr="004C4D71">
        <w:trPr>
          <w:gridAfter w:val="1"/>
          <w:wAfter w:w="16" w:type="dxa"/>
        </w:trPr>
        <w:tc>
          <w:tcPr>
            <w:tcW w:w="535" w:type="dxa"/>
            <w:tcBorders>
              <w:bottom w:val="single" w:sz="4" w:space="0" w:color="auto"/>
            </w:tcBorders>
            <w:shd w:val="clear" w:color="auto" w:fill="F2F2F2" w:themeFill="background1" w:themeFillShade="F2"/>
          </w:tcPr>
          <w:p w14:paraId="56BBA25E"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1</w:t>
            </w:r>
          </w:p>
        </w:tc>
        <w:tc>
          <w:tcPr>
            <w:tcW w:w="345" w:type="dxa"/>
            <w:tcBorders>
              <w:bottom w:val="single" w:sz="4" w:space="0" w:color="auto"/>
            </w:tcBorders>
            <w:shd w:val="clear" w:color="auto" w:fill="F2F2F2" w:themeFill="background1" w:themeFillShade="F2"/>
          </w:tcPr>
          <w:p w14:paraId="7750E230"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2</w:t>
            </w:r>
          </w:p>
        </w:tc>
        <w:tc>
          <w:tcPr>
            <w:tcW w:w="377" w:type="dxa"/>
            <w:tcBorders>
              <w:bottom w:val="single" w:sz="4" w:space="0" w:color="auto"/>
            </w:tcBorders>
            <w:shd w:val="clear" w:color="auto" w:fill="F2F2F2" w:themeFill="background1" w:themeFillShade="F2"/>
          </w:tcPr>
          <w:p w14:paraId="750236CF"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w:t>
            </w:r>
          </w:p>
        </w:tc>
        <w:tc>
          <w:tcPr>
            <w:tcW w:w="480" w:type="dxa"/>
            <w:tcBorders>
              <w:bottom w:val="single" w:sz="4" w:space="0" w:color="auto"/>
            </w:tcBorders>
            <w:shd w:val="clear" w:color="auto" w:fill="F2F2F2" w:themeFill="background1" w:themeFillShade="F2"/>
          </w:tcPr>
          <w:p w14:paraId="70FD8846"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10</w:t>
            </w:r>
          </w:p>
        </w:tc>
        <w:tc>
          <w:tcPr>
            <w:tcW w:w="532" w:type="dxa"/>
            <w:gridSpan w:val="2"/>
            <w:tcBorders>
              <w:bottom w:val="single" w:sz="4" w:space="0" w:color="auto"/>
            </w:tcBorders>
            <w:shd w:val="clear" w:color="auto" w:fill="F2F2F2" w:themeFill="background1" w:themeFillShade="F2"/>
          </w:tcPr>
          <w:p w14:paraId="4961E6FB"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11</w:t>
            </w:r>
          </w:p>
        </w:tc>
        <w:tc>
          <w:tcPr>
            <w:tcW w:w="476" w:type="dxa"/>
            <w:tcBorders>
              <w:bottom w:val="single" w:sz="4" w:space="0" w:color="auto"/>
            </w:tcBorders>
            <w:shd w:val="clear" w:color="auto" w:fill="F2F2F2" w:themeFill="background1" w:themeFillShade="F2"/>
          </w:tcPr>
          <w:p w14:paraId="4BE70745"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12</w:t>
            </w:r>
          </w:p>
        </w:tc>
        <w:tc>
          <w:tcPr>
            <w:tcW w:w="798" w:type="dxa"/>
            <w:tcBorders>
              <w:bottom w:val="single" w:sz="4" w:space="0" w:color="auto"/>
            </w:tcBorders>
            <w:shd w:val="clear" w:color="auto" w:fill="F2F2F2" w:themeFill="background1" w:themeFillShade="F2"/>
          </w:tcPr>
          <w:p w14:paraId="790EC4F8" w14:textId="77777777" w:rsidR="004C4D71" w:rsidRPr="00D900D7" w:rsidRDefault="004C4D71" w:rsidP="00F60F79">
            <w:pPr>
              <w:widowControl w:val="0"/>
              <w:spacing w:after="120" w:line="240" w:lineRule="auto"/>
              <w:jc w:val="both"/>
              <w:rPr>
                <w:rFonts w:ascii="Times New Roman" w:hAnsi="Times New Roman" w:cs="Times New Roman"/>
              </w:rPr>
            </w:pPr>
          </w:p>
        </w:tc>
        <w:tc>
          <w:tcPr>
            <w:tcW w:w="798" w:type="dxa"/>
            <w:tcBorders>
              <w:bottom w:val="single" w:sz="4" w:space="0" w:color="auto"/>
            </w:tcBorders>
            <w:shd w:val="clear" w:color="auto" w:fill="F2F2F2" w:themeFill="background1" w:themeFillShade="F2"/>
          </w:tcPr>
          <w:p w14:paraId="46A7554E"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w:t>
            </w:r>
          </w:p>
        </w:tc>
        <w:tc>
          <w:tcPr>
            <w:tcW w:w="588" w:type="dxa"/>
            <w:tcBorders>
              <w:bottom w:val="single" w:sz="4" w:space="0" w:color="auto"/>
            </w:tcBorders>
            <w:shd w:val="clear" w:color="auto" w:fill="F2F2F2" w:themeFill="background1" w:themeFillShade="F2"/>
          </w:tcPr>
          <w:p w14:paraId="1C806AE1"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16</w:t>
            </w:r>
          </w:p>
        </w:tc>
        <w:tc>
          <w:tcPr>
            <w:tcW w:w="464" w:type="dxa"/>
            <w:gridSpan w:val="2"/>
            <w:shd w:val="clear" w:color="auto" w:fill="F2F2F2" w:themeFill="background1" w:themeFillShade="F2"/>
          </w:tcPr>
          <w:p w14:paraId="0590EF8A"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17</w:t>
            </w:r>
          </w:p>
        </w:tc>
        <w:tc>
          <w:tcPr>
            <w:tcW w:w="475" w:type="dxa"/>
            <w:shd w:val="clear" w:color="auto" w:fill="F2F2F2" w:themeFill="background1" w:themeFillShade="F2"/>
          </w:tcPr>
          <w:p w14:paraId="244244A5"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18</w:t>
            </w:r>
          </w:p>
        </w:tc>
        <w:tc>
          <w:tcPr>
            <w:tcW w:w="501" w:type="dxa"/>
            <w:shd w:val="clear" w:color="auto" w:fill="F2F2F2" w:themeFill="background1" w:themeFillShade="F2"/>
          </w:tcPr>
          <w:p w14:paraId="1D503AAC"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w:t>
            </w:r>
          </w:p>
        </w:tc>
        <w:tc>
          <w:tcPr>
            <w:tcW w:w="456" w:type="dxa"/>
            <w:shd w:val="clear" w:color="auto" w:fill="F2F2F2" w:themeFill="background1" w:themeFillShade="F2"/>
          </w:tcPr>
          <w:p w14:paraId="29E78BF6"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24</w:t>
            </w:r>
          </w:p>
        </w:tc>
        <w:tc>
          <w:tcPr>
            <w:tcW w:w="504" w:type="dxa"/>
            <w:gridSpan w:val="2"/>
            <w:tcBorders>
              <w:bottom w:val="single" w:sz="4" w:space="0" w:color="auto"/>
            </w:tcBorders>
            <w:shd w:val="clear" w:color="auto" w:fill="F2F2F2" w:themeFill="background1" w:themeFillShade="F2"/>
          </w:tcPr>
          <w:p w14:paraId="32F12E0A"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25</w:t>
            </w:r>
          </w:p>
        </w:tc>
        <w:tc>
          <w:tcPr>
            <w:tcW w:w="355" w:type="dxa"/>
            <w:tcBorders>
              <w:bottom w:val="single" w:sz="4" w:space="0" w:color="auto"/>
            </w:tcBorders>
            <w:shd w:val="clear" w:color="auto" w:fill="F2F2F2" w:themeFill="background1" w:themeFillShade="F2"/>
          </w:tcPr>
          <w:p w14:paraId="69800F05"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w:t>
            </w:r>
          </w:p>
        </w:tc>
        <w:tc>
          <w:tcPr>
            <w:tcW w:w="627" w:type="dxa"/>
            <w:tcBorders>
              <w:bottom w:val="single" w:sz="4" w:space="0" w:color="auto"/>
            </w:tcBorders>
            <w:shd w:val="clear" w:color="auto" w:fill="F2F2F2" w:themeFill="background1" w:themeFillShade="F2"/>
          </w:tcPr>
          <w:p w14:paraId="70CD2767"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31</w:t>
            </w:r>
          </w:p>
        </w:tc>
        <w:tc>
          <w:tcPr>
            <w:tcW w:w="796" w:type="dxa"/>
            <w:tcBorders>
              <w:bottom w:val="single" w:sz="4" w:space="0" w:color="auto"/>
            </w:tcBorders>
            <w:shd w:val="clear" w:color="auto" w:fill="F2F2F2" w:themeFill="background1" w:themeFillShade="F2"/>
          </w:tcPr>
          <w:p w14:paraId="096D8C8A" w14:textId="77777777" w:rsidR="004C4D71" w:rsidRPr="00D900D7" w:rsidRDefault="004C4D71" w:rsidP="00F60F79">
            <w:pPr>
              <w:widowControl w:val="0"/>
              <w:spacing w:after="120" w:line="240" w:lineRule="auto"/>
              <w:jc w:val="both"/>
              <w:rPr>
                <w:rFonts w:ascii="Times New Roman" w:hAnsi="Times New Roman" w:cs="Times New Roman"/>
              </w:rPr>
            </w:pPr>
            <w:r w:rsidRPr="00D900D7">
              <w:rPr>
                <w:rFonts w:ascii="Times New Roman" w:hAnsi="Times New Roman" w:cs="Times New Roman"/>
              </w:rPr>
              <w:t>32</w:t>
            </w:r>
          </w:p>
        </w:tc>
      </w:tr>
      <w:tr w:rsidR="004C4D71" w:rsidRPr="00D900D7" w14:paraId="14B6B010" w14:textId="77777777" w:rsidTr="004C4D71">
        <w:trPr>
          <w:trHeight w:val="372"/>
        </w:trPr>
        <w:tc>
          <w:tcPr>
            <w:tcW w:w="535" w:type="dxa"/>
            <w:shd w:val="clear" w:color="auto" w:fill="D6E3BC" w:themeFill="accent3" w:themeFillTint="66"/>
          </w:tcPr>
          <w:p w14:paraId="23F87324" w14:textId="77777777" w:rsidR="004C4D71" w:rsidRPr="00D900D7" w:rsidRDefault="004C4D71" w:rsidP="00F60F79">
            <w:pPr>
              <w:widowControl w:val="0"/>
              <w:spacing w:after="120" w:line="240" w:lineRule="auto"/>
              <w:jc w:val="center"/>
              <w:rPr>
                <w:rFonts w:ascii="Times New Roman" w:hAnsi="Times New Roman" w:cs="Times New Roman"/>
                <w:b/>
              </w:rPr>
            </w:pPr>
            <w:r w:rsidRPr="00D900D7">
              <w:rPr>
                <w:rFonts w:ascii="Times New Roman" w:hAnsi="Times New Roman" w:cs="Times New Roman"/>
                <w:b/>
              </w:rPr>
              <w:t>А</w:t>
            </w:r>
          </w:p>
        </w:tc>
        <w:tc>
          <w:tcPr>
            <w:tcW w:w="1212" w:type="dxa"/>
            <w:gridSpan w:val="4"/>
            <w:shd w:val="clear" w:color="auto" w:fill="DBE5F1" w:themeFill="accent1" w:themeFillTint="33"/>
          </w:tcPr>
          <w:p w14:paraId="0D65FC7B" w14:textId="77777777" w:rsidR="004C4D71" w:rsidRPr="00D900D7" w:rsidRDefault="004C4D71" w:rsidP="00F60F79">
            <w:pPr>
              <w:widowControl w:val="0"/>
              <w:spacing w:after="120" w:line="240" w:lineRule="auto"/>
              <w:jc w:val="center"/>
              <w:rPr>
                <w:rFonts w:ascii="Times New Roman" w:hAnsi="Times New Roman" w:cs="Times New Roman"/>
                <w:b/>
              </w:rPr>
            </w:pPr>
            <w:r w:rsidRPr="00D900D7">
              <w:rPr>
                <w:rFonts w:ascii="Times New Roman" w:hAnsi="Times New Roman" w:cs="Times New Roman"/>
                <w:b/>
              </w:rPr>
              <w:t>В</w:t>
            </w:r>
          </w:p>
        </w:tc>
        <w:tc>
          <w:tcPr>
            <w:tcW w:w="3192" w:type="dxa"/>
            <w:gridSpan w:val="6"/>
            <w:shd w:val="clear" w:color="auto" w:fill="DDD9C3" w:themeFill="background2" w:themeFillShade="E6"/>
          </w:tcPr>
          <w:p w14:paraId="1C93AA57" w14:textId="77777777" w:rsidR="004C4D71" w:rsidRPr="00D900D7" w:rsidRDefault="004C4D71" w:rsidP="00F60F79">
            <w:pPr>
              <w:widowControl w:val="0"/>
              <w:spacing w:after="120" w:line="240" w:lineRule="auto"/>
              <w:jc w:val="center"/>
              <w:rPr>
                <w:rFonts w:ascii="Times New Roman" w:hAnsi="Times New Roman" w:cs="Times New Roman"/>
                <w:b/>
              </w:rPr>
            </w:pPr>
            <w:r w:rsidRPr="00D900D7">
              <w:rPr>
                <w:rFonts w:ascii="Times New Roman" w:hAnsi="Times New Roman" w:cs="Times New Roman"/>
                <w:b/>
              </w:rPr>
              <w:t>С</w:t>
            </w:r>
          </w:p>
        </w:tc>
        <w:tc>
          <w:tcPr>
            <w:tcW w:w="1896" w:type="dxa"/>
            <w:gridSpan w:val="5"/>
            <w:shd w:val="clear" w:color="auto" w:fill="auto"/>
          </w:tcPr>
          <w:p w14:paraId="67FA9329" w14:textId="77777777" w:rsidR="004C4D71" w:rsidRPr="00D900D7" w:rsidRDefault="004C4D71" w:rsidP="00F60F79">
            <w:pPr>
              <w:widowControl w:val="0"/>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D</w:t>
            </w:r>
          </w:p>
        </w:tc>
        <w:tc>
          <w:tcPr>
            <w:tcW w:w="2288" w:type="dxa"/>
            <w:gridSpan w:val="5"/>
            <w:shd w:val="clear" w:color="auto" w:fill="FDE9D9" w:themeFill="accent6" w:themeFillTint="33"/>
          </w:tcPr>
          <w:p w14:paraId="12EC77A5" w14:textId="77777777" w:rsidR="004C4D71" w:rsidRPr="00D900D7" w:rsidRDefault="004C4D71" w:rsidP="00F60F79">
            <w:pPr>
              <w:widowControl w:val="0"/>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F</w:t>
            </w:r>
          </w:p>
        </w:tc>
      </w:tr>
    </w:tbl>
    <w:p w14:paraId="3F8D155A" w14:textId="77777777" w:rsidR="004C4D71" w:rsidRPr="00D900D7" w:rsidRDefault="004C4D71" w:rsidP="00473E6F">
      <w:pPr>
        <w:widowControl w:val="0"/>
        <w:ind w:left="1077" w:hanging="368"/>
        <w:jc w:val="both"/>
        <w:rPr>
          <w:rFonts w:ascii="Times New Roman" w:hAnsi="Times New Roman" w:cs="Times New Roman"/>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4C4D71" w:rsidRPr="00D900D7" w14:paraId="762CAAB0" w14:textId="77777777" w:rsidTr="004C4D71">
        <w:trPr>
          <w:trHeight w:val="100"/>
        </w:trPr>
        <w:tc>
          <w:tcPr>
            <w:tcW w:w="333" w:type="pct"/>
            <w:tcBorders>
              <w:bottom w:val="single" w:sz="4" w:space="0" w:color="auto"/>
            </w:tcBorders>
          </w:tcPr>
          <w:p w14:paraId="2278F8BC" w14:textId="77777777" w:rsidR="004C4D71" w:rsidRPr="00D900D7" w:rsidRDefault="004C4D71" w:rsidP="00473E6F">
            <w:pPr>
              <w:widowControl w:val="0"/>
              <w:spacing w:after="120"/>
              <w:jc w:val="both"/>
              <w:rPr>
                <w:rFonts w:ascii="Times New Roman" w:hAnsi="Times New Roman" w:cs="Times New Roman"/>
                <w:b/>
                <w:sz w:val="24"/>
                <w:szCs w:val="24"/>
              </w:rPr>
            </w:pPr>
            <w:r w:rsidRPr="00D900D7">
              <w:rPr>
                <w:rFonts w:ascii="Times New Roman" w:hAnsi="Times New Roman" w:cs="Times New Roman"/>
                <w:b/>
                <w:sz w:val="24"/>
                <w:szCs w:val="24"/>
              </w:rPr>
              <w:t>А</w:t>
            </w:r>
          </w:p>
        </w:tc>
        <w:tc>
          <w:tcPr>
            <w:tcW w:w="4667" w:type="pct"/>
            <w:tcBorders>
              <w:bottom w:val="single" w:sz="4" w:space="0" w:color="auto"/>
            </w:tcBorders>
          </w:tcPr>
          <w:p w14:paraId="15EB1260" w14:textId="77777777" w:rsidR="004C4D71" w:rsidRPr="00D900D7" w:rsidRDefault="004C4D71" w:rsidP="00473E6F">
            <w:pPr>
              <w:widowControl w:val="0"/>
              <w:spacing w:after="120"/>
              <w:jc w:val="both"/>
              <w:rPr>
                <w:rFonts w:ascii="Times New Roman" w:hAnsi="Times New Roman" w:cs="Times New Roman"/>
                <w:sz w:val="24"/>
                <w:szCs w:val="24"/>
              </w:rPr>
            </w:pPr>
            <w:r w:rsidRPr="00D900D7">
              <w:rPr>
                <w:rFonts w:ascii="Times New Roman" w:hAnsi="Times New Roman" w:cs="Times New Roman"/>
                <w:sz w:val="24"/>
                <w:szCs w:val="24"/>
              </w:rPr>
              <w:t>Значение «1»</w:t>
            </w:r>
          </w:p>
        </w:tc>
      </w:tr>
      <w:tr w:rsidR="004C4D71" w:rsidRPr="00D900D7" w14:paraId="2BA3E957" w14:textId="77777777" w:rsidTr="004C4D71">
        <w:tc>
          <w:tcPr>
            <w:tcW w:w="333" w:type="pct"/>
            <w:tcBorders>
              <w:top w:val="single" w:sz="4" w:space="0" w:color="auto"/>
              <w:bottom w:val="single" w:sz="4" w:space="0" w:color="auto"/>
            </w:tcBorders>
          </w:tcPr>
          <w:p w14:paraId="2A9D1C86" w14:textId="77777777" w:rsidR="004C4D71" w:rsidRPr="00D900D7" w:rsidRDefault="004C4D71" w:rsidP="00473E6F">
            <w:pPr>
              <w:widowControl w:val="0"/>
              <w:spacing w:after="120"/>
              <w:jc w:val="both"/>
              <w:rPr>
                <w:rFonts w:ascii="Times New Roman" w:hAnsi="Times New Roman" w:cs="Times New Roman"/>
                <w:b/>
                <w:sz w:val="24"/>
                <w:szCs w:val="24"/>
              </w:rPr>
            </w:pPr>
            <w:r w:rsidRPr="00D900D7">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685BFA73" w14:textId="198D657C" w:rsidR="004C4D71" w:rsidRPr="00D900D7" w:rsidRDefault="004C4D71" w:rsidP="00473E6F">
            <w:pPr>
              <w:widowControl w:val="0"/>
              <w:spacing w:after="120"/>
              <w:jc w:val="both"/>
              <w:rPr>
                <w:rFonts w:ascii="Times New Roman" w:hAnsi="Times New Roman" w:cs="Times New Roman"/>
                <w:sz w:val="24"/>
                <w:szCs w:val="24"/>
              </w:rPr>
            </w:pPr>
            <w:r w:rsidRPr="00D900D7">
              <w:rPr>
                <w:rFonts w:ascii="Times New Roman" w:eastAsia="Calibri" w:hAnsi="Times New Roman" w:cs="Times New Roman"/>
                <w:sz w:val="24"/>
                <w:szCs w:val="24"/>
              </w:rPr>
              <w:t xml:space="preserve">БИК </w:t>
            </w:r>
            <w:r w:rsidR="00983F7C" w:rsidRPr="00983F7C">
              <w:rPr>
                <w:rFonts w:ascii="Times New Roman" w:eastAsia="Calibri" w:hAnsi="Times New Roman" w:cs="Times New Roman"/>
                <w:sz w:val="24"/>
                <w:szCs w:val="24"/>
              </w:rPr>
              <w:t>участника платежной системы Банка России - кредитной организации, подразделения кредитной организации, принявшего к исполнению распоряжение о переводе денежных средств</w:t>
            </w:r>
          </w:p>
        </w:tc>
      </w:tr>
      <w:tr w:rsidR="004C4D71" w:rsidRPr="00D900D7" w14:paraId="58696659" w14:textId="77777777" w:rsidTr="004C4D71">
        <w:tc>
          <w:tcPr>
            <w:tcW w:w="333" w:type="pct"/>
            <w:tcBorders>
              <w:top w:val="single" w:sz="4" w:space="0" w:color="auto"/>
              <w:bottom w:val="single" w:sz="4" w:space="0" w:color="auto"/>
            </w:tcBorders>
          </w:tcPr>
          <w:p w14:paraId="4A3B8718" w14:textId="77777777" w:rsidR="004C4D71" w:rsidRPr="00D900D7" w:rsidRDefault="004C4D71" w:rsidP="00473E6F">
            <w:pPr>
              <w:widowControl w:val="0"/>
              <w:spacing w:after="120"/>
              <w:jc w:val="both"/>
              <w:rPr>
                <w:rFonts w:ascii="Times New Roman" w:hAnsi="Times New Roman" w:cs="Times New Roman"/>
                <w:b/>
                <w:sz w:val="24"/>
                <w:szCs w:val="24"/>
              </w:rPr>
            </w:pPr>
            <w:r w:rsidRPr="00D900D7">
              <w:rPr>
                <w:rFonts w:ascii="Times New Roman" w:hAnsi="Times New Roman" w:cs="Times New Roman"/>
                <w:b/>
                <w:sz w:val="24"/>
                <w:szCs w:val="24"/>
              </w:rPr>
              <w:t>С</w:t>
            </w:r>
          </w:p>
        </w:tc>
        <w:tc>
          <w:tcPr>
            <w:tcW w:w="4667" w:type="pct"/>
            <w:tcBorders>
              <w:top w:val="single" w:sz="4" w:space="0" w:color="auto"/>
              <w:bottom w:val="single" w:sz="4" w:space="0" w:color="auto"/>
            </w:tcBorders>
          </w:tcPr>
          <w:p w14:paraId="68BA9169" w14:textId="6BEDF6E1" w:rsidR="004C4D71" w:rsidRPr="00D900D7" w:rsidRDefault="00983F7C" w:rsidP="00473E6F">
            <w:pPr>
              <w:widowControl w:val="0"/>
              <w:spacing w:after="120"/>
              <w:jc w:val="both"/>
              <w:rPr>
                <w:rFonts w:ascii="Times New Roman" w:hAnsi="Times New Roman" w:cs="Times New Roman"/>
                <w:sz w:val="24"/>
                <w:szCs w:val="24"/>
              </w:rPr>
            </w:pPr>
            <w:r w:rsidRPr="00983F7C">
              <w:rPr>
                <w:rFonts w:ascii="Times New Roman" w:eastAsia="Calibri" w:hAnsi="Times New Roman" w:cs="Times New Roman"/>
                <w:sz w:val="24"/>
                <w:szCs w:val="24"/>
              </w:rPr>
              <w:t>Номер подразделения кредитной организации, принявшего к исполнению распоряжение о переводе денежных средств. При отсутствии указывается значение ноль («0»).</w:t>
            </w:r>
            <w:r w:rsidR="004C4D71" w:rsidRPr="00D900D7">
              <w:rPr>
                <w:rFonts w:ascii="Times New Roman" w:eastAsia="Calibri" w:hAnsi="Times New Roman" w:cs="Times New Roman"/>
                <w:sz w:val="24"/>
                <w:szCs w:val="24"/>
              </w:rPr>
              <w:t xml:space="preserve"> Номер слева дополняется нулями до 6 символов</w:t>
            </w:r>
          </w:p>
        </w:tc>
      </w:tr>
      <w:tr w:rsidR="004C4D71" w:rsidRPr="00D900D7" w14:paraId="66F84A3A" w14:textId="77777777" w:rsidTr="004C4D71">
        <w:tc>
          <w:tcPr>
            <w:tcW w:w="333" w:type="pct"/>
            <w:tcBorders>
              <w:top w:val="single" w:sz="4" w:space="0" w:color="auto"/>
              <w:bottom w:val="single" w:sz="4" w:space="0" w:color="auto"/>
            </w:tcBorders>
          </w:tcPr>
          <w:p w14:paraId="5E88522D" w14:textId="77777777" w:rsidR="004C4D71" w:rsidRPr="00D900D7" w:rsidRDefault="004C4D71" w:rsidP="00473E6F">
            <w:pPr>
              <w:widowControl w:val="0"/>
              <w:spacing w:after="120"/>
              <w:jc w:val="both"/>
              <w:rPr>
                <w:rFonts w:ascii="Times New Roman" w:hAnsi="Times New Roman" w:cs="Times New Roman"/>
                <w:b/>
                <w:sz w:val="24"/>
                <w:szCs w:val="24"/>
                <w:lang w:val="en-US"/>
              </w:rPr>
            </w:pPr>
            <w:r w:rsidRPr="00D900D7">
              <w:rPr>
                <w:rFonts w:ascii="Times New Roman" w:hAnsi="Times New Roman" w:cs="Times New Roman"/>
                <w:b/>
                <w:sz w:val="24"/>
                <w:szCs w:val="24"/>
                <w:lang w:val="en-US"/>
              </w:rPr>
              <w:t>D</w:t>
            </w:r>
          </w:p>
        </w:tc>
        <w:tc>
          <w:tcPr>
            <w:tcW w:w="4667" w:type="pct"/>
            <w:tcBorders>
              <w:top w:val="single" w:sz="4" w:space="0" w:color="auto"/>
              <w:bottom w:val="single" w:sz="4" w:space="0" w:color="auto"/>
            </w:tcBorders>
          </w:tcPr>
          <w:p w14:paraId="2EC56D21" w14:textId="23250A41" w:rsidR="004C4D71" w:rsidRPr="00D900D7" w:rsidRDefault="00983F7C" w:rsidP="00473E6F">
            <w:pPr>
              <w:widowControl w:val="0"/>
              <w:spacing w:after="120"/>
              <w:jc w:val="both"/>
              <w:rPr>
                <w:rFonts w:ascii="Times New Roman" w:eastAsia="Calibri" w:hAnsi="Times New Roman" w:cs="Times New Roman"/>
                <w:sz w:val="24"/>
                <w:szCs w:val="24"/>
              </w:rPr>
            </w:pPr>
            <w:r w:rsidRPr="00983F7C">
              <w:rPr>
                <w:rFonts w:ascii="Times New Roman" w:eastAsia="Calibri" w:hAnsi="Times New Roman" w:cs="Times New Roman"/>
                <w:sz w:val="24"/>
                <w:szCs w:val="24"/>
              </w:rPr>
              <w:t>Дата приема к исполнению распоряжения о переводе денежных средств, а в случае если распоряжение помещено в очередь не исполненных в срок распоряжений - дата исполнения (частичного исполнения)</w:t>
            </w:r>
            <w:r w:rsidR="009934B9">
              <w:rPr>
                <w:rFonts w:ascii="Times New Roman" w:eastAsia="Calibri" w:hAnsi="Times New Roman" w:cs="Times New Roman"/>
                <w:sz w:val="24"/>
                <w:szCs w:val="24"/>
              </w:rPr>
              <w:t xml:space="preserve"> </w:t>
            </w:r>
            <w:r w:rsidR="00BB7DC9">
              <w:rPr>
                <w:rFonts w:ascii="Times New Roman" w:eastAsia="Calibri" w:hAnsi="Times New Roman" w:cs="Times New Roman"/>
                <w:sz w:val="24"/>
                <w:szCs w:val="24"/>
              </w:rPr>
              <w:t xml:space="preserve">такого распоряжения </w:t>
            </w:r>
            <w:r w:rsidR="009934B9">
              <w:rPr>
                <w:rFonts w:ascii="Times New Roman" w:eastAsia="Calibri" w:hAnsi="Times New Roman" w:cs="Times New Roman"/>
                <w:sz w:val="24"/>
                <w:szCs w:val="24"/>
              </w:rPr>
              <w:t>в формате "ДДММГГГГ", где "ДД" - день, "ММ" - месяц, а "ГГГГ" - год приема к исполнению распоряжения о переводе денежных средств</w:t>
            </w:r>
          </w:p>
        </w:tc>
      </w:tr>
      <w:tr w:rsidR="004C4D71" w:rsidRPr="00D900D7" w14:paraId="5FB59BC2" w14:textId="77777777" w:rsidTr="004C4D71">
        <w:tc>
          <w:tcPr>
            <w:tcW w:w="333" w:type="pct"/>
            <w:tcBorders>
              <w:top w:val="single" w:sz="4" w:space="0" w:color="auto"/>
            </w:tcBorders>
          </w:tcPr>
          <w:p w14:paraId="5E447899" w14:textId="77777777" w:rsidR="004C4D71" w:rsidRPr="00D900D7" w:rsidRDefault="004C4D71" w:rsidP="00473E6F">
            <w:pPr>
              <w:widowControl w:val="0"/>
              <w:spacing w:after="120"/>
              <w:jc w:val="both"/>
              <w:rPr>
                <w:rFonts w:ascii="Times New Roman" w:hAnsi="Times New Roman" w:cs="Times New Roman"/>
                <w:b/>
                <w:sz w:val="24"/>
                <w:szCs w:val="24"/>
                <w:lang w:val="en-US"/>
              </w:rPr>
            </w:pPr>
            <w:r w:rsidRPr="00D900D7">
              <w:rPr>
                <w:rFonts w:ascii="Times New Roman" w:hAnsi="Times New Roman" w:cs="Times New Roman"/>
                <w:b/>
                <w:sz w:val="24"/>
                <w:szCs w:val="24"/>
                <w:lang w:val="en-US"/>
              </w:rPr>
              <w:t>F</w:t>
            </w:r>
          </w:p>
        </w:tc>
        <w:tc>
          <w:tcPr>
            <w:tcW w:w="4667" w:type="pct"/>
            <w:tcBorders>
              <w:top w:val="single" w:sz="4" w:space="0" w:color="auto"/>
            </w:tcBorders>
          </w:tcPr>
          <w:p w14:paraId="03D36425" w14:textId="5F072479" w:rsidR="004C4D71" w:rsidRPr="00D900D7" w:rsidRDefault="004C4D71" w:rsidP="00473E6F">
            <w:pPr>
              <w:widowControl w:val="0"/>
              <w:spacing w:after="120"/>
              <w:jc w:val="both"/>
              <w:rPr>
                <w:rFonts w:ascii="Times New Roman" w:eastAsia="Calibri" w:hAnsi="Times New Roman" w:cs="Times New Roman"/>
                <w:sz w:val="24"/>
                <w:szCs w:val="24"/>
              </w:rPr>
            </w:pPr>
            <w:r w:rsidRPr="00D900D7">
              <w:rPr>
                <w:rFonts w:ascii="Times New Roman" w:eastAsia="Calibri" w:hAnsi="Times New Roman" w:cs="Times New Roman"/>
                <w:sz w:val="24"/>
                <w:szCs w:val="24"/>
              </w:rPr>
              <w:t xml:space="preserve">Уникальный номер платежа в течение дня </w:t>
            </w:r>
            <w:r w:rsidR="00983F7C" w:rsidRPr="00983F7C">
              <w:rPr>
                <w:rFonts w:ascii="Times New Roman" w:eastAsia="Calibri" w:hAnsi="Times New Roman" w:cs="Times New Roman"/>
                <w:sz w:val="24"/>
                <w:szCs w:val="24"/>
              </w:rPr>
              <w:t>для кредитной организации, подразделения кредитной организации, принявшего к исполнению распоряжение о переводе денежных средств</w:t>
            </w:r>
            <w:r w:rsidRPr="00D900D7">
              <w:rPr>
                <w:rFonts w:ascii="Times New Roman" w:eastAsia="Calibri" w:hAnsi="Times New Roman" w:cs="Times New Roman"/>
                <w:sz w:val="24"/>
                <w:szCs w:val="24"/>
              </w:rPr>
              <w:t>. Номер слева дополняется нулями до 8 символов.</w:t>
            </w:r>
          </w:p>
        </w:tc>
      </w:tr>
    </w:tbl>
    <w:p w14:paraId="552543C8" w14:textId="4C737B91" w:rsidR="004C4D71" w:rsidRPr="00D900D7" w:rsidRDefault="004C4D71" w:rsidP="005464DA">
      <w:pPr>
        <w:pStyle w:val="Head3"/>
        <w:spacing w:line="240" w:lineRule="auto"/>
      </w:pPr>
      <w:bookmarkStart w:id="351" w:name="_Toc485395136"/>
      <w:bookmarkStart w:id="352" w:name="_Toc497481062"/>
      <w:bookmarkStart w:id="353" w:name="_Toc498593042"/>
      <w:bookmarkStart w:id="354" w:name="_Toc112782626"/>
      <w:r w:rsidRPr="00D900D7">
        <w:lastRenderedPageBreak/>
        <w:t xml:space="preserve">Структура </w:t>
      </w:r>
      <w:r w:rsidR="006F4B4A">
        <w:t>УПНО</w:t>
      </w:r>
      <w:r w:rsidR="009934B9">
        <w:t xml:space="preserve"> </w:t>
      </w:r>
      <w:r w:rsidRPr="00D900D7">
        <w:t>для территориальных органов Федерального казначейства</w:t>
      </w:r>
      <w:bookmarkEnd w:id="351"/>
      <w:bookmarkEnd w:id="352"/>
      <w:bookmarkEnd w:id="353"/>
      <w:bookmarkEnd w:id="354"/>
    </w:p>
    <w:tbl>
      <w:tblPr>
        <w:tblW w:w="9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8"/>
        <w:gridCol w:w="476"/>
        <w:gridCol w:w="476"/>
        <w:gridCol w:w="518"/>
        <w:gridCol w:w="504"/>
        <w:gridCol w:w="454"/>
        <w:gridCol w:w="434"/>
        <w:gridCol w:w="890"/>
        <w:gridCol w:w="476"/>
        <w:gridCol w:w="518"/>
        <w:gridCol w:w="517"/>
        <w:gridCol w:w="476"/>
        <w:gridCol w:w="532"/>
        <w:gridCol w:w="560"/>
        <w:gridCol w:w="830"/>
        <w:gridCol w:w="672"/>
        <w:gridCol w:w="675"/>
        <w:gridCol w:w="10"/>
      </w:tblGrid>
      <w:tr w:rsidR="004C4D71" w:rsidRPr="00D900D7" w14:paraId="3ACEBBF7" w14:textId="77777777" w:rsidTr="004C4D71">
        <w:trPr>
          <w:gridAfter w:val="1"/>
          <w:wAfter w:w="10" w:type="dxa"/>
          <w:trHeight w:val="271"/>
        </w:trPr>
        <w:tc>
          <w:tcPr>
            <w:tcW w:w="448" w:type="dxa"/>
            <w:shd w:val="clear" w:color="auto" w:fill="F2F2F2" w:themeFill="background1" w:themeFillShade="F2"/>
          </w:tcPr>
          <w:p w14:paraId="11A6357D"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1</w:t>
            </w:r>
          </w:p>
        </w:tc>
        <w:tc>
          <w:tcPr>
            <w:tcW w:w="476" w:type="dxa"/>
            <w:shd w:val="clear" w:color="auto" w:fill="F2F2F2" w:themeFill="background1" w:themeFillShade="F2"/>
          </w:tcPr>
          <w:p w14:paraId="305EAA1E"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2</w:t>
            </w:r>
          </w:p>
        </w:tc>
        <w:tc>
          <w:tcPr>
            <w:tcW w:w="476" w:type="dxa"/>
            <w:shd w:val="clear" w:color="auto" w:fill="F2F2F2" w:themeFill="background1" w:themeFillShade="F2"/>
          </w:tcPr>
          <w:p w14:paraId="3AB11318"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3</w:t>
            </w:r>
          </w:p>
        </w:tc>
        <w:tc>
          <w:tcPr>
            <w:tcW w:w="518" w:type="dxa"/>
            <w:shd w:val="clear" w:color="auto" w:fill="F2F2F2" w:themeFill="background1" w:themeFillShade="F2"/>
          </w:tcPr>
          <w:p w14:paraId="36366386"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4</w:t>
            </w:r>
          </w:p>
        </w:tc>
        <w:tc>
          <w:tcPr>
            <w:tcW w:w="504" w:type="dxa"/>
            <w:shd w:val="clear" w:color="auto" w:fill="F2F2F2" w:themeFill="background1" w:themeFillShade="F2"/>
          </w:tcPr>
          <w:p w14:paraId="5F94E36B"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5</w:t>
            </w:r>
          </w:p>
        </w:tc>
        <w:tc>
          <w:tcPr>
            <w:tcW w:w="454" w:type="dxa"/>
            <w:shd w:val="clear" w:color="auto" w:fill="F2F2F2" w:themeFill="background1" w:themeFillShade="F2"/>
          </w:tcPr>
          <w:p w14:paraId="6DE5749B"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6</w:t>
            </w:r>
          </w:p>
        </w:tc>
        <w:tc>
          <w:tcPr>
            <w:tcW w:w="434" w:type="dxa"/>
            <w:shd w:val="clear" w:color="auto" w:fill="F2F2F2" w:themeFill="background1" w:themeFillShade="F2"/>
          </w:tcPr>
          <w:p w14:paraId="16B75E5D"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7</w:t>
            </w:r>
          </w:p>
        </w:tc>
        <w:tc>
          <w:tcPr>
            <w:tcW w:w="890" w:type="dxa"/>
            <w:shd w:val="clear" w:color="auto" w:fill="F2F2F2" w:themeFill="background1" w:themeFillShade="F2"/>
          </w:tcPr>
          <w:p w14:paraId="13ABD999"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w:t>
            </w:r>
          </w:p>
        </w:tc>
        <w:tc>
          <w:tcPr>
            <w:tcW w:w="476" w:type="dxa"/>
            <w:shd w:val="clear" w:color="auto" w:fill="F2F2F2" w:themeFill="background1" w:themeFillShade="F2"/>
          </w:tcPr>
          <w:p w14:paraId="42C784D2"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16</w:t>
            </w:r>
          </w:p>
        </w:tc>
        <w:tc>
          <w:tcPr>
            <w:tcW w:w="518" w:type="dxa"/>
            <w:shd w:val="clear" w:color="auto" w:fill="F2F2F2" w:themeFill="background1" w:themeFillShade="F2"/>
          </w:tcPr>
          <w:p w14:paraId="7B3F35A4"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17</w:t>
            </w:r>
          </w:p>
        </w:tc>
        <w:tc>
          <w:tcPr>
            <w:tcW w:w="517" w:type="dxa"/>
            <w:shd w:val="clear" w:color="auto" w:fill="F2F2F2" w:themeFill="background1" w:themeFillShade="F2"/>
          </w:tcPr>
          <w:p w14:paraId="42F9CE1D"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18</w:t>
            </w:r>
          </w:p>
        </w:tc>
        <w:tc>
          <w:tcPr>
            <w:tcW w:w="476" w:type="dxa"/>
            <w:shd w:val="clear" w:color="auto" w:fill="F2F2F2" w:themeFill="background1" w:themeFillShade="F2"/>
          </w:tcPr>
          <w:p w14:paraId="0464F9FE"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w:t>
            </w:r>
          </w:p>
        </w:tc>
        <w:tc>
          <w:tcPr>
            <w:tcW w:w="532" w:type="dxa"/>
            <w:shd w:val="clear" w:color="auto" w:fill="F2F2F2" w:themeFill="background1" w:themeFillShade="F2"/>
          </w:tcPr>
          <w:p w14:paraId="30D73561"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24</w:t>
            </w:r>
          </w:p>
        </w:tc>
        <w:tc>
          <w:tcPr>
            <w:tcW w:w="560" w:type="dxa"/>
            <w:shd w:val="clear" w:color="auto" w:fill="F2F2F2" w:themeFill="background1" w:themeFillShade="F2"/>
          </w:tcPr>
          <w:p w14:paraId="4B27953E"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25</w:t>
            </w:r>
          </w:p>
        </w:tc>
        <w:tc>
          <w:tcPr>
            <w:tcW w:w="830" w:type="dxa"/>
            <w:shd w:val="clear" w:color="auto" w:fill="F2F2F2" w:themeFill="background1" w:themeFillShade="F2"/>
          </w:tcPr>
          <w:p w14:paraId="48953E8B"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w:t>
            </w:r>
          </w:p>
        </w:tc>
        <w:tc>
          <w:tcPr>
            <w:tcW w:w="672" w:type="dxa"/>
            <w:shd w:val="clear" w:color="auto" w:fill="F2F2F2" w:themeFill="background1" w:themeFillShade="F2"/>
          </w:tcPr>
          <w:p w14:paraId="208D3E3A"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31</w:t>
            </w:r>
          </w:p>
        </w:tc>
        <w:tc>
          <w:tcPr>
            <w:tcW w:w="675" w:type="dxa"/>
            <w:shd w:val="clear" w:color="auto" w:fill="F2F2F2" w:themeFill="background1" w:themeFillShade="F2"/>
          </w:tcPr>
          <w:p w14:paraId="659907D7"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32</w:t>
            </w:r>
          </w:p>
        </w:tc>
      </w:tr>
      <w:tr w:rsidR="004C4D71" w:rsidRPr="00D900D7" w14:paraId="36D09BB2" w14:textId="77777777" w:rsidTr="004C4D71">
        <w:trPr>
          <w:trHeight w:val="361"/>
        </w:trPr>
        <w:tc>
          <w:tcPr>
            <w:tcW w:w="448" w:type="dxa"/>
            <w:shd w:val="clear" w:color="auto" w:fill="EAF1DD" w:themeFill="accent3" w:themeFillTint="33"/>
          </w:tcPr>
          <w:p w14:paraId="280DCC0C" w14:textId="77777777" w:rsidR="004C4D71" w:rsidRPr="00D900D7" w:rsidRDefault="004C4D71" w:rsidP="005B1438">
            <w:pPr>
              <w:keepNext/>
              <w:keepLines/>
              <w:spacing w:after="120" w:line="240" w:lineRule="auto"/>
              <w:jc w:val="center"/>
              <w:rPr>
                <w:rFonts w:ascii="Times New Roman" w:hAnsi="Times New Roman" w:cs="Times New Roman"/>
                <w:b/>
              </w:rPr>
            </w:pPr>
            <w:r w:rsidRPr="00D900D7">
              <w:rPr>
                <w:rFonts w:ascii="Times New Roman" w:hAnsi="Times New Roman" w:cs="Times New Roman"/>
                <w:b/>
              </w:rPr>
              <w:t>А</w:t>
            </w:r>
          </w:p>
        </w:tc>
        <w:tc>
          <w:tcPr>
            <w:tcW w:w="1974" w:type="dxa"/>
            <w:gridSpan w:val="4"/>
            <w:shd w:val="clear" w:color="auto" w:fill="DBE5F1" w:themeFill="accent1" w:themeFillTint="33"/>
          </w:tcPr>
          <w:p w14:paraId="3459AF9E" w14:textId="77777777" w:rsidR="004C4D71" w:rsidRPr="00D900D7" w:rsidRDefault="004C4D71" w:rsidP="005B1438">
            <w:pPr>
              <w:keepNext/>
              <w:keepLines/>
              <w:spacing w:after="120" w:line="240" w:lineRule="auto"/>
              <w:jc w:val="center"/>
              <w:rPr>
                <w:rFonts w:ascii="Times New Roman" w:hAnsi="Times New Roman" w:cs="Times New Roman"/>
                <w:b/>
              </w:rPr>
            </w:pPr>
            <w:r w:rsidRPr="00D900D7">
              <w:rPr>
                <w:rFonts w:ascii="Times New Roman" w:hAnsi="Times New Roman" w:cs="Times New Roman"/>
                <w:b/>
              </w:rPr>
              <w:t>В</w:t>
            </w:r>
          </w:p>
        </w:tc>
        <w:tc>
          <w:tcPr>
            <w:tcW w:w="2254" w:type="dxa"/>
            <w:gridSpan w:val="4"/>
            <w:shd w:val="clear" w:color="auto" w:fill="DDD9C3" w:themeFill="background2" w:themeFillShade="E6"/>
          </w:tcPr>
          <w:p w14:paraId="6FB31045" w14:textId="77777777" w:rsidR="004C4D71" w:rsidRPr="00D900D7" w:rsidRDefault="004C4D71" w:rsidP="005B1438">
            <w:pPr>
              <w:keepNext/>
              <w:keepLines/>
              <w:spacing w:after="120" w:line="240" w:lineRule="auto"/>
              <w:jc w:val="center"/>
              <w:rPr>
                <w:rFonts w:ascii="Times New Roman" w:hAnsi="Times New Roman" w:cs="Times New Roman"/>
                <w:b/>
              </w:rPr>
            </w:pPr>
            <w:r w:rsidRPr="00D900D7">
              <w:rPr>
                <w:rFonts w:ascii="Times New Roman" w:hAnsi="Times New Roman" w:cs="Times New Roman"/>
                <w:b/>
              </w:rPr>
              <w:t>С</w:t>
            </w:r>
          </w:p>
        </w:tc>
        <w:tc>
          <w:tcPr>
            <w:tcW w:w="2043" w:type="dxa"/>
            <w:gridSpan w:val="4"/>
            <w:shd w:val="clear" w:color="auto" w:fill="auto"/>
          </w:tcPr>
          <w:p w14:paraId="43841908" w14:textId="77777777" w:rsidR="004C4D71" w:rsidRPr="00D900D7" w:rsidRDefault="004C4D71" w:rsidP="005B1438">
            <w:pPr>
              <w:keepNext/>
              <w:keepLines/>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D</w:t>
            </w:r>
          </w:p>
        </w:tc>
        <w:tc>
          <w:tcPr>
            <w:tcW w:w="2747" w:type="dxa"/>
            <w:gridSpan w:val="5"/>
            <w:shd w:val="clear" w:color="auto" w:fill="FDE9D9" w:themeFill="accent6" w:themeFillTint="33"/>
          </w:tcPr>
          <w:p w14:paraId="3DC12C63" w14:textId="77777777" w:rsidR="004C4D71" w:rsidRPr="00D900D7" w:rsidRDefault="004C4D71" w:rsidP="005B1438">
            <w:pPr>
              <w:keepNext/>
              <w:keepLines/>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F</w:t>
            </w:r>
          </w:p>
        </w:tc>
      </w:tr>
    </w:tbl>
    <w:p w14:paraId="7BF1CB4F" w14:textId="77777777" w:rsidR="004C4D71" w:rsidRPr="00D900D7" w:rsidRDefault="004C4D71" w:rsidP="00473E6F">
      <w:pPr>
        <w:keepNext/>
        <w:keepLines/>
        <w:ind w:left="1077" w:hanging="368"/>
        <w:jc w:val="both"/>
        <w:rPr>
          <w:rFonts w:ascii="Times New Roman" w:hAnsi="Times New Roman" w:cs="Times New Roman"/>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4C4D71" w:rsidRPr="00D900D7" w14:paraId="75815348" w14:textId="77777777" w:rsidTr="004C4D71">
        <w:trPr>
          <w:trHeight w:val="100"/>
        </w:trPr>
        <w:tc>
          <w:tcPr>
            <w:tcW w:w="333" w:type="pct"/>
            <w:tcBorders>
              <w:bottom w:val="single" w:sz="4" w:space="0" w:color="auto"/>
            </w:tcBorders>
          </w:tcPr>
          <w:p w14:paraId="06119921" w14:textId="77777777" w:rsidR="004C4D71" w:rsidRPr="00D900D7" w:rsidRDefault="004C4D71" w:rsidP="00473E6F">
            <w:pPr>
              <w:keepNext/>
              <w:keepLines/>
              <w:spacing w:after="120"/>
              <w:jc w:val="both"/>
              <w:rPr>
                <w:rFonts w:ascii="Times New Roman" w:hAnsi="Times New Roman" w:cs="Times New Roman"/>
                <w:b/>
                <w:sz w:val="24"/>
                <w:szCs w:val="24"/>
              </w:rPr>
            </w:pPr>
            <w:r w:rsidRPr="00D900D7">
              <w:rPr>
                <w:rFonts w:ascii="Times New Roman" w:hAnsi="Times New Roman" w:cs="Times New Roman"/>
                <w:b/>
                <w:sz w:val="24"/>
                <w:szCs w:val="24"/>
              </w:rPr>
              <w:t>А</w:t>
            </w:r>
          </w:p>
        </w:tc>
        <w:tc>
          <w:tcPr>
            <w:tcW w:w="4667" w:type="pct"/>
            <w:tcBorders>
              <w:bottom w:val="single" w:sz="4" w:space="0" w:color="auto"/>
            </w:tcBorders>
          </w:tcPr>
          <w:p w14:paraId="6C2C2B2D" w14:textId="77777777" w:rsidR="004C4D71" w:rsidRPr="00D900D7" w:rsidRDefault="004C4D71" w:rsidP="00473E6F">
            <w:pPr>
              <w:keepNext/>
              <w:keepLines/>
              <w:spacing w:after="120"/>
              <w:jc w:val="both"/>
              <w:rPr>
                <w:rFonts w:ascii="Times New Roman" w:hAnsi="Times New Roman" w:cs="Times New Roman"/>
                <w:sz w:val="24"/>
                <w:szCs w:val="24"/>
              </w:rPr>
            </w:pPr>
            <w:r w:rsidRPr="00D900D7">
              <w:rPr>
                <w:rFonts w:ascii="Times New Roman" w:hAnsi="Times New Roman" w:cs="Times New Roman"/>
                <w:sz w:val="24"/>
                <w:szCs w:val="24"/>
              </w:rPr>
              <w:t>Значение «2»</w:t>
            </w:r>
          </w:p>
        </w:tc>
      </w:tr>
      <w:tr w:rsidR="004C4D71" w:rsidRPr="00D900D7" w14:paraId="02B9FF4E" w14:textId="77777777" w:rsidTr="004C4D71">
        <w:tc>
          <w:tcPr>
            <w:tcW w:w="333" w:type="pct"/>
            <w:tcBorders>
              <w:top w:val="single" w:sz="4" w:space="0" w:color="auto"/>
              <w:bottom w:val="single" w:sz="4" w:space="0" w:color="auto"/>
            </w:tcBorders>
          </w:tcPr>
          <w:p w14:paraId="7D64EDC2" w14:textId="77777777" w:rsidR="004C4D71" w:rsidRPr="00D900D7" w:rsidRDefault="004C4D71" w:rsidP="00473E6F">
            <w:pPr>
              <w:keepNext/>
              <w:keepLines/>
              <w:spacing w:after="120"/>
              <w:jc w:val="both"/>
              <w:rPr>
                <w:rFonts w:ascii="Times New Roman" w:hAnsi="Times New Roman" w:cs="Times New Roman"/>
                <w:b/>
                <w:sz w:val="24"/>
                <w:szCs w:val="24"/>
              </w:rPr>
            </w:pPr>
            <w:r w:rsidRPr="00D900D7">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24022E61" w14:textId="77777777" w:rsidR="004C4D71" w:rsidRPr="00D900D7" w:rsidRDefault="004C4D71" w:rsidP="00473E6F">
            <w:pPr>
              <w:keepNext/>
              <w:keepLines/>
              <w:spacing w:after="120"/>
              <w:jc w:val="both"/>
              <w:rPr>
                <w:rFonts w:ascii="Times New Roman" w:hAnsi="Times New Roman" w:cs="Times New Roman"/>
                <w:sz w:val="24"/>
                <w:szCs w:val="24"/>
              </w:rPr>
            </w:pPr>
            <w:r w:rsidRPr="00D900D7">
              <w:rPr>
                <w:rFonts w:ascii="Times New Roman" w:eastAsia="Calibri" w:hAnsi="Times New Roman" w:cs="Times New Roman"/>
                <w:sz w:val="24"/>
                <w:szCs w:val="24"/>
              </w:rPr>
              <w:t>Код ТОФК</w:t>
            </w:r>
          </w:p>
        </w:tc>
      </w:tr>
      <w:tr w:rsidR="004C4D71" w:rsidRPr="00D900D7" w14:paraId="622AE563" w14:textId="77777777" w:rsidTr="004C4D71">
        <w:tc>
          <w:tcPr>
            <w:tcW w:w="333" w:type="pct"/>
            <w:tcBorders>
              <w:top w:val="single" w:sz="4" w:space="0" w:color="auto"/>
              <w:bottom w:val="single" w:sz="4" w:space="0" w:color="auto"/>
            </w:tcBorders>
          </w:tcPr>
          <w:p w14:paraId="3484126D" w14:textId="77777777" w:rsidR="004C4D71" w:rsidRPr="00D900D7" w:rsidRDefault="004C4D71" w:rsidP="00473E6F">
            <w:pPr>
              <w:spacing w:after="120"/>
              <w:jc w:val="both"/>
              <w:rPr>
                <w:rFonts w:ascii="Times New Roman" w:hAnsi="Times New Roman" w:cs="Times New Roman"/>
                <w:b/>
                <w:sz w:val="24"/>
                <w:szCs w:val="24"/>
              </w:rPr>
            </w:pPr>
            <w:r w:rsidRPr="00D900D7">
              <w:rPr>
                <w:rFonts w:ascii="Times New Roman" w:hAnsi="Times New Roman" w:cs="Times New Roman"/>
                <w:b/>
                <w:sz w:val="24"/>
                <w:szCs w:val="24"/>
              </w:rPr>
              <w:t>С</w:t>
            </w:r>
          </w:p>
        </w:tc>
        <w:tc>
          <w:tcPr>
            <w:tcW w:w="4667" w:type="pct"/>
            <w:tcBorders>
              <w:top w:val="single" w:sz="4" w:space="0" w:color="auto"/>
              <w:bottom w:val="single" w:sz="4" w:space="0" w:color="auto"/>
            </w:tcBorders>
          </w:tcPr>
          <w:p w14:paraId="7457AA3D" w14:textId="77777777" w:rsidR="004C4D71" w:rsidRPr="00D900D7" w:rsidRDefault="004C4D71" w:rsidP="00473E6F">
            <w:pPr>
              <w:spacing w:after="120"/>
              <w:jc w:val="both"/>
              <w:rPr>
                <w:rFonts w:ascii="Times New Roman" w:hAnsi="Times New Roman" w:cs="Times New Roman"/>
                <w:sz w:val="24"/>
                <w:szCs w:val="24"/>
              </w:rPr>
            </w:pPr>
            <w:r w:rsidRPr="00D900D7">
              <w:rPr>
                <w:rFonts w:ascii="Times New Roman" w:hAnsi="Times New Roman" w:cs="Times New Roman"/>
                <w:sz w:val="24"/>
                <w:szCs w:val="24"/>
              </w:rPr>
              <w:t>Заполняется нулями</w:t>
            </w:r>
          </w:p>
        </w:tc>
      </w:tr>
      <w:tr w:rsidR="004C4D71" w:rsidRPr="00D900D7" w14:paraId="31502490" w14:textId="77777777" w:rsidTr="004C4D71">
        <w:tc>
          <w:tcPr>
            <w:tcW w:w="333" w:type="pct"/>
            <w:tcBorders>
              <w:top w:val="single" w:sz="4" w:space="0" w:color="auto"/>
              <w:bottom w:val="single" w:sz="4" w:space="0" w:color="auto"/>
            </w:tcBorders>
          </w:tcPr>
          <w:p w14:paraId="22AEF14A" w14:textId="77777777" w:rsidR="004C4D71" w:rsidRPr="00D900D7" w:rsidRDefault="004C4D71" w:rsidP="00473E6F">
            <w:pPr>
              <w:spacing w:after="120"/>
              <w:jc w:val="both"/>
              <w:rPr>
                <w:rFonts w:ascii="Times New Roman" w:hAnsi="Times New Roman" w:cs="Times New Roman"/>
                <w:b/>
                <w:sz w:val="24"/>
                <w:szCs w:val="24"/>
                <w:lang w:val="en-US"/>
              </w:rPr>
            </w:pPr>
            <w:r w:rsidRPr="00D900D7">
              <w:rPr>
                <w:rFonts w:ascii="Times New Roman" w:hAnsi="Times New Roman" w:cs="Times New Roman"/>
                <w:b/>
                <w:sz w:val="24"/>
                <w:szCs w:val="24"/>
                <w:lang w:val="en-US"/>
              </w:rPr>
              <w:t>D</w:t>
            </w:r>
          </w:p>
        </w:tc>
        <w:tc>
          <w:tcPr>
            <w:tcW w:w="4667" w:type="pct"/>
            <w:tcBorders>
              <w:top w:val="single" w:sz="4" w:space="0" w:color="auto"/>
              <w:bottom w:val="single" w:sz="4" w:space="0" w:color="auto"/>
            </w:tcBorders>
          </w:tcPr>
          <w:p w14:paraId="2C6B740F" w14:textId="0FE6A9DC" w:rsidR="004C4D71" w:rsidRPr="00D900D7" w:rsidRDefault="00983F7C" w:rsidP="00473E6F">
            <w:pPr>
              <w:spacing w:after="120"/>
              <w:jc w:val="both"/>
              <w:rPr>
                <w:rFonts w:ascii="Times New Roman" w:eastAsia="Calibri" w:hAnsi="Times New Roman" w:cs="Times New Roman"/>
                <w:sz w:val="24"/>
                <w:szCs w:val="24"/>
              </w:rPr>
            </w:pPr>
            <w:r w:rsidRPr="00983F7C">
              <w:rPr>
                <w:rFonts w:ascii="Times New Roman" w:eastAsia="Calibri" w:hAnsi="Times New Roman" w:cs="Times New Roman"/>
                <w:sz w:val="24"/>
                <w:szCs w:val="24"/>
              </w:rPr>
              <w:t>Дата приема к исполнению распоряжения о совершении казначейского платежа в формате "ДДММГГГГ", где "ДД" - день, "ММ" - месяц, а "ГГГГ" - год приема к исполнению распоряжения</w:t>
            </w:r>
          </w:p>
        </w:tc>
      </w:tr>
      <w:tr w:rsidR="004C4D71" w:rsidRPr="00D900D7" w14:paraId="383EDB22" w14:textId="77777777" w:rsidTr="004C4D71">
        <w:tc>
          <w:tcPr>
            <w:tcW w:w="333" w:type="pct"/>
            <w:tcBorders>
              <w:top w:val="single" w:sz="4" w:space="0" w:color="auto"/>
            </w:tcBorders>
          </w:tcPr>
          <w:p w14:paraId="6A977C3B" w14:textId="77777777" w:rsidR="004C4D71" w:rsidRPr="00D900D7" w:rsidRDefault="004C4D71" w:rsidP="00473E6F">
            <w:pPr>
              <w:spacing w:after="120"/>
              <w:jc w:val="both"/>
              <w:rPr>
                <w:rFonts w:ascii="Times New Roman" w:hAnsi="Times New Roman" w:cs="Times New Roman"/>
                <w:b/>
                <w:sz w:val="24"/>
                <w:szCs w:val="24"/>
                <w:lang w:val="en-US"/>
              </w:rPr>
            </w:pPr>
            <w:r w:rsidRPr="00D900D7">
              <w:rPr>
                <w:rFonts w:ascii="Times New Roman" w:hAnsi="Times New Roman" w:cs="Times New Roman"/>
                <w:b/>
                <w:sz w:val="24"/>
                <w:szCs w:val="24"/>
                <w:lang w:val="en-US"/>
              </w:rPr>
              <w:t>F</w:t>
            </w:r>
          </w:p>
        </w:tc>
        <w:tc>
          <w:tcPr>
            <w:tcW w:w="4667" w:type="pct"/>
            <w:tcBorders>
              <w:top w:val="single" w:sz="4" w:space="0" w:color="auto"/>
            </w:tcBorders>
          </w:tcPr>
          <w:p w14:paraId="5085CE0E" w14:textId="0B8D7D3D" w:rsidR="004C4D71" w:rsidRPr="00D900D7" w:rsidRDefault="004C4D71">
            <w:pPr>
              <w:spacing w:after="120"/>
              <w:jc w:val="both"/>
              <w:rPr>
                <w:rFonts w:ascii="Times New Roman" w:eastAsia="Calibri" w:hAnsi="Times New Roman" w:cs="Times New Roman"/>
                <w:sz w:val="24"/>
                <w:szCs w:val="24"/>
              </w:rPr>
            </w:pPr>
            <w:r w:rsidRPr="00D900D7">
              <w:rPr>
                <w:rFonts w:ascii="Times New Roman" w:eastAsia="Calibri" w:hAnsi="Times New Roman" w:cs="Times New Roman"/>
                <w:sz w:val="24"/>
                <w:szCs w:val="24"/>
              </w:rPr>
              <w:t>Уникальный номер платежа в течение дня. Номер слева дополняется нулями до 8 символов.</w:t>
            </w:r>
          </w:p>
        </w:tc>
      </w:tr>
    </w:tbl>
    <w:p w14:paraId="5E697E57" w14:textId="4E0A3998" w:rsidR="004C4D71" w:rsidRPr="00D900D7" w:rsidRDefault="004C4D71" w:rsidP="005464DA">
      <w:pPr>
        <w:pStyle w:val="Head3"/>
        <w:spacing w:line="240" w:lineRule="auto"/>
      </w:pPr>
      <w:bookmarkStart w:id="355" w:name="_Toc485395137"/>
      <w:bookmarkStart w:id="356" w:name="_Toc497481063"/>
      <w:bookmarkStart w:id="357" w:name="_Toc498593043"/>
      <w:bookmarkStart w:id="358" w:name="_Toc112782627"/>
      <w:r w:rsidRPr="00D900D7">
        <w:t xml:space="preserve">Структура </w:t>
      </w:r>
      <w:r w:rsidR="006F4B4A">
        <w:t xml:space="preserve">УПНО </w:t>
      </w:r>
      <w:r w:rsidRPr="00D900D7">
        <w:t>для иных участников, принимающих платежи</w:t>
      </w:r>
      <w:bookmarkEnd w:id="355"/>
      <w:bookmarkEnd w:id="356"/>
      <w:bookmarkEnd w:id="357"/>
      <w:bookmarkEnd w:id="358"/>
    </w:p>
    <w:tbl>
      <w:tblPr>
        <w:tblW w:w="9149" w:type="dxa"/>
        <w:tblInd w:w="108" w:type="dxa"/>
        <w:tblLayout w:type="fixed"/>
        <w:tblCellMar>
          <w:left w:w="0" w:type="dxa"/>
          <w:right w:w="0" w:type="dxa"/>
        </w:tblCellMar>
        <w:tblLook w:val="04A0" w:firstRow="1" w:lastRow="0" w:firstColumn="1" w:lastColumn="0" w:noHBand="0" w:noVBand="1"/>
      </w:tblPr>
      <w:tblGrid>
        <w:gridCol w:w="507"/>
        <w:gridCol w:w="602"/>
        <w:gridCol w:w="853"/>
        <w:gridCol w:w="585"/>
        <w:gridCol w:w="509"/>
        <w:gridCol w:w="459"/>
        <w:gridCol w:w="454"/>
        <w:gridCol w:w="567"/>
        <w:gridCol w:w="479"/>
        <w:gridCol w:w="655"/>
        <w:gridCol w:w="2155"/>
        <w:gridCol w:w="1324"/>
      </w:tblGrid>
      <w:tr w:rsidR="004C4D71" w:rsidRPr="00D900D7" w14:paraId="06443D9E" w14:textId="77777777" w:rsidTr="00473E6F">
        <w:trPr>
          <w:trHeight w:val="265"/>
        </w:trPr>
        <w:tc>
          <w:tcPr>
            <w:tcW w:w="5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020CB64"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1</w:t>
            </w:r>
          </w:p>
        </w:tc>
        <w:tc>
          <w:tcPr>
            <w:tcW w:w="6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55277180"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2</w:t>
            </w:r>
          </w:p>
        </w:tc>
        <w:tc>
          <w:tcPr>
            <w:tcW w:w="8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653A21DA" w14:textId="77777777" w:rsidR="004C4D71" w:rsidRPr="00D900D7" w:rsidRDefault="004C4D71" w:rsidP="005B1438">
            <w:pPr>
              <w:keepNext/>
              <w:keepLines/>
              <w:spacing w:after="120" w:line="240" w:lineRule="auto"/>
              <w:jc w:val="center"/>
              <w:rPr>
                <w:rFonts w:ascii="Times New Roman" w:hAnsi="Times New Roman" w:cs="Times New Roman"/>
                <w:b/>
                <w:lang w:val="en-US"/>
              </w:rPr>
            </w:pPr>
            <w:r w:rsidRPr="00D900D7">
              <w:rPr>
                <w:rFonts w:ascii="Times New Roman" w:hAnsi="Times New Roman" w:cs="Times New Roman"/>
              </w:rPr>
              <w:t>…</w:t>
            </w:r>
          </w:p>
        </w:tc>
        <w:tc>
          <w:tcPr>
            <w:tcW w:w="5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23186AF"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7</w:t>
            </w:r>
          </w:p>
        </w:tc>
        <w:tc>
          <w:tcPr>
            <w:tcW w:w="5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41089CEC"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8</w:t>
            </w:r>
          </w:p>
        </w:tc>
        <w:tc>
          <w:tcPr>
            <w:tcW w:w="4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0278F02B"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9</w:t>
            </w:r>
          </w:p>
        </w:tc>
        <w:tc>
          <w:tcPr>
            <w:tcW w:w="4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74A25159" w14:textId="77777777" w:rsidR="004C4D71" w:rsidRPr="00D900D7" w:rsidRDefault="004C4D71" w:rsidP="005B1438">
            <w:pPr>
              <w:keepNext/>
              <w:keepLines/>
              <w:spacing w:after="120" w:line="240" w:lineRule="auto"/>
              <w:jc w:val="center"/>
              <w:rPr>
                <w:rFonts w:ascii="Times New Roman" w:hAnsi="Times New Roman" w:cs="Times New Roman"/>
                <w:lang w:val="en-US"/>
              </w:rPr>
            </w:pPr>
            <w:r w:rsidRPr="00D900D7">
              <w:rPr>
                <w:rFonts w:ascii="Times New Roman" w:hAnsi="Times New Roman" w:cs="Times New Roman"/>
              </w:rPr>
              <w:t>…</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217B83A" w14:textId="77777777" w:rsidR="004C4D71" w:rsidRPr="00D900D7" w:rsidRDefault="004C4D71" w:rsidP="005B1438">
            <w:pPr>
              <w:keepNext/>
              <w:keepLines/>
              <w:spacing w:after="120" w:line="240" w:lineRule="auto"/>
              <w:jc w:val="center"/>
              <w:rPr>
                <w:rFonts w:ascii="Times New Roman" w:hAnsi="Times New Roman" w:cs="Times New Roman"/>
                <w:lang w:val="en-US"/>
              </w:rPr>
            </w:pPr>
            <w:r w:rsidRPr="00D900D7">
              <w:rPr>
                <w:rFonts w:ascii="Times New Roman" w:hAnsi="Times New Roman" w:cs="Times New Roman"/>
              </w:rPr>
              <w:t>1</w:t>
            </w:r>
            <w:r w:rsidRPr="00D900D7">
              <w:rPr>
                <w:rFonts w:ascii="Times New Roman" w:hAnsi="Times New Roman" w:cs="Times New Roman"/>
                <w:lang w:val="en-US"/>
              </w:rPr>
              <w:t>5</w:t>
            </w:r>
          </w:p>
        </w:tc>
        <w:tc>
          <w:tcPr>
            <w:tcW w:w="47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33033B0C"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1</w:t>
            </w:r>
            <w:r w:rsidRPr="00D900D7">
              <w:rPr>
                <w:rFonts w:ascii="Times New Roman" w:hAnsi="Times New Roman" w:cs="Times New Roman"/>
                <w:lang w:val="en-US"/>
              </w:rPr>
              <w:t>6</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DFD1B1F"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lang w:val="en-US"/>
              </w:rPr>
              <w:t>17</w:t>
            </w:r>
          </w:p>
        </w:tc>
        <w:tc>
          <w:tcPr>
            <w:tcW w:w="21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2062CFC"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lang w:val="en-US"/>
              </w:rPr>
              <w:t>…</w:t>
            </w:r>
          </w:p>
        </w:tc>
        <w:tc>
          <w:tcPr>
            <w:tcW w:w="13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108" w:type="dxa"/>
              <w:bottom w:w="0" w:type="dxa"/>
              <w:right w:w="108" w:type="dxa"/>
            </w:tcMar>
          </w:tcPr>
          <w:p w14:paraId="11F88648" w14:textId="77777777" w:rsidR="004C4D71" w:rsidRPr="00D900D7" w:rsidRDefault="004C4D71" w:rsidP="005B1438">
            <w:pPr>
              <w:keepNext/>
              <w:keepLines/>
              <w:spacing w:after="120" w:line="240" w:lineRule="auto"/>
              <w:jc w:val="center"/>
              <w:rPr>
                <w:rFonts w:ascii="Times New Roman" w:hAnsi="Times New Roman" w:cs="Times New Roman"/>
              </w:rPr>
            </w:pPr>
            <w:r w:rsidRPr="00D900D7">
              <w:rPr>
                <w:rFonts w:ascii="Times New Roman" w:hAnsi="Times New Roman" w:cs="Times New Roman"/>
              </w:rPr>
              <w:t>32</w:t>
            </w:r>
          </w:p>
        </w:tc>
      </w:tr>
      <w:tr w:rsidR="004C4D71" w:rsidRPr="00D900D7" w14:paraId="67F083D2" w14:textId="77777777" w:rsidTr="004C4D71">
        <w:trPr>
          <w:trHeight w:val="340"/>
        </w:trPr>
        <w:tc>
          <w:tcPr>
            <w:tcW w:w="507" w:type="dxa"/>
            <w:tcBorders>
              <w:top w:val="single" w:sz="4" w:space="0" w:color="auto"/>
              <w:left w:val="single" w:sz="4" w:space="0" w:color="auto"/>
              <w:bottom w:val="single" w:sz="4" w:space="0" w:color="auto"/>
              <w:right w:val="single" w:sz="4" w:space="0" w:color="auto"/>
            </w:tcBorders>
            <w:shd w:val="clear" w:color="auto" w:fill="EAF1DD" w:themeFill="accent3" w:themeFillTint="33"/>
            <w:tcMar>
              <w:top w:w="0" w:type="dxa"/>
              <w:left w:w="108" w:type="dxa"/>
              <w:bottom w:w="0" w:type="dxa"/>
              <w:right w:w="108" w:type="dxa"/>
            </w:tcMar>
          </w:tcPr>
          <w:p w14:paraId="02FC987D" w14:textId="77777777" w:rsidR="004C4D71" w:rsidRPr="00D900D7" w:rsidRDefault="004C4D71" w:rsidP="005B1438">
            <w:pPr>
              <w:keepNext/>
              <w:keepLines/>
              <w:spacing w:after="120" w:line="240" w:lineRule="auto"/>
              <w:jc w:val="center"/>
              <w:rPr>
                <w:rFonts w:ascii="Times New Roman" w:hAnsi="Times New Roman" w:cs="Times New Roman"/>
                <w:b/>
              </w:rPr>
            </w:pPr>
            <w:r w:rsidRPr="00D900D7">
              <w:rPr>
                <w:rFonts w:ascii="Times New Roman" w:hAnsi="Times New Roman" w:cs="Times New Roman"/>
                <w:b/>
              </w:rPr>
              <w:t>А</w:t>
            </w:r>
          </w:p>
        </w:tc>
        <w:tc>
          <w:tcPr>
            <w:tcW w:w="2040"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tcPr>
          <w:p w14:paraId="2F72AED4" w14:textId="77777777" w:rsidR="004C4D71" w:rsidRPr="00D900D7" w:rsidRDefault="004C4D71" w:rsidP="005B1438">
            <w:pPr>
              <w:keepNext/>
              <w:keepLines/>
              <w:spacing w:after="120" w:line="240" w:lineRule="auto"/>
              <w:jc w:val="center"/>
              <w:rPr>
                <w:rFonts w:ascii="Times New Roman" w:hAnsi="Times New Roman" w:cs="Times New Roman"/>
                <w:b/>
              </w:rPr>
            </w:pPr>
            <w:r w:rsidRPr="00D900D7">
              <w:rPr>
                <w:rFonts w:ascii="Times New Roman" w:hAnsi="Times New Roman" w:cs="Times New Roman"/>
                <w:b/>
              </w:rPr>
              <w:t>В</w:t>
            </w:r>
          </w:p>
        </w:tc>
        <w:tc>
          <w:tcPr>
            <w:tcW w:w="1989" w:type="dxa"/>
            <w:gridSpan w:val="4"/>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0" w:type="dxa"/>
              <w:left w:w="108" w:type="dxa"/>
              <w:bottom w:w="0" w:type="dxa"/>
              <w:right w:w="108" w:type="dxa"/>
            </w:tcMar>
          </w:tcPr>
          <w:p w14:paraId="5DA9D66E" w14:textId="77777777" w:rsidR="004C4D71" w:rsidRPr="00D900D7" w:rsidRDefault="004C4D71" w:rsidP="005B1438">
            <w:pPr>
              <w:keepNext/>
              <w:keepLines/>
              <w:spacing w:after="120" w:line="240" w:lineRule="auto"/>
              <w:jc w:val="center"/>
              <w:rPr>
                <w:rFonts w:ascii="Times New Roman" w:hAnsi="Times New Roman" w:cs="Times New Roman"/>
                <w:b/>
              </w:rPr>
            </w:pPr>
            <w:r w:rsidRPr="00D900D7">
              <w:rPr>
                <w:rFonts w:ascii="Times New Roman" w:hAnsi="Times New Roman" w:cs="Times New Roman"/>
                <w:b/>
              </w:rPr>
              <w:t>С</w:t>
            </w:r>
          </w:p>
        </w:tc>
        <w:tc>
          <w:tcPr>
            <w:tcW w:w="4613" w:type="dxa"/>
            <w:gridSpan w:val="4"/>
            <w:tcBorders>
              <w:top w:val="single" w:sz="4" w:space="0" w:color="auto"/>
              <w:left w:val="single" w:sz="4" w:space="0" w:color="auto"/>
              <w:bottom w:val="single" w:sz="4" w:space="0" w:color="auto"/>
              <w:right w:val="single" w:sz="4" w:space="0" w:color="auto"/>
            </w:tcBorders>
          </w:tcPr>
          <w:p w14:paraId="57941B84" w14:textId="77777777" w:rsidR="004C4D71" w:rsidRPr="00D900D7" w:rsidRDefault="004C4D71" w:rsidP="005B1438">
            <w:pPr>
              <w:keepNext/>
              <w:keepLines/>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D</w:t>
            </w:r>
          </w:p>
        </w:tc>
      </w:tr>
    </w:tbl>
    <w:p w14:paraId="10FE0C93" w14:textId="77777777" w:rsidR="004C4D71" w:rsidRPr="00D900D7" w:rsidRDefault="004C4D71" w:rsidP="00473E6F">
      <w:pPr>
        <w:pStyle w:val="a0"/>
        <w:keepNext/>
        <w:keepLines/>
        <w:numPr>
          <w:ilvl w:val="0"/>
          <w:numId w:val="0"/>
        </w:numPr>
        <w:spacing w:after="0" w:line="240" w:lineRule="auto"/>
        <w:ind w:left="709"/>
        <w:rPr>
          <w:rFonts w:ascii="Times New Roman" w:eastAsia="Calibri" w:hAnsi="Times New Roman"/>
          <w:sz w:val="24"/>
          <w:szCs w:val="24"/>
          <w:lang w:eastAsia="ru-RU"/>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4C4D71" w:rsidRPr="00D900D7" w14:paraId="5377C14D" w14:textId="77777777" w:rsidTr="004C4D71">
        <w:trPr>
          <w:trHeight w:val="100"/>
        </w:trPr>
        <w:tc>
          <w:tcPr>
            <w:tcW w:w="333" w:type="pct"/>
            <w:tcBorders>
              <w:bottom w:val="single" w:sz="4" w:space="0" w:color="auto"/>
            </w:tcBorders>
          </w:tcPr>
          <w:p w14:paraId="7D350B7C" w14:textId="77777777" w:rsidR="004C4D71" w:rsidRPr="00D900D7" w:rsidRDefault="004C4D71" w:rsidP="00473E6F">
            <w:pPr>
              <w:keepNext/>
              <w:keepLines/>
              <w:spacing w:after="120"/>
              <w:jc w:val="both"/>
              <w:rPr>
                <w:rFonts w:ascii="Times New Roman" w:hAnsi="Times New Roman" w:cs="Times New Roman"/>
                <w:b/>
                <w:sz w:val="24"/>
                <w:szCs w:val="24"/>
              </w:rPr>
            </w:pPr>
            <w:r w:rsidRPr="00D900D7">
              <w:rPr>
                <w:rFonts w:ascii="Times New Roman" w:hAnsi="Times New Roman" w:cs="Times New Roman"/>
                <w:b/>
                <w:sz w:val="24"/>
                <w:szCs w:val="24"/>
              </w:rPr>
              <w:t>А</w:t>
            </w:r>
          </w:p>
        </w:tc>
        <w:tc>
          <w:tcPr>
            <w:tcW w:w="4667" w:type="pct"/>
            <w:tcBorders>
              <w:bottom w:val="single" w:sz="4" w:space="0" w:color="auto"/>
            </w:tcBorders>
          </w:tcPr>
          <w:p w14:paraId="77069B11" w14:textId="77777777" w:rsidR="004C4D71" w:rsidRPr="00D900D7" w:rsidRDefault="004C4D71" w:rsidP="00473E6F">
            <w:pPr>
              <w:keepNext/>
              <w:keepLines/>
              <w:spacing w:after="120"/>
              <w:jc w:val="both"/>
              <w:rPr>
                <w:rFonts w:ascii="Times New Roman" w:hAnsi="Times New Roman" w:cs="Times New Roman"/>
                <w:sz w:val="24"/>
                <w:szCs w:val="24"/>
              </w:rPr>
            </w:pPr>
            <w:r w:rsidRPr="00D900D7">
              <w:rPr>
                <w:rFonts w:ascii="Times New Roman" w:hAnsi="Times New Roman" w:cs="Times New Roman"/>
                <w:sz w:val="24"/>
                <w:szCs w:val="24"/>
              </w:rPr>
              <w:t>Значение «3»</w:t>
            </w:r>
          </w:p>
        </w:tc>
      </w:tr>
      <w:tr w:rsidR="004C4D71" w:rsidRPr="00D900D7" w14:paraId="6A64AFD2" w14:textId="77777777" w:rsidTr="004C4D71">
        <w:tc>
          <w:tcPr>
            <w:tcW w:w="333" w:type="pct"/>
            <w:tcBorders>
              <w:top w:val="single" w:sz="4" w:space="0" w:color="auto"/>
              <w:bottom w:val="single" w:sz="4" w:space="0" w:color="auto"/>
            </w:tcBorders>
          </w:tcPr>
          <w:p w14:paraId="343F96FE" w14:textId="77777777" w:rsidR="004C4D71" w:rsidRPr="00D900D7" w:rsidRDefault="004C4D71" w:rsidP="00473E6F">
            <w:pPr>
              <w:keepNext/>
              <w:keepLines/>
              <w:spacing w:after="120"/>
              <w:jc w:val="both"/>
              <w:rPr>
                <w:rFonts w:ascii="Times New Roman" w:hAnsi="Times New Roman" w:cs="Times New Roman"/>
                <w:b/>
                <w:sz w:val="24"/>
                <w:szCs w:val="24"/>
              </w:rPr>
            </w:pPr>
            <w:r w:rsidRPr="00D900D7">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069056F5" w14:textId="77777777" w:rsidR="004C4D71" w:rsidRPr="00D900D7" w:rsidRDefault="004C4D71" w:rsidP="00473E6F">
            <w:pPr>
              <w:keepNext/>
              <w:keepLines/>
              <w:spacing w:after="120"/>
              <w:jc w:val="both"/>
              <w:rPr>
                <w:rFonts w:ascii="Times New Roman" w:hAnsi="Times New Roman" w:cs="Times New Roman"/>
                <w:sz w:val="24"/>
                <w:szCs w:val="24"/>
              </w:rPr>
            </w:pPr>
            <w:r w:rsidRPr="00D900D7">
              <w:rPr>
                <w:rFonts w:ascii="Times New Roman" w:eastAsia="Calibri" w:hAnsi="Times New Roman" w:cs="Times New Roman"/>
                <w:sz w:val="24"/>
                <w:szCs w:val="24"/>
              </w:rPr>
              <w:t>УРН участника, принявшего платеж</w:t>
            </w:r>
          </w:p>
        </w:tc>
      </w:tr>
      <w:tr w:rsidR="004C4D71" w:rsidRPr="00D900D7" w14:paraId="725C51DF" w14:textId="77777777" w:rsidTr="004C4D71">
        <w:tc>
          <w:tcPr>
            <w:tcW w:w="333" w:type="pct"/>
            <w:tcBorders>
              <w:top w:val="single" w:sz="4" w:space="0" w:color="auto"/>
              <w:bottom w:val="single" w:sz="4" w:space="0" w:color="auto"/>
            </w:tcBorders>
          </w:tcPr>
          <w:p w14:paraId="33B9FBAF" w14:textId="77777777" w:rsidR="004C4D71" w:rsidRPr="00D900D7" w:rsidRDefault="004C4D71" w:rsidP="00473E6F">
            <w:pPr>
              <w:keepNext/>
              <w:keepLines/>
              <w:spacing w:after="120"/>
              <w:jc w:val="both"/>
              <w:rPr>
                <w:rFonts w:ascii="Times New Roman" w:hAnsi="Times New Roman" w:cs="Times New Roman"/>
                <w:b/>
                <w:sz w:val="24"/>
                <w:szCs w:val="24"/>
              </w:rPr>
            </w:pPr>
            <w:r w:rsidRPr="00D900D7">
              <w:rPr>
                <w:rFonts w:ascii="Times New Roman" w:hAnsi="Times New Roman" w:cs="Times New Roman"/>
                <w:b/>
                <w:sz w:val="24"/>
                <w:szCs w:val="24"/>
              </w:rPr>
              <w:t>С</w:t>
            </w:r>
          </w:p>
        </w:tc>
        <w:tc>
          <w:tcPr>
            <w:tcW w:w="4667" w:type="pct"/>
            <w:tcBorders>
              <w:top w:val="single" w:sz="4" w:space="0" w:color="auto"/>
              <w:bottom w:val="single" w:sz="4" w:space="0" w:color="auto"/>
            </w:tcBorders>
          </w:tcPr>
          <w:p w14:paraId="00F92DBD" w14:textId="77777777" w:rsidR="004C4D71" w:rsidRPr="00D900D7" w:rsidRDefault="009934B9" w:rsidP="00473E6F">
            <w:pPr>
              <w:keepNext/>
              <w:keepLines/>
              <w:spacing w:after="120"/>
              <w:jc w:val="both"/>
              <w:rPr>
                <w:rFonts w:ascii="Times New Roman" w:eastAsia="Calibri" w:hAnsi="Times New Roman" w:cs="Times New Roman"/>
                <w:sz w:val="24"/>
                <w:szCs w:val="24"/>
              </w:rPr>
            </w:pPr>
            <w:r>
              <w:rPr>
                <w:rFonts w:ascii="Times New Roman" w:eastAsia="Calibri" w:hAnsi="Times New Roman" w:cs="Times New Roman"/>
                <w:sz w:val="24"/>
                <w:szCs w:val="24"/>
              </w:rPr>
              <w:t>Дата приема к исполнению распоряжения о переводе денежных средств в формате "ДДММГГГГ", где "ДД" - день, "ММ" - месяц, а "ГГГГ" - год приема к исполнению распоряжения о переводе денежных средств</w:t>
            </w:r>
          </w:p>
        </w:tc>
      </w:tr>
      <w:tr w:rsidR="004C4D71" w:rsidRPr="00D900D7" w14:paraId="0421875A" w14:textId="77777777" w:rsidTr="004C4D71">
        <w:tc>
          <w:tcPr>
            <w:tcW w:w="333" w:type="pct"/>
            <w:tcBorders>
              <w:top w:val="single" w:sz="4" w:space="0" w:color="auto"/>
            </w:tcBorders>
          </w:tcPr>
          <w:p w14:paraId="5ABDCA47" w14:textId="77777777" w:rsidR="004C4D71" w:rsidRPr="00D900D7" w:rsidRDefault="004C4D71" w:rsidP="004C4D71">
            <w:pPr>
              <w:spacing w:after="120"/>
              <w:jc w:val="both"/>
              <w:rPr>
                <w:rFonts w:ascii="Times New Roman" w:hAnsi="Times New Roman" w:cs="Times New Roman"/>
                <w:b/>
                <w:sz w:val="24"/>
                <w:szCs w:val="24"/>
                <w:lang w:val="en-US"/>
              </w:rPr>
            </w:pPr>
            <w:r w:rsidRPr="00D900D7">
              <w:rPr>
                <w:rFonts w:ascii="Times New Roman" w:hAnsi="Times New Roman" w:cs="Times New Roman"/>
                <w:b/>
                <w:sz w:val="24"/>
                <w:szCs w:val="24"/>
                <w:lang w:val="en-US"/>
              </w:rPr>
              <w:t>D</w:t>
            </w:r>
          </w:p>
        </w:tc>
        <w:tc>
          <w:tcPr>
            <w:tcW w:w="4667" w:type="pct"/>
            <w:tcBorders>
              <w:top w:val="single" w:sz="4" w:space="0" w:color="auto"/>
            </w:tcBorders>
          </w:tcPr>
          <w:p w14:paraId="3E05EB52" w14:textId="77777777" w:rsidR="004C4D71" w:rsidRPr="00D900D7" w:rsidRDefault="004C4D71" w:rsidP="00BD439B">
            <w:pPr>
              <w:spacing w:after="120"/>
              <w:jc w:val="both"/>
              <w:rPr>
                <w:rFonts w:ascii="Times New Roman" w:eastAsia="Calibri" w:hAnsi="Times New Roman" w:cs="Times New Roman"/>
                <w:sz w:val="24"/>
                <w:szCs w:val="24"/>
              </w:rPr>
            </w:pPr>
            <w:r w:rsidRPr="00D900D7">
              <w:rPr>
                <w:rFonts w:ascii="Times New Roman" w:eastAsia="Calibri" w:hAnsi="Times New Roman" w:cs="Times New Roman"/>
                <w:sz w:val="24"/>
                <w:szCs w:val="24"/>
              </w:rPr>
              <w:t xml:space="preserve">Уникальный номер платежа в течение дня в учетной системе участника, передающего в </w:t>
            </w:r>
            <w:r w:rsidR="003A378C" w:rsidRPr="00D900D7">
              <w:rPr>
                <w:rFonts w:ascii="Times New Roman" w:eastAsia="Calibri" w:hAnsi="Times New Roman" w:cs="Times New Roman"/>
                <w:sz w:val="24"/>
                <w:szCs w:val="24"/>
              </w:rPr>
              <w:t>ГИС ГМП</w:t>
            </w:r>
            <w:r w:rsidRPr="00D900D7">
              <w:rPr>
                <w:rFonts w:ascii="Times New Roman" w:eastAsia="Calibri" w:hAnsi="Times New Roman" w:cs="Times New Roman"/>
                <w:sz w:val="24"/>
                <w:szCs w:val="24"/>
              </w:rPr>
              <w:t xml:space="preserve"> платеж. Номер слева дополняется нулями </w:t>
            </w:r>
            <w:r w:rsidR="00FF1431" w:rsidRPr="00D900D7">
              <w:rPr>
                <w:rFonts w:ascii="Times New Roman" w:eastAsia="Calibri" w:hAnsi="Times New Roman" w:cs="Times New Roman"/>
                <w:sz w:val="24"/>
                <w:szCs w:val="24"/>
              </w:rPr>
              <w:br/>
            </w:r>
            <w:r w:rsidRPr="00D900D7">
              <w:rPr>
                <w:rFonts w:ascii="Times New Roman" w:eastAsia="Calibri" w:hAnsi="Times New Roman" w:cs="Times New Roman"/>
                <w:sz w:val="24"/>
                <w:szCs w:val="24"/>
              </w:rPr>
              <w:t>до 17</w:t>
            </w:r>
            <w:r w:rsidR="00BD439B" w:rsidRPr="00D900D7">
              <w:rPr>
                <w:rFonts w:ascii="Times New Roman" w:eastAsia="Calibri" w:hAnsi="Times New Roman" w:cs="Times New Roman"/>
                <w:sz w:val="24"/>
                <w:szCs w:val="24"/>
              </w:rPr>
              <w:t> </w:t>
            </w:r>
            <w:r w:rsidRPr="00D900D7">
              <w:rPr>
                <w:rFonts w:ascii="Times New Roman" w:eastAsia="Calibri" w:hAnsi="Times New Roman" w:cs="Times New Roman"/>
                <w:sz w:val="24"/>
                <w:szCs w:val="24"/>
              </w:rPr>
              <w:t>символов.</w:t>
            </w:r>
          </w:p>
        </w:tc>
      </w:tr>
    </w:tbl>
    <w:p w14:paraId="15524404" w14:textId="77777777" w:rsidR="00BD439B" w:rsidRPr="00D900D7" w:rsidRDefault="00BD439B" w:rsidP="005464DA">
      <w:pPr>
        <w:pStyle w:val="Head2"/>
        <w:spacing w:line="240" w:lineRule="auto"/>
        <w:rPr>
          <w:snapToGrid w:val="0"/>
        </w:rPr>
      </w:pPr>
      <w:bookmarkStart w:id="359" w:name="_Ref482182003"/>
      <w:bookmarkStart w:id="360" w:name="_Toc482801403"/>
      <w:bookmarkStart w:id="361" w:name="_Ref488161474"/>
      <w:bookmarkStart w:id="362" w:name="_Toc489006829"/>
      <w:bookmarkStart w:id="363" w:name="_Toc498593044"/>
      <w:bookmarkStart w:id="364" w:name="_Toc112782628"/>
      <w:r w:rsidRPr="00D900D7">
        <w:rPr>
          <w:snapToGrid w:val="0"/>
        </w:rPr>
        <w:lastRenderedPageBreak/>
        <w:t xml:space="preserve">Уникальный идентификатор </w:t>
      </w:r>
      <w:bookmarkEnd w:id="359"/>
      <w:bookmarkEnd w:id="360"/>
      <w:r w:rsidRPr="00D900D7">
        <w:rPr>
          <w:snapToGrid w:val="0"/>
        </w:rPr>
        <w:t>возврата</w:t>
      </w:r>
      <w:bookmarkEnd w:id="361"/>
      <w:bookmarkEnd w:id="362"/>
      <w:bookmarkEnd w:id="363"/>
      <w:bookmarkEnd w:id="364"/>
    </w:p>
    <w:p w14:paraId="10080966" w14:textId="77777777" w:rsidR="008F6E73" w:rsidRPr="008F6E73" w:rsidRDefault="008F6E73" w:rsidP="009460CC">
      <w:pPr>
        <w:pStyle w:val="Head3"/>
        <w:spacing w:line="240" w:lineRule="auto"/>
        <w:ind w:left="567"/>
      </w:pPr>
      <w:bookmarkStart w:id="365" w:name="_Toc112782629"/>
      <w:r w:rsidRPr="008F6E73">
        <w:t>Структура УИВ для АН и ГАН</w:t>
      </w:r>
      <w:r w:rsidR="000802E7">
        <w:t xml:space="preserve"> (до 01.07.2021)</w:t>
      </w:r>
      <w:bookmarkEnd w:id="365"/>
    </w:p>
    <w:p w14:paraId="1F5D4D85" w14:textId="77777777" w:rsidR="008F6E73" w:rsidRDefault="008F6E73" w:rsidP="008F6E73">
      <w:pPr>
        <w:pStyle w:val="af7"/>
        <w:keepNext/>
        <w:keepLines/>
        <w:jc w:val="both"/>
        <w:rPr>
          <w:szCs w:val="28"/>
        </w:rPr>
      </w:pPr>
      <w:r w:rsidRPr="009460CC">
        <w:rPr>
          <w:szCs w:val="28"/>
        </w:rPr>
        <w:t>УИВ состоит из 25 символов. Структура УИВ должна соответствовать требованиям, приведенным в настоящем разделе.</w:t>
      </w:r>
    </w:p>
    <w:tbl>
      <w:tblPr>
        <w:tblW w:w="936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709"/>
        <w:gridCol w:w="567"/>
        <w:gridCol w:w="708"/>
        <w:gridCol w:w="709"/>
        <w:gridCol w:w="567"/>
        <w:gridCol w:w="567"/>
        <w:gridCol w:w="567"/>
        <w:gridCol w:w="709"/>
        <w:gridCol w:w="567"/>
        <w:gridCol w:w="2268"/>
        <w:gridCol w:w="708"/>
        <w:gridCol w:w="12"/>
      </w:tblGrid>
      <w:tr w:rsidR="008F6E73" w:rsidRPr="00D900D7" w14:paraId="1CEA4AD7" w14:textId="77777777" w:rsidTr="001839E3">
        <w:trPr>
          <w:gridAfter w:val="1"/>
          <w:wAfter w:w="12" w:type="dxa"/>
          <w:trHeight w:val="321"/>
        </w:trPr>
        <w:tc>
          <w:tcPr>
            <w:tcW w:w="709" w:type="dxa"/>
            <w:tcBorders>
              <w:bottom w:val="single" w:sz="4" w:space="0" w:color="auto"/>
            </w:tcBorders>
            <w:shd w:val="clear" w:color="auto" w:fill="EEECE1" w:themeFill="background2"/>
          </w:tcPr>
          <w:p w14:paraId="5973BB62" w14:textId="77777777" w:rsidR="008F6E73" w:rsidRPr="00D900D7" w:rsidRDefault="008F6E73" w:rsidP="001839E3">
            <w:pPr>
              <w:keepNext/>
              <w:keepLines/>
              <w:spacing w:after="120" w:line="240" w:lineRule="auto"/>
              <w:jc w:val="both"/>
              <w:rPr>
                <w:rFonts w:ascii="Times New Roman" w:hAnsi="Times New Roman" w:cs="Times New Roman"/>
                <w:i/>
                <w:lang w:val="en-US"/>
              </w:rPr>
            </w:pPr>
            <w:r w:rsidRPr="00D900D7">
              <w:rPr>
                <w:rFonts w:ascii="Times New Roman" w:hAnsi="Times New Roman" w:cs="Times New Roman"/>
                <w:i/>
                <w:lang w:val="en-US"/>
              </w:rPr>
              <w:t>1</w:t>
            </w:r>
          </w:p>
        </w:tc>
        <w:tc>
          <w:tcPr>
            <w:tcW w:w="709" w:type="dxa"/>
            <w:shd w:val="clear" w:color="auto" w:fill="EEECE1" w:themeFill="background2"/>
          </w:tcPr>
          <w:p w14:paraId="47E89729"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2</w:t>
            </w:r>
          </w:p>
        </w:tc>
        <w:tc>
          <w:tcPr>
            <w:tcW w:w="567" w:type="dxa"/>
            <w:shd w:val="clear" w:color="auto" w:fill="EEECE1" w:themeFill="background2"/>
          </w:tcPr>
          <w:p w14:paraId="40FBE3B3"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w:t>
            </w:r>
          </w:p>
        </w:tc>
        <w:tc>
          <w:tcPr>
            <w:tcW w:w="708" w:type="dxa"/>
            <w:tcBorders>
              <w:bottom w:val="single" w:sz="4" w:space="0" w:color="auto"/>
            </w:tcBorders>
            <w:shd w:val="clear" w:color="auto" w:fill="EEECE1" w:themeFill="background2"/>
          </w:tcPr>
          <w:p w14:paraId="1A5B21C5"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8</w:t>
            </w:r>
          </w:p>
        </w:tc>
        <w:tc>
          <w:tcPr>
            <w:tcW w:w="709" w:type="dxa"/>
            <w:tcBorders>
              <w:bottom w:val="single" w:sz="4" w:space="0" w:color="auto"/>
            </w:tcBorders>
            <w:shd w:val="clear" w:color="auto" w:fill="EEECE1" w:themeFill="background2"/>
          </w:tcPr>
          <w:p w14:paraId="352B50F1"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9</w:t>
            </w:r>
          </w:p>
        </w:tc>
        <w:tc>
          <w:tcPr>
            <w:tcW w:w="567" w:type="dxa"/>
            <w:tcBorders>
              <w:bottom w:val="single" w:sz="4" w:space="0" w:color="auto"/>
            </w:tcBorders>
            <w:shd w:val="clear" w:color="auto" w:fill="EEECE1" w:themeFill="background2"/>
          </w:tcPr>
          <w:p w14:paraId="59CD073D"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10</w:t>
            </w:r>
          </w:p>
        </w:tc>
        <w:tc>
          <w:tcPr>
            <w:tcW w:w="567" w:type="dxa"/>
            <w:tcBorders>
              <w:bottom w:val="single" w:sz="4" w:space="0" w:color="auto"/>
            </w:tcBorders>
            <w:shd w:val="clear" w:color="auto" w:fill="EEECE1" w:themeFill="background2"/>
          </w:tcPr>
          <w:p w14:paraId="299B9943"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w:t>
            </w:r>
          </w:p>
        </w:tc>
        <w:tc>
          <w:tcPr>
            <w:tcW w:w="567" w:type="dxa"/>
            <w:tcBorders>
              <w:bottom w:val="single" w:sz="4" w:space="0" w:color="auto"/>
            </w:tcBorders>
            <w:shd w:val="clear" w:color="auto" w:fill="EEECE1" w:themeFill="background2"/>
          </w:tcPr>
          <w:p w14:paraId="51535A9B"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16</w:t>
            </w:r>
          </w:p>
        </w:tc>
        <w:tc>
          <w:tcPr>
            <w:tcW w:w="709" w:type="dxa"/>
            <w:tcBorders>
              <w:bottom w:val="single" w:sz="4" w:space="0" w:color="auto"/>
            </w:tcBorders>
            <w:shd w:val="clear" w:color="auto" w:fill="EEECE1" w:themeFill="background2"/>
          </w:tcPr>
          <w:p w14:paraId="05C7E027"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17</w:t>
            </w:r>
          </w:p>
        </w:tc>
        <w:tc>
          <w:tcPr>
            <w:tcW w:w="567" w:type="dxa"/>
            <w:tcBorders>
              <w:bottom w:val="single" w:sz="4" w:space="0" w:color="auto"/>
            </w:tcBorders>
            <w:shd w:val="clear" w:color="auto" w:fill="EEECE1" w:themeFill="background2"/>
          </w:tcPr>
          <w:p w14:paraId="5FEEE499"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18</w:t>
            </w:r>
          </w:p>
        </w:tc>
        <w:tc>
          <w:tcPr>
            <w:tcW w:w="2268" w:type="dxa"/>
            <w:tcBorders>
              <w:bottom w:val="single" w:sz="4" w:space="0" w:color="auto"/>
            </w:tcBorders>
            <w:shd w:val="clear" w:color="auto" w:fill="EEECE1" w:themeFill="background2"/>
          </w:tcPr>
          <w:p w14:paraId="6AC4B6C5"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w:t>
            </w:r>
          </w:p>
        </w:tc>
        <w:tc>
          <w:tcPr>
            <w:tcW w:w="708" w:type="dxa"/>
            <w:tcBorders>
              <w:bottom w:val="single" w:sz="4" w:space="0" w:color="auto"/>
            </w:tcBorders>
            <w:shd w:val="clear" w:color="auto" w:fill="EEECE1" w:themeFill="background2"/>
          </w:tcPr>
          <w:p w14:paraId="17A480B4" w14:textId="77777777" w:rsidR="008F6E73" w:rsidRPr="00D900D7" w:rsidRDefault="008F6E73" w:rsidP="001839E3">
            <w:pPr>
              <w:keepNext/>
              <w:keepLines/>
              <w:spacing w:after="120" w:line="240" w:lineRule="auto"/>
              <w:jc w:val="both"/>
              <w:rPr>
                <w:rFonts w:ascii="Times New Roman" w:hAnsi="Times New Roman" w:cs="Times New Roman"/>
                <w:i/>
              </w:rPr>
            </w:pPr>
            <w:r w:rsidRPr="00D900D7">
              <w:rPr>
                <w:rFonts w:ascii="Times New Roman" w:hAnsi="Times New Roman" w:cs="Times New Roman"/>
                <w:i/>
              </w:rPr>
              <w:t>25</w:t>
            </w:r>
          </w:p>
        </w:tc>
      </w:tr>
      <w:tr w:rsidR="008F6E73" w:rsidRPr="00D900D7" w14:paraId="29A0C58A" w14:textId="77777777" w:rsidTr="001839E3">
        <w:trPr>
          <w:trHeight w:val="411"/>
        </w:trPr>
        <w:tc>
          <w:tcPr>
            <w:tcW w:w="2693" w:type="dxa"/>
            <w:gridSpan w:val="4"/>
            <w:tcBorders>
              <w:bottom w:val="single" w:sz="4" w:space="0" w:color="auto"/>
            </w:tcBorders>
            <w:shd w:val="clear" w:color="auto" w:fill="EAF1DD" w:themeFill="accent3" w:themeFillTint="33"/>
          </w:tcPr>
          <w:p w14:paraId="6345DE97" w14:textId="77777777" w:rsidR="008F6E73" w:rsidRPr="00D900D7" w:rsidRDefault="008F6E73" w:rsidP="001839E3">
            <w:pPr>
              <w:keepNext/>
              <w:keepLines/>
              <w:spacing w:after="120" w:line="240" w:lineRule="auto"/>
              <w:jc w:val="center"/>
              <w:rPr>
                <w:rFonts w:ascii="Times New Roman" w:hAnsi="Times New Roman" w:cs="Times New Roman"/>
                <w:b/>
              </w:rPr>
            </w:pPr>
            <w:r w:rsidRPr="00D900D7">
              <w:rPr>
                <w:rFonts w:ascii="Times New Roman" w:hAnsi="Times New Roman" w:cs="Times New Roman"/>
                <w:b/>
              </w:rPr>
              <w:t>А</w:t>
            </w:r>
          </w:p>
        </w:tc>
        <w:tc>
          <w:tcPr>
            <w:tcW w:w="2410" w:type="dxa"/>
            <w:gridSpan w:val="4"/>
            <w:tcBorders>
              <w:bottom w:val="single" w:sz="4" w:space="0" w:color="auto"/>
            </w:tcBorders>
            <w:shd w:val="clear" w:color="auto" w:fill="DBE5F1" w:themeFill="accent1" w:themeFillTint="33"/>
          </w:tcPr>
          <w:p w14:paraId="0A792173" w14:textId="77777777" w:rsidR="008F6E73" w:rsidRPr="00D900D7" w:rsidRDefault="008F6E73" w:rsidP="001839E3">
            <w:pPr>
              <w:keepNext/>
              <w:keepLines/>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B</w:t>
            </w:r>
          </w:p>
        </w:tc>
        <w:tc>
          <w:tcPr>
            <w:tcW w:w="4264" w:type="dxa"/>
            <w:gridSpan w:val="5"/>
            <w:tcBorders>
              <w:bottom w:val="single" w:sz="4" w:space="0" w:color="auto"/>
            </w:tcBorders>
            <w:shd w:val="clear" w:color="auto" w:fill="auto"/>
          </w:tcPr>
          <w:p w14:paraId="6404DD0A" w14:textId="77777777" w:rsidR="008F6E73" w:rsidRPr="00D900D7" w:rsidRDefault="008F6E73" w:rsidP="001839E3">
            <w:pPr>
              <w:keepNext/>
              <w:keepLines/>
              <w:spacing w:after="120" w:line="240" w:lineRule="auto"/>
              <w:jc w:val="center"/>
              <w:rPr>
                <w:rFonts w:ascii="Times New Roman" w:hAnsi="Times New Roman" w:cs="Times New Roman"/>
                <w:b/>
                <w:lang w:val="en-US"/>
              </w:rPr>
            </w:pPr>
            <w:r w:rsidRPr="00D900D7">
              <w:rPr>
                <w:rFonts w:ascii="Times New Roman" w:hAnsi="Times New Roman" w:cs="Times New Roman"/>
                <w:b/>
                <w:lang w:val="en-US"/>
              </w:rPr>
              <w:t>C</w:t>
            </w:r>
          </w:p>
        </w:tc>
      </w:tr>
    </w:tbl>
    <w:p w14:paraId="17C7111B" w14:textId="77777777" w:rsidR="008F6E73" w:rsidRDefault="008F6E73" w:rsidP="008F6E73">
      <w:pPr>
        <w:pStyle w:val="af7"/>
        <w:keepNext/>
        <w:keepLines/>
        <w:jc w:val="both"/>
        <w:rPr>
          <w:szCs w:val="28"/>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334081" w:rsidRPr="00D900D7" w14:paraId="17517E5A" w14:textId="77777777" w:rsidTr="001839E3">
        <w:trPr>
          <w:trHeight w:val="100"/>
        </w:trPr>
        <w:tc>
          <w:tcPr>
            <w:tcW w:w="333" w:type="pct"/>
            <w:tcBorders>
              <w:bottom w:val="single" w:sz="4" w:space="0" w:color="auto"/>
            </w:tcBorders>
          </w:tcPr>
          <w:p w14:paraId="4AE807B5" w14:textId="77777777" w:rsidR="00334081" w:rsidRPr="00D900D7" w:rsidRDefault="00334081" w:rsidP="001839E3">
            <w:pPr>
              <w:keepNext/>
              <w:keepLines/>
              <w:spacing w:after="120"/>
              <w:jc w:val="both"/>
              <w:rPr>
                <w:rFonts w:ascii="Times New Roman" w:hAnsi="Times New Roman" w:cs="Times New Roman"/>
                <w:b/>
                <w:sz w:val="24"/>
                <w:szCs w:val="24"/>
              </w:rPr>
            </w:pPr>
            <w:r w:rsidRPr="00D900D7">
              <w:rPr>
                <w:rFonts w:ascii="Times New Roman" w:hAnsi="Times New Roman" w:cs="Times New Roman"/>
                <w:b/>
                <w:sz w:val="24"/>
                <w:szCs w:val="24"/>
              </w:rPr>
              <w:t>А</w:t>
            </w:r>
          </w:p>
        </w:tc>
        <w:tc>
          <w:tcPr>
            <w:tcW w:w="4667" w:type="pct"/>
            <w:tcBorders>
              <w:bottom w:val="single" w:sz="4" w:space="0" w:color="auto"/>
            </w:tcBorders>
          </w:tcPr>
          <w:p w14:paraId="427C8EDC" w14:textId="77777777" w:rsidR="00334081" w:rsidRPr="00D900D7" w:rsidRDefault="00334081" w:rsidP="001839E3">
            <w:pPr>
              <w:keepNext/>
              <w:keepLines/>
              <w:spacing w:after="120"/>
              <w:jc w:val="both"/>
              <w:rPr>
                <w:rFonts w:ascii="Times New Roman" w:eastAsia="Calibri" w:hAnsi="Times New Roman" w:cs="Times New Roman"/>
                <w:sz w:val="24"/>
                <w:szCs w:val="24"/>
              </w:rPr>
            </w:pPr>
            <w:r w:rsidRPr="00D900D7">
              <w:rPr>
                <w:rFonts w:ascii="Times New Roman" w:eastAsia="Calibri" w:hAnsi="Times New Roman" w:cs="Times New Roman"/>
                <w:sz w:val="24"/>
                <w:szCs w:val="24"/>
              </w:rPr>
              <w:t>УРН участника, сформировавшего возврат</w:t>
            </w:r>
          </w:p>
          <w:p w14:paraId="3F815B2C" w14:textId="77777777" w:rsidR="00334081" w:rsidRPr="00D900D7" w:rsidRDefault="00334081" w:rsidP="001839E3">
            <w:pPr>
              <w:keepNext/>
              <w:keepLines/>
              <w:spacing w:after="120"/>
              <w:jc w:val="both"/>
              <w:rPr>
                <w:rFonts w:ascii="Times New Roman" w:eastAsia="Calibri" w:hAnsi="Times New Roman" w:cs="Times New Roman"/>
                <w:sz w:val="24"/>
                <w:szCs w:val="24"/>
              </w:rPr>
            </w:pPr>
            <w:r w:rsidRPr="00D900D7">
              <w:rPr>
                <w:rFonts w:ascii="Times New Roman" w:eastAsia="Calibri" w:hAnsi="Times New Roman" w:cs="Times New Roman"/>
                <w:sz w:val="24"/>
                <w:szCs w:val="24"/>
              </w:rPr>
              <w:t>УРН указывается в десятичном представлении. Для этого УРН необходимо предварительно перевести из шестнадцатеричного представления в десятичное.</w:t>
            </w:r>
          </w:p>
          <w:p w14:paraId="60938B3D" w14:textId="77777777" w:rsidR="00334081" w:rsidRPr="00D900D7" w:rsidRDefault="00334081" w:rsidP="001839E3">
            <w:pPr>
              <w:keepNext/>
              <w:keepLines/>
              <w:spacing w:after="120"/>
              <w:jc w:val="both"/>
              <w:rPr>
                <w:rFonts w:ascii="Times New Roman" w:hAnsi="Times New Roman" w:cs="Times New Roman"/>
                <w:i/>
                <w:sz w:val="24"/>
                <w:szCs w:val="24"/>
              </w:rPr>
            </w:pPr>
            <w:r w:rsidRPr="00D900D7">
              <w:rPr>
                <w:rFonts w:ascii="Times New Roman" w:eastAsia="Calibri" w:hAnsi="Times New Roman" w:cs="Times New Roman"/>
                <w:i/>
                <w:sz w:val="24"/>
                <w:szCs w:val="24"/>
              </w:rPr>
              <w:t>Например, УРН участника равен значению «aa11b4»;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334081" w:rsidRPr="00D900D7" w14:paraId="36CA5040" w14:textId="77777777" w:rsidTr="001839E3">
        <w:tc>
          <w:tcPr>
            <w:tcW w:w="333" w:type="pct"/>
            <w:tcBorders>
              <w:top w:val="single" w:sz="4" w:space="0" w:color="auto"/>
              <w:bottom w:val="single" w:sz="4" w:space="0" w:color="auto"/>
            </w:tcBorders>
          </w:tcPr>
          <w:p w14:paraId="2C68F858" w14:textId="77777777" w:rsidR="00334081" w:rsidRPr="00D900D7" w:rsidRDefault="00334081" w:rsidP="001839E3">
            <w:pPr>
              <w:spacing w:after="120"/>
              <w:jc w:val="both"/>
              <w:rPr>
                <w:rFonts w:ascii="Times New Roman" w:hAnsi="Times New Roman" w:cs="Times New Roman"/>
                <w:b/>
                <w:sz w:val="24"/>
                <w:szCs w:val="24"/>
              </w:rPr>
            </w:pPr>
            <w:r w:rsidRPr="00D900D7">
              <w:rPr>
                <w:rFonts w:ascii="Times New Roman" w:hAnsi="Times New Roman" w:cs="Times New Roman"/>
                <w:b/>
                <w:sz w:val="24"/>
                <w:szCs w:val="24"/>
              </w:rPr>
              <w:t>В</w:t>
            </w:r>
          </w:p>
        </w:tc>
        <w:tc>
          <w:tcPr>
            <w:tcW w:w="4667" w:type="pct"/>
            <w:tcBorders>
              <w:top w:val="single" w:sz="4" w:space="0" w:color="auto"/>
              <w:bottom w:val="single" w:sz="4" w:space="0" w:color="auto"/>
            </w:tcBorders>
          </w:tcPr>
          <w:p w14:paraId="520C23E8" w14:textId="77777777" w:rsidR="00334081" w:rsidRPr="00D900D7" w:rsidRDefault="00334081" w:rsidP="001839E3">
            <w:pPr>
              <w:spacing w:after="120"/>
              <w:jc w:val="both"/>
              <w:rPr>
                <w:rFonts w:ascii="Times New Roman" w:eastAsia="Calibri" w:hAnsi="Times New Roman" w:cs="Times New Roman"/>
                <w:sz w:val="24"/>
                <w:szCs w:val="24"/>
              </w:rPr>
            </w:pPr>
            <w:r w:rsidRPr="00D900D7">
              <w:rPr>
                <w:rFonts w:ascii="Times New Roman" w:eastAsia="Calibri" w:hAnsi="Times New Roman" w:cs="Times New Roman"/>
                <w:sz w:val="24"/>
                <w:szCs w:val="24"/>
              </w:rPr>
              <w:t>Дата возврата в формате «ДДММГГГГ»</w:t>
            </w:r>
          </w:p>
        </w:tc>
      </w:tr>
      <w:tr w:rsidR="00334081" w:rsidRPr="00D900D7" w14:paraId="40CDC007" w14:textId="77777777" w:rsidTr="001839E3">
        <w:tc>
          <w:tcPr>
            <w:tcW w:w="333" w:type="pct"/>
            <w:tcBorders>
              <w:top w:val="single" w:sz="4" w:space="0" w:color="auto"/>
            </w:tcBorders>
          </w:tcPr>
          <w:p w14:paraId="0A758058" w14:textId="77777777" w:rsidR="00334081" w:rsidRPr="00D900D7" w:rsidRDefault="00334081" w:rsidP="001839E3">
            <w:pPr>
              <w:spacing w:after="120"/>
              <w:jc w:val="both"/>
              <w:rPr>
                <w:rFonts w:ascii="Times New Roman" w:hAnsi="Times New Roman" w:cs="Times New Roman"/>
                <w:b/>
                <w:sz w:val="24"/>
                <w:szCs w:val="24"/>
              </w:rPr>
            </w:pPr>
            <w:r w:rsidRPr="00D900D7">
              <w:rPr>
                <w:rFonts w:ascii="Times New Roman" w:hAnsi="Times New Roman" w:cs="Times New Roman"/>
                <w:b/>
                <w:sz w:val="24"/>
                <w:szCs w:val="24"/>
              </w:rPr>
              <w:t>С</w:t>
            </w:r>
          </w:p>
        </w:tc>
        <w:tc>
          <w:tcPr>
            <w:tcW w:w="4667" w:type="pct"/>
            <w:tcBorders>
              <w:top w:val="single" w:sz="4" w:space="0" w:color="auto"/>
            </w:tcBorders>
          </w:tcPr>
          <w:p w14:paraId="58C96252" w14:textId="77777777" w:rsidR="00334081" w:rsidRPr="00D900D7" w:rsidRDefault="00334081" w:rsidP="001839E3">
            <w:pPr>
              <w:spacing w:after="120"/>
              <w:jc w:val="both"/>
              <w:rPr>
                <w:rFonts w:ascii="Times New Roman" w:eastAsia="Calibri" w:hAnsi="Times New Roman" w:cs="Times New Roman"/>
                <w:sz w:val="24"/>
                <w:szCs w:val="24"/>
              </w:rPr>
            </w:pPr>
            <w:r w:rsidRPr="00D900D7">
              <w:rPr>
                <w:rFonts w:ascii="Times New Roman" w:eastAsia="Calibri" w:hAnsi="Times New Roman" w:cs="Times New Roman"/>
                <w:sz w:val="24"/>
                <w:szCs w:val="24"/>
              </w:rPr>
              <w:t>Уникальный номер возврата в учетной системе участника. Номер слева дополняется нулями до 9 цифр.</w:t>
            </w:r>
          </w:p>
        </w:tc>
      </w:tr>
    </w:tbl>
    <w:p w14:paraId="304C9706" w14:textId="77777777" w:rsidR="008F6E73" w:rsidRPr="00EC0B5D" w:rsidRDefault="008F6E73" w:rsidP="00602375">
      <w:pPr>
        <w:pStyle w:val="Head3"/>
        <w:spacing w:line="240" w:lineRule="auto"/>
        <w:ind w:left="567"/>
      </w:pPr>
      <w:bookmarkStart w:id="366" w:name="_Toc112782630"/>
      <w:r w:rsidRPr="009460CC">
        <w:t>Структура УИВ для ТОФК</w:t>
      </w:r>
      <w:r w:rsidR="000802E7">
        <w:t xml:space="preserve"> (с 01.07.2021)</w:t>
      </w:r>
      <w:bookmarkEnd w:id="366"/>
    </w:p>
    <w:p w14:paraId="054A89CA" w14:textId="77777777" w:rsidR="00BD439B" w:rsidRPr="00D900D7" w:rsidRDefault="00BD439B" w:rsidP="00473E6F">
      <w:pPr>
        <w:pStyle w:val="af7"/>
        <w:keepNext/>
        <w:keepLines/>
        <w:jc w:val="both"/>
        <w:rPr>
          <w:szCs w:val="28"/>
        </w:rPr>
      </w:pPr>
      <w:r w:rsidRPr="00D900D7">
        <w:rPr>
          <w:szCs w:val="28"/>
        </w:rPr>
        <w:t xml:space="preserve">УИВ состоит из </w:t>
      </w:r>
      <w:r w:rsidR="00351357">
        <w:rPr>
          <w:szCs w:val="28"/>
        </w:rPr>
        <w:t>32</w:t>
      </w:r>
      <w:r w:rsidR="00351357" w:rsidRPr="00D900D7">
        <w:rPr>
          <w:szCs w:val="28"/>
        </w:rPr>
        <w:t xml:space="preserve"> </w:t>
      </w:r>
      <w:r w:rsidRPr="00D900D7">
        <w:rPr>
          <w:szCs w:val="28"/>
        </w:rPr>
        <w:t xml:space="preserve">символов. Структура УИВ должна соответствовать требованиям, приведенным </w:t>
      </w:r>
      <w:r w:rsidR="00D13881" w:rsidRPr="00D900D7">
        <w:rPr>
          <w:szCs w:val="28"/>
        </w:rPr>
        <w:t>в</w:t>
      </w:r>
      <w:r w:rsidRPr="00D900D7">
        <w:rPr>
          <w:szCs w:val="28"/>
        </w:rPr>
        <w:t xml:space="preserve"> настоящем разделе.</w:t>
      </w:r>
    </w:p>
    <w:tbl>
      <w:tblPr>
        <w:tblW w:w="9288"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
        <w:gridCol w:w="531"/>
        <w:gridCol w:w="375"/>
        <w:gridCol w:w="422"/>
        <w:gridCol w:w="422"/>
        <w:gridCol w:w="582"/>
        <w:gridCol w:w="632"/>
        <w:gridCol w:w="692"/>
        <w:gridCol w:w="525"/>
        <w:gridCol w:w="519"/>
        <w:gridCol w:w="472"/>
        <w:gridCol w:w="497"/>
        <w:gridCol w:w="519"/>
        <w:gridCol w:w="1453"/>
        <w:gridCol w:w="621"/>
        <w:gridCol w:w="603"/>
      </w:tblGrid>
      <w:tr w:rsidR="00AC5BC3" w:rsidRPr="009B21FC" w14:paraId="5C353343" w14:textId="77777777" w:rsidTr="0012004E">
        <w:tc>
          <w:tcPr>
            <w:tcW w:w="423" w:type="dxa"/>
            <w:tcBorders>
              <w:bottom w:val="single" w:sz="4" w:space="0" w:color="auto"/>
            </w:tcBorders>
            <w:shd w:val="clear" w:color="auto" w:fill="F2F2F2" w:themeFill="background1" w:themeFillShade="F2"/>
          </w:tcPr>
          <w:p w14:paraId="1794BE3C"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w:t>
            </w:r>
          </w:p>
        </w:tc>
        <w:tc>
          <w:tcPr>
            <w:tcW w:w="531" w:type="dxa"/>
            <w:tcBorders>
              <w:bottom w:val="single" w:sz="4" w:space="0" w:color="auto"/>
            </w:tcBorders>
            <w:shd w:val="clear" w:color="auto" w:fill="F2F2F2" w:themeFill="background1" w:themeFillShade="F2"/>
          </w:tcPr>
          <w:p w14:paraId="4052D1F3"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2</w:t>
            </w:r>
          </w:p>
        </w:tc>
        <w:tc>
          <w:tcPr>
            <w:tcW w:w="375" w:type="dxa"/>
            <w:tcBorders>
              <w:bottom w:val="single" w:sz="4" w:space="0" w:color="auto"/>
            </w:tcBorders>
            <w:shd w:val="clear" w:color="auto" w:fill="F2F2F2" w:themeFill="background1" w:themeFillShade="F2"/>
          </w:tcPr>
          <w:p w14:paraId="444D1C10"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w:t>
            </w:r>
          </w:p>
        </w:tc>
        <w:tc>
          <w:tcPr>
            <w:tcW w:w="422" w:type="dxa"/>
            <w:tcBorders>
              <w:bottom w:val="single" w:sz="4" w:space="0" w:color="auto"/>
            </w:tcBorders>
            <w:shd w:val="clear" w:color="auto" w:fill="F2F2F2" w:themeFill="background1" w:themeFillShade="F2"/>
          </w:tcPr>
          <w:p w14:paraId="5D3A61E9"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4</w:t>
            </w:r>
          </w:p>
        </w:tc>
        <w:tc>
          <w:tcPr>
            <w:tcW w:w="422" w:type="dxa"/>
            <w:tcBorders>
              <w:bottom w:val="single" w:sz="4" w:space="0" w:color="auto"/>
            </w:tcBorders>
            <w:shd w:val="clear" w:color="auto" w:fill="F2F2F2" w:themeFill="background1" w:themeFillShade="F2"/>
          </w:tcPr>
          <w:p w14:paraId="23CB0827"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5</w:t>
            </w:r>
          </w:p>
        </w:tc>
        <w:tc>
          <w:tcPr>
            <w:tcW w:w="582" w:type="dxa"/>
            <w:tcBorders>
              <w:bottom w:val="single" w:sz="4" w:space="0" w:color="auto"/>
            </w:tcBorders>
            <w:shd w:val="clear" w:color="auto" w:fill="F2F2F2" w:themeFill="background1" w:themeFillShade="F2"/>
          </w:tcPr>
          <w:p w14:paraId="3F049836"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6</w:t>
            </w:r>
          </w:p>
        </w:tc>
        <w:tc>
          <w:tcPr>
            <w:tcW w:w="632" w:type="dxa"/>
            <w:tcBorders>
              <w:bottom w:val="single" w:sz="4" w:space="0" w:color="auto"/>
            </w:tcBorders>
            <w:shd w:val="clear" w:color="auto" w:fill="F2F2F2" w:themeFill="background1" w:themeFillShade="F2"/>
          </w:tcPr>
          <w:p w14:paraId="2E501381"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7</w:t>
            </w:r>
          </w:p>
        </w:tc>
        <w:tc>
          <w:tcPr>
            <w:tcW w:w="692" w:type="dxa"/>
            <w:tcBorders>
              <w:bottom w:val="single" w:sz="4" w:space="0" w:color="auto"/>
            </w:tcBorders>
            <w:shd w:val="clear" w:color="auto" w:fill="F2F2F2" w:themeFill="background1" w:themeFillShade="F2"/>
          </w:tcPr>
          <w:p w14:paraId="51090511"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w:t>
            </w:r>
          </w:p>
        </w:tc>
        <w:tc>
          <w:tcPr>
            <w:tcW w:w="525" w:type="dxa"/>
            <w:tcBorders>
              <w:bottom w:val="single" w:sz="4" w:space="0" w:color="auto"/>
            </w:tcBorders>
            <w:shd w:val="clear" w:color="auto" w:fill="F2F2F2" w:themeFill="background1" w:themeFillShade="F2"/>
          </w:tcPr>
          <w:p w14:paraId="621448C5"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13</w:t>
            </w:r>
          </w:p>
        </w:tc>
        <w:tc>
          <w:tcPr>
            <w:tcW w:w="519" w:type="dxa"/>
            <w:shd w:val="clear" w:color="auto" w:fill="F2F2F2" w:themeFill="background1" w:themeFillShade="F2"/>
          </w:tcPr>
          <w:p w14:paraId="3F38A77A"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14</w:t>
            </w:r>
          </w:p>
        </w:tc>
        <w:tc>
          <w:tcPr>
            <w:tcW w:w="472" w:type="dxa"/>
            <w:shd w:val="clear" w:color="auto" w:fill="F2F2F2" w:themeFill="background1" w:themeFillShade="F2"/>
          </w:tcPr>
          <w:p w14:paraId="7B7DBB19"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15</w:t>
            </w:r>
          </w:p>
        </w:tc>
        <w:tc>
          <w:tcPr>
            <w:tcW w:w="497" w:type="dxa"/>
            <w:shd w:val="clear" w:color="auto" w:fill="F2F2F2" w:themeFill="background1" w:themeFillShade="F2"/>
          </w:tcPr>
          <w:p w14:paraId="217FAEBC"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16</w:t>
            </w:r>
          </w:p>
        </w:tc>
        <w:tc>
          <w:tcPr>
            <w:tcW w:w="519" w:type="dxa"/>
            <w:shd w:val="clear" w:color="auto" w:fill="F2F2F2" w:themeFill="background1" w:themeFillShade="F2"/>
          </w:tcPr>
          <w:p w14:paraId="3A5F377E"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17</w:t>
            </w:r>
          </w:p>
        </w:tc>
        <w:tc>
          <w:tcPr>
            <w:tcW w:w="1453" w:type="dxa"/>
            <w:tcBorders>
              <w:bottom w:val="single" w:sz="4" w:space="0" w:color="auto"/>
            </w:tcBorders>
            <w:shd w:val="clear" w:color="auto" w:fill="F2F2F2" w:themeFill="background1" w:themeFillShade="F2"/>
          </w:tcPr>
          <w:p w14:paraId="71E0A467"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w:t>
            </w:r>
          </w:p>
        </w:tc>
        <w:tc>
          <w:tcPr>
            <w:tcW w:w="621" w:type="dxa"/>
            <w:tcBorders>
              <w:bottom w:val="single" w:sz="4" w:space="0" w:color="auto"/>
            </w:tcBorders>
            <w:shd w:val="clear" w:color="auto" w:fill="F2F2F2" w:themeFill="background1" w:themeFillShade="F2"/>
          </w:tcPr>
          <w:p w14:paraId="520FF622"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31</w:t>
            </w:r>
          </w:p>
        </w:tc>
        <w:tc>
          <w:tcPr>
            <w:tcW w:w="603" w:type="dxa"/>
            <w:tcBorders>
              <w:bottom w:val="single" w:sz="4" w:space="0" w:color="auto"/>
            </w:tcBorders>
            <w:shd w:val="clear" w:color="auto" w:fill="F2F2F2" w:themeFill="background1" w:themeFillShade="F2"/>
          </w:tcPr>
          <w:p w14:paraId="496253C9" w14:textId="77777777" w:rsidR="00AC5BC3" w:rsidRPr="00C0194A" w:rsidRDefault="00AC5BC3" w:rsidP="00AC5BC3">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32</w:t>
            </w:r>
          </w:p>
        </w:tc>
      </w:tr>
      <w:tr w:rsidR="00AC5BC3" w:rsidRPr="009B21FC" w14:paraId="00EDB473" w14:textId="77777777" w:rsidTr="0012004E">
        <w:trPr>
          <w:trHeight w:val="372"/>
        </w:trPr>
        <w:tc>
          <w:tcPr>
            <w:tcW w:w="423" w:type="dxa"/>
            <w:shd w:val="clear" w:color="auto" w:fill="D6E3BC" w:themeFill="accent3" w:themeFillTint="66"/>
          </w:tcPr>
          <w:p w14:paraId="7FFC8B18" w14:textId="77777777" w:rsidR="00AC5BC3" w:rsidRPr="00C0194A" w:rsidRDefault="00AC5BC3" w:rsidP="00AC5BC3">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А</w:t>
            </w:r>
          </w:p>
        </w:tc>
        <w:tc>
          <w:tcPr>
            <w:tcW w:w="1750" w:type="dxa"/>
            <w:gridSpan w:val="4"/>
            <w:shd w:val="clear" w:color="auto" w:fill="DBE5F1" w:themeFill="accent1" w:themeFillTint="33"/>
          </w:tcPr>
          <w:p w14:paraId="16711E4B" w14:textId="77777777" w:rsidR="00AC5BC3" w:rsidRPr="00C0194A" w:rsidRDefault="00AC5BC3" w:rsidP="00AC5BC3">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В</w:t>
            </w:r>
          </w:p>
        </w:tc>
        <w:tc>
          <w:tcPr>
            <w:tcW w:w="2431" w:type="dxa"/>
            <w:gridSpan w:val="4"/>
            <w:shd w:val="clear" w:color="auto" w:fill="DDD9C3" w:themeFill="background2" w:themeFillShade="E6"/>
          </w:tcPr>
          <w:p w14:paraId="0CA3DF6B" w14:textId="77777777" w:rsidR="00AC5BC3" w:rsidRPr="00C0194A" w:rsidRDefault="00AC5BC3" w:rsidP="00AC5BC3">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С</w:t>
            </w:r>
          </w:p>
        </w:tc>
        <w:tc>
          <w:tcPr>
            <w:tcW w:w="4684" w:type="dxa"/>
            <w:gridSpan w:val="7"/>
            <w:shd w:val="clear" w:color="auto" w:fill="auto"/>
          </w:tcPr>
          <w:p w14:paraId="05BEB9E2" w14:textId="77777777" w:rsidR="00AC5BC3" w:rsidRPr="00C0194A" w:rsidRDefault="00AC5BC3" w:rsidP="00AC5BC3">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D</w:t>
            </w:r>
          </w:p>
        </w:tc>
      </w:tr>
    </w:tbl>
    <w:p w14:paraId="3A304CBC" w14:textId="77777777" w:rsidR="00BD439B" w:rsidRDefault="00BD439B" w:rsidP="00473E6F">
      <w:pPr>
        <w:pStyle w:val="af7"/>
        <w:keepNext/>
        <w:keepLines/>
        <w:rPr>
          <w:sz w:val="24"/>
          <w:szCs w:val="24"/>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AC5BC3" w:rsidRPr="00203C8E" w14:paraId="47852E71" w14:textId="77777777" w:rsidTr="00FC26AB">
        <w:trPr>
          <w:trHeight w:val="100"/>
        </w:trPr>
        <w:tc>
          <w:tcPr>
            <w:tcW w:w="333" w:type="pct"/>
            <w:tcBorders>
              <w:bottom w:val="single" w:sz="4" w:space="0" w:color="auto"/>
            </w:tcBorders>
          </w:tcPr>
          <w:p w14:paraId="69FCA189" w14:textId="77777777" w:rsidR="00AC5BC3" w:rsidRPr="00C0194A" w:rsidRDefault="00AC5BC3" w:rsidP="00FC26AB">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А</w:t>
            </w:r>
          </w:p>
        </w:tc>
        <w:tc>
          <w:tcPr>
            <w:tcW w:w="4667" w:type="pct"/>
            <w:tcBorders>
              <w:bottom w:val="single" w:sz="4" w:space="0" w:color="auto"/>
            </w:tcBorders>
          </w:tcPr>
          <w:p w14:paraId="1BCDF6E3" w14:textId="77777777" w:rsidR="00AC5BC3" w:rsidRPr="00C0194A" w:rsidRDefault="00AC5BC3" w:rsidP="00FC26AB">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Значение «</w:t>
            </w:r>
            <w:r>
              <w:rPr>
                <w:rFonts w:ascii="Times New Roman" w:eastAsia="Calibri" w:hAnsi="Times New Roman" w:cs="Times New Roman"/>
                <w:sz w:val="24"/>
                <w:szCs w:val="24"/>
              </w:rPr>
              <w:t>6</w:t>
            </w:r>
            <w:r w:rsidRPr="00C0194A">
              <w:rPr>
                <w:rFonts w:ascii="Times New Roman" w:eastAsia="Calibri" w:hAnsi="Times New Roman" w:cs="Times New Roman"/>
                <w:sz w:val="24"/>
                <w:szCs w:val="24"/>
              </w:rPr>
              <w:t>»</w:t>
            </w:r>
          </w:p>
        </w:tc>
      </w:tr>
      <w:tr w:rsidR="00AC5BC3" w:rsidRPr="00203C8E" w14:paraId="4D08639C" w14:textId="77777777" w:rsidTr="00FC26AB">
        <w:tc>
          <w:tcPr>
            <w:tcW w:w="333" w:type="pct"/>
            <w:tcBorders>
              <w:top w:val="single" w:sz="4" w:space="0" w:color="auto"/>
              <w:bottom w:val="single" w:sz="4" w:space="0" w:color="auto"/>
            </w:tcBorders>
          </w:tcPr>
          <w:p w14:paraId="5B5385EF" w14:textId="77777777" w:rsidR="00AC5BC3" w:rsidRPr="00C0194A" w:rsidRDefault="00AC5BC3" w:rsidP="00FC26AB">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В</w:t>
            </w:r>
          </w:p>
        </w:tc>
        <w:tc>
          <w:tcPr>
            <w:tcW w:w="4667" w:type="pct"/>
            <w:tcBorders>
              <w:top w:val="single" w:sz="4" w:space="0" w:color="auto"/>
              <w:bottom w:val="single" w:sz="4" w:space="0" w:color="auto"/>
            </w:tcBorders>
          </w:tcPr>
          <w:p w14:paraId="2E45F658" w14:textId="77777777" w:rsidR="00AC5BC3" w:rsidRPr="00C0194A" w:rsidRDefault="00AC5BC3" w:rsidP="00FC26AB">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Код ТОФК</w:t>
            </w:r>
          </w:p>
        </w:tc>
      </w:tr>
      <w:tr w:rsidR="00AC5BC3" w:rsidRPr="00203C8E" w14:paraId="735C6F49" w14:textId="77777777" w:rsidTr="00FC26AB">
        <w:tc>
          <w:tcPr>
            <w:tcW w:w="333" w:type="pct"/>
            <w:tcBorders>
              <w:top w:val="single" w:sz="4" w:space="0" w:color="auto"/>
              <w:bottom w:val="single" w:sz="4" w:space="0" w:color="auto"/>
            </w:tcBorders>
          </w:tcPr>
          <w:p w14:paraId="55E2491D" w14:textId="77777777" w:rsidR="00AC5BC3" w:rsidRPr="00C0194A" w:rsidRDefault="00AC5BC3" w:rsidP="00FC26AB">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С</w:t>
            </w:r>
          </w:p>
        </w:tc>
        <w:tc>
          <w:tcPr>
            <w:tcW w:w="4667" w:type="pct"/>
            <w:tcBorders>
              <w:top w:val="single" w:sz="4" w:space="0" w:color="auto"/>
              <w:bottom w:val="single" w:sz="4" w:space="0" w:color="auto"/>
            </w:tcBorders>
          </w:tcPr>
          <w:p w14:paraId="651BB786" w14:textId="6C5BCA8A" w:rsidR="00AC5BC3" w:rsidRPr="00C0194A" w:rsidRDefault="00AC5BC3" w:rsidP="003026B2">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 xml:space="preserve">Дата </w:t>
            </w:r>
            <w:r w:rsidR="003026B2">
              <w:rPr>
                <w:rFonts w:ascii="Times New Roman" w:eastAsia="Calibri" w:hAnsi="Times New Roman" w:cs="Times New Roman"/>
                <w:sz w:val="24"/>
                <w:szCs w:val="24"/>
              </w:rPr>
              <w:t>распоряжения, составленного при исполнении (частичном исполнении) Заявки на возврат</w:t>
            </w:r>
            <w:r w:rsidRPr="00C0194A">
              <w:rPr>
                <w:rFonts w:ascii="Times New Roman" w:eastAsia="Calibri" w:hAnsi="Times New Roman" w:cs="Times New Roman"/>
                <w:sz w:val="24"/>
                <w:szCs w:val="24"/>
              </w:rPr>
              <w:t xml:space="preserve"> в формате «ДДММГГГГ»</w:t>
            </w:r>
          </w:p>
        </w:tc>
      </w:tr>
      <w:tr w:rsidR="00AC5BC3" w:rsidRPr="00203C8E" w14:paraId="7C0132AE" w14:textId="77777777" w:rsidTr="00FC26AB">
        <w:tc>
          <w:tcPr>
            <w:tcW w:w="333" w:type="pct"/>
            <w:tcBorders>
              <w:top w:val="single" w:sz="4" w:space="0" w:color="auto"/>
              <w:bottom w:val="single" w:sz="4" w:space="0" w:color="auto"/>
            </w:tcBorders>
          </w:tcPr>
          <w:p w14:paraId="3C263B08" w14:textId="77777777" w:rsidR="00AC5BC3" w:rsidRPr="00C0194A" w:rsidRDefault="00AC5BC3" w:rsidP="00FC26AB">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D</w:t>
            </w:r>
          </w:p>
        </w:tc>
        <w:tc>
          <w:tcPr>
            <w:tcW w:w="4667" w:type="pct"/>
            <w:tcBorders>
              <w:top w:val="single" w:sz="4" w:space="0" w:color="auto"/>
              <w:bottom w:val="single" w:sz="4" w:space="0" w:color="auto"/>
            </w:tcBorders>
          </w:tcPr>
          <w:p w14:paraId="21B370F5" w14:textId="77777777" w:rsidR="00AC5BC3" w:rsidRPr="00C0194A" w:rsidRDefault="00AC5BC3" w:rsidP="00FC26AB">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 xml:space="preserve">Уникальный номер </w:t>
            </w:r>
            <w:r>
              <w:rPr>
                <w:rFonts w:ascii="Times New Roman" w:eastAsia="Calibri" w:hAnsi="Times New Roman" w:cs="Times New Roman"/>
                <w:sz w:val="24"/>
                <w:szCs w:val="24"/>
              </w:rPr>
              <w:t>возврата</w:t>
            </w:r>
            <w:r w:rsidRPr="00C0194A">
              <w:rPr>
                <w:rFonts w:ascii="Times New Roman" w:eastAsia="Calibri" w:hAnsi="Times New Roman" w:cs="Times New Roman"/>
                <w:sz w:val="24"/>
                <w:szCs w:val="24"/>
              </w:rPr>
              <w:t xml:space="preserve"> в течение дня для данного ТОФК</w:t>
            </w:r>
            <w:r w:rsidR="00351357">
              <w:rPr>
                <w:rFonts w:ascii="Times New Roman" w:eastAsia="Calibri" w:hAnsi="Times New Roman" w:cs="Times New Roman"/>
                <w:sz w:val="24"/>
                <w:szCs w:val="24"/>
              </w:rPr>
              <w:t>.</w:t>
            </w:r>
            <w:r w:rsidR="00351357">
              <w:t xml:space="preserve"> </w:t>
            </w:r>
            <w:r w:rsidR="00351357" w:rsidRPr="00351357">
              <w:rPr>
                <w:rFonts w:ascii="Times New Roman" w:eastAsia="Calibri" w:hAnsi="Times New Roman" w:cs="Times New Roman"/>
                <w:sz w:val="24"/>
                <w:szCs w:val="24"/>
              </w:rPr>
              <w:t>Номер слева дополняется нулями до 19 цифр.</w:t>
            </w:r>
          </w:p>
        </w:tc>
      </w:tr>
    </w:tbl>
    <w:p w14:paraId="55022895" w14:textId="77777777" w:rsidR="00334081" w:rsidRDefault="00334081" w:rsidP="00334081">
      <w:pPr>
        <w:pStyle w:val="Head2"/>
        <w:rPr>
          <w:snapToGrid w:val="0"/>
        </w:rPr>
      </w:pPr>
      <w:bookmarkStart w:id="367" w:name="_Toc112782631"/>
      <w:r w:rsidRPr="00334081">
        <w:rPr>
          <w:snapToGrid w:val="0"/>
        </w:rPr>
        <w:t xml:space="preserve">Уникальный идентификатор </w:t>
      </w:r>
      <w:r>
        <w:rPr>
          <w:snapToGrid w:val="0"/>
        </w:rPr>
        <w:t>зачисления</w:t>
      </w:r>
      <w:bookmarkEnd w:id="367"/>
    </w:p>
    <w:p w14:paraId="4EDBC135" w14:textId="77777777" w:rsidR="009460CC" w:rsidRPr="00A458D7" w:rsidRDefault="00E31EA2" w:rsidP="00A458D7">
      <w:pPr>
        <w:ind w:firstLine="709"/>
        <w:rPr>
          <w:rFonts w:ascii="Times New Roman" w:hAnsi="Times New Roman" w:cs="Times New Roman"/>
          <w:sz w:val="28"/>
          <w:szCs w:val="28"/>
        </w:rPr>
      </w:pPr>
      <w:r>
        <w:rPr>
          <w:rFonts w:ascii="Times New Roman" w:hAnsi="Times New Roman" w:cs="Times New Roman"/>
          <w:sz w:val="28"/>
          <w:szCs w:val="28"/>
        </w:rPr>
        <w:t>УИЗ</w:t>
      </w:r>
      <w:r w:rsidRPr="00E31EA2">
        <w:rPr>
          <w:rFonts w:ascii="Times New Roman" w:hAnsi="Times New Roman" w:cs="Times New Roman"/>
          <w:sz w:val="28"/>
          <w:szCs w:val="28"/>
        </w:rPr>
        <w:t xml:space="preserve"> состоит из 32 символов.</w:t>
      </w:r>
      <w:r w:rsidRPr="00E31EA2">
        <w:rPr>
          <w:sz w:val="28"/>
          <w:szCs w:val="28"/>
        </w:rPr>
        <w:t xml:space="preserve"> </w:t>
      </w:r>
      <w:r w:rsidR="009460CC" w:rsidRPr="00A458D7">
        <w:rPr>
          <w:rFonts w:ascii="Times New Roman" w:hAnsi="Times New Roman" w:cs="Times New Roman"/>
          <w:sz w:val="28"/>
          <w:szCs w:val="28"/>
        </w:rPr>
        <w:t>Структура УИ</w:t>
      </w:r>
      <w:r w:rsidR="00602375" w:rsidRPr="00A458D7">
        <w:rPr>
          <w:rFonts w:ascii="Times New Roman" w:hAnsi="Times New Roman" w:cs="Times New Roman"/>
          <w:sz w:val="28"/>
          <w:szCs w:val="28"/>
        </w:rPr>
        <w:t>З</w:t>
      </w:r>
      <w:r w:rsidR="009460CC" w:rsidRPr="00A458D7">
        <w:rPr>
          <w:rFonts w:ascii="Times New Roman" w:hAnsi="Times New Roman" w:cs="Times New Roman"/>
          <w:sz w:val="28"/>
          <w:szCs w:val="28"/>
        </w:rPr>
        <w:t xml:space="preserve"> должна соответствовать требованиям, приведенным в настоящем разделе.</w:t>
      </w:r>
    </w:p>
    <w:tbl>
      <w:tblPr>
        <w:tblW w:w="928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
        <w:gridCol w:w="530"/>
        <w:gridCol w:w="375"/>
        <w:gridCol w:w="422"/>
        <w:gridCol w:w="422"/>
        <w:gridCol w:w="582"/>
        <w:gridCol w:w="632"/>
        <w:gridCol w:w="692"/>
        <w:gridCol w:w="525"/>
        <w:gridCol w:w="519"/>
        <w:gridCol w:w="471"/>
        <w:gridCol w:w="497"/>
        <w:gridCol w:w="519"/>
        <w:gridCol w:w="1451"/>
        <w:gridCol w:w="621"/>
        <w:gridCol w:w="603"/>
      </w:tblGrid>
      <w:tr w:rsidR="006F4B4A" w:rsidRPr="009B21FC" w14:paraId="68F7197A" w14:textId="77777777" w:rsidTr="009460CC">
        <w:tc>
          <w:tcPr>
            <w:tcW w:w="422" w:type="dxa"/>
            <w:tcBorders>
              <w:bottom w:val="single" w:sz="4" w:space="0" w:color="auto"/>
            </w:tcBorders>
            <w:shd w:val="clear" w:color="auto" w:fill="F2F2F2" w:themeFill="background1" w:themeFillShade="F2"/>
          </w:tcPr>
          <w:p w14:paraId="5F8FE95D"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lastRenderedPageBreak/>
              <w:t>1</w:t>
            </w:r>
          </w:p>
        </w:tc>
        <w:tc>
          <w:tcPr>
            <w:tcW w:w="530" w:type="dxa"/>
            <w:tcBorders>
              <w:bottom w:val="single" w:sz="4" w:space="0" w:color="auto"/>
            </w:tcBorders>
            <w:shd w:val="clear" w:color="auto" w:fill="F2F2F2" w:themeFill="background1" w:themeFillShade="F2"/>
          </w:tcPr>
          <w:p w14:paraId="2EF89032"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2</w:t>
            </w:r>
          </w:p>
        </w:tc>
        <w:tc>
          <w:tcPr>
            <w:tcW w:w="375" w:type="dxa"/>
            <w:tcBorders>
              <w:bottom w:val="single" w:sz="4" w:space="0" w:color="auto"/>
            </w:tcBorders>
            <w:shd w:val="clear" w:color="auto" w:fill="F2F2F2" w:themeFill="background1" w:themeFillShade="F2"/>
          </w:tcPr>
          <w:p w14:paraId="10C087DD"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w:t>
            </w:r>
          </w:p>
        </w:tc>
        <w:tc>
          <w:tcPr>
            <w:tcW w:w="422" w:type="dxa"/>
            <w:tcBorders>
              <w:bottom w:val="single" w:sz="4" w:space="0" w:color="auto"/>
            </w:tcBorders>
            <w:shd w:val="clear" w:color="auto" w:fill="F2F2F2" w:themeFill="background1" w:themeFillShade="F2"/>
          </w:tcPr>
          <w:p w14:paraId="4528D784"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4</w:t>
            </w:r>
          </w:p>
        </w:tc>
        <w:tc>
          <w:tcPr>
            <w:tcW w:w="422" w:type="dxa"/>
            <w:tcBorders>
              <w:bottom w:val="single" w:sz="4" w:space="0" w:color="auto"/>
            </w:tcBorders>
            <w:shd w:val="clear" w:color="auto" w:fill="F2F2F2" w:themeFill="background1" w:themeFillShade="F2"/>
          </w:tcPr>
          <w:p w14:paraId="4AE0BF90"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5</w:t>
            </w:r>
          </w:p>
        </w:tc>
        <w:tc>
          <w:tcPr>
            <w:tcW w:w="582" w:type="dxa"/>
            <w:tcBorders>
              <w:bottom w:val="single" w:sz="4" w:space="0" w:color="auto"/>
            </w:tcBorders>
            <w:shd w:val="clear" w:color="auto" w:fill="F2F2F2" w:themeFill="background1" w:themeFillShade="F2"/>
          </w:tcPr>
          <w:p w14:paraId="2B21E4A2"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6</w:t>
            </w:r>
          </w:p>
        </w:tc>
        <w:tc>
          <w:tcPr>
            <w:tcW w:w="632" w:type="dxa"/>
            <w:tcBorders>
              <w:bottom w:val="single" w:sz="4" w:space="0" w:color="auto"/>
            </w:tcBorders>
            <w:shd w:val="clear" w:color="auto" w:fill="F2F2F2" w:themeFill="background1" w:themeFillShade="F2"/>
          </w:tcPr>
          <w:p w14:paraId="4E4CF537"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7</w:t>
            </w:r>
          </w:p>
        </w:tc>
        <w:tc>
          <w:tcPr>
            <w:tcW w:w="692" w:type="dxa"/>
            <w:tcBorders>
              <w:bottom w:val="single" w:sz="4" w:space="0" w:color="auto"/>
            </w:tcBorders>
            <w:shd w:val="clear" w:color="auto" w:fill="F2F2F2" w:themeFill="background1" w:themeFillShade="F2"/>
          </w:tcPr>
          <w:p w14:paraId="79681B10"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w:t>
            </w:r>
          </w:p>
        </w:tc>
        <w:tc>
          <w:tcPr>
            <w:tcW w:w="525" w:type="dxa"/>
            <w:tcBorders>
              <w:bottom w:val="single" w:sz="4" w:space="0" w:color="auto"/>
            </w:tcBorders>
            <w:shd w:val="clear" w:color="auto" w:fill="F2F2F2" w:themeFill="background1" w:themeFillShade="F2"/>
          </w:tcPr>
          <w:p w14:paraId="29E33E15"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13</w:t>
            </w:r>
          </w:p>
        </w:tc>
        <w:tc>
          <w:tcPr>
            <w:tcW w:w="519" w:type="dxa"/>
            <w:shd w:val="clear" w:color="auto" w:fill="F2F2F2" w:themeFill="background1" w:themeFillShade="F2"/>
          </w:tcPr>
          <w:p w14:paraId="0DD17C7B"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14</w:t>
            </w:r>
          </w:p>
        </w:tc>
        <w:tc>
          <w:tcPr>
            <w:tcW w:w="471" w:type="dxa"/>
            <w:shd w:val="clear" w:color="auto" w:fill="F2F2F2" w:themeFill="background1" w:themeFillShade="F2"/>
          </w:tcPr>
          <w:p w14:paraId="38A12DC9"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15</w:t>
            </w:r>
          </w:p>
        </w:tc>
        <w:tc>
          <w:tcPr>
            <w:tcW w:w="497" w:type="dxa"/>
            <w:shd w:val="clear" w:color="auto" w:fill="F2F2F2" w:themeFill="background1" w:themeFillShade="F2"/>
          </w:tcPr>
          <w:p w14:paraId="1A664D37"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16</w:t>
            </w:r>
          </w:p>
        </w:tc>
        <w:tc>
          <w:tcPr>
            <w:tcW w:w="519" w:type="dxa"/>
            <w:shd w:val="clear" w:color="auto" w:fill="F2F2F2" w:themeFill="background1" w:themeFillShade="F2"/>
          </w:tcPr>
          <w:p w14:paraId="61ACFE9C"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17</w:t>
            </w:r>
          </w:p>
        </w:tc>
        <w:tc>
          <w:tcPr>
            <w:tcW w:w="1451" w:type="dxa"/>
            <w:tcBorders>
              <w:bottom w:val="single" w:sz="4" w:space="0" w:color="auto"/>
            </w:tcBorders>
            <w:shd w:val="clear" w:color="auto" w:fill="F2F2F2" w:themeFill="background1" w:themeFillShade="F2"/>
          </w:tcPr>
          <w:p w14:paraId="44B09963"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w:t>
            </w:r>
          </w:p>
        </w:tc>
        <w:tc>
          <w:tcPr>
            <w:tcW w:w="621" w:type="dxa"/>
            <w:tcBorders>
              <w:bottom w:val="single" w:sz="4" w:space="0" w:color="auto"/>
            </w:tcBorders>
            <w:shd w:val="clear" w:color="auto" w:fill="F2F2F2" w:themeFill="background1" w:themeFillShade="F2"/>
          </w:tcPr>
          <w:p w14:paraId="45F94853"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31</w:t>
            </w:r>
          </w:p>
        </w:tc>
        <w:tc>
          <w:tcPr>
            <w:tcW w:w="603" w:type="dxa"/>
            <w:tcBorders>
              <w:bottom w:val="single" w:sz="4" w:space="0" w:color="auto"/>
            </w:tcBorders>
            <w:shd w:val="clear" w:color="auto" w:fill="F2F2F2" w:themeFill="background1" w:themeFillShade="F2"/>
          </w:tcPr>
          <w:p w14:paraId="07587E6F"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32</w:t>
            </w:r>
          </w:p>
        </w:tc>
      </w:tr>
      <w:tr w:rsidR="009460CC" w:rsidRPr="009B21FC" w14:paraId="307F23B1" w14:textId="77777777" w:rsidTr="00276E72">
        <w:trPr>
          <w:trHeight w:val="372"/>
        </w:trPr>
        <w:tc>
          <w:tcPr>
            <w:tcW w:w="422" w:type="dxa"/>
            <w:shd w:val="clear" w:color="auto" w:fill="D6E3BC" w:themeFill="accent3" w:themeFillTint="66"/>
          </w:tcPr>
          <w:p w14:paraId="6A993D27" w14:textId="77777777" w:rsidR="009460CC" w:rsidRPr="00C0194A" w:rsidRDefault="009460CC" w:rsidP="006F4B4A">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А</w:t>
            </w:r>
          </w:p>
        </w:tc>
        <w:tc>
          <w:tcPr>
            <w:tcW w:w="1749" w:type="dxa"/>
            <w:gridSpan w:val="4"/>
            <w:shd w:val="clear" w:color="auto" w:fill="DBE5F1" w:themeFill="accent1" w:themeFillTint="33"/>
          </w:tcPr>
          <w:p w14:paraId="13CBE739" w14:textId="77777777" w:rsidR="009460CC" w:rsidRPr="00C0194A" w:rsidRDefault="009460CC" w:rsidP="006F4B4A">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В</w:t>
            </w:r>
          </w:p>
        </w:tc>
        <w:tc>
          <w:tcPr>
            <w:tcW w:w="2431" w:type="dxa"/>
            <w:gridSpan w:val="4"/>
            <w:shd w:val="clear" w:color="auto" w:fill="DDD9C3" w:themeFill="background2" w:themeFillShade="E6"/>
          </w:tcPr>
          <w:p w14:paraId="10723852" w14:textId="77777777" w:rsidR="009460CC" w:rsidRPr="00C0194A" w:rsidRDefault="009460CC" w:rsidP="006F4B4A">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С</w:t>
            </w:r>
          </w:p>
        </w:tc>
        <w:tc>
          <w:tcPr>
            <w:tcW w:w="4681" w:type="dxa"/>
            <w:gridSpan w:val="7"/>
            <w:shd w:val="clear" w:color="auto" w:fill="auto"/>
          </w:tcPr>
          <w:p w14:paraId="08E767A0" w14:textId="77777777" w:rsidR="009460CC" w:rsidRPr="00C0194A" w:rsidRDefault="009460CC" w:rsidP="006F4B4A">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D</w:t>
            </w:r>
          </w:p>
        </w:tc>
      </w:tr>
    </w:tbl>
    <w:p w14:paraId="18890A7B" w14:textId="77777777" w:rsidR="009460CC" w:rsidRDefault="009460CC" w:rsidP="009460CC">
      <w:pPr>
        <w:pStyle w:val="af7"/>
        <w:keepNext/>
        <w:keepLines/>
        <w:rPr>
          <w:sz w:val="24"/>
          <w:szCs w:val="24"/>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9460CC" w:rsidRPr="00203C8E" w14:paraId="0039DD0A" w14:textId="77777777" w:rsidTr="006F4B4A">
        <w:trPr>
          <w:trHeight w:val="100"/>
        </w:trPr>
        <w:tc>
          <w:tcPr>
            <w:tcW w:w="333" w:type="pct"/>
            <w:tcBorders>
              <w:bottom w:val="single" w:sz="4" w:space="0" w:color="auto"/>
            </w:tcBorders>
          </w:tcPr>
          <w:p w14:paraId="5C63C79B" w14:textId="77777777" w:rsidR="009460CC" w:rsidRPr="00C0194A" w:rsidRDefault="009460CC" w:rsidP="006F4B4A">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А</w:t>
            </w:r>
          </w:p>
        </w:tc>
        <w:tc>
          <w:tcPr>
            <w:tcW w:w="4667" w:type="pct"/>
            <w:tcBorders>
              <w:bottom w:val="single" w:sz="4" w:space="0" w:color="auto"/>
            </w:tcBorders>
          </w:tcPr>
          <w:p w14:paraId="7AED649D" w14:textId="77777777" w:rsidR="009460CC" w:rsidRPr="00C0194A" w:rsidRDefault="009460CC" w:rsidP="006F4B4A">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Значение «</w:t>
            </w:r>
            <w:r>
              <w:rPr>
                <w:rFonts w:ascii="Times New Roman" w:eastAsia="Calibri" w:hAnsi="Times New Roman" w:cs="Times New Roman"/>
                <w:sz w:val="24"/>
                <w:szCs w:val="24"/>
              </w:rPr>
              <w:t>4</w:t>
            </w:r>
            <w:r w:rsidRPr="00C0194A">
              <w:rPr>
                <w:rFonts w:ascii="Times New Roman" w:eastAsia="Calibri" w:hAnsi="Times New Roman" w:cs="Times New Roman"/>
                <w:sz w:val="24"/>
                <w:szCs w:val="24"/>
              </w:rPr>
              <w:t>»</w:t>
            </w:r>
          </w:p>
        </w:tc>
      </w:tr>
      <w:tr w:rsidR="009460CC" w:rsidRPr="00203C8E" w14:paraId="574B28EF" w14:textId="77777777" w:rsidTr="006F4B4A">
        <w:tc>
          <w:tcPr>
            <w:tcW w:w="333" w:type="pct"/>
            <w:tcBorders>
              <w:top w:val="single" w:sz="4" w:space="0" w:color="auto"/>
              <w:bottom w:val="single" w:sz="4" w:space="0" w:color="auto"/>
            </w:tcBorders>
          </w:tcPr>
          <w:p w14:paraId="46E181CE" w14:textId="77777777" w:rsidR="009460CC" w:rsidRPr="00C0194A" w:rsidRDefault="009460CC" w:rsidP="006F4B4A">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В</w:t>
            </w:r>
          </w:p>
        </w:tc>
        <w:tc>
          <w:tcPr>
            <w:tcW w:w="4667" w:type="pct"/>
            <w:tcBorders>
              <w:top w:val="single" w:sz="4" w:space="0" w:color="auto"/>
              <w:bottom w:val="single" w:sz="4" w:space="0" w:color="auto"/>
            </w:tcBorders>
          </w:tcPr>
          <w:p w14:paraId="543D8604" w14:textId="77777777" w:rsidR="009460CC" w:rsidRPr="00C0194A" w:rsidRDefault="009460CC" w:rsidP="006F4B4A">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Код ТОФК</w:t>
            </w:r>
          </w:p>
        </w:tc>
      </w:tr>
      <w:tr w:rsidR="009460CC" w:rsidRPr="00203C8E" w14:paraId="01E06ED4" w14:textId="77777777" w:rsidTr="006F4B4A">
        <w:tc>
          <w:tcPr>
            <w:tcW w:w="333" w:type="pct"/>
            <w:tcBorders>
              <w:top w:val="single" w:sz="4" w:space="0" w:color="auto"/>
              <w:bottom w:val="single" w:sz="4" w:space="0" w:color="auto"/>
            </w:tcBorders>
          </w:tcPr>
          <w:p w14:paraId="796E3EB9" w14:textId="77777777" w:rsidR="009460CC" w:rsidRPr="00C0194A" w:rsidRDefault="009460CC" w:rsidP="006F4B4A">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С</w:t>
            </w:r>
          </w:p>
        </w:tc>
        <w:tc>
          <w:tcPr>
            <w:tcW w:w="4667" w:type="pct"/>
            <w:tcBorders>
              <w:top w:val="single" w:sz="4" w:space="0" w:color="auto"/>
              <w:bottom w:val="single" w:sz="4" w:space="0" w:color="auto"/>
            </w:tcBorders>
          </w:tcPr>
          <w:p w14:paraId="1569409C" w14:textId="3D3A37E9" w:rsidR="009460CC" w:rsidRPr="00C0194A" w:rsidRDefault="00B13F34" w:rsidP="006F4B4A">
            <w:pPr>
              <w:keepNext/>
              <w:keepLines/>
              <w:spacing w:after="120"/>
              <w:jc w:val="both"/>
              <w:rPr>
                <w:rFonts w:ascii="Times New Roman" w:eastAsia="Calibri" w:hAnsi="Times New Roman" w:cs="Times New Roman"/>
                <w:sz w:val="24"/>
                <w:szCs w:val="24"/>
              </w:rPr>
            </w:pPr>
            <w:r w:rsidRPr="00B13F34">
              <w:rPr>
                <w:rFonts w:ascii="Times New Roman" w:eastAsia="Calibri" w:hAnsi="Times New Roman" w:cs="Times New Roman"/>
                <w:sz w:val="24"/>
                <w:szCs w:val="24"/>
              </w:rPr>
              <w:t>Дата приема к исполнению распоряжения о переводе денежных средств, распоряжения о совершении казначейского платежа в формате "ДДММГГГГ", где "ДД" - день, "ММ" - месяц, а "ГГГГ" - год приема к исполнению = «Дата создания» классифицированного поступления</w:t>
            </w:r>
            <w:r w:rsidR="003026B2">
              <w:rPr>
                <w:rFonts w:ascii="Times New Roman" w:eastAsia="Calibri" w:hAnsi="Times New Roman" w:cs="Times New Roman"/>
                <w:sz w:val="24"/>
                <w:szCs w:val="24"/>
              </w:rPr>
              <w:t xml:space="preserve"> либо неклассифицированного поступления</w:t>
            </w:r>
          </w:p>
        </w:tc>
      </w:tr>
      <w:tr w:rsidR="009460CC" w:rsidRPr="00203C8E" w14:paraId="5ABE2F87" w14:textId="77777777" w:rsidTr="006F4B4A">
        <w:tc>
          <w:tcPr>
            <w:tcW w:w="333" w:type="pct"/>
            <w:tcBorders>
              <w:top w:val="single" w:sz="4" w:space="0" w:color="auto"/>
              <w:bottom w:val="single" w:sz="4" w:space="0" w:color="auto"/>
            </w:tcBorders>
          </w:tcPr>
          <w:p w14:paraId="1A085970" w14:textId="77777777" w:rsidR="009460CC" w:rsidRPr="00C0194A" w:rsidRDefault="009460CC" w:rsidP="006F4B4A">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D</w:t>
            </w:r>
          </w:p>
        </w:tc>
        <w:tc>
          <w:tcPr>
            <w:tcW w:w="4667" w:type="pct"/>
            <w:tcBorders>
              <w:top w:val="single" w:sz="4" w:space="0" w:color="auto"/>
              <w:bottom w:val="single" w:sz="4" w:space="0" w:color="auto"/>
            </w:tcBorders>
          </w:tcPr>
          <w:p w14:paraId="4D5BEDCA" w14:textId="7F66FE26" w:rsidR="009460CC" w:rsidRPr="00C0194A" w:rsidRDefault="009460CC" w:rsidP="00E76961">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 xml:space="preserve">Уникальный номер </w:t>
            </w:r>
            <w:r>
              <w:rPr>
                <w:rFonts w:ascii="Times New Roman" w:eastAsia="Calibri" w:hAnsi="Times New Roman" w:cs="Times New Roman"/>
                <w:sz w:val="24"/>
                <w:szCs w:val="24"/>
              </w:rPr>
              <w:t>зачисления</w:t>
            </w:r>
            <w:r w:rsidRPr="00C0194A">
              <w:rPr>
                <w:rFonts w:ascii="Times New Roman" w:eastAsia="Calibri" w:hAnsi="Times New Roman" w:cs="Times New Roman"/>
                <w:sz w:val="24"/>
                <w:szCs w:val="24"/>
              </w:rPr>
              <w:t xml:space="preserve"> в течение дня для данного ТОФК</w:t>
            </w:r>
            <w:r>
              <w:rPr>
                <w:rFonts w:ascii="Times New Roman" w:eastAsia="Calibri" w:hAnsi="Times New Roman" w:cs="Times New Roman"/>
                <w:sz w:val="24"/>
                <w:szCs w:val="24"/>
              </w:rPr>
              <w:t>.</w:t>
            </w:r>
            <w:r>
              <w:t xml:space="preserve"> </w:t>
            </w:r>
            <w:r w:rsidRPr="00351357">
              <w:rPr>
                <w:rFonts w:ascii="Times New Roman" w:eastAsia="Calibri" w:hAnsi="Times New Roman" w:cs="Times New Roman"/>
                <w:sz w:val="24"/>
                <w:szCs w:val="24"/>
              </w:rPr>
              <w:t>Номер слева дополняется нулями до 19 цифр</w:t>
            </w:r>
            <w:r w:rsidR="00E76961">
              <w:rPr>
                <w:rFonts w:ascii="Times New Roman" w:eastAsia="Calibri" w:hAnsi="Times New Roman" w:cs="Times New Roman"/>
                <w:sz w:val="24"/>
                <w:szCs w:val="24"/>
              </w:rPr>
              <w:t xml:space="preserve">. = </w:t>
            </w:r>
            <w:r w:rsidR="00B13F34" w:rsidRPr="00B13F34">
              <w:rPr>
                <w:rFonts w:ascii="Times New Roman" w:eastAsia="Calibri" w:hAnsi="Times New Roman" w:cs="Times New Roman"/>
                <w:sz w:val="24"/>
                <w:szCs w:val="24"/>
              </w:rPr>
              <w:t>№ ЭПД в течение опердня.</w:t>
            </w:r>
          </w:p>
        </w:tc>
      </w:tr>
    </w:tbl>
    <w:p w14:paraId="4D324361" w14:textId="77777777" w:rsidR="00010F81" w:rsidRDefault="00010F81" w:rsidP="00010F81"/>
    <w:p w14:paraId="1C4FCB50" w14:textId="77777777" w:rsidR="00334081" w:rsidRPr="00334081" w:rsidRDefault="00334081" w:rsidP="00727F4A">
      <w:pPr>
        <w:pStyle w:val="Head2"/>
        <w:spacing w:line="240" w:lineRule="auto"/>
        <w:ind w:left="425"/>
        <w:rPr>
          <w:snapToGrid w:val="0"/>
        </w:rPr>
      </w:pPr>
      <w:bookmarkStart w:id="368" w:name="_Toc112782632"/>
      <w:r w:rsidRPr="00334081">
        <w:rPr>
          <w:snapToGrid w:val="0"/>
        </w:rPr>
        <w:t xml:space="preserve">Уникальный идентификатор </w:t>
      </w:r>
      <w:r>
        <w:rPr>
          <w:snapToGrid w:val="0"/>
        </w:rPr>
        <w:t>уточнения вида и принадлежности платежа</w:t>
      </w:r>
      <w:bookmarkEnd w:id="368"/>
    </w:p>
    <w:p w14:paraId="3C378531" w14:textId="77777777" w:rsidR="00E31EA2" w:rsidRPr="00D900D7" w:rsidRDefault="00E31EA2" w:rsidP="00E31EA2">
      <w:pPr>
        <w:pStyle w:val="af7"/>
        <w:keepNext/>
        <w:keepLines/>
        <w:ind w:firstLine="709"/>
        <w:jc w:val="both"/>
        <w:rPr>
          <w:szCs w:val="28"/>
        </w:rPr>
      </w:pPr>
      <w:r>
        <w:rPr>
          <w:szCs w:val="28"/>
        </w:rPr>
        <w:t>УВПП</w:t>
      </w:r>
      <w:r w:rsidRPr="00E31EA2">
        <w:rPr>
          <w:szCs w:val="28"/>
        </w:rPr>
        <w:t xml:space="preserve"> состоит из 32 символов. </w:t>
      </w:r>
      <w:r>
        <w:rPr>
          <w:szCs w:val="28"/>
        </w:rPr>
        <w:t>Структура УВПП</w:t>
      </w:r>
      <w:r w:rsidRPr="00D900D7">
        <w:rPr>
          <w:szCs w:val="28"/>
        </w:rPr>
        <w:t xml:space="preserve"> </w:t>
      </w:r>
      <w:r w:rsidR="0012004E" w:rsidRPr="00276E72">
        <w:rPr>
          <w:szCs w:val="28"/>
        </w:rPr>
        <w:t xml:space="preserve">для ТОФК </w:t>
      </w:r>
      <w:r w:rsidRPr="00D900D7">
        <w:rPr>
          <w:szCs w:val="28"/>
        </w:rPr>
        <w:t>должна соответствовать требованиям, приведенным в настоящем разделе.</w:t>
      </w:r>
    </w:p>
    <w:tbl>
      <w:tblPr>
        <w:tblW w:w="928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
        <w:gridCol w:w="530"/>
        <w:gridCol w:w="375"/>
        <w:gridCol w:w="422"/>
        <w:gridCol w:w="422"/>
        <w:gridCol w:w="582"/>
        <w:gridCol w:w="632"/>
        <w:gridCol w:w="692"/>
        <w:gridCol w:w="525"/>
        <w:gridCol w:w="519"/>
        <w:gridCol w:w="471"/>
        <w:gridCol w:w="497"/>
        <w:gridCol w:w="519"/>
        <w:gridCol w:w="1451"/>
        <w:gridCol w:w="621"/>
        <w:gridCol w:w="603"/>
      </w:tblGrid>
      <w:tr w:rsidR="009460CC" w:rsidRPr="009B21FC" w14:paraId="359DF1C7" w14:textId="77777777" w:rsidTr="006F4B4A">
        <w:tc>
          <w:tcPr>
            <w:tcW w:w="422" w:type="dxa"/>
            <w:tcBorders>
              <w:bottom w:val="single" w:sz="4" w:space="0" w:color="auto"/>
            </w:tcBorders>
            <w:shd w:val="clear" w:color="auto" w:fill="F2F2F2" w:themeFill="background1" w:themeFillShade="F2"/>
          </w:tcPr>
          <w:p w14:paraId="38FD8D6E"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w:t>
            </w:r>
          </w:p>
        </w:tc>
        <w:tc>
          <w:tcPr>
            <w:tcW w:w="530" w:type="dxa"/>
            <w:tcBorders>
              <w:bottom w:val="single" w:sz="4" w:space="0" w:color="auto"/>
            </w:tcBorders>
            <w:shd w:val="clear" w:color="auto" w:fill="F2F2F2" w:themeFill="background1" w:themeFillShade="F2"/>
          </w:tcPr>
          <w:p w14:paraId="72278CA0"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2</w:t>
            </w:r>
          </w:p>
        </w:tc>
        <w:tc>
          <w:tcPr>
            <w:tcW w:w="375" w:type="dxa"/>
            <w:tcBorders>
              <w:bottom w:val="single" w:sz="4" w:space="0" w:color="auto"/>
            </w:tcBorders>
            <w:shd w:val="clear" w:color="auto" w:fill="F2F2F2" w:themeFill="background1" w:themeFillShade="F2"/>
          </w:tcPr>
          <w:p w14:paraId="724AC3E4"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w:t>
            </w:r>
          </w:p>
        </w:tc>
        <w:tc>
          <w:tcPr>
            <w:tcW w:w="422" w:type="dxa"/>
            <w:tcBorders>
              <w:bottom w:val="single" w:sz="4" w:space="0" w:color="auto"/>
            </w:tcBorders>
            <w:shd w:val="clear" w:color="auto" w:fill="F2F2F2" w:themeFill="background1" w:themeFillShade="F2"/>
          </w:tcPr>
          <w:p w14:paraId="394A0614"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4</w:t>
            </w:r>
          </w:p>
        </w:tc>
        <w:tc>
          <w:tcPr>
            <w:tcW w:w="422" w:type="dxa"/>
            <w:tcBorders>
              <w:bottom w:val="single" w:sz="4" w:space="0" w:color="auto"/>
            </w:tcBorders>
            <w:shd w:val="clear" w:color="auto" w:fill="F2F2F2" w:themeFill="background1" w:themeFillShade="F2"/>
          </w:tcPr>
          <w:p w14:paraId="67D7F7AB"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5</w:t>
            </w:r>
          </w:p>
        </w:tc>
        <w:tc>
          <w:tcPr>
            <w:tcW w:w="582" w:type="dxa"/>
            <w:tcBorders>
              <w:bottom w:val="single" w:sz="4" w:space="0" w:color="auto"/>
            </w:tcBorders>
            <w:shd w:val="clear" w:color="auto" w:fill="F2F2F2" w:themeFill="background1" w:themeFillShade="F2"/>
          </w:tcPr>
          <w:p w14:paraId="6345431F"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6</w:t>
            </w:r>
          </w:p>
        </w:tc>
        <w:tc>
          <w:tcPr>
            <w:tcW w:w="632" w:type="dxa"/>
            <w:tcBorders>
              <w:bottom w:val="single" w:sz="4" w:space="0" w:color="auto"/>
            </w:tcBorders>
            <w:shd w:val="clear" w:color="auto" w:fill="F2F2F2" w:themeFill="background1" w:themeFillShade="F2"/>
          </w:tcPr>
          <w:p w14:paraId="732CDA98"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7</w:t>
            </w:r>
          </w:p>
        </w:tc>
        <w:tc>
          <w:tcPr>
            <w:tcW w:w="692" w:type="dxa"/>
            <w:tcBorders>
              <w:bottom w:val="single" w:sz="4" w:space="0" w:color="auto"/>
            </w:tcBorders>
            <w:shd w:val="clear" w:color="auto" w:fill="F2F2F2" w:themeFill="background1" w:themeFillShade="F2"/>
          </w:tcPr>
          <w:p w14:paraId="1ACAED5C"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w:t>
            </w:r>
          </w:p>
        </w:tc>
        <w:tc>
          <w:tcPr>
            <w:tcW w:w="525" w:type="dxa"/>
            <w:tcBorders>
              <w:bottom w:val="single" w:sz="4" w:space="0" w:color="auto"/>
            </w:tcBorders>
            <w:shd w:val="clear" w:color="auto" w:fill="F2F2F2" w:themeFill="background1" w:themeFillShade="F2"/>
          </w:tcPr>
          <w:p w14:paraId="7600AAE0"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13</w:t>
            </w:r>
          </w:p>
        </w:tc>
        <w:tc>
          <w:tcPr>
            <w:tcW w:w="519" w:type="dxa"/>
            <w:shd w:val="clear" w:color="auto" w:fill="F2F2F2" w:themeFill="background1" w:themeFillShade="F2"/>
          </w:tcPr>
          <w:p w14:paraId="12A84605"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14</w:t>
            </w:r>
          </w:p>
        </w:tc>
        <w:tc>
          <w:tcPr>
            <w:tcW w:w="471" w:type="dxa"/>
            <w:shd w:val="clear" w:color="auto" w:fill="F2F2F2" w:themeFill="background1" w:themeFillShade="F2"/>
          </w:tcPr>
          <w:p w14:paraId="5C92DDFE"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15</w:t>
            </w:r>
          </w:p>
        </w:tc>
        <w:tc>
          <w:tcPr>
            <w:tcW w:w="497" w:type="dxa"/>
            <w:shd w:val="clear" w:color="auto" w:fill="F2F2F2" w:themeFill="background1" w:themeFillShade="F2"/>
          </w:tcPr>
          <w:p w14:paraId="095B519D"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16</w:t>
            </w:r>
          </w:p>
        </w:tc>
        <w:tc>
          <w:tcPr>
            <w:tcW w:w="519" w:type="dxa"/>
            <w:shd w:val="clear" w:color="auto" w:fill="F2F2F2" w:themeFill="background1" w:themeFillShade="F2"/>
          </w:tcPr>
          <w:p w14:paraId="0F569C93"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17</w:t>
            </w:r>
          </w:p>
        </w:tc>
        <w:tc>
          <w:tcPr>
            <w:tcW w:w="1451" w:type="dxa"/>
            <w:tcBorders>
              <w:bottom w:val="single" w:sz="4" w:space="0" w:color="auto"/>
            </w:tcBorders>
            <w:shd w:val="clear" w:color="auto" w:fill="F2F2F2" w:themeFill="background1" w:themeFillShade="F2"/>
          </w:tcPr>
          <w:p w14:paraId="08C17126"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w:t>
            </w:r>
          </w:p>
        </w:tc>
        <w:tc>
          <w:tcPr>
            <w:tcW w:w="621" w:type="dxa"/>
            <w:tcBorders>
              <w:bottom w:val="single" w:sz="4" w:space="0" w:color="auto"/>
            </w:tcBorders>
            <w:shd w:val="clear" w:color="auto" w:fill="F2F2F2" w:themeFill="background1" w:themeFillShade="F2"/>
          </w:tcPr>
          <w:p w14:paraId="001E65B2"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31</w:t>
            </w:r>
          </w:p>
        </w:tc>
        <w:tc>
          <w:tcPr>
            <w:tcW w:w="603" w:type="dxa"/>
            <w:tcBorders>
              <w:bottom w:val="single" w:sz="4" w:space="0" w:color="auto"/>
            </w:tcBorders>
            <w:shd w:val="clear" w:color="auto" w:fill="F2F2F2" w:themeFill="background1" w:themeFillShade="F2"/>
          </w:tcPr>
          <w:p w14:paraId="29301B8E" w14:textId="77777777" w:rsidR="009460CC" w:rsidRPr="00C0194A" w:rsidRDefault="009460CC" w:rsidP="006F4B4A">
            <w:pPr>
              <w:keepNext/>
              <w:keepLines/>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32</w:t>
            </w:r>
          </w:p>
        </w:tc>
      </w:tr>
      <w:tr w:rsidR="009460CC" w:rsidRPr="009B21FC" w14:paraId="240BD128" w14:textId="77777777" w:rsidTr="006F4B4A">
        <w:trPr>
          <w:trHeight w:val="372"/>
        </w:trPr>
        <w:tc>
          <w:tcPr>
            <w:tcW w:w="422" w:type="dxa"/>
            <w:shd w:val="clear" w:color="auto" w:fill="D6E3BC" w:themeFill="accent3" w:themeFillTint="66"/>
          </w:tcPr>
          <w:p w14:paraId="07512355" w14:textId="77777777" w:rsidR="009460CC" w:rsidRPr="00C0194A" w:rsidRDefault="009460CC" w:rsidP="006F4B4A">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А</w:t>
            </w:r>
          </w:p>
        </w:tc>
        <w:tc>
          <w:tcPr>
            <w:tcW w:w="1749" w:type="dxa"/>
            <w:gridSpan w:val="4"/>
            <w:shd w:val="clear" w:color="auto" w:fill="DBE5F1" w:themeFill="accent1" w:themeFillTint="33"/>
          </w:tcPr>
          <w:p w14:paraId="4EC524A8" w14:textId="77777777" w:rsidR="009460CC" w:rsidRPr="00C0194A" w:rsidRDefault="009460CC" w:rsidP="006F4B4A">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В</w:t>
            </w:r>
          </w:p>
        </w:tc>
        <w:tc>
          <w:tcPr>
            <w:tcW w:w="2431" w:type="dxa"/>
            <w:gridSpan w:val="4"/>
            <w:shd w:val="clear" w:color="auto" w:fill="DDD9C3" w:themeFill="background2" w:themeFillShade="E6"/>
          </w:tcPr>
          <w:p w14:paraId="7C1C2462" w14:textId="77777777" w:rsidR="009460CC" w:rsidRPr="00C0194A" w:rsidRDefault="009460CC" w:rsidP="006F4B4A">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С</w:t>
            </w:r>
          </w:p>
        </w:tc>
        <w:tc>
          <w:tcPr>
            <w:tcW w:w="4681" w:type="dxa"/>
            <w:gridSpan w:val="7"/>
            <w:shd w:val="clear" w:color="auto" w:fill="auto"/>
          </w:tcPr>
          <w:p w14:paraId="5EACBE42" w14:textId="77777777" w:rsidR="009460CC" w:rsidRPr="00C0194A" w:rsidRDefault="009460CC" w:rsidP="006F4B4A">
            <w:pPr>
              <w:keepNext/>
              <w:keepLines/>
              <w:jc w:val="center"/>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D</w:t>
            </w:r>
          </w:p>
        </w:tc>
      </w:tr>
    </w:tbl>
    <w:p w14:paraId="7463A393" w14:textId="77777777" w:rsidR="009460CC" w:rsidRDefault="009460CC" w:rsidP="009460CC">
      <w:pPr>
        <w:pStyle w:val="af7"/>
        <w:keepNext/>
        <w:keepLines/>
        <w:rPr>
          <w:sz w:val="24"/>
          <w:szCs w:val="24"/>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9460CC" w:rsidRPr="00203C8E" w14:paraId="6030E2E1" w14:textId="77777777" w:rsidTr="006F4B4A">
        <w:trPr>
          <w:trHeight w:val="100"/>
        </w:trPr>
        <w:tc>
          <w:tcPr>
            <w:tcW w:w="333" w:type="pct"/>
            <w:tcBorders>
              <w:bottom w:val="single" w:sz="4" w:space="0" w:color="auto"/>
            </w:tcBorders>
          </w:tcPr>
          <w:p w14:paraId="2D873983" w14:textId="77777777" w:rsidR="009460CC" w:rsidRPr="00C0194A" w:rsidRDefault="009460CC" w:rsidP="006F4B4A">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А</w:t>
            </w:r>
          </w:p>
        </w:tc>
        <w:tc>
          <w:tcPr>
            <w:tcW w:w="4667" w:type="pct"/>
            <w:tcBorders>
              <w:bottom w:val="single" w:sz="4" w:space="0" w:color="auto"/>
            </w:tcBorders>
          </w:tcPr>
          <w:p w14:paraId="37B61ADA" w14:textId="77777777" w:rsidR="009460CC" w:rsidRPr="00C0194A" w:rsidRDefault="009460CC" w:rsidP="006F4B4A">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Значение «</w:t>
            </w:r>
            <w:r>
              <w:rPr>
                <w:rFonts w:ascii="Times New Roman" w:eastAsia="Calibri" w:hAnsi="Times New Roman" w:cs="Times New Roman"/>
                <w:sz w:val="24"/>
                <w:szCs w:val="24"/>
              </w:rPr>
              <w:t>5</w:t>
            </w:r>
            <w:r w:rsidRPr="00C0194A">
              <w:rPr>
                <w:rFonts w:ascii="Times New Roman" w:eastAsia="Calibri" w:hAnsi="Times New Roman" w:cs="Times New Roman"/>
                <w:sz w:val="24"/>
                <w:szCs w:val="24"/>
              </w:rPr>
              <w:t>»</w:t>
            </w:r>
          </w:p>
        </w:tc>
      </w:tr>
      <w:tr w:rsidR="009460CC" w:rsidRPr="00203C8E" w14:paraId="095BD03C" w14:textId="77777777" w:rsidTr="006F4B4A">
        <w:tc>
          <w:tcPr>
            <w:tcW w:w="333" w:type="pct"/>
            <w:tcBorders>
              <w:top w:val="single" w:sz="4" w:space="0" w:color="auto"/>
              <w:bottom w:val="single" w:sz="4" w:space="0" w:color="auto"/>
            </w:tcBorders>
          </w:tcPr>
          <w:p w14:paraId="4E7CA8BB" w14:textId="77777777" w:rsidR="009460CC" w:rsidRPr="00C0194A" w:rsidRDefault="009460CC" w:rsidP="006F4B4A">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В</w:t>
            </w:r>
          </w:p>
        </w:tc>
        <w:tc>
          <w:tcPr>
            <w:tcW w:w="4667" w:type="pct"/>
            <w:tcBorders>
              <w:top w:val="single" w:sz="4" w:space="0" w:color="auto"/>
              <w:bottom w:val="single" w:sz="4" w:space="0" w:color="auto"/>
            </w:tcBorders>
          </w:tcPr>
          <w:p w14:paraId="1F61E35B" w14:textId="77777777" w:rsidR="009460CC" w:rsidRPr="00C0194A" w:rsidRDefault="009460CC" w:rsidP="006F4B4A">
            <w:pPr>
              <w:keepNext/>
              <w:keepLines/>
              <w:spacing w:after="120"/>
              <w:jc w:val="both"/>
              <w:rPr>
                <w:rFonts w:ascii="Times New Roman" w:eastAsia="Calibri" w:hAnsi="Times New Roman" w:cs="Times New Roman"/>
                <w:sz w:val="24"/>
                <w:szCs w:val="24"/>
              </w:rPr>
            </w:pPr>
            <w:r w:rsidRPr="00C0194A">
              <w:rPr>
                <w:rFonts w:ascii="Times New Roman" w:eastAsia="Calibri" w:hAnsi="Times New Roman" w:cs="Times New Roman"/>
                <w:sz w:val="24"/>
                <w:szCs w:val="24"/>
              </w:rPr>
              <w:t>Код ТОФК</w:t>
            </w:r>
          </w:p>
        </w:tc>
      </w:tr>
      <w:tr w:rsidR="009460CC" w:rsidRPr="00203C8E" w14:paraId="08318E94" w14:textId="77777777" w:rsidTr="006F4B4A">
        <w:tc>
          <w:tcPr>
            <w:tcW w:w="333" w:type="pct"/>
            <w:tcBorders>
              <w:top w:val="single" w:sz="4" w:space="0" w:color="auto"/>
              <w:bottom w:val="single" w:sz="4" w:space="0" w:color="auto"/>
            </w:tcBorders>
          </w:tcPr>
          <w:p w14:paraId="22504DCA" w14:textId="77777777" w:rsidR="009460CC" w:rsidRPr="00C0194A" w:rsidRDefault="009460CC" w:rsidP="006F4B4A">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С</w:t>
            </w:r>
          </w:p>
        </w:tc>
        <w:tc>
          <w:tcPr>
            <w:tcW w:w="4667" w:type="pct"/>
            <w:tcBorders>
              <w:top w:val="single" w:sz="4" w:space="0" w:color="auto"/>
              <w:bottom w:val="single" w:sz="4" w:space="0" w:color="auto"/>
            </w:tcBorders>
          </w:tcPr>
          <w:p w14:paraId="7DC4F680" w14:textId="2D30EA99" w:rsidR="009460CC" w:rsidRPr="00C0194A" w:rsidRDefault="009460CC" w:rsidP="00E76961">
            <w:pPr>
              <w:keepNext/>
              <w:keepLines/>
              <w:spacing w:after="120"/>
              <w:jc w:val="both"/>
              <w:rPr>
                <w:rFonts w:ascii="Times New Roman" w:eastAsia="Calibri" w:hAnsi="Times New Roman" w:cs="Times New Roman"/>
                <w:sz w:val="24"/>
                <w:szCs w:val="24"/>
              </w:rPr>
            </w:pPr>
            <w:r w:rsidRPr="009460CC">
              <w:rPr>
                <w:rFonts w:ascii="Times New Roman" w:eastAsia="Calibri" w:hAnsi="Times New Roman" w:cs="Times New Roman"/>
                <w:sz w:val="24"/>
                <w:szCs w:val="24"/>
              </w:rPr>
              <w:t xml:space="preserve">Дата </w:t>
            </w:r>
            <w:r w:rsidR="00E76961">
              <w:rPr>
                <w:rFonts w:ascii="Times New Roman" w:eastAsia="Calibri" w:hAnsi="Times New Roman" w:cs="Times New Roman"/>
                <w:sz w:val="24"/>
                <w:szCs w:val="24"/>
              </w:rPr>
              <w:t xml:space="preserve">исполнения </w:t>
            </w:r>
            <w:r w:rsidRPr="009460CC">
              <w:rPr>
                <w:rFonts w:ascii="Times New Roman" w:eastAsia="Calibri" w:hAnsi="Times New Roman" w:cs="Times New Roman"/>
                <w:sz w:val="24"/>
                <w:szCs w:val="24"/>
              </w:rPr>
              <w:t>уведомления об уточнении вида и принадлежности платежа в формате «ДДММГГГГ»</w:t>
            </w:r>
          </w:p>
        </w:tc>
      </w:tr>
      <w:tr w:rsidR="009460CC" w:rsidRPr="00203C8E" w14:paraId="6FE17055" w14:textId="77777777" w:rsidTr="006F4B4A">
        <w:tc>
          <w:tcPr>
            <w:tcW w:w="333" w:type="pct"/>
            <w:tcBorders>
              <w:top w:val="single" w:sz="4" w:space="0" w:color="auto"/>
              <w:bottom w:val="single" w:sz="4" w:space="0" w:color="auto"/>
            </w:tcBorders>
          </w:tcPr>
          <w:p w14:paraId="703783D4" w14:textId="77777777" w:rsidR="009460CC" w:rsidRPr="00C0194A" w:rsidRDefault="009460CC" w:rsidP="006F4B4A">
            <w:pPr>
              <w:keepNext/>
              <w:keepLines/>
              <w:spacing w:after="120"/>
              <w:jc w:val="both"/>
              <w:rPr>
                <w:rFonts w:ascii="Times New Roman" w:eastAsia="Calibri" w:hAnsi="Times New Roman" w:cs="Times New Roman"/>
                <w:b/>
                <w:bCs/>
                <w:sz w:val="24"/>
                <w:szCs w:val="24"/>
              </w:rPr>
            </w:pPr>
            <w:r w:rsidRPr="00C0194A">
              <w:rPr>
                <w:rFonts w:ascii="Times New Roman" w:eastAsia="Calibri" w:hAnsi="Times New Roman" w:cs="Times New Roman"/>
                <w:b/>
                <w:bCs/>
                <w:sz w:val="24"/>
                <w:szCs w:val="24"/>
              </w:rPr>
              <w:t>D</w:t>
            </w:r>
          </w:p>
        </w:tc>
        <w:tc>
          <w:tcPr>
            <w:tcW w:w="4667" w:type="pct"/>
            <w:tcBorders>
              <w:top w:val="single" w:sz="4" w:space="0" w:color="auto"/>
              <w:bottom w:val="single" w:sz="4" w:space="0" w:color="auto"/>
            </w:tcBorders>
          </w:tcPr>
          <w:p w14:paraId="1CC94179" w14:textId="48A4AD8C" w:rsidR="009460CC" w:rsidRPr="00C0194A" w:rsidRDefault="009460CC" w:rsidP="00E76961">
            <w:pPr>
              <w:keepNext/>
              <w:keepLines/>
              <w:spacing w:after="120"/>
              <w:jc w:val="both"/>
              <w:rPr>
                <w:rFonts w:ascii="Times New Roman" w:eastAsia="Calibri" w:hAnsi="Times New Roman" w:cs="Times New Roman"/>
                <w:sz w:val="24"/>
                <w:szCs w:val="24"/>
              </w:rPr>
            </w:pPr>
            <w:r w:rsidRPr="009460CC">
              <w:rPr>
                <w:rFonts w:ascii="Times New Roman" w:eastAsia="Calibri" w:hAnsi="Times New Roman" w:cs="Times New Roman"/>
                <w:sz w:val="24"/>
                <w:szCs w:val="24"/>
              </w:rPr>
              <w:t xml:space="preserve">Уникальный номер </w:t>
            </w:r>
            <w:r w:rsidR="00E76961">
              <w:rPr>
                <w:rFonts w:ascii="Times New Roman" w:eastAsia="Calibri" w:hAnsi="Times New Roman" w:cs="Times New Roman"/>
                <w:sz w:val="24"/>
                <w:szCs w:val="24"/>
              </w:rPr>
              <w:t>документа исполнения уведомления</w:t>
            </w:r>
            <w:r w:rsidRPr="009460CC">
              <w:rPr>
                <w:rFonts w:ascii="Times New Roman" w:eastAsia="Calibri" w:hAnsi="Times New Roman" w:cs="Times New Roman"/>
                <w:sz w:val="24"/>
                <w:szCs w:val="24"/>
              </w:rPr>
              <w:t xml:space="preserve"> об уточнении вида и принадлежности платежа в течение дня для данного ТОФК. Номер слева дополняется нулями до 19 цифр.</w:t>
            </w:r>
          </w:p>
        </w:tc>
      </w:tr>
    </w:tbl>
    <w:p w14:paraId="369F619E" w14:textId="77777777" w:rsidR="00080D6B" w:rsidRPr="00080D6B" w:rsidRDefault="00080D6B" w:rsidP="00080D6B">
      <w:pPr>
        <w:pStyle w:val="Head2"/>
        <w:rPr>
          <w:snapToGrid w:val="0"/>
        </w:rPr>
      </w:pPr>
      <w:bookmarkStart w:id="369" w:name="_Toc67581122"/>
      <w:bookmarkStart w:id="370" w:name="_Toc67582281"/>
      <w:bookmarkStart w:id="371" w:name="_Toc67582377"/>
      <w:bookmarkStart w:id="372" w:name="_Toc67674739"/>
      <w:bookmarkStart w:id="373" w:name="_Ref70084759"/>
      <w:bookmarkStart w:id="374" w:name="_Toc70439365"/>
      <w:bookmarkStart w:id="375" w:name="_Toc112782633"/>
      <w:bookmarkStart w:id="376" w:name="_Toc498593045"/>
      <w:bookmarkEnd w:id="369"/>
      <w:bookmarkEnd w:id="370"/>
      <w:bookmarkEnd w:id="371"/>
      <w:bookmarkEnd w:id="372"/>
      <w:r>
        <w:t>Уникальный идентификатор об отказе в возбуждении ИП</w:t>
      </w:r>
      <w:bookmarkEnd w:id="373"/>
      <w:bookmarkEnd w:id="374"/>
      <w:bookmarkEnd w:id="375"/>
    </w:p>
    <w:p w14:paraId="1B70C43D" w14:textId="77777777" w:rsidR="00080D6B" w:rsidRPr="00727F4A" w:rsidRDefault="00080D6B" w:rsidP="00727F4A">
      <w:pPr>
        <w:pStyle w:val="af7"/>
        <w:jc w:val="both"/>
        <w:rPr>
          <w:szCs w:val="28"/>
        </w:rPr>
      </w:pPr>
      <w:r w:rsidRPr="00727F4A">
        <w:rPr>
          <w:szCs w:val="28"/>
        </w:rPr>
        <w:t>УИВИП состоит из 2</w:t>
      </w:r>
      <w:r w:rsidR="00C771B7">
        <w:rPr>
          <w:szCs w:val="28"/>
        </w:rPr>
        <w:t>5</w:t>
      </w:r>
      <w:r w:rsidRPr="00727F4A">
        <w:rPr>
          <w:szCs w:val="28"/>
        </w:rPr>
        <w:t xml:space="preserve"> символов. Структура УИВИП должна соответствовать требованиям, приведенным на настоящем разделе.</w:t>
      </w:r>
    </w:p>
    <w:tbl>
      <w:tblPr>
        <w:tblW w:w="921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
        <w:gridCol w:w="993"/>
        <w:gridCol w:w="567"/>
        <w:gridCol w:w="708"/>
        <w:gridCol w:w="709"/>
        <w:gridCol w:w="567"/>
        <w:gridCol w:w="567"/>
        <w:gridCol w:w="567"/>
        <w:gridCol w:w="567"/>
        <w:gridCol w:w="567"/>
        <w:gridCol w:w="1843"/>
        <w:gridCol w:w="1134"/>
      </w:tblGrid>
      <w:tr w:rsidR="00425929" w:rsidRPr="00FA523E" w14:paraId="0BBBBDE7" w14:textId="77777777" w:rsidTr="00425929">
        <w:trPr>
          <w:trHeight w:val="321"/>
        </w:trPr>
        <w:tc>
          <w:tcPr>
            <w:tcW w:w="425" w:type="dxa"/>
            <w:tcBorders>
              <w:bottom w:val="single" w:sz="4" w:space="0" w:color="auto"/>
            </w:tcBorders>
            <w:shd w:val="clear" w:color="auto" w:fill="EEECE1" w:themeFill="background2"/>
          </w:tcPr>
          <w:p w14:paraId="502529D5" w14:textId="77777777" w:rsidR="00080D6B" w:rsidRPr="00FA523E" w:rsidRDefault="00080D6B" w:rsidP="00425929">
            <w:pPr>
              <w:rPr>
                <w:rFonts w:ascii="Times New Roman" w:hAnsi="Times New Roman" w:cs="Times New Roman"/>
                <w:sz w:val="24"/>
                <w:szCs w:val="24"/>
                <w:lang w:val="en-US"/>
              </w:rPr>
            </w:pPr>
            <w:r w:rsidRPr="00FA523E">
              <w:rPr>
                <w:rFonts w:ascii="Times New Roman" w:hAnsi="Times New Roman" w:cs="Times New Roman"/>
                <w:sz w:val="24"/>
                <w:szCs w:val="24"/>
                <w:lang w:val="en-US"/>
              </w:rPr>
              <w:t>1</w:t>
            </w:r>
          </w:p>
        </w:tc>
        <w:tc>
          <w:tcPr>
            <w:tcW w:w="993" w:type="dxa"/>
            <w:shd w:val="clear" w:color="auto" w:fill="EEECE1" w:themeFill="background2"/>
          </w:tcPr>
          <w:p w14:paraId="3CC2A9C5"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2</w:t>
            </w:r>
          </w:p>
        </w:tc>
        <w:tc>
          <w:tcPr>
            <w:tcW w:w="567" w:type="dxa"/>
            <w:shd w:val="clear" w:color="auto" w:fill="EEECE1" w:themeFill="background2"/>
          </w:tcPr>
          <w:p w14:paraId="12F7B8CB"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w:t>
            </w:r>
          </w:p>
        </w:tc>
        <w:tc>
          <w:tcPr>
            <w:tcW w:w="708" w:type="dxa"/>
            <w:tcBorders>
              <w:bottom w:val="single" w:sz="4" w:space="0" w:color="auto"/>
            </w:tcBorders>
            <w:shd w:val="clear" w:color="auto" w:fill="EEECE1" w:themeFill="background2"/>
          </w:tcPr>
          <w:p w14:paraId="44790F80"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7</w:t>
            </w:r>
          </w:p>
        </w:tc>
        <w:tc>
          <w:tcPr>
            <w:tcW w:w="709" w:type="dxa"/>
            <w:tcBorders>
              <w:bottom w:val="single" w:sz="4" w:space="0" w:color="auto"/>
            </w:tcBorders>
            <w:shd w:val="clear" w:color="auto" w:fill="EEECE1" w:themeFill="background2"/>
          </w:tcPr>
          <w:p w14:paraId="73546D79"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8</w:t>
            </w:r>
          </w:p>
        </w:tc>
        <w:tc>
          <w:tcPr>
            <w:tcW w:w="567" w:type="dxa"/>
            <w:tcBorders>
              <w:bottom w:val="single" w:sz="4" w:space="0" w:color="auto"/>
            </w:tcBorders>
            <w:shd w:val="clear" w:color="auto" w:fill="EEECE1" w:themeFill="background2"/>
          </w:tcPr>
          <w:p w14:paraId="08F8C235"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10</w:t>
            </w:r>
          </w:p>
        </w:tc>
        <w:tc>
          <w:tcPr>
            <w:tcW w:w="567" w:type="dxa"/>
            <w:tcBorders>
              <w:bottom w:val="single" w:sz="4" w:space="0" w:color="auto"/>
            </w:tcBorders>
            <w:shd w:val="clear" w:color="auto" w:fill="EEECE1" w:themeFill="background2"/>
          </w:tcPr>
          <w:p w14:paraId="4A3F197C"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w:t>
            </w:r>
          </w:p>
        </w:tc>
        <w:tc>
          <w:tcPr>
            <w:tcW w:w="567" w:type="dxa"/>
            <w:tcBorders>
              <w:bottom w:val="single" w:sz="4" w:space="0" w:color="auto"/>
            </w:tcBorders>
            <w:shd w:val="clear" w:color="auto" w:fill="EEECE1" w:themeFill="background2"/>
          </w:tcPr>
          <w:p w14:paraId="71C186A8"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15</w:t>
            </w:r>
          </w:p>
        </w:tc>
        <w:tc>
          <w:tcPr>
            <w:tcW w:w="567" w:type="dxa"/>
            <w:tcBorders>
              <w:bottom w:val="single" w:sz="4" w:space="0" w:color="auto"/>
            </w:tcBorders>
            <w:shd w:val="clear" w:color="auto" w:fill="EEECE1" w:themeFill="background2"/>
          </w:tcPr>
          <w:p w14:paraId="2857C85A"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16</w:t>
            </w:r>
          </w:p>
        </w:tc>
        <w:tc>
          <w:tcPr>
            <w:tcW w:w="567" w:type="dxa"/>
            <w:tcBorders>
              <w:bottom w:val="single" w:sz="4" w:space="0" w:color="auto"/>
            </w:tcBorders>
            <w:shd w:val="clear" w:color="auto" w:fill="EEECE1" w:themeFill="background2"/>
          </w:tcPr>
          <w:p w14:paraId="4AADFF22"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18</w:t>
            </w:r>
          </w:p>
        </w:tc>
        <w:tc>
          <w:tcPr>
            <w:tcW w:w="1843" w:type="dxa"/>
            <w:tcBorders>
              <w:bottom w:val="single" w:sz="4" w:space="0" w:color="auto"/>
            </w:tcBorders>
            <w:shd w:val="clear" w:color="auto" w:fill="EEECE1" w:themeFill="background2"/>
          </w:tcPr>
          <w:p w14:paraId="10219E69"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w:t>
            </w:r>
          </w:p>
        </w:tc>
        <w:tc>
          <w:tcPr>
            <w:tcW w:w="1134" w:type="dxa"/>
            <w:tcBorders>
              <w:bottom w:val="single" w:sz="4" w:space="0" w:color="auto"/>
            </w:tcBorders>
            <w:shd w:val="clear" w:color="auto" w:fill="EEECE1" w:themeFill="background2"/>
          </w:tcPr>
          <w:p w14:paraId="74C6DA90" w14:textId="77777777" w:rsidR="00080D6B" w:rsidRPr="00FA523E" w:rsidRDefault="00080D6B" w:rsidP="00425929">
            <w:pPr>
              <w:rPr>
                <w:rFonts w:ascii="Times New Roman" w:hAnsi="Times New Roman" w:cs="Times New Roman"/>
                <w:sz w:val="24"/>
                <w:szCs w:val="24"/>
              </w:rPr>
            </w:pPr>
            <w:r w:rsidRPr="00FA523E">
              <w:rPr>
                <w:rFonts w:ascii="Times New Roman" w:hAnsi="Times New Roman" w:cs="Times New Roman"/>
                <w:sz w:val="24"/>
                <w:szCs w:val="24"/>
              </w:rPr>
              <w:t>25</w:t>
            </w:r>
          </w:p>
        </w:tc>
      </w:tr>
      <w:tr w:rsidR="00080D6B" w:rsidRPr="00FA523E" w14:paraId="0BC39EF8" w14:textId="77777777" w:rsidTr="00727F4A">
        <w:trPr>
          <w:trHeight w:val="411"/>
        </w:trPr>
        <w:tc>
          <w:tcPr>
            <w:tcW w:w="425" w:type="dxa"/>
            <w:tcBorders>
              <w:bottom w:val="single" w:sz="4" w:space="0" w:color="auto"/>
            </w:tcBorders>
            <w:shd w:val="clear" w:color="auto" w:fill="EAF1DD" w:themeFill="accent3" w:themeFillTint="33"/>
          </w:tcPr>
          <w:p w14:paraId="3C70F67F" w14:textId="77777777" w:rsidR="00080D6B" w:rsidRPr="00FA523E" w:rsidRDefault="00080D6B" w:rsidP="00425929">
            <w:pPr>
              <w:jc w:val="center"/>
              <w:rPr>
                <w:rFonts w:ascii="Times New Roman" w:hAnsi="Times New Roman" w:cs="Times New Roman"/>
                <w:b/>
                <w:sz w:val="24"/>
                <w:szCs w:val="24"/>
              </w:rPr>
            </w:pPr>
            <w:r w:rsidRPr="00FA523E">
              <w:rPr>
                <w:rFonts w:ascii="Times New Roman" w:hAnsi="Times New Roman" w:cs="Times New Roman"/>
                <w:b/>
                <w:sz w:val="24"/>
                <w:szCs w:val="24"/>
              </w:rPr>
              <w:t>А</w:t>
            </w:r>
          </w:p>
        </w:tc>
        <w:tc>
          <w:tcPr>
            <w:tcW w:w="2268" w:type="dxa"/>
            <w:gridSpan w:val="3"/>
            <w:tcBorders>
              <w:bottom w:val="single" w:sz="4" w:space="0" w:color="auto"/>
            </w:tcBorders>
            <w:shd w:val="clear" w:color="auto" w:fill="B8CCE4" w:themeFill="accent1" w:themeFillTint="66"/>
          </w:tcPr>
          <w:p w14:paraId="54AD4D16" w14:textId="77777777" w:rsidR="00080D6B" w:rsidRPr="00FA523E" w:rsidRDefault="00080D6B" w:rsidP="00425929">
            <w:pPr>
              <w:jc w:val="center"/>
              <w:rPr>
                <w:rFonts w:ascii="Times New Roman" w:hAnsi="Times New Roman" w:cs="Times New Roman"/>
                <w:b/>
                <w:sz w:val="24"/>
                <w:szCs w:val="24"/>
                <w:lang w:val="en-US"/>
              </w:rPr>
            </w:pPr>
            <w:r w:rsidRPr="00FA523E">
              <w:rPr>
                <w:rFonts w:ascii="Times New Roman" w:hAnsi="Times New Roman" w:cs="Times New Roman"/>
                <w:b/>
                <w:sz w:val="24"/>
                <w:szCs w:val="24"/>
                <w:lang w:val="en-US"/>
              </w:rPr>
              <w:t>B</w:t>
            </w:r>
          </w:p>
        </w:tc>
        <w:tc>
          <w:tcPr>
            <w:tcW w:w="2410" w:type="dxa"/>
            <w:gridSpan w:val="4"/>
            <w:tcBorders>
              <w:bottom w:val="single" w:sz="4" w:space="0" w:color="auto"/>
            </w:tcBorders>
            <w:shd w:val="clear" w:color="auto" w:fill="E5B8B7" w:themeFill="accent2" w:themeFillTint="66"/>
          </w:tcPr>
          <w:p w14:paraId="177334DD" w14:textId="77777777" w:rsidR="00080D6B" w:rsidRPr="00FA523E" w:rsidRDefault="00080D6B" w:rsidP="00425929">
            <w:pPr>
              <w:jc w:val="center"/>
              <w:rPr>
                <w:rFonts w:ascii="Times New Roman" w:hAnsi="Times New Roman" w:cs="Times New Roman"/>
                <w:b/>
                <w:sz w:val="24"/>
                <w:szCs w:val="24"/>
              </w:rPr>
            </w:pPr>
            <w:r w:rsidRPr="00FA523E">
              <w:rPr>
                <w:rFonts w:ascii="Times New Roman" w:hAnsi="Times New Roman" w:cs="Times New Roman"/>
                <w:b/>
                <w:sz w:val="24"/>
                <w:szCs w:val="24"/>
              </w:rPr>
              <w:t>C</w:t>
            </w:r>
          </w:p>
        </w:tc>
        <w:tc>
          <w:tcPr>
            <w:tcW w:w="4111" w:type="dxa"/>
            <w:gridSpan w:val="4"/>
            <w:tcBorders>
              <w:bottom w:val="single" w:sz="4" w:space="0" w:color="auto"/>
            </w:tcBorders>
            <w:shd w:val="clear" w:color="auto" w:fill="auto"/>
          </w:tcPr>
          <w:p w14:paraId="39BFBD08" w14:textId="77777777" w:rsidR="00080D6B" w:rsidRPr="00FA523E" w:rsidRDefault="00080D6B" w:rsidP="00425929">
            <w:pPr>
              <w:jc w:val="center"/>
              <w:rPr>
                <w:rFonts w:ascii="Times New Roman" w:hAnsi="Times New Roman" w:cs="Times New Roman"/>
                <w:b/>
                <w:sz w:val="24"/>
                <w:szCs w:val="24"/>
                <w:lang w:val="en-US"/>
              </w:rPr>
            </w:pPr>
            <w:r w:rsidRPr="00FA523E">
              <w:rPr>
                <w:rFonts w:ascii="Times New Roman" w:hAnsi="Times New Roman" w:cs="Times New Roman"/>
                <w:b/>
                <w:sz w:val="24"/>
                <w:szCs w:val="24"/>
                <w:lang w:val="en-US"/>
              </w:rPr>
              <w:t>D</w:t>
            </w:r>
          </w:p>
        </w:tc>
      </w:tr>
    </w:tbl>
    <w:p w14:paraId="6AB6595F" w14:textId="77777777" w:rsidR="00080D6B" w:rsidRPr="00FA523E" w:rsidRDefault="00080D6B" w:rsidP="00080D6B">
      <w:pPr>
        <w:pStyle w:val="af7"/>
        <w:ind w:left="432" w:firstLine="0"/>
        <w:rPr>
          <w:sz w:val="24"/>
          <w:szCs w:val="24"/>
        </w:rPr>
      </w:pPr>
    </w:p>
    <w:tbl>
      <w:tblPr>
        <w:tblStyle w:val="aff7"/>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0"/>
        <w:gridCol w:w="8834"/>
      </w:tblGrid>
      <w:tr w:rsidR="00080D6B" w:rsidRPr="00FA523E" w14:paraId="199BC876" w14:textId="77777777" w:rsidTr="00425929">
        <w:trPr>
          <w:trHeight w:val="100"/>
        </w:trPr>
        <w:tc>
          <w:tcPr>
            <w:tcW w:w="333" w:type="pct"/>
            <w:tcBorders>
              <w:bottom w:val="single" w:sz="4" w:space="0" w:color="auto"/>
            </w:tcBorders>
          </w:tcPr>
          <w:p w14:paraId="708F8413" w14:textId="77777777" w:rsidR="00080D6B" w:rsidRPr="00FA523E" w:rsidRDefault="00080D6B" w:rsidP="00425929">
            <w:pPr>
              <w:spacing w:after="120"/>
              <w:rPr>
                <w:rFonts w:ascii="Times New Roman" w:hAnsi="Times New Roman" w:cs="Times New Roman"/>
                <w:b/>
                <w:sz w:val="24"/>
                <w:szCs w:val="24"/>
              </w:rPr>
            </w:pPr>
            <w:r w:rsidRPr="00FA523E">
              <w:rPr>
                <w:rFonts w:ascii="Times New Roman" w:hAnsi="Times New Roman" w:cs="Times New Roman"/>
                <w:b/>
                <w:sz w:val="24"/>
                <w:szCs w:val="24"/>
              </w:rPr>
              <w:t>А</w:t>
            </w:r>
          </w:p>
        </w:tc>
        <w:tc>
          <w:tcPr>
            <w:tcW w:w="4667" w:type="pct"/>
            <w:tcBorders>
              <w:bottom w:val="single" w:sz="4" w:space="0" w:color="auto"/>
            </w:tcBorders>
          </w:tcPr>
          <w:p w14:paraId="4CCAC2B0" w14:textId="77777777" w:rsidR="00080D6B" w:rsidRPr="00FA523E" w:rsidRDefault="00080D6B" w:rsidP="00425929">
            <w:pPr>
              <w:spacing w:after="120"/>
              <w:rPr>
                <w:rFonts w:ascii="Times New Roman" w:eastAsia="Calibri" w:hAnsi="Times New Roman" w:cs="Times New Roman"/>
                <w:sz w:val="24"/>
                <w:szCs w:val="24"/>
                <w:lang w:val="en-US"/>
              </w:rPr>
            </w:pPr>
            <w:r w:rsidRPr="00FA523E">
              <w:rPr>
                <w:rFonts w:ascii="Times New Roman" w:eastAsia="Calibri" w:hAnsi="Times New Roman" w:cs="Times New Roman"/>
                <w:sz w:val="24"/>
                <w:szCs w:val="24"/>
              </w:rPr>
              <w:t>Значение «</w:t>
            </w:r>
            <w:r w:rsidRPr="00FA523E">
              <w:rPr>
                <w:rFonts w:ascii="Times New Roman" w:eastAsia="Calibri" w:hAnsi="Times New Roman" w:cs="Times New Roman"/>
                <w:sz w:val="24"/>
                <w:szCs w:val="24"/>
                <w:lang w:val="en-US"/>
              </w:rPr>
              <w:t>F</w:t>
            </w:r>
            <w:r w:rsidRPr="00FA523E">
              <w:rPr>
                <w:rFonts w:ascii="Times New Roman" w:eastAsia="Calibri" w:hAnsi="Times New Roman" w:cs="Times New Roman"/>
                <w:sz w:val="24"/>
                <w:szCs w:val="24"/>
              </w:rPr>
              <w:t>»</w:t>
            </w:r>
          </w:p>
        </w:tc>
      </w:tr>
      <w:tr w:rsidR="00080D6B" w:rsidRPr="00FA523E" w14:paraId="09F6AE74" w14:textId="77777777" w:rsidTr="00425929">
        <w:trPr>
          <w:trHeight w:val="390"/>
        </w:trPr>
        <w:tc>
          <w:tcPr>
            <w:tcW w:w="333" w:type="pct"/>
            <w:tcBorders>
              <w:bottom w:val="single" w:sz="4" w:space="0" w:color="auto"/>
            </w:tcBorders>
          </w:tcPr>
          <w:p w14:paraId="08660746" w14:textId="77777777" w:rsidR="00080D6B" w:rsidRPr="00023423" w:rsidRDefault="00080D6B" w:rsidP="00425929">
            <w:pPr>
              <w:spacing w:after="120"/>
              <w:rPr>
                <w:rFonts w:ascii="Times New Roman" w:hAnsi="Times New Roman" w:cs="Times New Roman"/>
                <w:b/>
                <w:sz w:val="24"/>
                <w:szCs w:val="24"/>
              </w:rPr>
            </w:pPr>
            <w:r w:rsidRPr="00023423">
              <w:rPr>
                <w:rFonts w:ascii="Times New Roman" w:hAnsi="Times New Roman" w:cs="Times New Roman"/>
                <w:b/>
                <w:sz w:val="24"/>
                <w:szCs w:val="24"/>
              </w:rPr>
              <w:t>В</w:t>
            </w:r>
          </w:p>
        </w:tc>
        <w:tc>
          <w:tcPr>
            <w:tcW w:w="4667" w:type="pct"/>
            <w:tcBorders>
              <w:bottom w:val="single" w:sz="4" w:space="0" w:color="auto"/>
            </w:tcBorders>
          </w:tcPr>
          <w:p w14:paraId="4D31C8F1" w14:textId="77777777" w:rsidR="00080D6B" w:rsidRPr="00FA523E" w:rsidRDefault="00080D6B" w:rsidP="00425929">
            <w:pPr>
              <w:spacing w:after="120"/>
              <w:rPr>
                <w:rFonts w:ascii="Times New Roman" w:eastAsia="Calibri" w:hAnsi="Times New Roman" w:cs="Times New Roman"/>
                <w:sz w:val="24"/>
                <w:szCs w:val="24"/>
              </w:rPr>
            </w:pPr>
            <w:r w:rsidRPr="00FA523E">
              <w:rPr>
                <w:rFonts w:ascii="Times New Roman" w:eastAsia="Calibri" w:hAnsi="Times New Roman" w:cs="Times New Roman"/>
                <w:sz w:val="24"/>
                <w:szCs w:val="24"/>
              </w:rPr>
              <w:t>УРН участника, сформировавшего извещение</w:t>
            </w:r>
          </w:p>
        </w:tc>
      </w:tr>
      <w:tr w:rsidR="00080D6B" w:rsidRPr="00FA523E" w14:paraId="5ADB714F" w14:textId="77777777" w:rsidTr="00425929">
        <w:tc>
          <w:tcPr>
            <w:tcW w:w="333" w:type="pct"/>
            <w:tcBorders>
              <w:top w:val="single" w:sz="4" w:space="0" w:color="auto"/>
              <w:bottom w:val="single" w:sz="4" w:space="0" w:color="auto"/>
            </w:tcBorders>
          </w:tcPr>
          <w:p w14:paraId="578F5701" w14:textId="77777777" w:rsidR="00080D6B" w:rsidRPr="00FA523E" w:rsidRDefault="00080D6B" w:rsidP="00425929">
            <w:pPr>
              <w:spacing w:after="120"/>
              <w:rPr>
                <w:rFonts w:ascii="Times New Roman" w:hAnsi="Times New Roman" w:cs="Times New Roman"/>
                <w:sz w:val="24"/>
                <w:szCs w:val="24"/>
              </w:rPr>
            </w:pPr>
            <w:r w:rsidRPr="00FA523E">
              <w:rPr>
                <w:rFonts w:ascii="Times New Roman" w:hAnsi="Times New Roman" w:cs="Times New Roman"/>
                <w:b/>
                <w:sz w:val="24"/>
                <w:szCs w:val="24"/>
              </w:rPr>
              <w:t>C</w:t>
            </w:r>
          </w:p>
        </w:tc>
        <w:tc>
          <w:tcPr>
            <w:tcW w:w="4667" w:type="pct"/>
            <w:tcBorders>
              <w:top w:val="single" w:sz="4" w:space="0" w:color="auto"/>
              <w:bottom w:val="single" w:sz="4" w:space="0" w:color="auto"/>
            </w:tcBorders>
          </w:tcPr>
          <w:p w14:paraId="3109AA6A" w14:textId="77777777" w:rsidR="00080D6B" w:rsidRPr="00FA523E" w:rsidRDefault="00080D6B" w:rsidP="00425929">
            <w:pPr>
              <w:spacing w:after="120"/>
              <w:rPr>
                <w:rFonts w:ascii="Times New Roman" w:eastAsia="Calibri" w:hAnsi="Times New Roman" w:cs="Times New Roman"/>
                <w:sz w:val="24"/>
                <w:szCs w:val="24"/>
              </w:rPr>
            </w:pPr>
            <w:r w:rsidRPr="00FA523E">
              <w:rPr>
                <w:rFonts w:ascii="Times New Roman" w:eastAsia="Calibri" w:hAnsi="Times New Roman" w:cs="Times New Roman"/>
                <w:sz w:val="24"/>
                <w:szCs w:val="24"/>
              </w:rPr>
              <w:t>Дата извещения об отказе в возбуждении ИП в формате «ДДММГГГГ»</w:t>
            </w:r>
          </w:p>
        </w:tc>
      </w:tr>
      <w:tr w:rsidR="00080D6B" w:rsidRPr="00FA523E" w14:paraId="28A8B80F" w14:textId="77777777" w:rsidTr="00425929">
        <w:tc>
          <w:tcPr>
            <w:tcW w:w="333" w:type="pct"/>
            <w:tcBorders>
              <w:top w:val="single" w:sz="4" w:space="0" w:color="auto"/>
            </w:tcBorders>
          </w:tcPr>
          <w:p w14:paraId="2F96C482" w14:textId="77777777" w:rsidR="00080D6B" w:rsidRPr="00FA523E" w:rsidRDefault="00080D6B" w:rsidP="00425929">
            <w:pPr>
              <w:spacing w:after="120"/>
              <w:rPr>
                <w:rFonts w:ascii="Times New Roman" w:hAnsi="Times New Roman" w:cs="Times New Roman"/>
                <w:b/>
                <w:sz w:val="24"/>
                <w:szCs w:val="24"/>
              </w:rPr>
            </w:pPr>
            <w:r w:rsidRPr="00FA523E">
              <w:rPr>
                <w:rFonts w:ascii="Times New Roman" w:hAnsi="Times New Roman" w:cs="Times New Roman"/>
                <w:b/>
                <w:sz w:val="24"/>
                <w:szCs w:val="24"/>
                <w:lang w:val="en-US"/>
              </w:rPr>
              <w:t>D</w:t>
            </w:r>
          </w:p>
        </w:tc>
        <w:tc>
          <w:tcPr>
            <w:tcW w:w="4667" w:type="pct"/>
            <w:tcBorders>
              <w:top w:val="single" w:sz="4" w:space="0" w:color="auto"/>
            </w:tcBorders>
          </w:tcPr>
          <w:p w14:paraId="45FD7CC7" w14:textId="77777777" w:rsidR="00080D6B" w:rsidRPr="00FA523E" w:rsidRDefault="00080D6B" w:rsidP="00C771B7">
            <w:pPr>
              <w:spacing w:after="120"/>
              <w:rPr>
                <w:rFonts w:ascii="Times New Roman" w:eastAsia="Calibri" w:hAnsi="Times New Roman" w:cs="Times New Roman"/>
                <w:sz w:val="24"/>
                <w:szCs w:val="24"/>
              </w:rPr>
            </w:pPr>
            <w:r w:rsidRPr="00FA523E">
              <w:rPr>
                <w:rFonts w:ascii="Times New Roman" w:eastAsia="Calibri" w:hAnsi="Times New Roman" w:cs="Times New Roman"/>
                <w:sz w:val="24"/>
                <w:szCs w:val="24"/>
              </w:rPr>
              <w:t>Уникальный номер извещения об отказе в возбуждении ИП в учетной системе участника (ФССП России). Номер слева дополняется нулями до 1</w:t>
            </w:r>
            <w:r w:rsidR="00C771B7" w:rsidRPr="00FA523E">
              <w:rPr>
                <w:rFonts w:ascii="Times New Roman" w:eastAsia="Calibri" w:hAnsi="Times New Roman" w:cs="Times New Roman"/>
                <w:sz w:val="24"/>
                <w:szCs w:val="24"/>
              </w:rPr>
              <w:t>0</w:t>
            </w:r>
            <w:r w:rsidRPr="00FA523E">
              <w:rPr>
                <w:rFonts w:ascii="Times New Roman" w:eastAsia="Calibri" w:hAnsi="Times New Roman" w:cs="Times New Roman"/>
                <w:sz w:val="24"/>
                <w:szCs w:val="24"/>
              </w:rPr>
              <w:t xml:space="preserve"> цифр.</w:t>
            </w:r>
          </w:p>
        </w:tc>
      </w:tr>
    </w:tbl>
    <w:p w14:paraId="6BA9E226" w14:textId="77777777" w:rsidR="00080D6B" w:rsidRPr="00080D6B" w:rsidRDefault="00080D6B" w:rsidP="00080D6B"/>
    <w:p w14:paraId="6F55CFAD" w14:textId="77777777" w:rsidR="00ED5C53" w:rsidRPr="00D25F23" w:rsidRDefault="00ED5C53" w:rsidP="00E16C51">
      <w:pPr>
        <w:pStyle w:val="Head1"/>
        <w:spacing w:line="240" w:lineRule="auto"/>
        <w:rPr>
          <w:sz w:val="32"/>
        </w:rPr>
      </w:pPr>
      <w:bookmarkStart w:id="377" w:name="_Toc112782634"/>
      <w:r w:rsidRPr="00D25F23">
        <w:rPr>
          <w:sz w:val="32"/>
        </w:rPr>
        <w:lastRenderedPageBreak/>
        <w:t xml:space="preserve">Проверки сообщений, отправляемых по видам сведений </w:t>
      </w:r>
      <w:r w:rsidR="003A378C" w:rsidRPr="00D25F23">
        <w:rPr>
          <w:sz w:val="32"/>
        </w:rPr>
        <w:t>ГИС ГМП</w:t>
      </w:r>
      <w:r w:rsidRPr="00D25F23">
        <w:rPr>
          <w:sz w:val="32"/>
        </w:rPr>
        <w:t xml:space="preserve"> в СМЭВ</w:t>
      </w:r>
      <w:bookmarkEnd w:id="376"/>
      <w:bookmarkEnd w:id="377"/>
      <w:r w:rsidRPr="00D25F23">
        <w:rPr>
          <w:sz w:val="32"/>
        </w:rPr>
        <w:t xml:space="preserve"> </w:t>
      </w:r>
    </w:p>
    <w:p w14:paraId="4A0D1410" w14:textId="77777777" w:rsidR="00093150" w:rsidRPr="00D900D7" w:rsidRDefault="00531AF9" w:rsidP="005464DA">
      <w:pPr>
        <w:pStyle w:val="Head2"/>
        <w:spacing w:line="240" w:lineRule="auto"/>
      </w:pPr>
      <w:r w:rsidRPr="00D900D7">
        <w:t xml:space="preserve"> </w:t>
      </w:r>
      <w:bookmarkStart w:id="378" w:name="_Toc498593046"/>
      <w:bookmarkStart w:id="379" w:name="_Toc112782635"/>
      <w:r w:rsidR="002C2848" w:rsidRPr="00D900D7">
        <w:t xml:space="preserve">Проверки </w:t>
      </w:r>
      <w:r w:rsidR="00093150" w:rsidRPr="00D900D7">
        <w:t>на соответствие форматам</w:t>
      </w:r>
      <w:bookmarkEnd w:id="378"/>
      <w:bookmarkEnd w:id="379"/>
    </w:p>
    <w:p w14:paraId="72C77929" w14:textId="77777777" w:rsidR="00BA7AB4" w:rsidRPr="00D900D7" w:rsidRDefault="00093150" w:rsidP="00093150">
      <w:pPr>
        <w:pStyle w:val="af7"/>
        <w:jc w:val="both"/>
        <w:rPr>
          <w:lang w:eastAsia="ru-RU"/>
        </w:rPr>
      </w:pPr>
      <w:r w:rsidRPr="00D900D7">
        <w:rPr>
          <w:lang w:eastAsia="ru-RU"/>
        </w:rPr>
        <w:t xml:space="preserve">Проверка на соответствие </w:t>
      </w:r>
      <w:r w:rsidR="00181CA0" w:rsidRPr="00D900D7">
        <w:rPr>
          <w:lang w:eastAsia="ru-RU"/>
        </w:rPr>
        <w:t>сообщений формату Вида сведений (</w:t>
      </w:r>
      <w:r w:rsidR="00181CA0" w:rsidRPr="00D900D7">
        <w:rPr>
          <w:lang w:val="en-US" w:eastAsia="ru-RU"/>
        </w:rPr>
        <w:t>xml</w:t>
      </w:r>
      <w:r w:rsidR="00181CA0" w:rsidRPr="00D900D7">
        <w:rPr>
          <w:lang w:eastAsia="ru-RU"/>
        </w:rPr>
        <w:t> </w:t>
      </w:r>
      <w:r w:rsidR="00181CA0" w:rsidRPr="00D900D7">
        <w:rPr>
          <w:lang w:eastAsia="ru-RU"/>
        </w:rPr>
        <w:noBreakHyphen/>
        <w:t> схеме) осуществляется на стороне СМЭВ. Перечень ошибок, возвращаемых транспортной подсистемой СМЭВ</w:t>
      </w:r>
      <w:r w:rsidR="00B711A6" w:rsidRPr="00D900D7">
        <w:rPr>
          <w:lang w:eastAsia="ru-RU"/>
        </w:rPr>
        <w:t>,</w:t>
      </w:r>
      <w:r w:rsidR="00181CA0" w:rsidRPr="00D900D7">
        <w:rPr>
          <w:lang w:eastAsia="ru-RU"/>
        </w:rPr>
        <w:t xml:space="preserve"> приведен в документе </w:t>
      </w:r>
      <w:r w:rsidR="00181CA0" w:rsidRPr="00D900D7">
        <w:t xml:space="preserve">«Методические рекомендации по работе с Единой системой межведомственного электронного взаимодействия», </w:t>
      </w:r>
      <w:r w:rsidR="001D3CD6" w:rsidRPr="00D900D7">
        <w:t>представленном</w:t>
      </w:r>
      <w:r w:rsidR="00181CA0" w:rsidRPr="00D900D7">
        <w:t xml:space="preserve"> в открытом доступе на технологическом портале СМЭВ 3 (</w:t>
      </w:r>
      <w:hyperlink r:id="rId21" w:history="1">
        <w:r w:rsidR="00181CA0" w:rsidRPr="00D900D7">
          <w:rPr>
            <w:rStyle w:val="af6"/>
          </w:rPr>
          <w:t>https://smev3.gosuslugi.ru/portal/</w:t>
        </w:r>
      </w:hyperlink>
      <w:r w:rsidR="00181CA0" w:rsidRPr="00D900D7">
        <w:t>).</w:t>
      </w:r>
    </w:p>
    <w:p w14:paraId="69800171" w14:textId="77777777" w:rsidR="004C23C5" w:rsidRPr="00D900D7" w:rsidRDefault="00185D41" w:rsidP="005464DA">
      <w:pPr>
        <w:pStyle w:val="Head2"/>
        <w:spacing w:line="240" w:lineRule="auto"/>
      </w:pPr>
      <w:bookmarkStart w:id="380" w:name="_Toc498593047"/>
      <w:bookmarkStart w:id="381" w:name="_Ref524467689"/>
      <w:bookmarkStart w:id="382" w:name="_Ref524467696"/>
      <w:bookmarkStart w:id="383" w:name="_Toc112782636"/>
      <w:r w:rsidRPr="00D900D7">
        <w:t>Форматно-логический контроль, выполняемый</w:t>
      </w:r>
      <w:r w:rsidR="00B711A6" w:rsidRPr="00D900D7">
        <w:t xml:space="preserve"> на</w:t>
      </w:r>
      <w:r w:rsidRPr="00D900D7">
        <w:t xml:space="preserve"> </w:t>
      </w:r>
      <w:r w:rsidR="00181CA0" w:rsidRPr="00D900D7">
        <w:t xml:space="preserve">стороне </w:t>
      </w:r>
      <w:r w:rsidRPr="00D900D7">
        <w:t xml:space="preserve">поставщика Вида сведений (на стороне </w:t>
      </w:r>
      <w:r w:rsidR="003A378C" w:rsidRPr="00D900D7">
        <w:t>ГИС ГМП</w:t>
      </w:r>
      <w:r w:rsidRPr="00D900D7">
        <w:t>)</w:t>
      </w:r>
      <w:bookmarkEnd w:id="380"/>
      <w:bookmarkEnd w:id="381"/>
      <w:bookmarkEnd w:id="382"/>
      <w:bookmarkEnd w:id="383"/>
    </w:p>
    <w:p w14:paraId="6EC44D73" w14:textId="77777777" w:rsidR="0000227B" w:rsidRPr="004A72D8" w:rsidRDefault="003C1E0B" w:rsidP="003C1E0B">
      <w:pPr>
        <w:pStyle w:val="af7"/>
        <w:jc w:val="both"/>
      </w:pPr>
      <w:bookmarkStart w:id="384" w:name="Приложение1"/>
      <w:bookmarkEnd w:id="384"/>
      <w:r>
        <w:t xml:space="preserve">Подробное описание проверок и кодов возвратов при ошибках </w:t>
      </w:r>
      <w:r>
        <w:br/>
        <w:t xml:space="preserve">и неуспешных проверках приведено в разделах 4.5-4.6 в руководстве пользователя по каждому Виду сведений. </w:t>
      </w:r>
    </w:p>
    <w:sectPr w:rsidR="0000227B" w:rsidRPr="004A72D8" w:rsidSect="00BA7AB4">
      <w:pgSz w:w="11906" w:h="16838"/>
      <w:pgMar w:top="1134" w:right="850" w:bottom="1134" w:left="1701"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7F1DE" w14:textId="77777777" w:rsidR="006455B9" w:rsidRDefault="006455B9">
      <w:pPr>
        <w:spacing w:after="0" w:line="240" w:lineRule="auto"/>
      </w:pPr>
      <w:r>
        <w:separator/>
      </w:r>
    </w:p>
  </w:endnote>
  <w:endnote w:type="continuationSeparator" w:id="0">
    <w:p w14:paraId="43EB741A" w14:textId="77777777" w:rsidR="006455B9" w:rsidRDefault="00645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New Roman Полужирный">
    <w:panose1 w:val="020208030705050203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FE94C5" w14:textId="77777777" w:rsidR="006455B9" w:rsidRDefault="006455B9">
      <w:pPr>
        <w:spacing w:after="0" w:line="240" w:lineRule="auto"/>
      </w:pPr>
      <w:r>
        <w:separator/>
      </w:r>
    </w:p>
  </w:footnote>
  <w:footnote w:type="continuationSeparator" w:id="0">
    <w:p w14:paraId="187B4802" w14:textId="77777777" w:rsidR="006455B9" w:rsidRDefault="006455B9">
      <w:pPr>
        <w:spacing w:after="0" w:line="240" w:lineRule="auto"/>
      </w:pPr>
      <w:r>
        <w:continuationSeparator/>
      </w:r>
    </w:p>
  </w:footnote>
  <w:footnote w:id="1">
    <w:p w14:paraId="68D98F9D" w14:textId="77777777" w:rsidR="00544934" w:rsidRPr="007B4BDC" w:rsidRDefault="00544934" w:rsidP="00B23D82">
      <w:pPr>
        <w:pStyle w:val="affff"/>
        <w:ind w:left="-284"/>
        <w:rPr>
          <w:rFonts w:ascii="Times New Roman" w:hAnsi="Times New Roman" w:cs="Times New Roman"/>
        </w:rPr>
      </w:pPr>
      <w:r w:rsidRPr="000863F5">
        <w:rPr>
          <w:rStyle w:val="affff1"/>
        </w:rPr>
        <w:footnoteRef/>
      </w:r>
      <w:r w:rsidRPr="000863F5">
        <w:t xml:space="preserve"> </w:t>
      </w:r>
      <w:r w:rsidRPr="007B4BDC">
        <w:rPr>
          <w:rFonts w:ascii="Times New Roman" w:hAnsi="Times New Roman" w:cs="Times New Roman"/>
        </w:rPr>
        <w:t>Поиск ВС на сайте технологического портала СМЭВ (</w:t>
      </w:r>
      <w:hyperlink r:id="rId1" w:history="1">
        <w:r w:rsidRPr="007B4BDC">
          <w:rPr>
            <w:rStyle w:val="af6"/>
            <w:rFonts w:ascii="Times New Roman" w:hAnsi="Times New Roman" w:cs="Times New Roman"/>
          </w:rPr>
          <w:t>https://smev3.gosuslugi.ru/portal/inquirytype.jsp?zone=fed</w:t>
        </w:r>
      </w:hyperlink>
      <w:r w:rsidRPr="007B4BDC">
        <w:rPr>
          <w:rFonts w:ascii="Times New Roman" w:hAnsi="Times New Roman" w:cs="Times New Roman"/>
        </w:rPr>
        <w:t>) рекомендуется осуществлять по наименованию ВС (наименование ВС вводится в поисковой строке и выбирается среда СМЭВ – промышленная или тестовая). При нажатии на наименование найденного ВС осуществляется переход на страницу карточки ВС.</w:t>
      </w:r>
    </w:p>
  </w:footnote>
  <w:footnote w:id="2">
    <w:p w14:paraId="7D6766C1" w14:textId="77777777" w:rsidR="00544934" w:rsidRPr="007B4BDC" w:rsidRDefault="00544934" w:rsidP="0067479B">
      <w:pPr>
        <w:pStyle w:val="affff"/>
        <w:ind w:left="-284"/>
        <w:rPr>
          <w:rFonts w:ascii="Times New Roman" w:hAnsi="Times New Roman" w:cs="Times New Roman"/>
        </w:rPr>
      </w:pPr>
      <w:r w:rsidRPr="007B4BDC">
        <w:rPr>
          <w:rStyle w:val="affff1"/>
        </w:rPr>
        <w:footnoteRef/>
      </w:r>
      <w:r w:rsidRPr="007B4BDC">
        <w:t xml:space="preserve"> </w:t>
      </w:r>
      <w:r w:rsidRPr="007B4BDC">
        <w:rPr>
          <w:rFonts w:ascii="Times New Roman" w:hAnsi="Times New Roman" w:cs="Times New Roman"/>
        </w:rPr>
        <w:t>Символу «Х» соответствует цифра в номере версии ВС с самой поздней датой регистрации указанного ВС на сайте технологического портала СМЭВ (</w:t>
      </w:r>
      <w:hyperlink r:id="rId2" w:history="1">
        <w:r w:rsidRPr="007B4BDC">
          <w:rPr>
            <w:rStyle w:val="af6"/>
            <w:rFonts w:ascii="Times New Roman" w:hAnsi="Times New Roman" w:cs="Times New Roman"/>
          </w:rPr>
          <w:t>https://smev3.gosuslugi.ru/portal/inquirytype.jsp?zone=fed</w:t>
        </w:r>
      </w:hyperlink>
      <w:r w:rsidRPr="007B4BDC">
        <w:rPr>
          <w:rFonts w:ascii="Times New Roman" w:hAnsi="Times New Roman" w:cs="Times New Roma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7C6F4" w14:textId="77777777" w:rsidR="00544934" w:rsidRDefault="00544934">
    <w:pPr>
      <w:pStyle w:val="ac"/>
      <w:jc w:val="center"/>
    </w:pPr>
  </w:p>
  <w:p w14:paraId="70B82C7E" w14:textId="77777777" w:rsidR="00544934" w:rsidRDefault="00544934">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2" w:type="pct"/>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000" w:firstRow="0" w:lastRow="0" w:firstColumn="0" w:lastColumn="0" w:noHBand="0" w:noVBand="0"/>
    </w:tblPr>
    <w:tblGrid>
      <w:gridCol w:w="2435"/>
      <w:gridCol w:w="5940"/>
      <w:gridCol w:w="1041"/>
    </w:tblGrid>
    <w:tr w:rsidR="00544934" w:rsidRPr="001C475E" w14:paraId="62C69C8E" w14:textId="77777777" w:rsidTr="00080725">
      <w:trPr>
        <w:cantSplit/>
        <w:trHeight w:val="20"/>
      </w:trPr>
      <w:tc>
        <w:tcPr>
          <w:tcW w:w="1293" w:type="pct"/>
          <w:tcBorders>
            <w:top w:val="single" w:sz="12" w:space="0" w:color="auto"/>
            <w:left w:val="single" w:sz="12" w:space="0" w:color="auto"/>
            <w:bottom w:val="single" w:sz="12" w:space="0" w:color="auto"/>
          </w:tcBorders>
          <w:vAlign w:val="center"/>
        </w:tcPr>
        <w:p w14:paraId="7F3506B3" w14:textId="77777777" w:rsidR="00544934" w:rsidRPr="001C475E" w:rsidRDefault="00544934" w:rsidP="00080725">
          <w:r w:rsidRPr="001C475E">
            <w:t>Наименование ИС:</w:t>
          </w:r>
        </w:p>
      </w:tc>
      <w:tc>
        <w:tcPr>
          <w:tcW w:w="3707" w:type="pct"/>
          <w:gridSpan w:val="2"/>
          <w:tcBorders>
            <w:top w:val="single" w:sz="12" w:space="0" w:color="auto"/>
            <w:left w:val="single" w:sz="12" w:space="0" w:color="auto"/>
            <w:bottom w:val="single" w:sz="12" w:space="0" w:color="auto"/>
          </w:tcBorders>
          <w:vAlign w:val="center"/>
        </w:tcPr>
        <w:p w14:paraId="304F06DA" w14:textId="77777777" w:rsidR="00544934" w:rsidRPr="001C475E" w:rsidRDefault="00544934" w:rsidP="00080725">
          <w:r>
            <w:t>Государственная информационная система о государственных и муниципальных платежах</w:t>
          </w:r>
        </w:p>
      </w:tc>
    </w:tr>
    <w:tr w:rsidR="00544934" w:rsidRPr="001C475E" w14:paraId="2FBB9538" w14:textId="77777777" w:rsidTr="00080725">
      <w:trPr>
        <w:cantSplit/>
        <w:trHeight w:val="20"/>
      </w:trPr>
      <w:tc>
        <w:tcPr>
          <w:tcW w:w="1293" w:type="pct"/>
          <w:tcBorders>
            <w:top w:val="single" w:sz="12" w:space="0" w:color="auto"/>
            <w:left w:val="single" w:sz="12" w:space="0" w:color="auto"/>
            <w:bottom w:val="single" w:sz="12" w:space="0" w:color="auto"/>
            <w:right w:val="single" w:sz="12" w:space="0" w:color="auto"/>
          </w:tcBorders>
          <w:vAlign w:val="center"/>
        </w:tcPr>
        <w:p w14:paraId="7870D8BC" w14:textId="77777777" w:rsidR="00544934" w:rsidRPr="001C475E" w:rsidRDefault="00544934" w:rsidP="00080725">
          <w:r>
            <w:t>Название документа</w:t>
          </w:r>
          <w:r w:rsidRPr="001C475E">
            <w:t>:</w:t>
          </w:r>
        </w:p>
      </w:tc>
      <w:tc>
        <w:tcPr>
          <w:tcW w:w="3707" w:type="pct"/>
          <w:gridSpan w:val="2"/>
          <w:tcBorders>
            <w:top w:val="single" w:sz="12" w:space="0" w:color="auto"/>
            <w:left w:val="single" w:sz="12" w:space="0" w:color="auto"/>
            <w:bottom w:val="single" w:sz="12" w:space="0" w:color="auto"/>
          </w:tcBorders>
          <w:vAlign w:val="center"/>
        </w:tcPr>
        <w:p w14:paraId="1C37ACBE" w14:textId="77777777" w:rsidR="00544934" w:rsidRDefault="00544934" w:rsidP="00080725">
          <w:r>
            <w:t>Форматы взаимодействия</w:t>
          </w:r>
        </w:p>
        <w:p w14:paraId="1EEAC606" w14:textId="77777777" w:rsidR="00544934" w:rsidRPr="001C475E" w:rsidRDefault="00544934" w:rsidP="00080725">
          <w:r>
            <w:t>с информационными системами участников</w:t>
          </w:r>
        </w:p>
      </w:tc>
    </w:tr>
    <w:tr w:rsidR="00544934" w:rsidRPr="001C475E" w14:paraId="44BAECA4" w14:textId="77777777" w:rsidTr="00080725">
      <w:trPr>
        <w:cantSplit/>
        <w:trHeight w:val="20"/>
      </w:trPr>
      <w:tc>
        <w:tcPr>
          <w:tcW w:w="1293" w:type="pct"/>
          <w:tcBorders>
            <w:top w:val="single" w:sz="12" w:space="0" w:color="auto"/>
            <w:left w:val="single" w:sz="12" w:space="0" w:color="auto"/>
            <w:bottom w:val="single" w:sz="12" w:space="0" w:color="auto"/>
            <w:right w:val="single" w:sz="12" w:space="0" w:color="auto"/>
          </w:tcBorders>
          <w:vAlign w:val="center"/>
        </w:tcPr>
        <w:p w14:paraId="4A58524B" w14:textId="77777777" w:rsidR="00544934" w:rsidRPr="001C475E" w:rsidRDefault="00544934" w:rsidP="00080725">
          <w:r w:rsidRPr="001C475E">
            <w:t>Код документа:</w:t>
          </w:r>
        </w:p>
      </w:tc>
      <w:tc>
        <w:tcPr>
          <w:tcW w:w="3154" w:type="pct"/>
          <w:tcBorders>
            <w:top w:val="single" w:sz="12" w:space="0" w:color="auto"/>
            <w:left w:val="single" w:sz="12" w:space="0" w:color="auto"/>
            <w:bottom w:val="single" w:sz="12" w:space="0" w:color="auto"/>
          </w:tcBorders>
          <w:vAlign w:val="center"/>
        </w:tcPr>
        <w:p w14:paraId="3959F5FE" w14:textId="77777777" w:rsidR="00544934" w:rsidRPr="001C475E" w:rsidRDefault="00544934" w:rsidP="00080725">
          <w:r>
            <w:t>00083598.26.00,00.ДР.009-1.0 1(2,4,5,6)</w:t>
          </w:r>
        </w:p>
      </w:tc>
      <w:tc>
        <w:tcPr>
          <w:tcW w:w="553" w:type="pct"/>
          <w:tcBorders>
            <w:top w:val="single" w:sz="12" w:space="0" w:color="auto"/>
            <w:left w:val="single" w:sz="12" w:space="0" w:color="auto"/>
            <w:bottom w:val="single" w:sz="12" w:space="0" w:color="auto"/>
          </w:tcBorders>
        </w:tcPr>
        <w:p w14:paraId="4B3ED695" w14:textId="77777777" w:rsidR="00544934" w:rsidRPr="001C475E" w:rsidRDefault="00544934" w:rsidP="00080725">
          <w:r w:rsidRPr="001C475E">
            <w:t xml:space="preserve">Стр. </w:t>
          </w:r>
          <w:r>
            <w:fldChar w:fldCharType="begin"/>
          </w:r>
          <w:r>
            <w:instrText>PAGE   \* MERGEFORMAT</w:instrText>
          </w:r>
          <w:r>
            <w:fldChar w:fldCharType="separate"/>
          </w:r>
          <w:r>
            <w:rPr>
              <w:noProof/>
            </w:rPr>
            <w:t>2</w:t>
          </w:r>
          <w:r>
            <w:fldChar w:fldCharType="end"/>
          </w:r>
        </w:p>
      </w:tc>
    </w:tr>
  </w:tbl>
  <w:p w14:paraId="5215399A" w14:textId="77777777" w:rsidR="00544934" w:rsidRDefault="00544934">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2" w:type="pct"/>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000" w:firstRow="0" w:lastRow="0" w:firstColumn="0" w:lastColumn="0" w:noHBand="0" w:noVBand="0"/>
    </w:tblPr>
    <w:tblGrid>
      <w:gridCol w:w="2435"/>
      <w:gridCol w:w="5940"/>
      <w:gridCol w:w="1041"/>
    </w:tblGrid>
    <w:tr w:rsidR="00544934" w:rsidRPr="001C475E" w14:paraId="29DAE3C2" w14:textId="77777777" w:rsidTr="005C0A4B">
      <w:trPr>
        <w:cantSplit/>
        <w:trHeight w:val="20"/>
      </w:trPr>
      <w:tc>
        <w:tcPr>
          <w:tcW w:w="1293" w:type="pct"/>
          <w:tcBorders>
            <w:top w:val="single" w:sz="12" w:space="0" w:color="auto"/>
            <w:left w:val="single" w:sz="12" w:space="0" w:color="auto"/>
            <w:bottom w:val="single" w:sz="12" w:space="0" w:color="auto"/>
          </w:tcBorders>
          <w:vAlign w:val="center"/>
        </w:tcPr>
        <w:p w14:paraId="71446944" w14:textId="77777777" w:rsidR="00544934" w:rsidRPr="001C475E" w:rsidRDefault="00544934" w:rsidP="00D36556">
          <w:pPr>
            <w:pStyle w:val="12-"/>
          </w:pPr>
          <w:r w:rsidRPr="001C475E">
            <w:t>Наименование ИС:</w:t>
          </w:r>
        </w:p>
      </w:tc>
      <w:tc>
        <w:tcPr>
          <w:tcW w:w="3707" w:type="pct"/>
          <w:gridSpan w:val="2"/>
          <w:tcBorders>
            <w:top w:val="single" w:sz="12" w:space="0" w:color="auto"/>
            <w:left w:val="single" w:sz="12" w:space="0" w:color="auto"/>
            <w:bottom w:val="single" w:sz="12" w:space="0" w:color="auto"/>
          </w:tcBorders>
          <w:vAlign w:val="center"/>
        </w:tcPr>
        <w:p w14:paraId="68874E7C" w14:textId="77777777" w:rsidR="00544934" w:rsidRPr="001C475E" w:rsidRDefault="00544934" w:rsidP="00D36556">
          <w:pPr>
            <w:pStyle w:val="12-"/>
          </w:pPr>
          <w:r>
            <w:t>Государственная информационная система о государственных и муниципальных платежах</w:t>
          </w:r>
        </w:p>
      </w:tc>
    </w:tr>
    <w:tr w:rsidR="00544934" w:rsidRPr="001C475E" w14:paraId="4B2E7F93" w14:textId="77777777" w:rsidTr="005C0A4B">
      <w:trPr>
        <w:cantSplit/>
        <w:trHeight w:val="20"/>
      </w:trPr>
      <w:tc>
        <w:tcPr>
          <w:tcW w:w="1293" w:type="pct"/>
          <w:tcBorders>
            <w:top w:val="single" w:sz="12" w:space="0" w:color="auto"/>
            <w:left w:val="single" w:sz="12" w:space="0" w:color="auto"/>
            <w:bottom w:val="single" w:sz="12" w:space="0" w:color="auto"/>
            <w:right w:val="single" w:sz="12" w:space="0" w:color="auto"/>
          </w:tcBorders>
          <w:vAlign w:val="center"/>
        </w:tcPr>
        <w:p w14:paraId="4D6054DB" w14:textId="77777777" w:rsidR="00544934" w:rsidRPr="001C475E" w:rsidRDefault="00544934" w:rsidP="00D36556">
          <w:pPr>
            <w:pStyle w:val="12-"/>
          </w:pPr>
          <w:r>
            <w:t>Название документа</w:t>
          </w:r>
          <w:r w:rsidRPr="001C475E">
            <w:t>:</w:t>
          </w:r>
        </w:p>
      </w:tc>
      <w:tc>
        <w:tcPr>
          <w:tcW w:w="3707" w:type="pct"/>
          <w:gridSpan w:val="2"/>
          <w:tcBorders>
            <w:top w:val="single" w:sz="12" w:space="0" w:color="auto"/>
            <w:left w:val="single" w:sz="12" w:space="0" w:color="auto"/>
            <w:bottom w:val="single" w:sz="12" w:space="0" w:color="auto"/>
          </w:tcBorders>
          <w:vAlign w:val="center"/>
        </w:tcPr>
        <w:p w14:paraId="03A42510" w14:textId="77777777" w:rsidR="00544934" w:rsidRPr="001C475E" w:rsidRDefault="00544934" w:rsidP="00D14906">
          <w:pPr>
            <w:pStyle w:val="12-"/>
          </w:pPr>
          <w:r>
            <w:t xml:space="preserve">Форматы взаимодействия </w:t>
          </w:r>
          <w:r w:rsidRPr="00D14906">
            <w:t>Государственной информационной системы о государственных и муниципальных платежах</w:t>
          </w:r>
          <w:r>
            <w:t xml:space="preserve"> с информационными системами участников</w:t>
          </w:r>
        </w:p>
      </w:tc>
    </w:tr>
    <w:tr w:rsidR="00544934" w:rsidRPr="001C475E" w14:paraId="655EAD58" w14:textId="77777777" w:rsidTr="005C0A4B">
      <w:trPr>
        <w:cantSplit/>
        <w:trHeight w:val="20"/>
      </w:trPr>
      <w:tc>
        <w:tcPr>
          <w:tcW w:w="1293" w:type="pct"/>
          <w:tcBorders>
            <w:top w:val="single" w:sz="12" w:space="0" w:color="auto"/>
            <w:left w:val="single" w:sz="12" w:space="0" w:color="auto"/>
            <w:bottom w:val="single" w:sz="12" w:space="0" w:color="auto"/>
            <w:right w:val="single" w:sz="12" w:space="0" w:color="auto"/>
          </w:tcBorders>
          <w:vAlign w:val="center"/>
        </w:tcPr>
        <w:p w14:paraId="51E0FD0C" w14:textId="77777777" w:rsidR="00544934" w:rsidRPr="001C475E" w:rsidRDefault="00544934" w:rsidP="00D36556">
          <w:pPr>
            <w:pStyle w:val="12-"/>
          </w:pPr>
          <w:r w:rsidRPr="001C475E">
            <w:t>Код документа:</w:t>
          </w:r>
        </w:p>
      </w:tc>
      <w:tc>
        <w:tcPr>
          <w:tcW w:w="3154" w:type="pct"/>
          <w:tcBorders>
            <w:top w:val="single" w:sz="12" w:space="0" w:color="auto"/>
            <w:left w:val="single" w:sz="12" w:space="0" w:color="auto"/>
            <w:bottom w:val="single" w:sz="12" w:space="0" w:color="auto"/>
          </w:tcBorders>
          <w:vAlign w:val="center"/>
        </w:tcPr>
        <w:p w14:paraId="3F589C9C" w14:textId="77777777" w:rsidR="00544934" w:rsidRPr="001C475E" w:rsidRDefault="00544934" w:rsidP="00AC5651">
          <w:pPr>
            <w:pStyle w:val="12-"/>
          </w:pPr>
        </w:p>
      </w:tc>
      <w:tc>
        <w:tcPr>
          <w:tcW w:w="553" w:type="pct"/>
          <w:tcBorders>
            <w:top w:val="single" w:sz="12" w:space="0" w:color="auto"/>
            <w:left w:val="single" w:sz="12" w:space="0" w:color="auto"/>
            <w:bottom w:val="single" w:sz="12" w:space="0" w:color="auto"/>
          </w:tcBorders>
        </w:tcPr>
        <w:p w14:paraId="457CF20D" w14:textId="637DAD59" w:rsidR="00544934" w:rsidRPr="001C475E" w:rsidRDefault="00544934" w:rsidP="00D36556">
          <w:pPr>
            <w:pStyle w:val="12-"/>
          </w:pPr>
          <w:r w:rsidRPr="001C475E">
            <w:t xml:space="preserve">Стр. </w:t>
          </w:r>
          <w:r>
            <w:fldChar w:fldCharType="begin"/>
          </w:r>
          <w:r>
            <w:instrText>PAGE   \* MERGEFORMAT</w:instrText>
          </w:r>
          <w:r>
            <w:fldChar w:fldCharType="separate"/>
          </w:r>
          <w:r w:rsidR="00DC7818">
            <w:rPr>
              <w:noProof/>
            </w:rPr>
            <w:t>11</w:t>
          </w:r>
          <w:r>
            <w:fldChar w:fldCharType="end"/>
          </w:r>
        </w:p>
      </w:tc>
    </w:tr>
  </w:tbl>
  <w:p w14:paraId="7C2CF3E3" w14:textId="77777777" w:rsidR="00544934" w:rsidRPr="00E16EC6" w:rsidRDefault="00544934" w:rsidP="00E16EC6">
    <w:pP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B1A"/>
    <w:multiLevelType w:val="hybridMultilevel"/>
    <w:tmpl w:val="99B2B3D2"/>
    <w:lvl w:ilvl="0" w:tplc="AA7CF4A6">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nsid w:val="05942607"/>
    <w:multiLevelType w:val="hybridMultilevel"/>
    <w:tmpl w:val="D86663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475E48"/>
    <w:multiLevelType w:val="hybridMultilevel"/>
    <w:tmpl w:val="81B222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8A01FB3"/>
    <w:multiLevelType w:val="hybridMultilevel"/>
    <w:tmpl w:val="002846F2"/>
    <w:lvl w:ilvl="0" w:tplc="539859B2">
      <w:start w:val="1"/>
      <w:numFmt w:val="bullet"/>
      <w:pStyle w:val="a"/>
      <w:lvlText w:val="­"/>
      <w:lvlJc w:val="left"/>
      <w:pPr>
        <w:tabs>
          <w:tab w:val="num" w:pos="360"/>
        </w:tabs>
        <w:ind w:left="360" w:hanging="360"/>
      </w:pPr>
      <w:rPr>
        <w:rFonts w:ascii="Courier New" w:hAnsi="Courier New" w:hint="default"/>
      </w:rPr>
    </w:lvl>
    <w:lvl w:ilvl="1" w:tplc="812CF4D8">
      <w:start w:val="1"/>
      <w:numFmt w:val="lowerLetter"/>
      <w:lvlText w:val="%2."/>
      <w:lvlJc w:val="left"/>
      <w:pPr>
        <w:tabs>
          <w:tab w:val="num" w:pos="1080"/>
        </w:tabs>
        <w:ind w:left="1080" w:hanging="360"/>
      </w:pPr>
      <w:rPr>
        <w:rFonts w:cs="Times New Roman"/>
      </w:rPr>
    </w:lvl>
    <w:lvl w:ilvl="2" w:tplc="8EFE3FDE">
      <w:start w:val="1"/>
      <w:numFmt w:val="lowerRoman"/>
      <w:lvlText w:val="%3."/>
      <w:lvlJc w:val="right"/>
      <w:pPr>
        <w:tabs>
          <w:tab w:val="num" w:pos="1800"/>
        </w:tabs>
        <w:ind w:left="1800" w:hanging="180"/>
      </w:pPr>
      <w:rPr>
        <w:rFonts w:cs="Times New Roman"/>
      </w:rPr>
    </w:lvl>
    <w:lvl w:ilvl="3" w:tplc="9A50813A">
      <w:start w:val="1"/>
      <w:numFmt w:val="decimal"/>
      <w:lvlText w:val="%4."/>
      <w:lvlJc w:val="left"/>
      <w:pPr>
        <w:tabs>
          <w:tab w:val="num" w:pos="2520"/>
        </w:tabs>
        <w:ind w:left="2520" w:hanging="360"/>
      </w:pPr>
      <w:rPr>
        <w:rFonts w:cs="Times New Roman"/>
      </w:rPr>
    </w:lvl>
    <w:lvl w:ilvl="4" w:tplc="FDCAD2C8">
      <w:start w:val="1"/>
      <w:numFmt w:val="lowerLetter"/>
      <w:lvlText w:val="%5."/>
      <w:lvlJc w:val="left"/>
      <w:pPr>
        <w:tabs>
          <w:tab w:val="num" w:pos="3240"/>
        </w:tabs>
        <w:ind w:left="3240" w:hanging="360"/>
      </w:pPr>
      <w:rPr>
        <w:rFonts w:cs="Times New Roman"/>
      </w:rPr>
    </w:lvl>
    <w:lvl w:ilvl="5" w:tplc="022A81F4">
      <w:start w:val="1"/>
      <w:numFmt w:val="lowerRoman"/>
      <w:lvlText w:val="%6."/>
      <w:lvlJc w:val="right"/>
      <w:pPr>
        <w:tabs>
          <w:tab w:val="num" w:pos="3960"/>
        </w:tabs>
        <w:ind w:left="3960" w:hanging="180"/>
      </w:pPr>
      <w:rPr>
        <w:rFonts w:cs="Times New Roman"/>
      </w:rPr>
    </w:lvl>
    <w:lvl w:ilvl="6" w:tplc="DAE89806">
      <w:start w:val="1"/>
      <w:numFmt w:val="decimal"/>
      <w:lvlText w:val="%7."/>
      <w:lvlJc w:val="left"/>
      <w:pPr>
        <w:tabs>
          <w:tab w:val="num" w:pos="4680"/>
        </w:tabs>
        <w:ind w:left="4680" w:hanging="360"/>
      </w:pPr>
      <w:rPr>
        <w:rFonts w:cs="Times New Roman"/>
      </w:rPr>
    </w:lvl>
    <w:lvl w:ilvl="7" w:tplc="B2E22F18">
      <w:start w:val="1"/>
      <w:numFmt w:val="lowerLetter"/>
      <w:lvlText w:val="%8."/>
      <w:lvlJc w:val="left"/>
      <w:pPr>
        <w:tabs>
          <w:tab w:val="num" w:pos="5400"/>
        </w:tabs>
        <w:ind w:left="5400" w:hanging="360"/>
      </w:pPr>
      <w:rPr>
        <w:rFonts w:cs="Times New Roman"/>
      </w:rPr>
    </w:lvl>
    <w:lvl w:ilvl="8" w:tplc="F4B0A7D2">
      <w:start w:val="1"/>
      <w:numFmt w:val="lowerRoman"/>
      <w:lvlText w:val="%9."/>
      <w:lvlJc w:val="right"/>
      <w:pPr>
        <w:tabs>
          <w:tab w:val="num" w:pos="6120"/>
        </w:tabs>
        <w:ind w:left="6120" w:hanging="180"/>
      </w:pPr>
      <w:rPr>
        <w:rFonts w:cs="Times New Roman"/>
      </w:rPr>
    </w:lvl>
  </w:abstractNum>
  <w:abstractNum w:abstractNumId="4">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5">
    <w:nsid w:val="12FC0F48"/>
    <w:multiLevelType w:val="hybridMultilevel"/>
    <w:tmpl w:val="EEC0FC3C"/>
    <w:lvl w:ilvl="0" w:tplc="DC10E2D0">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Times New Roman"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Times New Roman"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Times New Roman" w:hint="default"/>
      </w:rPr>
    </w:lvl>
    <w:lvl w:ilvl="8" w:tplc="04190005">
      <w:start w:val="1"/>
      <w:numFmt w:val="bullet"/>
      <w:lvlText w:val=""/>
      <w:lvlJc w:val="left"/>
      <w:pPr>
        <w:ind w:left="6840" w:hanging="360"/>
      </w:pPr>
      <w:rPr>
        <w:rFonts w:ascii="Wingdings" w:hAnsi="Wingdings" w:hint="default"/>
      </w:rPr>
    </w:lvl>
  </w:abstractNum>
  <w:abstractNum w:abstractNumId="6">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C035477"/>
    <w:multiLevelType w:val="hybridMultilevel"/>
    <w:tmpl w:val="AFE8CD48"/>
    <w:lvl w:ilvl="0" w:tplc="6FC0BC60">
      <w:start w:val="1"/>
      <w:numFmt w:val="bullet"/>
      <w:pStyle w:val="a0"/>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CD42610"/>
    <w:multiLevelType w:val="hybridMultilevel"/>
    <w:tmpl w:val="DA2EA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DAB6556"/>
    <w:multiLevelType w:val="hybridMultilevel"/>
    <w:tmpl w:val="AEFEB448"/>
    <w:lvl w:ilvl="0" w:tplc="04190001">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0BA4953"/>
    <w:multiLevelType w:val="hybridMultilevel"/>
    <w:tmpl w:val="685AAA4E"/>
    <w:lvl w:ilvl="0" w:tplc="AA7CF4A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2A4A17DA"/>
    <w:multiLevelType w:val="hybridMultilevel"/>
    <w:tmpl w:val="B0E489BA"/>
    <w:lvl w:ilvl="0" w:tplc="0448B2D8">
      <w:start w:val="1"/>
      <w:numFmt w:val="bullet"/>
      <w:pStyle w:val="a1"/>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2">
    <w:nsid w:val="2AE70A74"/>
    <w:multiLevelType w:val="multilevel"/>
    <w:tmpl w:val="7EC829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2BC90A1B"/>
    <w:multiLevelType w:val="multilevel"/>
    <w:tmpl w:val="0AB07290"/>
    <w:styleLink w:val="List01"/>
    <w:lvl w:ilvl="0">
      <w:start w:val="1"/>
      <w:numFmt w:val="decimal"/>
      <w:pStyle w:val="1"/>
      <w:lvlText w:val="%1"/>
      <w:lvlJc w:val="left"/>
      <w:pPr>
        <w:tabs>
          <w:tab w:val="num" w:pos="432"/>
        </w:tabs>
        <w:ind w:left="432" w:hanging="432"/>
      </w:pPr>
      <w:rPr>
        <w:rFonts w:cs="Times New Roman" w:hint="default"/>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3Section1113"/>
      <w:lvlText w:val="%1.%2.%3"/>
      <w:lvlJc w:val="left"/>
      <w:pPr>
        <w:tabs>
          <w:tab w:val="num" w:pos="720"/>
        </w:tabs>
        <w:ind w:left="720" w:hanging="720"/>
      </w:pPr>
      <w:rPr>
        <w:rFonts w:cs="Times New Roman" w:hint="default"/>
        <w:b/>
      </w:rPr>
    </w:lvl>
    <w:lvl w:ilvl="3">
      <w:start w:val="1"/>
      <w:numFmt w:val="decimal"/>
      <w:lvlText w:val="%1.%2.%3.%4"/>
      <w:lvlJc w:val="left"/>
      <w:pPr>
        <w:tabs>
          <w:tab w:val="num" w:pos="864"/>
        </w:tabs>
        <w:ind w:left="1572" w:hanging="864"/>
      </w:pPr>
      <w:rPr>
        <w:rFonts w:cs="Times New Roman" w:hint="default"/>
        <w:b/>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5">
    <w:nsid w:val="2D6663DD"/>
    <w:multiLevelType w:val="hybridMultilevel"/>
    <w:tmpl w:val="D86663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9D09DC"/>
    <w:multiLevelType w:val="hybridMultilevel"/>
    <w:tmpl w:val="1A404B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FFE5B4F"/>
    <w:multiLevelType w:val="hybridMultilevel"/>
    <w:tmpl w:val="60669FCE"/>
    <w:lvl w:ilvl="0" w:tplc="FFFFFFFF">
      <w:start w:val="1"/>
      <w:numFmt w:val="bullet"/>
      <w:pStyle w:val="a2"/>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6AC1567"/>
    <w:multiLevelType w:val="hybridMultilevel"/>
    <w:tmpl w:val="D86663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95B24E7"/>
    <w:multiLevelType w:val="hybridMultilevel"/>
    <w:tmpl w:val="D188EC10"/>
    <w:lvl w:ilvl="0" w:tplc="04190001">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39C20D48"/>
    <w:multiLevelType w:val="hybridMultilevel"/>
    <w:tmpl w:val="0074C280"/>
    <w:lvl w:ilvl="0" w:tplc="AA7CF4A6">
      <w:start w:val="1"/>
      <w:numFmt w:val="bullet"/>
      <w:lvlText w:val=""/>
      <w:lvlJc w:val="left"/>
      <w:pPr>
        <w:ind w:left="928" w:hanging="360"/>
      </w:pPr>
      <w:rPr>
        <w:rFonts w:ascii="Symbol" w:hAnsi="Symbol" w:hint="default"/>
      </w:rPr>
    </w:lvl>
    <w:lvl w:ilvl="1" w:tplc="0419000F">
      <w:start w:val="1"/>
      <w:numFmt w:val="decimal"/>
      <w:lvlText w:val="%2."/>
      <w:lvlJc w:val="left"/>
      <w:pPr>
        <w:ind w:left="2160" w:hanging="360"/>
      </w:pPr>
      <w:rPr>
        <w:rFonts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3E35470D"/>
    <w:multiLevelType w:val="hybridMultilevel"/>
    <w:tmpl w:val="F77E49C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22">
    <w:nsid w:val="3FC11C15"/>
    <w:multiLevelType w:val="hybridMultilevel"/>
    <w:tmpl w:val="F2682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0C20F13"/>
    <w:multiLevelType w:val="hybridMultilevel"/>
    <w:tmpl w:val="DF86A39A"/>
    <w:lvl w:ilvl="0" w:tplc="FFFFFFFF">
      <w:start w:val="1"/>
      <w:numFmt w:val="bullet"/>
      <w:lvlText w:val="­"/>
      <w:lvlJc w:val="left"/>
      <w:pPr>
        <w:ind w:left="2421" w:hanging="360"/>
      </w:pPr>
      <w:rPr>
        <w:rFonts w:ascii="Courier New" w:hAnsi="Courier New"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4">
    <w:nsid w:val="47960677"/>
    <w:multiLevelType w:val="hybridMultilevel"/>
    <w:tmpl w:val="1A404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7EA2909"/>
    <w:multiLevelType w:val="hybridMultilevel"/>
    <w:tmpl w:val="E6BA07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FC0445F"/>
    <w:multiLevelType w:val="hybridMultilevel"/>
    <w:tmpl w:val="7F7EAD1E"/>
    <w:lvl w:ilvl="0" w:tplc="AA7CF4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53274B2E"/>
    <w:multiLevelType w:val="hybridMultilevel"/>
    <w:tmpl w:val="D86663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39305AD"/>
    <w:multiLevelType w:val="hybridMultilevel"/>
    <w:tmpl w:val="8FEE13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5FB97CBA"/>
    <w:multiLevelType w:val="hybridMultilevel"/>
    <w:tmpl w:val="9440D0EC"/>
    <w:lvl w:ilvl="0" w:tplc="AA7CF4A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61BE7C57"/>
    <w:multiLevelType w:val="hybridMultilevel"/>
    <w:tmpl w:val="ED64CECE"/>
    <w:lvl w:ilvl="0" w:tplc="04190001">
      <w:start w:val="1"/>
      <w:numFmt w:val="bullet"/>
      <w:lvlText w:val=""/>
      <w:lvlJc w:val="left"/>
      <w:pPr>
        <w:ind w:left="1637" w:hanging="360"/>
      </w:pPr>
      <w:rPr>
        <w:rFonts w:ascii="Symbol" w:hAnsi="Symbol" w:hint="default"/>
      </w:rPr>
    </w:lvl>
    <w:lvl w:ilvl="1" w:tplc="04190003" w:tentative="1">
      <w:start w:val="1"/>
      <w:numFmt w:val="bullet"/>
      <w:lvlText w:val="o"/>
      <w:lvlJc w:val="left"/>
      <w:pPr>
        <w:ind w:left="2357" w:hanging="360"/>
      </w:pPr>
      <w:rPr>
        <w:rFonts w:ascii="Courier New" w:hAnsi="Courier New" w:cs="Courier New"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31">
    <w:nsid w:val="664C3CC3"/>
    <w:multiLevelType w:val="hybridMultilevel"/>
    <w:tmpl w:val="9452B192"/>
    <w:lvl w:ilvl="0" w:tplc="AA7CF4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692046C6"/>
    <w:multiLevelType w:val="hybridMultilevel"/>
    <w:tmpl w:val="E012D84E"/>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FAE34CF"/>
    <w:multiLevelType w:val="hybridMultilevel"/>
    <w:tmpl w:val="C6EA92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35">
    <w:nsid w:val="72557A38"/>
    <w:multiLevelType w:val="multilevel"/>
    <w:tmpl w:val="5A140FE4"/>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426" w:firstLine="851"/>
      </w:pPr>
      <w:rPr>
        <w:rFonts w:hint="default"/>
        <w:b/>
        <w:i w:val="0"/>
      </w:rPr>
    </w:lvl>
    <w:lvl w:ilvl="2">
      <w:start w:val="1"/>
      <w:numFmt w:val="decimal"/>
      <w:pStyle w:val="Head3"/>
      <w:suff w:val="space"/>
      <w:lvlText w:val="%1.%2.%3"/>
      <w:lvlJc w:val="left"/>
      <w:pPr>
        <w:ind w:left="709"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36">
    <w:nsid w:val="74540A51"/>
    <w:multiLevelType w:val="hybridMultilevel"/>
    <w:tmpl w:val="CC80D7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nsid w:val="77332698"/>
    <w:multiLevelType w:val="hybridMultilevel"/>
    <w:tmpl w:val="7C266532"/>
    <w:lvl w:ilvl="0" w:tplc="AA7CF4A6">
      <w:start w:val="1"/>
      <w:numFmt w:val="bullet"/>
      <w:lvlText w:val=""/>
      <w:lvlJc w:val="left"/>
      <w:pPr>
        <w:ind w:left="5606"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8">
    <w:nsid w:val="7C117A80"/>
    <w:multiLevelType w:val="hybridMultilevel"/>
    <w:tmpl w:val="8FEE13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D533492"/>
    <w:multiLevelType w:val="hybridMultilevel"/>
    <w:tmpl w:val="1A404B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31"/>
  </w:num>
  <w:num w:numId="3">
    <w:abstractNumId w:val="36"/>
  </w:num>
  <w:num w:numId="4">
    <w:abstractNumId w:val="29"/>
  </w:num>
  <w:num w:numId="5">
    <w:abstractNumId w:val="8"/>
  </w:num>
  <w:num w:numId="6">
    <w:abstractNumId w:val="17"/>
  </w:num>
  <w:num w:numId="7">
    <w:abstractNumId w:val="7"/>
  </w:num>
  <w:num w:numId="8">
    <w:abstractNumId w:val="14"/>
  </w:num>
  <w:num w:numId="9">
    <w:abstractNumId w:val="35"/>
  </w:num>
  <w:num w:numId="10">
    <w:abstractNumId w:val="20"/>
  </w:num>
  <w:num w:numId="11">
    <w:abstractNumId w:val="4"/>
  </w:num>
  <w:num w:numId="12">
    <w:abstractNumId w:val="6"/>
  </w:num>
  <w:num w:numId="13">
    <w:abstractNumId w:val="34"/>
  </w:num>
  <w:num w:numId="14">
    <w:abstractNumId w:val="11"/>
  </w:num>
  <w:num w:numId="15">
    <w:abstractNumId w:val="26"/>
  </w:num>
  <w:num w:numId="16">
    <w:abstractNumId w:val="33"/>
  </w:num>
  <w:num w:numId="17">
    <w:abstractNumId w:val="24"/>
  </w:num>
  <w:num w:numId="18">
    <w:abstractNumId w:val="18"/>
  </w:num>
  <w:num w:numId="19">
    <w:abstractNumId w:val="27"/>
  </w:num>
  <w:num w:numId="20">
    <w:abstractNumId w:val="3"/>
  </w:num>
  <w:num w:numId="21">
    <w:abstractNumId w:val="39"/>
  </w:num>
  <w:num w:numId="22">
    <w:abstractNumId w:val="16"/>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
  </w:num>
  <w:num w:numId="26">
    <w:abstractNumId w:val="5"/>
  </w:num>
  <w:num w:numId="27">
    <w:abstractNumId w:val="32"/>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4"/>
  </w:num>
  <w:num w:numId="36">
    <w:abstractNumId w:val="38"/>
  </w:num>
  <w:num w:numId="37">
    <w:abstractNumId w:val="23"/>
  </w:num>
  <w:num w:numId="38">
    <w:abstractNumId w:val="0"/>
  </w:num>
  <w:num w:numId="39">
    <w:abstractNumId w:val="10"/>
  </w:num>
  <w:num w:numId="40">
    <w:abstractNumId w:val="21"/>
  </w:num>
  <w:num w:numId="41">
    <w:abstractNumId w:val="37"/>
  </w:num>
  <w:num w:numId="42">
    <w:abstractNumId w:val="28"/>
  </w:num>
  <w:num w:numId="43">
    <w:abstractNumId w:val="19"/>
  </w:num>
  <w:num w:numId="44">
    <w:abstractNumId w:val="30"/>
  </w:num>
  <w:num w:numId="45">
    <w:abstractNumId w:val="25"/>
  </w:num>
  <w:num w:numId="46">
    <w:abstractNumId w:val="22"/>
  </w:num>
  <w:num w:numId="47">
    <w:abstractNumId w:val="9"/>
  </w:num>
  <w:num w:numId="48">
    <w:abstractNumId w:val="2"/>
  </w:num>
  <w:num w:numId="49">
    <w:abstractNumId w:val="3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Шленская Юлия Игоревна">
    <w15:presenceInfo w15:providerId="AD" w15:userId="S-1-5-21-3210910915-2755529328-1879487246-203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D61"/>
    <w:rsid w:val="00002162"/>
    <w:rsid w:val="0000227B"/>
    <w:rsid w:val="0000279C"/>
    <w:rsid w:val="00005BB4"/>
    <w:rsid w:val="00007ED1"/>
    <w:rsid w:val="00010F81"/>
    <w:rsid w:val="000136BF"/>
    <w:rsid w:val="00013C21"/>
    <w:rsid w:val="00015FFB"/>
    <w:rsid w:val="000171FA"/>
    <w:rsid w:val="00017703"/>
    <w:rsid w:val="000177EE"/>
    <w:rsid w:val="00021E9C"/>
    <w:rsid w:val="00022617"/>
    <w:rsid w:val="00023423"/>
    <w:rsid w:val="000265BA"/>
    <w:rsid w:val="00026C1B"/>
    <w:rsid w:val="000270F7"/>
    <w:rsid w:val="00031179"/>
    <w:rsid w:val="00033F06"/>
    <w:rsid w:val="0003458A"/>
    <w:rsid w:val="00037192"/>
    <w:rsid w:val="00041E19"/>
    <w:rsid w:val="00042C43"/>
    <w:rsid w:val="00046EC4"/>
    <w:rsid w:val="00051476"/>
    <w:rsid w:val="000518C0"/>
    <w:rsid w:val="00053725"/>
    <w:rsid w:val="00057D04"/>
    <w:rsid w:val="00065385"/>
    <w:rsid w:val="0006577B"/>
    <w:rsid w:val="00065BD5"/>
    <w:rsid w:val="00075F59"/>
    <w:rsid w:val="00076D49"/>
    <w:rsid w:val="00076E3A"/>
    <w:rsid w:val="00076E50"/>
    <w:rsid w:val="00077AAA"/>
    <w:rsid w:val="000802E7"/>
    <w:rsid w:val="00080725"/>
    <w:rsid w:val="00080D6B"/>
    <w:rsid w:val="000839F3"/>
    <w:rsid w:val="0008630F"/>
    <w:rsid w:val="000863F5"/>
    <w:rsid w:val="000864EE"/>
    <w:rsid w:val="00093150"/>
    <w:rsid w:val="000975A8"/>
    <w:rsid w:val="000979A4"/>
    <w:rsid w:val="000A009C"/>
    <w:rsid w:val="000A1357"/>
    <w:rsid w:val="000A22EC"/>
    <w:rsid w:val="000A286E"/>
    <w:rsid w:val="000A3044"/>
    <w:rsid w:val="000A3397"/>
    <w:rsid w:val="000A4F42"/>
    <w:rsid w:val="000A5230"/>
    <w:rsid w:val="000A7F11"/>
    <w:rsid w:val="000B0BE3"/>
    <w:rsid w:val="000B26CE"/>
    <w:rsid w:val="000B5A28"/>
    <w:rsid w:val="000B6FE9"/>
    <w:rsid w:val="000C4728"/>
    <w:rsid w:val="000C4C82"/>
    <w:rsid w:val="000D570F"/>
    <w:rsid w:val="000E0902"/>
    <w:rsid w:val="000E0EB0"/>
    <w:rsid w:val="000E127B"/>
    <w:rsid w:val="000E76F1"/>
    <w:rsid w:val="000F0403"/>
    <w:rsid w:val="000F22BA"/>
    <w:rsid w:val="000F417D"/>
    <w:rsid w:val="000F4756"/>
    <w:rsid w:val="000F7994"/>
    <w:rsid w:val="00100C67"/>
    <w:rsid w:val="00104B27"/>
    <w:rsid w:val="0010650B"/>
    <w:rsid w:val="001100FB"/>
    <w:rsid w:val="00110263"/>
    <w:rsid w:val="00111152"/>
    <w:rsid w:val="001178F9"/>
    <w:rsid w:val="0012004E"/>
    <w:rsid w:val="001210DF"/>
    <w:rsid w:val="001247CA"/>
    <w:rsid w:val="00125640"/>
    <w:rsid w:val="00126700"/>
    <w:rsid w:val="0013160E"/>
    <w:rsid w:val="00137502"/>
    <w:rsid w:val="0014213B"/>
    <w:rsid w:val="00145724"/>
    <w:rsid w:val="00146566"/>
    <w:rsid w:val="001472A9"/>
    <w:rsid w:val="001524E9"/>
    <w:rsid w:val="001546D6"/>
    <w:rsid w:val="0015688F"/>
    <w:rsid w:val="00162F18"/>
    <w:rsid w:val="001638E8"/>
    <w:rsid w:val="00164830"/>
    <w:rsid w:val="00164F22"/>
    <w:rsid w:val="00166B6C"/>
    <w:rsid w:val="00171860"/>
    <w:rsid w:val="0017233F"/>
    <w:rsid w:val="00173952"/>
    <w:rsid w:val="00175971"/>
    <w:rsid w:val="00181CA0"/>
    <w:rsid w:val="00181F1D"/>
    <w:rsid w:val="001839E3"/>
    <w:rsid w:val="00185D41"/>
    <w:rsid w:val="0019076B"/>
    <w:rsid w:val="001924F7"/>
    <w:rsid w:val="00193049"/>
    <w:rsid w:val="001975DF"/>
    <w:rsid w:val="001A0D6B"/>
    <w:rsid w:val="001A12B7"/>
    <w:rsid w:val="001A646C"/>
    <w:rsid w:val="001B0238"/>
    <w:rsid w:val="001B5597"/>
    <w:rsid w:val="001B6BBE"/>
    <w:rsid w:val="001C438D"/>
    <w:rsid w:val="001C6162"/>
    <w:rsid w:val="001C71D6"/>
    <w:rsid w:val="001D12D6"/>
    <w:rsid w:val="001D3AA5"/>
    <w:rsid w:val="001D3CD6"/>
    <w:rsid w:val="001E096A"/>
    <w:rsid w:val="001E5636"/>
    <w:rsid w:val="001E6402"/>
    <w:rsid w:val="001E768A"/>
    <w:rsid w:val="001F3811"/>
    <w:rsid w:val="001F41D5"/>
    <w:rsid w:val="001F56FB"/>
    <w:rsid w:val="001F6672"/>
    <w:rsid w:val="00201EB5"/>
    <w:rsid w:val="00205CA4"/>
    <w:rsid w:val="00206BB8"/>
    <w:rsid w:val="00214361"/>
    <w:rsid w:val="00217A76"/>
    <w:rsid w:val="00225EFF"/>
    <w:rsid w:val="0023305B"/>
    <w:rsid w:val="00235E8E"/>
    <w:rsid w:val="00236ABA"/>
    <w:rsid w:val="0023759C"/>
    <w:rsid w:val="0024400A"/>
    <w:rsid w:val="00244060"/>
    <w:rsid w:val="00246D8A"/>
    <w:rsid w:val="00246DB5"/>
    <w:rsid w:val="0025156C"/>
    <w:rsid w:val="002521BE"/>
    <w:rsid w:val="00253A83"/>
    <w:rsid w:val="00253DA8"/>
    <w:rsid w:val="00253DF0"/>
    <w:rsid w:val="00254122"/>
    <w:rsid w:val="002541A8"/>
    <w:rsid w:val="0025704E"/>
    <w:rsid w:val="00257DCF"/>
    <w:rsid w:val="0026081F"/>
    <w:rsid w:val="00264A4F"/>
    <w:rsid w:val="002663CB"/>
    <w:rsid w:val="002678D5"/>
    <w:rsid w:val="0027027A"/>
    <w:rsid w:val="00271C80"/>
    <w:rsid w:val="0027362A"/>
    <w:rsid w:val="002747DB"/>
    <w:rsid w:val="00275DB1"/>
    <w:rsid w:val="00276E72"/>
    <w:rsid w:val="002842F5"/>
    <w:rsid w:val="002857A1"/>
    <w:rsid w:val="002870ED"/>
    <w:rsid w:val="00287DB0"/>
    <w:rsid w:val="0029180C"/>
    <w:rsid w:val="002A10E2"/>
    <w:rsid w:val="002A1717"/>
    <w:rsid w:val="002A2CEC"/>
    <w:rsid w:val="002A5121"/>
    <w:rsid w:val="002B16C8"/>
    <w:rsid w:val="002C2848"/>
    <w:rsid w:val="002C66E4"/>
    <w:rsid w:val="002D1A92"/>
    <w:rsid w:val="002D1DB5"/>
    <w:rsid w:val="002E1F6B"/>
    <w:rsid w:val="002E3177"/>
    <w:rsid w:val="002F18CB"/>
    <w:rsid w:val="002F2C06"/>
    <w:rsid w:val="002F741A"/>
    <w:rsid w:val="00300ADB"/>
    <w:rsid w:val="003025FD"/>
    <w:rsid w:val="003026B2"/>
    <w:rsid w:val="00305966"/>
    <w:rsid w:val="003061D1"/>
    <w:rsid w:val="0031104F"/>
    <w:rsid w:val="00312FA9"/>
    <w:rsid w:val="00314473"/>
    <w:rsid w:val="0031607D"/>
    <w:rsid w:val="00320568"/>
    <w:rsid w:val="00330108"/>
    <w:rsid w:val="003301A3"/>
    <w:rsid w:val="00330F52"/>
    <w:rsid w:val="00334081"/>
    <w:rsid w:val="0034115C"/>
    <w:rsid w:val="003457EE"/>
    <w:rsid w:val="00345BBF"/>
    <w:rsid w:val="00345F11"/>
    <w:rsid w:val="0035098A"/>
    <w:rsid w:val="00351357"/>
    <w:rsid w:val="00355E90"/>
    <w:rsid w:val="00356ABC"/>
    <w:rsid w:val="00357E33"/>
    <w:rsid w:val="0036272C"/>
    <w:rsid w:val="00363154"/>
    <w:rsid w:val="00367012"/>
    <w:rsid w:val="00367AFA"/>
    <w:rsid w:val="00371CE1"/>
    <w:rsid w:val="00371FB1"/>
    <w:rsid w:val="00373325"/>
    <w:rsid w:val="00374D4C"/>
    <w:rsid w:val="00374E2D"/>
    <w:rsid w:val="00375FD1"/>
    <w:rsid w:val="0037659C"/>
    <w:rsid w:val="003766F1"/>
    <w:rsid w:val="0038065D"/>
    <w:rsid w:val="00382384"/>
    <w:rsid w:val="003823BB"/>
    <w:rsid w:val="0038394F"/>
    <w:rsid w:val="003847EB"/>
    <w:rsid w:val="00385C41"/>
    <w:rsid w:val="003911DC"/>
    <w:rsid w:val="00391593"/>
    <w:rsid w:val="00395244"/>
    <w:rsid w:val="00396EB2"/>
    <w:rsid w:val="00396FAC"/>
    <w:rsid w:val="003A257C"/>
    <w:rsid w:val="003A2C45"/>
    <w:rsid w:val="003A2F91"/>
    <w:rsid w:val="003A378C"/>
    <w:rsid w:val="003B0F46"/>
    <w:rsid w:val="003B7EDA"/>
    <w:rsid w:val="003B7FB6"/>
    <w:rsid w:val="003C1E0B"/>
    <w:rsid w:val="003C2A46"/>
    <w:rsid w:val="003C3088"/>
    <w:rsid w:val="003C6841"/>
    <w:rsid w:val="003C69C8"/>
    <w:rsid w:val="003C7598"/>
    <w:rsid w:val="003C75A7"/>
    <w:rsid w:val="003D0279"/>
    <w:rsid w:val="003D36C3"/>
    <w:rsid w:val="003D3F15"/>
    <w:rsid w:val="003D6EBA"/>
    <w:rsid w:val="003E0BAE"/>
    <w:rsid w:val="003E29DF"/>
    <w:rsid w:val="003E2F18"/>
    <w:rsid w:val="003E488A"/>
    <w:rsid w:val="003E6001"/>
    <w:rsid w:val="003E68F6"/>
    <w:rsid w:val="003F1BD7"/>
    <w:rsid w:val="003F2837"/>
    <w:rsid w:val="003F3DCD"/>
    <w:rsid w:val="003F7344"/>
    <w:rsid w:val="004023E9"/>
    <w:rsid w:val="004043E6"/>
    <w:rsid w:val="004062CD"/>
    <w:rsid w:val="00410F2A"/>
    <w:rsid w:val="0041120E"/>
    <w:rsid w:val="0041130A"/>
    <w:rsid w:val="00411E2A"/>
    <w:rsid w:val="00414E20"/>
    <w:rsid w:val="0041799E"/>
    <w:rsid w:val="0042129D"/>
    <w:rsid w:val="004214F3"/>
    <w:rsid w:val="004227C4"/>
    <w:rsid w:val="004238A7"/>
    <w:rsid w:val="00425929"/>
    <w:rsid w:val="00425F93"/>
    <w:rsid w:val="0042761C"/>
    <w:rsid w:val="00442732"/>
    <w:rsid w:val="00444592"/>
    <w:rsid w:val="00445A02"/>
    <w:rsid w:val="00447EAB"/>
    <w:rsid w:val="00451070"/>
    <w:rsid w:val="00451BD1"/>
    <w:rsid w:val="004548F0"/>
    <w:rsid w:val="004611A1"/>
    <w:rsid w:val="00465DCA"/>
    <w:rsid w:val="00466376"/>
    <w:rsid w:val="0047086B"/>
    <w:rsid w:val="00472734"/>
    <w:rsid w:val="00473649"/>
    <w:rsid w:val="00473E6F"/>
    <w:rsid w:val="004818C2"/>
    <w:rsid w:val="00481E40"/>
    <w:rsid w:val="00484EBE"/>
    <w:rsid w:val="004872C2"/>
    <w:rsid w:val="00497F0C"/>
    <w:rsid w:val="004A3580"/>
    <w:rsid w:val="004A40FB"/>
    <w:rsid w:val="004A4D71"/>
    <w:rsid w:val="004A72D8"/>
    <w:rsid w:val="004A7E06"/>
    <w:rsid w:val="004B64DE"/>
    <w:rsid w:val="004B772C"/>
    <w:rsid w:val="004C1A7C"/>
    <w:rsid w:val="004C1BA8"/>
    <w:rsid w:val="004C2137"/>
    <w:rsid w:val="004C23C5"/>
    <w:rsid w:val="004C4D71"/>
    <w:rsid w:val="004C6503"/>
    <w:rsid w:val="004D3022"/>
    <w:rsid w:val="004D3CAB"/>
    <w:rsid w:val="004D7651"/>
    <w:rsid w:val="004D799A"/>
    <w:rsid w:val="004D7B13"/>
    <w:rsid w:val="004D7D20"/>
    <w:rsid w:val="004E08B2"/>
    <w:rsid w:val="004E23FB"/>
    <w:rsid w:val="004E45DF"/>
    <w:rsid w:val="004E5D4A"/>
    <w:rsid w:val="004E5EB3"/>
    <w:rsid w:val="004E607E"/>
    <w:rsid w:val="004F4CD6"/>
    <w:rsid w:val="004F4E79"/>
    <w:rsid w:val="004F558C"/>
    <w:rsid w:val="004F69FC"/>
    <w:rsid w:val="00501380"/>
    <w:rsid w:val="00502F3E"/>
    <w:rsid w:val="005033A9"/>
    <w:rsid w:val="00505843"/>
    <w:rsid w:val="00511C37"/>
    <w:rsid w:val="00511E30"/>
    <w:rsid w:val="00515FE7"/>
    <w:rsid w:val="005201F2"/>
    <w:rsid w:val="005238A8"/>
    <w:rsid w:val="0052497A"/>
    <w:rsid w:val="00524C77"/>
    <w:rsid w:val="00524F40"/>
    <w:rsid w:val="00527776"/>
    <w:rsid w:val="005303AE"/>
    <w:rsid w:val="00531AF9"/>
    <w:rsid w:val="005327C4"/>
    <w:rsid w:val="00532999"/>
    <w:rsid w:val="00532F2A"/>
    <w:rsid w:val="00533B9F"/>
    <w:rsid w:val="00533FED"/>
    <w:rsid w:val="00534F71"/>
    <w:rsid w:val="00535D65"/>
    <w:rsid w:val="00541A36"/>
    <w:rsid w:val="00544934"/>
    <w:rsid w:val="005464DA"/>
    <w:rsid w:val="00550C00"/>
    <w:rsid w:val="00552856"/>
    <w:rsid w:val="00553AAC"/>
    <w:rsid w:val="005555CE"/>
    <w:rsid w:val="00560EDA"/>
    <w:rsid w:val="005622C7"/>
    <w:rsid w:val="005660C6"/>
    <w:rsid w:val="00567466"/>
    <w:rsid w:val="00570CC7"/>
    <w:rsid w:val="005725AD"/>
    <w:rsid w:val="00575F42"/>
    <w:rsid w:val="00576025"/>
    <w:rsid w:val="00576CE2"/>
    <w:rsid w:val="00576EEC"/>
    <w:rsid w:val="0058136A"/>
    <w:rsid w:val="005843CA"/>
    <w:rsid w:val="00584E4E"/>
    <w:rsid w:val="005878F0"/>
    <w:rsid w:val="005A1AC7"/>
    <w:rsid w:val="005B1438"/>
    <w:rsid w:val="005B1A0A"/>
    <w:rsid w:val="005B5099"/>
    <w:rsid w:val="005C0A4B"/>
    <w:rsid w:val="005C1A81"/>
    <w:rsid w:val="005C2E95"/>
    <w:rsid w:val="005C4D01"/>
    <w:rsid w:val="005C507A"/>
    <w:rsid w:val="005C5B9A"/>
    <w:rsid w:val="005C6055"/>
    <w:rsid w:val="005C6CD0"/>
    <w:rsid w:val="005C78C4"/>
    <w:rsid w:val="005D4892"/>
    <w:rsid w:val="005E088A"/>
    <w:rsid w:val="005E2117"/>
    <w:rsid w:val="005E3065"/>
    <w:rsid w:val="005E380C"/>
    <w:rsid w:val="005E3F50"/>
    <w:rsid w:val="005E54D3"/>
    <w:rsid w:val="005E6427"/>
    <w:rsid w:val="005F04DC"/>
    <w:rsid w:val="005F1F5A"/>
    <w:rsid w:val="005F2838"/>
    <w:rsid w:val="005F39AF"/>
    <w:rsid w:val="005F3F16"/>
    <w:rsid w:val="005F5DC0"/>
    <w:rsid w:val="005F72D2"/>
    <w:rsid w:val="00602375"/>
    <w:rsid w:val="00603455"/>
    <w:rsid w:val="00606B47"/>
    <w:rsid w:val="006114D5"/>
    <w:rsid w:val="0062070D"/>
    <w:rsid w:val="00624C23"/>
    <w:rsid w:val="0062539E"/>
    <w:rsid w:val="00626DB1"/>
    <w:rsid w:val="00632A18"/>
    <w:rsid w:val="00635277"/>
    <w:rsid w:val="00643227"/>
    <w:rsid w:val="0064357E"/>
    <w:rsid w:val="00643F23"/>
    <w:rsid w:val="00644A24"/>
    <w:rsid w:val="00645152"/>
    <w:rsid w:val="006455B9"/>
    <w:rsid w:val="00645F20"/>
    <w:rsid w:val="00646911"/>
    <w:rsid w:val="00646D26"/>
    <w:rsid w:val="006474CE"/>
    <w:rsid w:val="00650E15"/>
    <w:rsid w:val="00652F9C"/>
    <w:rsid w:val="00654F08"/>
    <w:rsid w:val="00655C97"/>
    <w:rsid w:val="00660B2B"/>
    <w:rsid w:val="00661036"/>
    <w:rsid w:val="00663115"/>
    <w:rsid w:val="00663CB6"/>
    <w:rsid w:val="0066401E"/>
    <w:rsid w:val="006657C9"/>
    <w:rsid w:val="006722CC"/>
    <w:rsid w:val="0067479B"/>
    <w:rsid w:val="00676331"/>
    <w:rsid w:val="00676733"/>
    <w:rsid w:val="00683990"/>
    <w:rsid w:val="00685EF5"/>
    <w:rsid w:val="00691D85"/>
    <w:rsid w:val="0069328C"/>
    <w:rsid w:val="0069634E"/>
    <w:rsid w:val="006964C0"/>
    <w:rsid w:val="00696785"/>
    <w:rsid w:val="00697273"/>
    <w:rsid w:val="006A0618"/>
    <w:rsid w:val="006A15F4"/>
    <w:rsid w:val="006A4890"/>
    <w:rsid w:val="006A4D9A"/>
    <w:rsid w:val="006A5E4C"/>
    <w:rsid w:val="006A70DE"/>
    <w:rsid w:val="006A7AEF"/>
    <w:rsid w:val="006B0F7C"/>
    <w:rsid w:val="006B207E"/>
    <w:rsid w:val="006B49D7"/>
    <w:rsid w:val="006B4EB7"/>
    <w:rsid w:val="006B680B"/>
    <w:rsid w:val="006C102A"/>
    <w:rsid w:val="006C1B6A"/>
    <w:rsid w:val="006C2C63"/>
    <w:rsid w:val="006C537C"/>
    <w:rsid w:val="006E024C"/>
    <w:rsid w:val="006E6FEA"/>
    <w:rsid w:val="006F3B5A"/>
    <w:rsid w:val="006F4B4A"/>
    <w:rsid w:val="006F7186"/>
    <w:rsid w:val="00704505"/>
    <w:rsid w:val="00704FCD"/>
    <w:rsid w:val="00711A40"/>
    <w:rsid w:val="00711F91"/>
    <w:rsid w:val="00713A8A"/>
    <w:rsid w:val="00715CC5"/>
    <w:rsid w:val="00724F3D"/>
    <w:rsid w:val="00727F4A"/>
    <w:rsid w:val="007305AA"/>
    <w:rsid w:val="00737839"/>
    <w:rsid w:val="00740235"/>
    <w:rsid w:val="00745F12"/>
    <w:rsid w:val="00751EDC"/>
    <w:rsid w:val="00756EB2"/>
    <w:rsid w:val="007571E9"/>
    <w:rsid w:val="00757730"/>
    <w:rsid w:val="007600A9"/>
    <w:rsid w:val="00760830"/>
    <w:rsid w:val="0076663B"/>
    <w:rsid w:val="00772632"/>
    <w:rsid w:val="00775C46"/>
    <w:rsid w:val="0078013E"/>
    <w:rsid w:val="00780432"/>
    <w:rsid w:val="007822E7"/>
    <w:rsid w:val="00782DB9"/>
    <w:rsid w:val="00783A25"/>
    <w:rsid w:val="007863D5"/>
    <w:rsid w:val="007877F5"/>
    <w:rsid w:val="00793526"/>
    <w:rsid w:val="007942AF"/>
    <w:rsid w:val="007966AB"/>
    <w:rsid w:val="00797EBF"/>
    <w:rsid w:val="007A0942"/>
    <w:rsid w:val="007A181B"/>
    <w:rsid w:val="007A1C9C"/>
    <w:rsid w:val="007A2856"/>
    <w:rsid w:val="007B0739"/>
    <w:rsid w:val="007B2856"/>
    <w:rsid w:val="007B4BDC"/>
    <w:rsid w:val="007B5666"/>
    <w:rsid w:val="007B585F"/>
    <w:rsid w:val="007B6365"/>
    <w:rsid w:val="007B6B21"/>
    <w:rsid w:val="007C16D5"/>
    <w:rsid w:val="007C3482"/>
    <w:rsid w:val="007C4F13"/>
    <w:rsid w:val="007C6AF6"/>
    <w:rsid w:val="007D3BFF"/>
    <w:rsid w:val="007E2435"/>
    <w:rsid w:val="007E3B2B"/>
    <w:rsid w:val="007F0014"/>
    <w:rsid w:val="007F22FF"/>
    <w:rsid w:val="007F263F"/>
    <w:rsid w:val="007F3156"/>
    <w:rsid w:val="007F75FA"/>
    <w:rsid w:val="007F7D78"/>
    <w:rsid w:val="00806F90"/>
    <w:rsid w:val="008073A9"/>
    <w:rsid w:val="00812DFC"/>
    <w:rsid w:val="00813E5A"/>
    <w:rsid w:val="00816175"/>
    <w:rsid w:val="00816F13"/>
    <w:rsid w:val="0083204A"/>
    <w:rsid w:val="00832107"/>
    <w:rsid w:val="008324B0"/>
    <w:rsid w:val="008324E0"/>
    <w:rsid w:val="008359C8"/>
    <w:rsid w:val="008401E6"/>
    <w:rsid w:val="008421CA"/>
    <w:rsid w:val="008458E5"/>
    <w:rsid w:val="0085206B"/>
    <w:rsid w:val="00853B0A"/>
    <w:rsid w:val="008540E2"/>
    <w:rsid w:val="00863991"/>
    <w:rsid w:val="00867B81"/>
    <w:rsid w:val="00873479"/>
    <w:rsid w:val="00876002"/>
    <w:rsid w:val="0087679B"/>
    <w:rsid w:val="00882486"/>
    <w:rsid w:val="00885B86"/>
    <w:rsid w:val="00885D77"/>
    <w:rsid w:val="00887E40"/>
    <w:rsid w:val="00890E95"/>
    <w:rsid w:val="008957D8"/>
    <w:rsid w:val="00895C7F"/>
    <w:rsid w:val="00895E01"/>
    <w:rsid w:val="00896190"/>
    <w:rsid w:val="008967F4"/>
    <w:rsid w:val="008A289C"/>
    <w:rsid w:val="008B4BC8"/>
    <w:rsid w:val="008C0505"/>
    <w:rsid w:val="008C1A06"/>
    <w:rsid w:val="008C317C"/>
    <w:rsid w:val="008C38E6"/>
    <w:rsid w:val="008C62BF"/>
    <w:rsid w:val="008C6A68"/>
    <w:rsid w:val="008C74E4"/>
    <w:rsid w:val="008D32FA"/>
    <w:rsid w:val="008D424D"/>
    <w:rsid w:val="008D5CCB"/>
    <w:rsid w:val="008D707C"/>
    <w:rsid w:val="008E0D5C"/>
    <w:rsid w:val="008E4619"/>
    <w:rsid w:val="008E7107"/>
    <w:rsid w:val="008F03D5"/>
    <w:rsid w:val="008F5070"/>
    <w:rsid w:val="008F6E73"/>
    <w:rsid w:val="0090160F"/>
    <w:rsid w:val="00901A6E"/>
    <w:rsid w:val="00903D92"/>
    <w:rsid w:val="00904ACB"/>
    <w:rsid w:val="009053AB"/>
    <w:rsid w:val="0090778B"/>
    <w:rsid w:val="0091072F"/>
    <w:rsid w:val="009112E7"/>
    <w:rsid w:val="009119DD"/>
    <w:rsid w:val="009122AE"/>
    <w:rsid w:val="00914AD8"/>
    <w:rsid w:val="00914D86"/>
    <w:rsid w:val="009155CF"/>
    <w:rsid w:val="00921F9D"/>
    <w:rsid w:val="00922B53"/>
    <w:rsid w:val="00922BC4"/>
    <w:rsid w:val="009258BB"/>
    <w:rsid w:val="009278DA"/>
    <w:rsid w:val="00933FF5"/>
    <w:rsid w:val="0093523D"/>
    <w:rsid w:val="009354DC"/>
    <w:rsid w:val="009424A7"/>
    <w:rsid w:val="009460CC"/>
    <w:rsid w:val="00951311"/>
    <w:rsid w:val="00951CAF"/>
    <w:rsid w:val="00951D98"/>
    <w:rsid w:val="00951EEE"/>
    <w:rsid w:val="009521D5"/>
    <w:rsid w:val="009529AD"/>
    <w:rsid w:val="00955304"/>
    <w:rsid w:val="00956E0C"/>
    <w:rsid w:val="009571EE"/>
    <w:rsid w:val="00962943"/>
    <w:rsid w:val="00963E06"/>
    <w:rsid w:val="00966286"/>
    <w:rsid w:val="009824D1"/>
    <w:rsid w:val="00983F7C"/>
    <w:rsid w:val="00984808"/>
    <w:rsid w:val="00984B70"/>
    <w:rsid w:val="00987582"/>
    <w:rsid w:val="00990737"/>
    <w:rsid w:val="009934B9"/>
    <w:rsid w:val="00994AE2"/>
    <w:rsid w:val="009958DB"/>
    <w:rsid w:val="009A14B8"/>
    <w:rsid w:val="009A16C1"/>
    <w:rsid w:val="009A2987"/>
    <w:rsid w:val="009A4C8C"/>
    <w:rsid w:val="009A4DB7"/>
    <w:rsid w:val="009A672F"/>
    <w:rsid w:val="009A6CF8"/>
    <w:rsid w:val="009B0B48"/>
    <w:rsid w:val="009B24BD"/>
    <w:rsid w:val="009B52F8"/>
    <w:rsid w:val="009B6987"/>
    <w:rsid w:val="009C0349"/>
    <w:rsid w:val="009C0BBB"/>
    <w:rsid w:val="009C336A"/>
    <w:rsid w:val="009C410D"/>
    <w:rsid w:val="009C64BC"/>
    <w:rsid w:val="009C674D"/>
    <w:rsid w:val="009C688C"/>
    <w:rsid w:val="009D3294"/>
    <w:rsid w:val="009D401C"/>
    <w:rsid w:val="009D59A4"/>
    <w:rsid w:val="009D7639"/>
    <w:rsid w:val="009E1993"/>
    <w:rsid w:val="009F00B5"/>
    <w:rsid w:val="009F2806"/>
    <w:rsid w:val="009F52BC"/>
    <w:rsid w:val="009F5B7B"/>
    <w:rsid w:val="00A003A0"/>
    <w:rsid w:val="00A0205F"/>
    <w:rsid w:val="00A0294B"/>
    <w:rsid w:val="00A02A68"/>
    <w:rsid w:val="00A04403"/>
    <w:rsid w:val="00A048ED"/>
    <w:rsid w:val="00A056E8"/>
    <w:rsid w:val="00A06055"/>
    <w:rsid w:val="00A0618D"/>
    <w:rsid w:val="00A07C1D"/>
    <w:rsid w:val="00A11389"/>
    <w:rsid w:val="00A1175F"/>
    <w:rsid w:val="00A11A43"/>
    <w:rsid w:val="00A121F1"/>
    <w:rsid w:val="00A235A1"/>
    <w:rsid w:val="00A27A87"/>
    <w:rsid w:val="00A333D8"/>
    <w:rsid w:val="00A37D14"/>
    <w:rsid w:val="00A4317F"/>
    <w:rsid w:val="00A442A4"/>
    <w:rsid w:val="00A458D7"/>
    <w:rsid w:val="00A45BF0"/>
    <w:rsid w:val="00A4726D"/>
    <w:rsid w:val="00A47C04"/>
    <w:rsid w:val="00A51122"/>
    <w:rsid w:val="00A52566"/>
    <w:rsid w:val="00A5389B"/>
    <w:rsid w:val="00A63AC3"/>
    <w:rsid w:val="00A70423"/>
    <w:rsid w:val="00A71216"/>
    <w:rsid w:val="00A71278"/>
    <w:rsid w:val="00A72A68"/>
    <w:rsid w:val="00A75AFD"/>
    <w:rsid w:val="00A76A4D"/>
    <w:rsid w:val="00A776E3"/>
    <w:rsid w:val="00A81F28"/>
    <w:rsid w:val="00A831D5"/>
    <w:rsid w:val="00A84908"/>
    <w:rsid w:val="00A865C9"/>
    <w:rsid w:val="00A90120"/>
    <w:rsid w:val="00A91D10"/>
    <w:rsid w:val="00A944F1"/>
    <w:rsid w:val="00A95641"/>
    <w:rsid w:val="00A95A59"/>
    <w:rsid w:val="00A96C5C"/>
    <w:rsid w:val="00A96DD2"/>
    <w:rsid w:val="00AA1E43"/>
    <w:rsid w:val="00AA2C1B"/>
    <w:rsid w:val="00AA2EE2"/>
    <w:rsid w:val="00AA55AF"/>
    <w:rsid w:val="00AA58F1"/>
    <w:rsid w:val="00AA60C3"/>
    <w:rsid w:val="00AB41A0"/>
    <w:rsid w:val="00AB4658"/>
    <w:rsid w:val="00AB505A"/>
    <w:rsid w:val="00AB55DC"/>
    <w:rsid w:val="00AC45A5"/>
    <w:rsid w:val="00AC5651"/>
    <w:rsid w:val="00AC5BC3"/>
    <w:rsid w:val="00AD0414"/>
    <w:rsid w:val="00AD0798"/>
    <w:rsid w:val="00AD3A1A"/>
    <w:rsid w:val="00AD405F"/>
    <w:rsid w:val="00AE3B9F"/>
    <w:rsid w:val="00AE6089"/>
    <w:rsid w:val="00AF3826"/>
    <w:rsid w:val="00B00E2A"/>
    <w:rsid w:val="00B05218"/>
    <w:rsid w:val="00B05E31"/>
    <w:rsid w:val="00B10F92"/>
    <w:rsid w:val="00B126DA"/>
    <w:rsid w:val="00B12B72"/>
    <w:rsid w:val="00B13EBD"/>
    <w:rsid w:val="00B13F34"/>
    <w:rsid w:val="00B17B3A"/>
    <w:rsid w:val="00B20BA9"/>
    <w:rsid w:val="00B20CD7"/>
    <w:rsid w:val="00B23097"/>
    <w:rsid w:val="00B23D82"/>
    <w:rsid w:val="00B2694C"/>
    <w:rsid w:val="00B269D3"/>
    <w:rsid w:val="00B26B6C"/>
    <w:rsid w:val="00B2739B"/>
    <w:rsid w:val="00B30774"/>
    <w:rsid w:val="00B3162A"/>
    <w:rsid w:val="00B31BFB"/>
    <w:rsid w:val="00B32D4E"/>
    <w:rsid w:val="00B354EA"/>
    <w:rsid w:val="00B357B1"/>
    <w:rsid w:val="00B40BDC"/>
    <w:rsid w:val="00B46280"/>
    <w:rsid w:val="00B46E3C"/>
    <w:rsid w:val="00B52866"/>
    <w:rsid w:val="00B55532"/>
    <w:rsid w:val="00B57183"/>
    <w:rsid w:val="00B62577"/>
    <w:rsid w:val="00B6280E"/>
    <w:rsid w:val="00B647C4"/>
    <w:rsid w:val="00B64A39"/>
    <w:rsid w:val="00B711A6"/>
    <w:rsid w:val="00B71E45"/>
    <w:rsid w:val="00B728EF"/>
    <w:rsid w:val="00B72FB2"/>
    <w:rsid w:val="00B74794"/>
    <w:rsid w:val="00B749A4"/>
    <w:rsid w:val="00B75F44"/>
    <w:rsid w:val="00B76AFC"/>
    <w:rsid w:val="00B76EA7"/>
    <w:rsid w:val="00B77312"/>
    <w:rsid w:val="00B80F71"/>
    <w:rsid w:val="00B81849"/>
    <w:rsid w:val="00B81C1D"/>
    <w:rsid w:val="00B8767E"/>
    <w:rsid w:val="00B87B4B"/>
    <w:rsid w:val="00B93732"/>
    <w:rsid w:val="00B977A6"/>
    <w:rsid w:val="00BA2656"/>
    <w:rsid w:val="00BA4DB9"/>
    <w:rsid w:val="00BA50F5"/>
    <w:rsid w:val="00BA62D3"/>
    <w:rsid w:val="00BA7AB4"/>
    <w:rsid w:val="00BB0A1C"/>
    <w:rsid w:val="00BB1AAC"/>
    <w:rsid w:val="00BB60EF"/>
    <w:rsid w:val="00BB7DC9"/>
    <w:rsid w:val="00BC2608"/>
    <w:rsid w:val="00BC7919"/>
    <w:rsid w:val="00BD0801"/>
    <w:rsid w:val="00BD18D5"/>
    <w:rsid w:val="00BD25F8"/>
    <w:rsid w:val="00BD439B"/>
    <w:rsid w:val="00BD5BD4"/>
    <w:rsid w:val="00BD7D8D"/>
    <w:rsid w:val="00BE0415"/>
    <w:rsid w:val="00BE0609"/>
    <w:rsid w:val="00BE14CD"/>
    <w:rsid w:val="00BE2D9B"/>
    <w:rsid w:val="00BE400C"/>
    <w:rsid w:val="00BF0330"/>
    <w:rsid w:val="00BF0916"/>
    <w:rsid w:val="00BF1A6F"/>
    <w:rsid w:val="00BF4753"/>
    <w:rsid w:val="00C019A0"/>
    <w:rsid w:val="00C058B1"/>
    <w:rsid w:val="00C06741"/>
    <w:rsid w:val="00C07859"/>
    <w:rsid w:val="00C10C48"/>
    <w:rsid w:val="00C11944"/>
    <w:rsid w:val="00C11C05"/>
    <w:rsid w:val="00C12F9B"/>
    <w:rsid w:val="00C131D4"/>
    <w:rsid w:val="00C153F7"/>
    <w:rsid w:val="00C17233"/>
    <w:rsid w:val="00C176C5"/>
    <w:rsid w:val="00C22A49"/>
    <w:rsid w:val="00C26544"/>
    <w:rsid w:val="00C2662E"/>
    <w:rsid w:val="00C31A38"/>
    <w:rsid w:val="00C34E1D"/>
    <w:rsid w:val="00C34F1B"/>
    <w:rsid w:val="00C41265"/>
    <w:rsid w:val="00C435B3"/>
    <w:rsid w:val="00C4776F"/>
    <w:rsid w:val="00C47B6E"/>
    <w:rsid w:val="00C50944"/>
    <w:rsid w:val="00C53DD9"/>
    <w:rsid w:val="00C62487"/>
    <w:rsid w:val="00C64ACD"/>
    <w:rsid w:val="00C65B06"/>
    <w:rsid w:val="00C72543"/>
    <w:rsid w:val="00C74239"/>
    <w:rsid w:val="00C7520C"/>
    <w:rsid w:val="00C76A6E"/>
    <w:rsid w:val="00C771B7"/>
    <w:rsid w:val="00C77C1E"/>
    <w:rsid w:val="00C80E1D"/>
    <w:rsid w:val="00C85515"/>
    <w:rsid w:val="00C8669C"/>
    <w:rsid w:val="00C90B37"/>
    <w:rsid w:val="00C91CC4"/>
    <w:rsid w:val="00CA0934"/>
    <w:rsid w:val="00CA1B31"/>
    <w:rsid w:val="00CA30BA"/>
    <w:rsid w:val="00CA33F5"/>
    <w:rsid w:val="00CA351C"/>
    <w:rsid w:val="00CA606E"/>
    <w:rsid w:val="00CA7FCB"/>
    <w:rsid w:val="00CB048A"/>
    <w:rsid w:val="00CB2D61"/>
    <w:rsid w:val="00CB538B"/>
    <w:rsid w:val="00CB6BC0"/>
    <w:rsid w:val="00CB6C59"/>
    <w:rsid w:val="00CB7C3E"/>
    <w:rsid w:val="00CC05E1"/>
    <w:rsid w:val="00CC0892"/>
    <w:rsid w:val="00CC1E34"/>
    <w:rsid w:val="00CC51FE"/>
    <w:rsid w:val="00CD097E"/>
    <w:rsid w:val="00CD2620"/>
    <w:rsid w:val="00CD4B3D"/>
    <w:rsid w:val="00CD5824"/>
    <w:rsid w:val="00CD58CA"/>
    <w:rsid w:val="00CE012F"/>
    <w:rsid w:val="00CE448E"/>
    <w:rsid w:val="00CE6F89"/>
    <w:rsid w:val="00CE73A4"/>
    <w:rsid w:val="00CF0674"/>
    <w:rsid w:val="00CF0977"/>
    <w:rsid w:val="00CF609B"/>
    <w:rsid w:val="00D001F4"/>
    <w:rsid w:val="00D012D3"/>
    <w:rsid w:val="00D0317E"/>
    <w:rsid w:val="00D072A9"/>
    <w:rsid w:val="00D13881"/>
    <w:rsid w:val="00D14906"/>
    <w:rsid w:val="00D15156"/>
    <w:rsid w:val="00D15D3A"/>
    <w:rsid w:val="00D163C6"/>
    <w:rsid w:val="00D170EF"/>
    <w:rsid w:val="00D20A9F"/>
    <w:rsid w:val="00D2313E"/>
    <w:rsid w:val="00D238A9"/>
    <w:rsid w:val="00D25B91"/>
    <w:rsid w:val="00D25F23"/>
    <w:rsid w:val="00D26ADB"/>
    <w:rsid w:val="00D27646"/>
    <w:rsid w:val="00D325F7"/>
    <w:rsid w:val="00D33B44"/>
    <w:rsid w:val="00D35B91"/>
    <w:rsid w:val="00D35EC7"/>
    <w:rsid w:val="00D36556"/>
    <w:rsid w:val="00D43D77"/>
    <w:rsid w:val="00D44CA7"/>
    <w:rsid w:val="00D479D9"/>
    <w:rsid w:val="00D47EA6"/>
    <w:rsid w:val="00D5013B"/>
    <w:rsid w:val="00D52657"/>
    <w:rsid w:val="00D52B06"/>
    <w:rsid w:val="00D57A2E"/>
    <w:rsid w:val="00D624D1"/>
    <w:rsid w:val="00D66550"/>
    <w:rsid w:val="00D67649"/>
    <w:rsid w:val="00D767EA"/>
    <w:rsid w:val="00D83F5B"/>
    <w:rsid w:val="00D840D3"/>
    <w:rsid w:val="00D842A9"/>
    <w:rsid w:val="00D848D5"/>
    <w:rsid w:val="00D84DBC"/>
    <w:rsid w:val="00D855E5"/>
    <w:rsid w:val="00D900D7"/>
    <w:rsid w:val="00D92E24"/>
    <w:rsid w:val="00D93143"/>
    <w:rsid w:val="00D938AF"/>
    <w:rsid w:val="00D93971"/>
    <w:rsid w:val="00D94686"/>
    <w:rsid w:val="00D947FF"/>
    <w:rsid w:val="00D949E1"/>
    <w:rsid w:val="00D9641E"/>
    <w:rsid w:val="00D977EF"/>
    <w:rsid w:val="00DA2BD7"/>
    <w:rsid w:val="00DA3261"/>
    <w:rsid w:val="00DB00DD"/>
    <w:rsid w:val="00DB1B40"/>
    <w:rsid w:val="00DB5197"/>
    <w:rsid w:val="00DB5C69"/>
    <w:rsid w:val="00DC09DD"/>
    <w:rsid w:val="00DC2C54"/>
    <w:rsid w:val="00DC595B"/>
    <w:rsid w:val="00DC7073"/>
    <w:rsid w:val="00DC7818"/>
    <w:rsid w:val="00DD1822"/>
    <w:rsid w:val="00DD2F54"/>
    <w:rsid w:val="00DD2FD1"/>
    <w:rsid w:val="00DD32A2"/>
    <w:rsid w:val="00DD3301"/>
    <w:rsid w:val="00DD5E70"/>
    <w:rsid w:val="00DD6C7E"/>
    <w:rsid w:val="00DD6D00"/>
    <w:rsid w:val="00DE21E2"/>
    <w:rsid w:val="00DE33AD"/>
    <w:rsid w:val="00DE4383"/>
    <w:rsid w:val="00DE47E7"/>
    <w:rsid w:val="00DF0F93"/>
    <w:rsid w:val="00DF6103"/>
    <w:rsid w:val="00DF6F51"/>
    <w:rsid w:val="00DF70FF"/>
    <w:rsid w:val="00DF7666"/>
    <w:rsid w:val="00E01CC1"/>
    <w:rsid w:val="00E0236E"/>
    <w:rsid w:val="00E127BE"/>
    <w:rsid w:val="00E13865"/>
    <w:rsid w:val="00E13B63"/>
    <w:rsid w:val="00E143F0"/>
    <w:rsid w:val="00E143F3"/>
    <w:rsid w:val="00E15BEE"/>
    <w:rsid w:val="00E16C51"/>
    <w:rsid w:val="00E16EC6"/>
    <w:rsid w:val="00E238D1"/>
    <w:rsid w:val="00E27763"/>
    <w:rsid w:val="00E31EA2"/>
    <w:rsid w:val="00E32533"/>
    <w:rsid w:val="00E32D0C"/>
    <w:rsid w:val="00E330D5"/>
    <w:rsid w:val="00E33D59"/>
    <w:rsid w:val="00E4324E"/>
    <w:rsid w:val="00E465E7"/>
    <w:rsid w:val="00E46A16"/>
    <w:rsid w:val="00E472B4"/>
    <w:rsid w:val="00E47DED"/>
    <w:rsid w:val="00E500AB"/>
    <w:rsid w:val="00E506B3"/>
    <w:rsid w:val="00E542FC"/>
    <w:rsid w:val="00E55CFD"/>
    <w:rsid w:val="00E5691C"/>
    <w:rsid w:val="00E607C3"/>
    <w:rsid w:val="00E60A78"/>
    <w:rsid w:val="00E65EA2"/>
    <w:rsid w:val="00E66287"/>
    <w:rsid w:val="00E66ABB"/>
    <w:rsid w:val="00E66DAA"/>
    <w:rsid w:val="00E67F77"/>
    <w:rsid w:val="00E7067D"/>
    <w:rsid w:val="00E72A22"/>
    <w:rsid w:val="00E76961"/>
    <w:rsid w:val="00E871E1"/>
    <w:rsid w:val="00E90F91"/>
    <w:rsid w:val="00E92357"/>
    <w:rsid w:val="00E95B4D"/>
    <w:rsid w:val="00E97FB1"/>
    <w:rsid w:val="00EA2FA2"/>
    <w:rsid w:val="00EA5B1A"/>
    <w:rsid w:val="00EB0856"/>
    <w:rsid w:val="00EB0DE7"/>
    <w:rsid w:val="00EB3CC3"/>
    <w:rsid w:val="00EB4028"/>
    <w:rsid w:val="00EB749C"/>
    <w:rsid w:val="00EC0B5D"/>
    <w:rsid w:val="00EC4CF2"/>
    <w:rsid w:val="00EC58D3"/>
    <w:rsid w:val="00ED015A"/>
    <w:rsid w:val="00ED03DE"/>
    <w:rsid w:val="00ED33B8"/>
    <w:rsid w:val="00ED5C53"/>
    <w:rsid w:val="00EE28BC"/>
    <w:rsid w:val="00EE29AB"/>
    <w:rsid w:val="00EE44A3"/>
    <w:rsid w:val="00EE5961"/>
    <w:rsid w:val="00EF0E44"/>
    <w:rsid w:val="00EF20CA"/>
    <w:rsid w:val="00EF2163"/>
    <w:rsid w:val="00EF6D82"/>
    <w:rsid w:val="00F00814"/>
    <w:rsid w:val="00F00EE2"/>
    <w:rsid w:val="00F01C7F"/>
    <w:rsid w:val="00F0252E"/>
    <w:rsid w:val="00F02E2D"/>
    <w:rsid w:val="00F030B5"/>
    <w:rsid w:val="00F03E83"/>
    <w:rsid w:val="00F0677D"/>
    <w:rsid w:val="00F11FE9"/>
    <w:rsid w:val="00F14C11"/>
    <w:rsid w:val="00F15C67"/>
    <w:rsid w:val="00F17D5C"/>
    <w:rsid w:val="00F21D3B"/>
    <w:rsid w:val="00F22514"/>
    <w:rsid w:val="00F24D49"/>
    <w:rsid w:val="00F262A8"/>
    <w:rsid w:val="00F300E5"/>
    <w:rsid w:val="00F35593"/>
    <w:rsid w:val="00F3744B"/>
    <w:rsid w:val="00F37A83"/>
    <w:rsid w:val="00F413B4"/>
    <w:rsid w:val="00F47886"/>
    <w:rsid w:val="00F502C6"/>
    <w:rsid w:val="00F50323"/>
    <w:rsid w:val="00F5069D"/>
    <w:rsid w:val="00F5103D"/>
    <w:rsid w:val="00F51313"/>
    <w:rsid w:val="00F52D54"/>
    <w:rsid w:val="00F53ED0"/>
    <w:rsid w:val="00F54EB6"/>
    <w:rsid w:val="00F55DCB"/>
    <w:rsid w:val="00F56D8C"/>
    <w:rsid w:val="00F60A08"/>
    <w:rsid w:val="00F60F79"/>
    <w:rsid w:val="00F612AB"/>
    <w:rsid w:val="00F6580A"/>
    <w:rsid w:val="00F66928"/>
    <w:rsid w:val="00F703FC"/>
    <w:rsid w:val="00F72E73"/>
    <w:rsid w:val="00F75250"/>
    <w:rsid w:val="00F75EA4"/>
    <w:rsid w:val="00F75EE6"/>
    <w:rsid w:val="00F770FE"/>
    <w:rsid w:val="00F77F18"/>
    <w:rsid w:val="00F80763"/>
    <w:rsid w:val="00F82A41"/>
    <w:rsid w:val="00F82BA0"/>
    <w:rsid w:val="00F90A86"/>
    <w:rsid w:val="00F945D3"/>
    <w:rsid w:val="00FA2856"/>
    <w:rsid w:val="00FA523E"/>
    <w:rsid w:val="00FB13B9"/>
    <w:rsid w:val="00FB5583"/>
    <w:rsid w:val="00FB7B05"/>
    <w:rsid w:val="00FC13BC"/>
    <w:rsid w:val="00FC2496"/>
    <w:rsid w:val="00FC26AB"/>
    <w:rsid w:val="00FC5695"/>
    <w:rsid w:val="00FD06D0"/>
    <w:rsid w:val="00FD10E3"/>
    <w:rsid w:val="00FD2165"/>
    <w:rsid w:val="00FD5204"/>
    <w:rsid w:val="00FD567C"/>
    <w:rsid w:val="00FD5B09"/>
    <w:rsid w:val="00FD60AC"/>
    <w:rsid w:val="00FD7176"/>
    <w:rsid w:val="00FE3518"/>
    <w:rsid w:val="00FF1431"/>
    <w:rsid w:val="00FF2D5A"/>
    <w:rsid w:val="00FF3E45"/>
    <w:rsid w:val="00FF40E7"/>
    <w:rsid w:val="00FF64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892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paragraph" w:styleId="10">
    <w:name w:val="heading 1"/>
    <w:basedOn w:val="a3"/>
    <w:next w:val="a3"/>
    <w:link w:val="11"/>
    <w:uiPriority w:val="9"/>
    <w:qFormat/>
    <w:rsid w:val="00B87B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3"/>
    <w:next w:val="a3"/>
    <w:link w:val="22"/>
    <w:uiPriority w:val="9"/>
    <w:semiHidden/>
    <w:unhideWhenUsed/>
    <w:qFormat/>
    <w:rsid w:val="005C2E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3"/>
    <w:next w:val="a3"/>
    <w:link w:val="30"/>
    <w:uiPriority w:val="9"/>
    <w:semiHidden/>
    <w:unhideWhenUsed/>
    <w:qFormat/>
    <w:rsid w:val="00166B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4"/>
    <w:link w:val="a7"/>
    <w:uiPriority w:val="99"/>
    <w:semiHidden/>
    <w:rPr>
      <w:rFonts w:ascii="Tahoma" w:hAnsi="Tahoma" w:cs="Tahoma"/>
      <w:sz w:val="16"/>
      <w:szCs w:val="16"/>
    </w:rPr>
  </w:style>
  <w:style w:type="paragraph" w:styleId="a9">
    <w:name w:val="List Paragraph"/>
    <w:basedOn w:val="a3"/>
    <w:uiPriority w:val="34"/>
    <w:qFormat/>
    <w:pPr>
      <w:ind w:left="720"/>
      <w:contextualSpacing/>
    </w:pPr>
  </w:style>
  <w:style w:type="paragraph" w:styleId="aa">
    <w:name w:val="header"/>
    <w:basedOn w:val="a3"/>
    <w:link w:val="ab"/>
    <w:unhideWhenUsed/>
    <w:pPr>
      <w:tabs>
        <w:tab w:val="center" w:pos="4677"/>
        <w:tab w:val="right" w:pos="9355"/>
      </w:tabs>
      <w:spacing w:after="0" w:line="240" w:lineRule="auto"/>
    </w:pPr>
  </w:style>
  <w:style w:type="character" w:customStyle="1" w:styleId="ab">
    <w:name w:val="Верхний колонтитул Знак"/>
    <w:basedOn w:val="a4"/>
    <w:link w:val="aa"/>
  </w:style>
  <w:style w:type="paragraph" w:styleId="ac">
    <w:name w:val="footer"/>
    <w:basedOn w:val="a3"/>
    <w:link w:val="ad"/>
    <w:uiPriority w:val="99"/>
    <w:unhideWhenUsed/>
    <w:pPr>
      <w:tabs>
        <w:tab w:val="center" w:pos="4677"/>
        <w:tab w:val="right" w:pos="9355"/>
      </w:tabs>
      <w:spacing w:after="0" w:line="240" w:lineRule="auto"/>
    </w:pPr>
  </w:style>
  <w:style w:type="character" w:customStyle="1" w:styleId="ad">
    <w:name w:val="Нижний колонтитул Знак"/>
    <w:basedOn w:val="a4"/>
    <w:link w:val="ac"/>
    <w:uiPriority w:val="99"/>
  </w:style>
  <w:style w:type="character" w:styleId="ae">
    <w:name w:val="annotation reference"/>
    <w:basedOn w:val="a4"/>
    <w:uiPriority w:val="99"/>
    <w:semiHidden/>
    <w:unhideWhenUsed/>
    <w:rPr>
      <w:sz w:val="16"/>
      <w:szCs w:val="16"/>
    </w:rPr>
  </w:style>
  <w:style w:type="paragraph" w:styleId="af">
    <w:name w:val="annotation text"/>
    <w:basedOn w:val="a3"/>
    <w:link w:val="af0"/>
    <w:uiPriority w:val="99"/>
    <w:unhideWhenUsed/>
    <w:pPr>
      <w:spacing w:line="240" w:lineRule="auto"/>
    </w:pPr>
    <w:rPr>
      <w:sz w:val="20"/>
      <w:szCs w:val="20"/>
    </w:rPr>
  </w:style>
  <w:style w:type="character" w:customStyle="1" w:styleId="af0">
    <w:name w:val="Текст примечания Знак"/>
    <w:basedOn w:val="a4"/>
    <w:link w:val="af"/>
    <w:uiPriority w:val="99"/>
    <w:rPr>
      <w:sz w:val="20"/>
      <w:szCs w:val="20"/>
    </w:rPr>
  </w:style>
  <w:style w:type="paragraph" w:styleId="af1">
    <w:name w:val="annotation subject"/>
    <w:basedOn w:val="af"/>
    <w:next w:val="af"/>
    <w:link w:val="af2"/>
    <w:uiPriority w:val="99"/>
    <w:semiHidden/>
    <w:unhideWhenUsed/>
    <w:rPr>
      <w:b/>
      <w:bCs/>
    </w:rPr>
  </w:style>
  <w:style w:type="character" w:customStyle="1" w:styleId="af2">
    <w:name w:val="Тема примечания Знак"/>
    <w:basedOn w:val="af0"/>
    <w:link w:val="af1"/>
    <w:uiPriority w:val="99"/>
    <w:semiHidden/>
    <w:rPr>
      <w:b/>
      <w:bCs/>
      <w:sz w:val="20"/>
      <w:szCs w:val="20"/>
    </w:rPr>
  </w:style>
  <w:style w:type="paragraph" w:styleId="af3">
    <w:name w:val="caption"/>
    <w:aliases w:val="Ви6,&quot;Таблица N&quot;,Название таблицы"/>
    <w:basedOn w:val="a3"/>
    <w:next w:val="af4"/>
    <w:link w:val="af5"/>
    <w:uiPriority w:val="35"/>
    <w:qFormat/>
    <w:rsid w:val="00166B6C"/>
    <w:pPr>
      <w:spacing w:before="40" w:after="240" w:line="240" w:lineRule="auto"/>
      <w:jc w:val="center"/>
    </w:pPr>
    <w:rPr>
      <w:rFonts w:ascii="Times New Roman" w:eastAsia="Times New Roman" w:hAnsi="Times New Roman" w:cs="Times New Roman"/>
      <w:b/>
      <w:sz w:val="24"/>
      <w:szCs w:val="20"/>
    </w:rPr>
  </w:style>
  <w:style w:type="character" w:styleId="af6">
    <w:name w:val="Hyperlink"/>
    <w:uiPriority w:val="99"/>
    <w:rsid w:val="00166B6C"/>
    <w:rPr>
      <w:color w:val="0000FF"/>
      <w:u w:val="single"/>
    </w:rPr>
  </w:style>
  <w:style w:type="paragraph" w:customStyle="1" w:styleId="af7">
    <w:name w:val="Стиль текста документа"/>
    <w:basedOn w:val="a3"/>
    <w:link w:val="af8"/>
    <w:rsid w:val="00166B6C"/>
    <w:pPr>
      <w:spacing w:after="0" w:line="240" w:lineRule="auto"/>
      <w:ind w:firstLine="720"/>
    </w:pPr>
    <w:rPr>
      <w:rFonts w:ascii="Times New Roman" w:eastAsia="Times New Roman" w:hAnsi="Times New Roman" w:cs="Times New Roman"/>
      <w:sz w:val="28"/>
      <w:szCs w:val="20"/>
    </w:rPr>
  </w:style>
  <w:style w:type="character" w:customStyle="1" w:styleId="af8">
    <w:name w:val="Стиль текста документа Знак"/>
    <w:link w:val="af7"/>
    <w:rsid w:val="00166B6C"/>
    <w:rPr>
      <w:rFonts w:ascii="Times New Roman" w:eastAsia="Times New Roman" w:hAnsi="Times New Roman" w:cs="Times New Roman"/>
      <w:sz w:val="28"/>
      <w:szCs w:val="20"/>
    </w:rPr>
  </w:style>
  <w:style w:type="paragraph" w:styleId="af4">
    <w:name w:val="Body Text"/>
    <w:basedOn w:val="a3"/>
    <w:link w:val="af9"/>
    <w:rsid w:val="00166B6C"/>
    <w:pPr>
      <w:spacing w:before="60" w:after="60" w:line="240" w:lineRule="auto"/>
      <w:ind w:firstLine="720"/>
      <w:jc w:val="both"/>
    </w:pPr>
    <w:rPr>
      <w:rFonts w:ascii="Times New Roman" w:eastAsia="Times New Roman" w:hAnsi="Times New Roman" w:cs="Times New Roman"/>
      <w:sz w:val="24"/>
      <w:szCs w:val="20"/>
    </w:rPr>
  </w:style>
  <w:style w:type="character" w:customStyle="1" w:styleId="af9">
    <w:name w:val="Основной текст Знак"/>
    <w:basedOn w:val="a4"/>
    <w:link w:val="af4"/>
    <w:rsid w:val="00166B6C"/>
    <w:rPr>
      <w:rFonts w:ascii="Times New Roman" w:eastAsia="Times New Roman" w:hAnsi="Times New Roman" w:cs="Times New Roman"/>
      <w:sz w:val="24"/>
      <w:szCs w:val="20"/>
    </w:rPr>
  </w:style>
  <w:style w:type="paragraph" w:customStyle="1" w:styleId="12">
    <w:name w:val="Обычный текст1"/>
    <w:basedOn w:val="a3"/>
    <w:link w:val="afa"/>
    <w:qFormat/>
    <w:rsid w:val="00166B6C"/>
    <w:pPr>
      <w:spacing w:after="0" w:line="288" w:lineRule="auto"/>
      <w:ind w:firstLine="720"/>
      <w:jc w:val="both"/>
    </w:pPr>
    <w:rPr>
      <w:rFonts w:ascii="Times New Roman" w:eastAsia="Times New Roman" w:hAnsi="Times New Roman" w:cs="Times New Roman"/>
      <w:sz w:val="28"/>
      <w:szCs w:val="20"/>
      <w:lang w:eastAsia="ru-RU"/>
    </w:rPr>
  </w:style>
  <w:style w:type="character" w:customStyle="1" w:styleId="afa">
    <w:name w:val="Обычный текст Знак"/>
    <w:link w:val="12"/>
    <w:locked/>
    <w:rsid w:val="00166B6C"/>
    <w:rPr>
      <w:rFonts w:ascii="Times New Roman" w:eastAsia="Times New Roman" w:hAnsi="Times New Roman" w:cs="Times New Roman"/>
      <w:sz w:val="28"/>
      <w:szCs w:val="20"/>
      <w:lang w:eastAsia="ru-RU"/>
    </w:rPr>
  </w:style>
  <w:style w:type="character" w:customStyle="1" w:styleId="af5">
    <w:name w:val="Название объекта Знак"/>
    <w:aliases w:val="Ви6 Знак,&quot;Таблица N&quot; Знак,Название таблицы Знак"/>
    <w:link w:val="af3"/>
    <w:uiPriority w:val="35"/>
    <w:locked/>
    <w:rsid w:val="00166B6C"/>
    <w:rPr>
      <w:rFonts w:ascii="Times New Roman" w:eastAsia="Times New Roman" w:hAnsi="Times New Roman" w:cs="Times New Roman"/>
      <w:b/>
      <w:sz w:val="24"/>
      <w:szCs w:val="20"/>
    </w:rPr>
  </w:style>
  <w:style w:type="paragraph" w:customStyle="1" w:styleId="1">
    <w:name w:val="Заголовок_1"/>
    <w:basedOn w:val="a3"/>
    <w:next w:val="af7"/>
    <w:rsid w:val="00166B6C"/>
    <w:pPr>
      <w:pageBreakBefore/>
      <w:numPr>
        <w:numId w:val="1"/>
      </w:numPr>
      <w:spacing w:before="120" w:after="120" w:line="240" w:lineRule="auto"/>
      <w:jc w:val="both"/>
      <w:outlineLvl w:val="0"/>
    </w:pPr>
    <w:rPr>
      <w:rFonts w:ascii="Times New Roman" w:eastAsia="Times New Roman" w:hAnsi="Times New Roman" w:cs="Times New Roman"/>
      <w:b/>
      <w:caps/>
      <w:sz w:val="32"/>
      <w:szCs w:val="24"/>
    </w:rPr>
  </w:style>
  <w:style w:type="paragraph" w:customStyle="1" w:styleId="2">
    <w:name w:val="Заголовок_2"/>
    <w:basedOn w:val="1"/>
    <w:next w:val="af7"/>
    <w:rsid w:val="00D52657"/>
    <w:pPr>
      <w:pageBreakBefore w:val="0"/>
      <w:numPr>
        <w:ilvl w:val="1"/>
      </w:numPr>
      <w:spacing w:before="240" w:after="240"/>
      <w:ind w:left="578" w:hanging="578"/>
      <w:outlineLvl w:val="1"/>
    </w:pPr>
    <w:rPr>
      <w:caps w:val="0"/>
      <w:sz w:val="28"/>
      <w:lang w:eastAsia="ru-RU"/>
    </w:rPr>
  </w:style>
  <w:style w:type="paragraph" w:customStyle="1" w:styleId="3Section1113">
    <w:name w:val="Стиль Заголовок 3Section 1.1.1 + По ширине После:  3 пт Междустр..."/>
    <w:basedOn w:val="3"/>
    <w:rsid w:val="00D52657"/>
    <w:pPr>
      <w:keepNext w:val="0"/>
      <w:keepLines w:val="0"/>
      <w:numPr>
        <w:ilvl w:val="2"/>
        <w:numId w:val="1"/>
      </w:numPr>
      <w:tabs>
        <w:tab w:val="left" w:pos="975"/>
      </w:tabs>
      <w:suppressAutoHyphens/>
      <w:spacing w:before="240" w:after="60" w:line="360" w:lineRule="auto"/>
      <w:jc w:val="both"/>
    </w:pPr>
    <w:rPr>
      <w:rFonts w:ascii="Times New Roman" w:eastAsia="Times New Roman" w:hAnsi="Times New Roman" w:cs="Times New Roman"/>
      <w:b/>
      <w:bCs/>
      <w:color w:val="auto"/>
      <w:sz w:val="28"/>
      <w:szCs w:val="20"/>
    </w:rPr>
  </w:style>
  <w:style w:type="character" w:customStyle="1" w:styleId="30">
    <w:name w:val="Заголовок 3 Знак"/>
    <w:basedOn w:val="a4"/>
    <w:link w:val="3"/>
    <w:uiPriority w:val="9"/>
    <w:semiHidden/>
    <w:rsid w:val="00166B6C"/>
    <w:rPr>
      <w:rFonts w:asciiTheme="majorHAnsi" w:eastAsiaTheme="majorEastAsia" w:hAnsiTheme="majorHAnsi" w:cstheme="majorBidi"/>
      <w:color w:val="243F60" w:themeColor="accent1" w:themeShade="7F"/>
      <w:sz w:val="24"/>
      <w:szCs w:val="24"/>
    </w:rPr>
  </w:style>
  <w:style w:type="character" w:customStyle="1" w:styleId="11">
    <w:name w:val="Заголовок 1 Знак"/>
    <w:basedOn w:val="a4"/>
    <w:link w:val="10"/>
    <w:uiPriority w:val="9"/>
    <w:rsid w:val="00B87B4B"/>
    <w:rPr>
      <w:rFonts w:asciiTheme="majorHAnsi" w:eastAsiaTheme="majorEastAsia" w:hAnsiTheme="majorHAnsi" w:cstheme="majorBidi"/>
      <w:color w:val="365F91" w:themeColor="accent1" w:themeShade="BF"/>
      <w:sz w:val="32"/>
      <w:szCs w:val="32"/>
    </w:rPr>
  </w:style>
  <w:style w:type="paragraph" w:styleId="afb">
    <w:name w:val="TOC Heading"/>
    <w:basedOn w:val="10"/>
    <w:next w:val="a3"/>
    <w:uiPriority w:val="39"/>
    <w:unhideWhenUsed/>
    <w:qFormat/>
    <w:rsid w:val="00B87B4B"/>
    <w:pPr>
      <w:spacing w:line="259" w:lineRule="auto"/>
      <w:outlineLvl w:val="9"/>
    </w:pPr>
    <w:rPr>
      <w:lang w:eastAsia="ru-RU"/>
    </w:rPr>
  </w:style>
  <w:style w:type="paragraph" w:styleId="13">
    <w:name w:val="toc 1"/>
    <w:basedOn w:val="a3"/>
    <w:next w:val="a3"/>
    <w:autoRedefine/>
    <w:uiPriority w:val="39"/>
    <w:unhideWhenUsed/>
    <w:qFormat/>
    <w:rsid w:val="00887E40"/>
    <w:pPr>
      <w:spacing w:after="0"/>
    </w:pPr>
    <w:rPr>
      <w:rFonts w:ascii="Times New Roman" w:hAnsi="Times New Roman"/>
      <w:sz w:val="28"/>
    </w:rPr>
  </w:style>
  <w:style w:type="paragraph" w:styleId="23">
    <w:name w:val="toc 2"/>
    <w:basedOn w:val="a3"/>
    <w:next w:val="a3"/>
    <w:autoRedefine/>
    <w:uiPriority w:val="39"/>
    <w:unhideWhenUsed/>
    <w:qFormat/>
    <w:rsid w:val="00887E40"/>
    <w:pPr>
      <w:tabs>
        <w:tab w:val="left" w:pos="880"/>
        <w:tab w:val="right" w:leader="dot" w:pos="9345"/>
      </w:tabs>
      <w:spacing w:after="0"/>
      <w:ind w:left="221"/>
    </w:pPr>
    <w:rPr>
      <w:rFonts w:ascii="Times New Roman" w:hAnsi="Times New Roman"/>
      <w:sz w:val="28"/>
    </w:rPr>
  </w:style>
  <w:style w:type="paragraph" w:styleId="31">
    <w:name w:val="toc 3"/>
    <w:basedOn w:val="a3"/>
    <w:next w:val="a3"/>
    <w:autoRedefine/>
    <w:uiPriority w:val="39"/>
    <w:unhideWhenUsed/>
    <w:qFormat/>
    <w:rsid w:val="000E127B"/>
    <w:pPr>
      <w:tabs>
        <w:tab w:val="right" w:leader="dot" w:pos="9345"/>
      </w:tabs>
      <w:spacing w:after="0"/>
      <w:ind w:left="442"/>
      <w:jc w:val="both"/>
    </w:pPr>
    <w:rPr>
      <w:rFonts w:ascii="Times New Roman" w:hAnsi="Times New Roman"/>
      <w:sz w:val="28"/>
    </w:rPr>
  </w:style>
  <w:style w:type="paragraph" w:customStyle="1" w:styleId="afc">
    <w:name w:val="Основной текст (центр/одинарный)"/>
    <w:basedOn w:val="af4"/>
    <w:link w:val="afd"/>
    <w:rsid w:val="00D36556"/>
    <w:pPr>
      <w:spacing w:before="120" w:after="120"/>
      <w:ind w:firstLine="0"/>
      <w:jc w:val="center"/>
    </w:pPr>
    <w:rPr>
      <w:snapToGrid w:val="0"/>
      <w:color w:val="000000"/>
      <w:sz w:val="28"/>
      <w:lang w:eastAsia="ru-RU"/>
    </w:rPr>
  </w:style>
  <w:style w:type="character" w:customStyle="1" w:styleId="afd">
    <w:name w:val="Основной текст (центр/одинарный) Знак"/>
    <w:link w:val="afc"/>
    <w:rsid w:val="00D36556"/>
    <w:rPr>
      <w:rFonts w:ascii="Times New Roman" w:eastAsia="Times New Roman" w:hAnsi="Times New Roman" w:cs="Times New Roman"/>
      <w:snapToGrid w:val="0"/>
      <w:color w:val="000000"/>
      <w:sz w:val="28"/>
      <w:szCs w:val="20"/>
      <w:lang w:eastAsia="ru-RU"/>
    </w:rPr>
  </w:style>
  <w:style w:type="paragraph" w:customStyle="1" w:styleId="afe">
    <w:name w:val="Основной текст (без отступа)"/>
    <w:basedOn w:val="af4"/>
    <w:rsid w:val="00D36556"/>
    <w:pPr>
      <w:spacing w:before="120" w:after="120"/>
      <w:ind w:firstLine="0"/>
    </w:pPr>
    <w:rPr>
      <w:snapToGrid w:val="0"/>
      <w:color w:val="000000"/>
      <w:sz w:val="28"/>
      <w:lang w:eastAsia="ru-RU"/>
    </w:rPr>
  </w:style>
  <w:style w:type="paragraph" w:customStyle="1" w:styleId="-">
    <w:name w:val="Титульный лист - текст"/>
    <w:link w:val="-0"/>
    <w:rsid w:val="00D36556"/>
    <w:pPr>
      <w:spacing w:after="0" w:line="240" w:lineRule="auto"/>
    </w:pPr>
    <w:rPr>
      <w:rFonts w:ascii="Times New Roman" w:eastAsia="Times New Roman" w:hAnsi="Times New Roman" w:cs="Times New Roman"/>
      <w:sz w:val="28"/>
      <w:szCs w:val="20"/>
      <w:lang w:eastAsia="ru-RU"/>
    </w:rPr>
  </w:style>
  <w:style w:type="paragraph" w:customStyle="1" w:styleId="-1">
    <w:name w:val="Титльный лист - заголовок документа"/>
    <w:basedOn w:val="a3"/>
    <w:rsid w:val="00D36556"/>
    <w:pPr>
      <w:spacing w:after="0" w:line="240" w:lineRule="auto"/>
      <w:jc w:val="center"/>
    </w:pPr>
    <w:rPr>
      <w:rFonts w:ascii="Arial" w:eastAsia="Times New Roman" w:hAnsi="Arial" w:cs="Times New Roman"/>
      <w:b/>
      <w:snapToGrid w:val="0"/>
      <w:color w:val="000000"/>
      <w:sz w:val="36"/>
      <w:szCs w:val="20"/>
      <w:lang w:eastAsia="ru-RU"/>
    </w:rPr>
  </w:style>
  <w:style w:type="paragraph" w:customStyle="1" w:styleId="-2">
    <w:name w:val="Титульный лист - название документа"/>
    <w:basedOn w:val="-1"/>
    <w:link w:val="-3"/>
    <w:rsid w:val="00D36556"/>
    <w:rPr>
      <w:b w:val="0"/>
    </w:rPr>
  </w:style>
  <w:style w:type="character" w:customStyle="1" w:styleId="-3">
    <w:name w:val="Титульный лист - название документа Знак"/>
    <w:link w:val="-2"/>
    <w:rsid w:val="00D36556"/>
    <w:rPr>
      <w:rFonts w:ascii="Arial" w:eastAsia="Times New Roman" w:hAnsi="Arial" w:cs="Times New Roman"/>
      <w:snapToGrid w:val="0"/>
      <w:color w:val="000000"/>
      <w:sz w:val="36"/>
      <w:szCs w:val="20"/>
      <w:lang w:eastAsia="ru-RU"/>
    </w:rPr>
  </w:style>
  <w:style w:type="paragraph" w:customStyle="1" w:styleId="12-">
    <w:name w:val="Таблица (12) - осн. текст"/>
    <w:basedOn w:val="afe"/>
    <w:qFormat/>
    <w:rsid w:val="00D36556"/>
    <w:pPr>
      <w:spacing w:before="60" w:after="60"/>
      <w:jc w:val="left"/>
    </w:pPr>
    <w:rPr>
      <w:sz w:val="24"/>
    </w:rPr>
  </w:style>
  <w:style w:type="character" w:customStyle="1" w:styleId="aff">
    <w:name w:val="Выделение подчеркиванием"/>
    <w:qFormat/>
    <w:rsid w:val="00D36556"/>
    <w:rPr>
      <w:u w:val="single"/>
    </w:rPr>
  </w:style>
  <w:style w:type="character" w:customStyle="1" w:styleId="14">
    <w:name w:val="я_Технический стиль 1 Знак"/>
    <w:link w:val="15"/>
    <w:rsid w:val="00D36556"/>
    <w:rPr>
      <w:rFonts w:ascii="Arial" w:hAnsi="Arial" w:cs="Arial"/>
      <w:b/>
      <w:bCs/>
      <w:snapToGrid w:val="0"/>
      <w:color w:val="000000"/>
      <w:sz w:val="24"/>
      <w:szCs w:val="24"/>
    </w:rPr>
  </w:style>
  <w:style w:type="paragraph" w:customStyle="1" w:styleId="15">
    <w:name w:val="я_Технический стиль 1"/>
    <w:basedOn w:val="a3"/>
    <w:link w:val="14"/>
    <w:qFormat/>
    <w:rsid w:val="00D36556"/>
    <w:pPr>
      <w:pBdr>
        <w:bottom w:val="single" w:sz="12" w:space="1" w:color="auto"/>
      </w:pBdr>
      <w:suppressAutoHyphens/>
      <w:spacing w:after="0" w:line="240" w:lineRule="auto"/>
      <w:ind w:left="142" w:right="140"/>
      <w:jc w:val="center"/>
    </w:pPr>
    <w:rPr>
      <w:rFonts w:ascii="Arial" w:hAnsi="Arial" w:cs="Arial"/>
      <w:b/>
      <w:bCs/>
      <w:snapToGrid w:val="0"/>
      <w:color w:val="000000"/>
      <w:sz w:val="24"/>
      <w:szCs w:val="24"/>
    </w:rPr>
  </w:style>
  <w:style w:type="paragraph" w:customStyle="1" w:styleId="32">
    <w:name w:val="я_Технический стиль 3"/>
    <w:basedOn w:val="-"/>
    <w:link w:val="33"/>
    <w:qFormat/>
    <w:rsid w:val="00D36556"/>
    <w:rPr>
      <w:rFonts w:ascii="Arial" w:hAnsi="Arial" w:cs="Arial"/>
      <w:b/>
    </w:rPr>
  </w:style>
  <w:style w:type="character" w:customStyle="1" w:styleId="-0">
    <w:name w:val="Титульный лист - текст Знак"/>
    <w:link w:val="-"/>
    <w:rsid w:val="00D36556"/>
    <w:rPr>
      <w:rFonts w:ascii="Times New Roman" w:eastAsia="Times New Roman" w:hAnsi="Times New Roman" w:cs="Times New Roman"/>
      <w:sz w:val="28"/>
      <w:szCs w:val="20"/>
      <w:lang w:eastAsia="ru-RU"/>
    </w:rPr>
  </w:style>
  <w:style w:type="character" w:customStyle="1" w:styleId="33">
    <w:name w:val="я_Технический стиль 3 Знак"/>
    <w:link w:val="32"/>
    <w:rsid w:val="00D36556"/>
    <w:rPr>
      <w:rFonts w:ascii="Arial" w:eastAsia="Times New Roman" w:hAnsi="Arial" w:cs="Arial"/>
      <w:b/>
      <w:sz w:val="28"/>
      <w:szCs w:val="20"/>
      <w:lang w:eastAsia="ru-RU"/>
    </w:rPr>
  </w:style>
  <w:style w:type="paragraph" w:customStyle="1" w:styleId="aff0">
    <w:name w:val="Заголовки без нумерации"/>
    <w:basedOn w:val="10"/>
    <w:next w:val="af4"/>
    <w:rsid w:val="00BC2608"/>
    <w:pPr>
      <w:keepLines w:val="0"/>
      <w:suppressAutoHyphens/>
      <w:spacing w:before="360" w:after="120" w:line="240" w:lineRule="auto"/>
    </w:pPr>
    <w:rPr>
      <w:rFonts w:ascii="Arial" w:eastAsia="Times New Roman" w:hAnsi="Arial" w:cs="Times New Roman"/>
      <w:b/>
      <w:bCs/>
      <w:snapToGrid w:val="0"/>
      <w:color w:val="000000"/>
      <w:sz w:val="36"/>
      <w:szCs w:val="20"/>
      <w:lang w:eastAsia="ru-RU"/>
    </w:rPr>
  </w:style>
  <w:style w:type="paragraph" w:styleId="aff1">
    <w:name w:val="table of figures"/>
    <w:basedOn w:val="af4"/>
    <w:next w:val="a3"/>
    <w:uiPriority w:val="99"/>
    <w:rsid w:val="00BC2608"/>
    <w:pPr>
      <w:tabs>
        <w:tab w:val="right" w:leader="dot" w:pos="9911"/>
      </w:tabs>
      <w:spacing w:before="120" w:after="120"/>
      <w:ind w:left="709" w:hanging="709"/>
      <w:jc w:val="left"/>
    </w:pPr>
    <w:rPr>
      <w:noProof/>
      <w:snapToGrid w:val="0"/>
      <w:color w:val="000000"/>
      <w:sz w:val="28"/>
      <w:lang w:eastAsia="ru-RU"/>
    </w:rPr>
  </w:style>
  <w:style w:type="character" w:customStyle="1" w:styleId="22">
    <w:name w:val="Заголовок 2 Знак"/>
    <w:basedOn w:val="a4"/>
    <w:link w:val="20"/>
    <w:uiPriority w:val="9"/>
    <w:semiHidden/>
    <w:rsid w:val="005C2E95"/>
    <w:rPr>
      <w:rFonts w:asciiTheme="majorHAnsi" w:eastAsiaTheme="majorEastAsia" w:hAnsiTheme="majorHAnsi" w:cstheme="majorBidi"/>
      <w:color w:val="365F91" w:themeColor="accent1" w:themeShade="BF"/>
      <w:sz w:val="26"/>
      <w:szCs w:val="26"/>
    </w:rPr>
  </w:style>
  <w:style w:type="paragraph" w:customStyle="1" w:styleId="aff2">
    <w:name w:val="_Основной с красной строки"/>
    <w:link w:val="aff3"/>
    <w:qFormat/>
    <w:rsid w:val="00793526"/>
    <w:pPr>
      <w:pBdr>
        <w:top w:val="nil"/>
        <w:left w:val="nil"/>
        <w:bottom w:val="nil"/>
        <w:right w:val="nil"/>
        <w:between w:val="nil"/>
        <w:bar w:val="nil"/>
      </w:pBdr>
      <w:spacing w:after="0" w:line="360" w:lineRule="exact"/>
      <w:ind w:firstLine="709"/>
      <w:jc w:val="both"/>
    </w:pPr>
    <w:rPr>
      <w:rFonts w:ascii="Times New Roman" w:eastAsia="Times New Roman" w:hAnsi="Times New Roman" w:cs="Times New Roman"/>
      <w:color w:val="000000"/>
      <w:sz w:val="24"/>
      <w:szCs w:val="24"/>
      <w:u w:color="000000"/>
      <w:bdr w:val="nil"/>
      <w:lang w:eastAsia="ru-RU"/>
    </w:rPr>
  </w:style>
  <w:style w:type="character" w:customStyle="1" w:styleId="aff3">
    <w:name w:val="_Основной с красной строки Знак"/>
    <w:link w:val="aff2"/>
    <w:rsid w:val="00793526"/>
    <w:rPr>
      <w:rFonts w:ascii="Times New Roman" w:eastAsia="Times New Roman" w:hAnsi="Times New Roman" w:cs="Times New Roman"/>
      <w:color w:val="000000"/>
      <w:sz w:val="24"/>
      <w:szCs w:val="24"/>
      <w:u w:color="000000"/>
      <w:bdr w:val="nil"/>
      <w:lang w:eastAsia="ru-RU"/>
    </w:rPr>
  </w:style>
  <w:style w:type="paragraph" w:customStyle="1" w:styleId="aff4">
    <w:name w:val="Текст в таблице"/>
    <w:basedOn w:val="a3"/>
    <w:link w:val="aff5"/>
    <w:rsid w:val="00CD58CA"/>
    <w:pPr>
      <w:spacing w:after="60" w:line="240" w:lineRule="auto"/>
      <w:jc w:val="both"/>
    </w:pPr>
    <w:rPr>
      <w:rFonts w:ascii="Verdana" w:eastAsia="Times New Roman" w:hAnsi="Verdana" w:cs="Times New Roman"/>
      <w:spacing w:val="-5"/>
      <w:sz w:val="20"/>
      <w:szCs w:val="20"/>
      <w:u w:color="000000"/>
    </w:rPr>
  </w:style>
  <w:style w:type="character" w:customStyle="1" w:styleId="aff5">
    <w:name w:val="Текст в таблице Знак"/>
    <w:link w:val="aff4"/>
    <w:rsid w:val="00CD58CA"/>
    <w:rPr>
      <w:rFonts w:ascii="Verdana" w:eastAsia="Times New Roman" w:hAnsi="Verdana" w:cs="Times New Roman"/>
      <w:spacing w:val="-5"/>
      <w:sz w:val="20"/>
      <w:szCs w:val="20"/>
      <w:u w:color="000000"/>
    </w:rPr>
  </w:style>
  <w:style w:type="paragraph" w:customStyle="1" w:styleId="PlainText">
    <w:name w:val="PlainText"/>
    <w:basedOn w:val="a3"/>
    <w:link w:val="PlainText2"/>
    <w:qFormat/>
    <w:rsid w:val="003C6841"/>
    <w:pPr>
      <w:spacing w:before="120" w:after="120"/>
      <w:ind w:firstLine="709"/>
      <w:jc w:val="both"/>
    </w:pPr>
    <w:rPr>
      <w:rFonts w:ascii="Times New Roman" w:eastAsia="Calibri" w:hAnsi="Times New Roman" w:cs="Times New Roman"/>
      <w:sz w:val="24"/>
      <w:szCs w:val="24"/>
    </w:rPr>
  </w:style>
  <w:style w:type="paragraph" w:customStyle="1" w:styleId="tabletext">
    <w:name w:val="tabletext"/>
    <w:rsid w:val="003C6841"/>
    <w:pPr>
      <w:widowControl w:val="0"/>
      <w:spacing w:after="0" w:line="240" w:lineRule="auto"/>
    </w:pPr>
    <w:rPr>
      <w:rFonts w:ascii="Times New Roman" w:eastAsia="Times New Roman" w:hAnsi="Times New Roman" w:cs="Times New Roman"/>
      <w:sz w:val="24"/>
      <w:szCs w:val="24"/>
      <w:lang w:eastAsia="ru-RU"/>
    </w:rPr>
  </w:style>
  <w:style w:type="character" w:customStyle="1" w:styleId="PlainText2">
    <w:name w:val="PlainText Знак2"/>
    <w:link w:val="PlainText"/>
    <w:rsid w:val="003C6841"/>
    <w:rPr>
      <w:rFonts w:ascii="Times New Roman" w:eastAsia="Calibri" w:hAnsi="Times New Roman" w:cs="Times New Roman"/>
      <w:sz w:val="24"/>
      <w:szCs w:val="24"/>
    </w:rPr>
  </w:style>
  <w:style w:type="table" w:customStyle="1" w:styleId="TableNormal">
    <w:name w:val="Table Normal"/>
    <w:rsid w:val="00374E2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ff6">
    <w:name w:val="_Заголовок таблицы"/>
    <w:rsid w:val="00374E2D"/>
    <w:pPr>
      <w:keepNext/>
      <w:pBdr>
        <w:top w:val="nil"/>
        <w:left w:val="nil"/>
        <w:bottom w:val="nil"/>
        <w:right w:val="nil"/>
        <w:between w:val="nil"/>
        <w:bar w:val="nil"/>
      </w:pBdr>
      <w:spacing w:before="120" w:after="120" w:line="240" w:lineRule="auto"/>
      <w:jc w:val="center"/>
    </w:pPr>
    <w:rPr>
      <w:rFonts w:ascii="Arial Unicode MS" w:eastAsia="Arial Unicode MS" w:hAnsi="Times New Roman" w:cs="Arial Unicode MS"/>
      <w:b/>
      <w:bCs/>
      <w:color w:val="000000"/>
      <w:sz w:val="24"/>
      <w:szCs w:val="24"/>
      <w:u w:color="000000"/>
      <w:bdr w:val="nil"/>
      <w:lang w:eastAsia="ru-RU"/>
    </w:rPr>
  </w:style>
  <w:style w:type="table" w:styleId="aff7">
    <w:name w:val="Table Grid"/>
    <w:aliases w:val="OTR"/>
    <w:basedOn w:val="a5"/>
    <w:uiPriority w:val="39"/>
    <w:rsid w:val="0041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Список Гост"/>
    <w:basedOn w:val="a2"/>
    <w:rsid w:val="0041120E"/>
    <w:pPr>
      <w:numPr>
        <w:numId w:val="0"/>
      </w:numPr>
      <w:tabs>
        <w:tab w:val="left" w:pos="1080"/>
      </w:tabs>
      <w:spacing w:before="60" w:after="60" w:line="240" w:lineRule="auto"/>
      <w:contextualSpacing w:val="0"/>
      <w:jc w:val="both"/>
    </w:pPr>
    <w:rPr>
      <w:rFonts w:ascii="Times New Roman" w:eastAsia="Times New Roman" w:hAnsi="Times New Roman" w:cs="Times New Roman"/>
      <w:sz w:val="28"/>
      <w:szCs w:val="28"/>
      <w:lang w:eastAsia="ru-RU"/>
    </w:rPr>
  </w:style>
  <w:style w:type="paragraph" w:styleId="a2">
    <w:name w:val="List Bullet"/>
    <w:basedOn w:val="a3"/>
    <w:uiPriority w:val="99"/>
    <w:semiHidden/>
    <w:unhideWhenUsed/>
    <w:rsid w:val="0041120E"/>
    <w:pPr>
      <w:numPr>
        <w:numId w:val="6"/>
      </w:numPr>
      <w:contextualSpacing/>
    </w:pPr>
  </w:style>
  <w:style w:type="paragraph" w:customStyle="1" w:styleId="24">
    <w:name w:val="_Заголовок 2"/>
    <w:rsid w:val="00D072A9"/>
    <w:pPr>
      <w:keepNext/>
      <w:widowControl w:val="0"/>
      <w:pBdr>
        <w:top w:val="nil"/>
        <w:left w:val="nil"/>
        <w:bottom w:val="nil"/>
        <w:right w:val="nil"/>
        <w:between w:val="nil"/>
        <w:bar w:val="nil"/>
      </w:pBdr>
      <w:spacing w:before="160" w:after="160" w:line="360" w:lineRule="atLeast"/>
      <w:jc w:val="both"/>
      <w:outlineLvl w:val="1"/>
    </w:pPr>
    <w:rPr>
      <w:rFonts w:ascii="Times New Roman" w:eastAsia="Times New Roman" w:hAnsi="Times New Roman" w:cs="Times New Roman"/>
      <w:b/>
      <w:bCs/>
      <w:color w:val="000000"/>
      <w:sz w:val="32"/>
      <w:szCs w:val="32"/>
      <w:u w:color="000000"/>
      <w:bdr w:val="nil"/>
      <w:lang w:eastAsia="ru-RU"/>
    </w:rPr>
  </w:style>
  <w:style w:type="paragraph" w:customStyle="1" w:styleId="aff9">
    <w:name w:val="Обычный текст"/>
    <w:basedOn w:val="a3"/>
    <w:qFormat/>
    <w:rsid w:val="00D072A9"/>
    <w:pPr>
      <w:spacing w:after="0" w:line="288" w:lineRule="auto"/>
      <w:ind w:firstLine="720"/>
      <w:jc w:val="both"/>
    </w:pPr>
    <w:rPr>
      <w:rFonts w:ascii="Times New Roman" w:eastAsia="Times New Roman" w:hAnsi="Times New Roman" w:cs="Times New Roman"/>
      <w:sz w:val="28"/>
      <w:szCs w:val="20"/>
      <w:u w:color="000000"/>
      <w:lang w:eastAsia="ru-RU"/>
    </w:rPr>
  </w:style>
  <w:style w:type="paragraph" w:customStyle="1" w:styleId="a0">
    <w:name w:val="Ненумерованный список"/>
    <w:basedOn w:val="a3"/>
    <w:link w:val="affa"/>
    <w:rsid w:val="00D072A9"/>
    <w:pPr>
      <w:numPr>
        <w:numId w:val="7"/>
      </w:numPr>
      <w:spacing w:after="60" w:line="360" w:lineRule="auto"/>
      <w:jc w:val="both"/>
    </w:pPr>
    <w:rPr>
      <w:rFonts w:ascii="Verdana" w:eastAsia="Times New Roman" w:hAnsi="Verdana" w:cs="Times New Roman"/>
      <w:bCs/>
      <w:spacing w:val="-5"/>
      <w:sz w:val="20"/>
      <w:szCs w:val="20"/>
      <w:u w:color="000000"/>
    </w:rPr>
  </w:style>
  <w:style w:type="character" w:customStyle="1" w:styleId="affa">
    <w:name w:val="Ненумерованный список Знак"/>
    <w:link w:val="a0"/>
    <w:rsid w:val="00D072A9"/>
    <w:rPr>
      <w:rFonts w:ascii="Verdana" w:eastAsia="Times New Roman" w:hAnsi="Verdana" w:cs="Times New Roman"/>
      <w:bCs/>
      <w:spacing w:val="-5"/>
      <w:sz w:val="20"/>
      <w:szCs w:val="20"/>
      <w:u w:color="000000"/>
    </w:rPr>
  </w:style>
  <w:style w:type="paragraph" w:customStyle="1" w:styleId="25">
    <w:name w:val="Таблица номер 2"/>
    <w:basedOn w:val="a3"/>
    <w:rsid w:val="00D072A9"/>
    <w:pPr>
      <w:spacing w:before="120" w:after="120" w:line="240" w:lineRule="auto"/>
      <w:ind w:firstLine="709"/>
    </w:pPr>
    <w:rPr>
      <w:rFonts w:ascii="Times New Roman" w:eastAsia="Times New Roman" w:hAnsi="Times New Roman" w:cs="Times New Roman"/>
      <w:sz w:val="28"/>
      <w:szCs w:val="20"/>
      <w:u w:color="000000"/>
      <w:lang w:eastAsia="ru-RU"/>
    </w:rPr>
  </w:style>
  <w:style w:type="paragraph" w:customStyle="1" w:styleId="Head3">
    <w:name w:val="Head3"/>
    <w:next w:val="a3"/>
    <w:rsid w:val="004C4D71"/>
    <w:pPr>
      <w:keepNext/>
      <w:numPr>
        <w:ilvl w:val="2"/>
        <w:numId w:val="9"/>
      </w:numPr>
      <w:spacing w:before="120" w:after="120" w:line="360" w:lineRule="auto"/>
      <w:outlineLvl w:val="2"/>
    </w:pPr>
    <w:rPr>
      <w:rFonts w:ascii="Times New Roman" w:eastAsia="Times New Roman" w:hAnsi="Times New Roman" w:cs="Times New Roman"/>
      <w:b/>
      <w:bCs/>
      <w:kern w:val="32"/>
      <w:sz w:val="28"/>
      <w:szCs w:val="26"/>
      <w:lang w:eastAsia="ru-RU"/>
    </w:rPr>
  </w:style>
  <w:style w:type="paragraph" w:customStyle="1" w:styleId="Head4">
    <w:name w:val="Head4"/>
    <w:basedOn w:val="a3"/>
    <w:next w:val="a3"/>
    <w:rsid w:val="004C4D71"/>
    <w:pPr>
      <w:keepNext/>
      <w:numPr>
        <w:ilvl w:val="3"/>
        <w:numId w:val="9"/>
      </w:numPr>
      <w:spacing w:after="0" w:line="360" w:lineRule="auto"/>
      <w:ind w:right="170"/>
      <w:jc w:val="both"/>
      <w:outlineLvl w:val="3"/>
    </w:pPr>
    <w:rPr>
      <w:rFonts w:ascii="Times New Roman" w:eastAsia="Times New Roman" w:hAnsi="Times New Roman" w:cs="Times New Roman"/>
      <w:b/>
      <w:sz w:val="28"/>
      <w:szCs w:val="20"/>
      <w:lang w:val="x-none" w:eastAsia="x-none"/>
    </w:rPr>
  </w:style>
  <w:style w:type="paragraph" w:customStyle="1" w:styleId="Head2">
    <w:name w:val="Head2"/>
    <w:next w:val="a3"/>
    <w:link w:val="Head20"/>
    <w:rsid w:val="004C4D71"/>
    <w:pPr>
      <w:keepNext/>
      <w:numPr>
        <w:ilvl w:val="1"/>
        <w:numId w:val="9"/>
      </w:numPr>
      <w:tabs>
        <w:tab w:val="left" w:pos="8931"/>
      </w:tabs>
      <w:spacing w:before="120" w:after="120" w:line="360" w:lineRule="auto"/>
      <w:outlineLvl w:val="1"/>
    </w:pPr>
    <w:rPr>
      <w:rFonts w:ascii="Times New Roman" w:eastAsia="Times New Roman" w:hAnsi="Times New Roman" w:cs="Times New Roman"/>
      <w:b/>
      <w:bCs/>
      <w:kern w:val="32"/>
      <w:sz w:val="28"/>
      <w:szCs w:val="32"/>
      <w:lang w:eastAsia="ru-RU"/>
    </w:rPr>
  </w:style>
  <w:style w:type="paragraph" w:customStyle="1" w:styleId="Head1">
    <w:name w:val="Head1"/>
    <w:next w:val="a3"/>
    <w:rsid w:val="004C4D71"/>
    <w:pPr>
      <w:pageBreakBefore/>
      <w:numPr>
        <w:numId w:val="9"/>
      </w:numPr>
      <w:spacing w:before="120" w:after="120" w:line="360" w:lineRule="auto"/>
      <w:ind w:hanging="142"/>
      <w:outlineLvl w:val="0"/>
    </w:pPr>
    <w:rPr>
      <w:rFonts w:ascii="Times New Roman" w:eastAsia="Times New Roman" w:hAnsi="Times New Roman" w:cs="Times New Roman"/>
      <w:b/>
      <w:bCs/>
      <w:kern w:val="32"/>
      <w:sz w:val="28"/>
      <w:szCs w:val="32"/>
      <w:lang w:eastAsia="ru-RU"/>
    </w:rPr>
  </w:style>
  <w:style w:type="paragraph" w:customStyle="1" w:styleId="PictureInscription">
    <w:name w:val="PictureInscription"/>
    <w:next w:val="a3"/>
    <w:qFormat/>
    <w:rsid w:val="004C4D71"/>
    <w:pPr>
      <w:numPr>
        <w:ilvl w:val="7"/>
        <w:numId w:val="9"/>
      </w:numPr>
      <w:spacing w:after="0" w:line="360" w:lineRule="auto"/>
      <w:jc w:val="center"/>
    </w:pPr>
    <w:rPr>
      <w:rFonts w:ascii="Times New Roman" w:eastAsia="Times New Roman" w:hAnsi="Times New Roman" w:cs="Times New Roman"/>
      <w:sz w:val="24"/>
      <w:szCs w:val="24"/>
      <w:lang w:eastAsia="ru-RU"/>
    </w:rPr>
  </w:style>
  <w:style w:type="paragraph" w:customStyle="1" w:styleId="TableInscription">
    <w:name w:val="TableInscription"/>
    <w:qFormat/>
    <w:rsid w:val="004C4D71"/>
    <w:pPr>
      <w:keepNext/>
      <w:numPr>
        <w:ilvl w:val="8"/>
        <w:numId w:val="9"/>
      </w:numPr>
      <w:spacing w:before="240" w:after="120" w:line="360" w:lineRule="auto"/>
    </w:pPr>
    <w:rPr>
      <w:rFonts w:ascii="Times New Roman" w:eastAsia="Times New Roman" w:hAnsi="Times New Roman" w:cs="Times New Roman"/>
      <w:sz w:val="24"/>
      <w:szCs w:val="20"/>
      <w:lang w:eastAsia="ru-RU"/>
    </w:rPr>
  </w:style>
  <w:style w:type="paragraph" w:customStyle="1" w:styleId="Head5">
    <w:name w:val="Head5"/>
    <w:rsid w:val="004C4D71"/>
    <w:pPr>
      <w:keepNext/>
      <w:numPr>
        <w:ilvl w:val="4"/>
        <w:numId w:val="9"/>
      </w:numPr>
      <w:spacing w:before="120" w:after="120" w:line="360" w:lineRule="auto"/>
      <w:outlineLvl w:val="4"/>
    </w:pPr>
    <w:rPr>
      <w:rFonts w:ascii="Times New Roman" w:eastAsia="Times New Roman" w:hAnsi="Times New Roman" w:cs="Times New Roman"/>
      <w:b/>
      <w:sz w:val="28"/>
      <w:szCs w:val="20"/>
      <w:lang w:eastAsia="ru-RU"/>
    </w:rPr>
  </w:style>
  <w:style w:type="paragraph" w:customStyle="1" w:styleId="Head6">
    <w:name w:val="Head6"/>
    <w:basedOn w:val="Head5"/>
    <w:qFormat/>
    <w:rsid w:val="004C4D71"/>
    <w:pPr>
      <w:numPr>
        <w:ilvl w:val="5"/>
      </w:numPr>
    </w:pPr>
    <w:rPr>
      <w:noProof/>
    </w:rPr>
  </w:style>
  <w:style w:type="character" w:customStyle="1" w:styleId="Head20">
    <w:name w:val="Head2 Знак Знак"/>
    <w:link w:val="Head2"/>
    <w:rsid w:val="004C4D71"/>
    <w:rPr>
      <w:rFonts w:ascii="Times New Roman" w:eastAsia="Times New Roman" w:hAnsi="Times New Roman" w:cs="Times New Roman"/>
      <w:b/>
      <w:bCs/>
      <w:kern w:val="32"/>
      <w:sz w:val="28"/>
      <w:szCs w:val="32"/>
      <w:lang w:eastAsia="ru-RU"/>
    </w:rPr>
  </w:style>
  <w:style w:type="paragraph" w:customStyle="1" w:styleId="affb">
    <w:name w:val="Текст документа"/>
    <w:basedOn w:val="a3"/>
    <w:link w:val="affc"/>
    <w:qFormat/>
    <w:rsid w:val="007A181B"/>
    <w:pPr>
      <w:spacing w:before="120" w:after="120" w:line="264" w:lineRule="auto"/>
      <w:ind w:left="720"/>
      <w:jc w:val="both"/>
    </w:pPr>
    <w:rPr>
      <w:rFonts w:ascii="Arial" w:eastAsia="Times New Roman" w:hAnsi="Arial" w:cs="Times New Roman"/>
      <w:sz w:val="20"/>
      <w:szCs w:val="20"/>
      <w:lang w:eastAsia="ru-RU"/>
    </w:rPr>
  </w:style>
  <w:style w:type="character" w:customStyle="1" w:styleId="affc">
    <w:name w:val="Текст документа Знак"/>
    <w:link w:val="affb"/>
    <w:rsid w:val="007A181B"/>
    <w:rPr>
      <w:rFonts w:ascii="Arial" w:eastAsia="Times New Roman" w:hAnsi="Arial" w:cs="Times New Roman"/>
      <w:sz w:val="20"/>
      <w:szCs w:val="20"/>
      <w:lang w:eastAsia="ru-RU"/>
    </w:rPr>
  </w:style>
  <w:style w:type="paragraph" w:styleId="26">
    <w:name w:val="Body Text 2"/>
    <w:basedOn w:val="a3"/>
    <w:link w:val="27"/>
    <w:uiPriority w:val="99"/>
    <w:semiHidden/>
    <w:unhideWhenUsed/>
    <w:rsid w:val="00164830"/>
    <w:pPr>
      <w:spacing w:after="120" w:line="480" w:lineRule="auto"/>
    </w:pPr>
  </w:style>
  <w:style w:type="character" w:customStyle="1" w:styleId="27">
    <w:name w:val="Основной текст 2 Знак"/>
    <w:basedOn w:val="a4"/>
    <w:link w:val="26"/>
    <w:uiPriority w:val="99"/>
    <w:semiHidden/>
    <w:rsid w:val="00164830"/>
  </w:style>
  <w:style w:type="paragraph" w:customStyle="1" w:styleId="affd">
    <w:name w:val="_Титул_Организация"/>
    <w:rsid w:val="007600A9"/>
    <w:pPr>
      <w:pBdr>
        <w:top w:val="nil"/>
        <w:left w:val="nil"/>
        <w:bottom w:val="nil"/>
        <w:right w:val="nil"/>
        <w:between w:val="nil"/>
        <w:bar w:val="nil"/>
      </w:pBdr>
      <w:spacing w:after="0" w:line="240" w:lineRule="auto"/>
      <w:ind w:left="284" w:firstLine="567"/>
      <w:jc w:val="center"/>
    </w:pPr>
    <w:rPr>
      <w:rFonts w:ascii="Times New Roman" w:eastAsia="Arial Unicode MS" w:hAnsi="Arial Unicode MS" w:cs="Arial Unicode MS"/>
      <w:color w:val="A6A6A6"/>
      <w:sz w:val="32"/>
      <w:szCs w:val="32"/>
      <w:u w:color="A6A6A6"/>
      <w:bdr w:val="nil"/>
      <w:lang w:eastAsia="ru-RU"/>
    </w:rPr>
  </w:style>
  <w:style w:type="paragraph" w:customStyle="1" w:styleId="affe">
    <w:name w:val="_Титул_Название сервиса"/>
    <w:rsid w:val="007600A9"/>
    <w:pPr>
      <w:pBdr>
        <w:top w:val="nil"/>
        <w:left w:val="nil"/>
        <w:bottom w:val="nil"/>
        <w:right w:val="nil"/>
        <w:between w:val="nil"/>
        <w:bar w:val="nil"/>
      </w:pBdr>
      <w:spacing w:before="240" w:after="0" w:line="240" w:lineRule="auto"/>
      <w:ind w:left="284" w:firstLine="567"/>
      <w:jc w:val="center"/>
    </w:pPr>
    <w:rPr>
      <w:rFonts w:ascii="Times New Roman" w:eastAsia="Times New Roman" w:hAnsi="Times New Roman" w:cs="Times New Roman"/>
      <w:b/>
      <w:bCs/>
      <w:color w:val="A6A6A6"/>
      <w:sz w:val="36"/>
      <w:szCs w:val="36"/>
      <w:u w:color="A6A6A6"/>
      <w:bdr w:val="nil"/>
      <w:lang w:eastAsia="ru-RU"/>
    </w:rPr>
  </w:style>
  <w:style w:type="paragraph" w:customStyle="1" w:styleId="afff">
    <w:name w:val="_Титул_Название документа"/>
    <w:rsid w:val="007600A9"/>
    <w:pPr>
      <w:pBdr>
        <w:top w:val="nil"/>
        <w:left w:val="nil"/>
        <w:bottom w:val="nil"/>
        <w:right w:val="nil"/>
        <w:between w:val="nil"/>
        <w:bar w:val="nil"/>
      </w:pBdr>
      <w:spacing w:before="1500" w:after="0" w:line="240" w:lineRule="auto"/>
      <w:ind w:left="851"/>
      <w:jc w:val="center"/>
    </w:pPr>
    <w:rPr>
      <w:rFonts w:ascii="Arial Unicode MS" w:eastAsia="Arial Unicode MS" w:hAnsi="Times New Roman" w:cs="Arial Unicode MS"/>
      <w:b/>
      <w:bCs/>
      <w:caps/>
      <w:color w:val="000000"/>
      <w:sz w:val="32"/>
      <w:szCs w:val="32"/>
      <w:u w:color="000000"/>
      <w:bdr w:val="nil"/>
      <w:lang w:eastAsia="ru-RU"/>
    </w:rPr>
  </w:style>
  <w:style w:type="paragraph" w:customStyle="1" w:styleId="afff0">
    <w:name w:val="_Титул_НЮГК"/>
    <w:rsid w:val="007600A9"/>
    <w:pPr>
      <w:widowControl w:val="0"/>
      <w:pBdr>
        <w:top w:val="nil"/>
        <w:left w:val="nil"/>
        <w:bottom w:val="nil"/>
        <w:right w:val="nil"/>
        <w:between w:val="nil"/>
        <w:bar w:val="nil"/>
      </w:pBdr>
      <w:spacing w:before="200" w:after="0" w:line="360" w:lineRule="atLeast"/>
      <w:jc w:val="center"/>
    </w:pPr>
    <w:rPr>
      <w:rFonts w:ascii="Times New Roman" w:eastAsia="Times New Roman" w:hAnsi="Times New Roman" w:cs="Times New Roman"/>
      <w:color w:val="000000"/>
      <w:sz w:val="28"/>
      <w:szCs w:val="28"/>
      <w:u w:color="000000"/>
      <w:bdr w:val="nil"/>
      <w:lang w:eastAsia="ru-RU"/>
    </w:rPr>
  </w:style>
  <w:style w:type="paragraph" w:customStyle="1" w:styleId="afff1">
    <w:name w:val="_Титул_Дата"/>
    <w:rsid w:val="007600A9"/>
    <w:pPr>
      <w:pBdr>
        <w:top w:val="nil"/>
        <w:left w:val="nil"/>
        <w:bottom w:val="nil"/>
        <w:right w:val="nil"/>
        <w:between w:val="nil"/>
        <w:bar w:val="nil"/>
      </w:pBdr>
      <w:spacing w:before="200" w:after="0" w:line="240" w:lineRule="auto"/>
      <w:ind w:left="284" w:firstLine="567"/>
    </w:pPr>
    <w:rPr>
      <w:rFonts w:ascii="Arial Unicode MS" w:eastAsia="Arial Unicode MS" w:hAnsi="Times New Roman" w:cs="Arial Unicode MS"/>
      <w:b/>
      <w:bCs/>
      <w:color w:val="000000"/>
      <w:sz w:val="24"/>
      <w:szCs w:val="24"/>
      <w:u w:color="000000"/>
      <w:bdr w:val="nil"/>
      <w:lang w:eastAsia="ru-RU"/>
    </w:rPr>
  </w:style>
  <w:style w:type="paragraph" w:customStyle="1" w:styleId="afff2">
    <w:name w:val="_Заголовок без нумерации Не в оглавлении"/>
    <w:rsid w:val="007600A9"/>
    <w:pPr>
      <w:widowControl w:val="0"/>
      <w:pBdr>
        <w:top w:val="nil"/>
        <w:left w:val="nil"/>
        <w:bottom w:val="nil"/>
        <w:right w:val="nil"/>
        <w:between w:val="nil"/>
        <w:bar w:val="nil"/>
      </w:pBdr>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bdr w:val="nil"/>
      <w:lang w:eastAsia="ru-RU"/>
    </w:rPr>
  </w:style>
  <w:style w:type="paragraph" w:customStyle="1" w:styleId="16">
    <w:name w:val="_Заголовок 1"/>
    <w:rsid w:val="007600A9"/>
    <w:pPr>
      <w:keepNext/>
      <w:keepLines/>
      <w:pBdr>
        <w:top w:val="nil"/>
        <w:left w:val="nil"/>
        <w:bottom w:val="nil"/>
        <w:right w:val="nil"/>
        <w:between w:val="nil"/>
        <w:bar w:val="nil"/>
      </w:pBdr>
      <w:tabs>
        <w:tab w:val="left" w:pos="360"/>
      </w:tabs>
      <w:spacing w:before="200" w:line="240" w:lineRule="auto"/>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bdr w:val="nil"/>
      <w:lang w:eastAsia="ru-RU"/>
    </w:rPr>
  </w:style>
  <w:style w:type="paragraph" w:customStyle="1" w:styleId="34">
    <w:name w:val="_Заголовок 3"/>
    <w:rsid w:val="007600A9"/>
    <w:pPr>
      <w:keepNext/>
      <w:widowControl w:val="0"/>
      <w:pBdr>
        <w:top w:val="nil"/>
        <w:left w:val="nil"/>
        <w:bottom w:val="nil"/>
        <w:right w:val="nil"/>
        <w:between w:val="nil"/>
        <w:bar w:val="nil"/>
      </w:pBdr>
      <w:spacing w:before="120" w:after="120" w:line="360" w:lineRule="atLeast"/>
      <w:jc w:val="both"/>
      <w:outlineLvl w:val="2"/>
    </w:pPr>
    <w:rPr>
      <w:rFonts w:ascii="Times New Roman" w:eastAsia="Times New Roman" w:hAnsi="Times New Roman" w:cs="Times New Roman"/>
      <w:b/>
      <w:bCs/>
      <w:color w:val="000000"/>
      <w:sz w:val="28"/>
      <w:szCs w:val="28"/>
      <w:u w:color="000000"/>
      <w:bdr w:val="nil"/>
      <w:lang w:eastAsia="ru-RU"/>
    </w:rPr>
  </w:style>
  <w:style w:type="numbering" w:customStyle="1" w:styleId="List0">
    <w:name w:val="List 0"/>
    <w:basedOn w:val="35"/>
    <w:rsid w:val="007600A9"/>
    <w:pPr>
      <w:numPr>
        <w:numId w:val="11"/>
      </w:numPr>
    </w:pPr>
  </w:style>
  <w:style w:type="numbering" w:customStyle="1" w:styleId="35">
    <w:name w:val="Импортированный стиль 3"/>
    <w:rsid w:val="007600A9"/>
  </w:style>
  <w:style w:type="numbering" w:customStyle="1" w:styleId="List1">
    <w:name w:val="List 1"/>
    <w:basedOn w:val="35"/>
    <w:rsid w:val="007600A9"/>
    <w:pPr>
      <w:numPr>
        <w:numId w:val="13"/>
      </w:numPr>
    </w:pPr>
  </w:style>
  <w:style w:type="numbering" w:customStyle="1" w:styleId="21">
    <w:name w:val="Список 21"/>
    <w:basedOn w:val="5"/>
    <w:rsid w:val="007600A9"/>
    <w:pPr>
      <w:numPr>
        <w:numId w:val="12"/>
      </w:numPr>
    </w:pPr>
  </w:style>
  <w:style w:type="numbering" w:customStyle="1" w:styleId="5">
    <w:name w:val="Импортированный стиль 5"/>
    <w:rsid w:val="007600A9"/>
  </w:style>
  <w:style w:type="character" w:styleId="afff3">
    <w:name w:val="page number"/>
    <w:rsid w:val="007600A9"/>
  </w:style>
  <w:style w:type="paragraph" w:customStyle="1" w:styleId="17">
    <w:name w:val="_Маркированный список уровня 1"/>
    <w:rsid w:val="007600A9"/>
    <w:pPr>
      <w:widowControl w:val="0"/>
      <w:pBdr>
        <w:top w:val="nil"/>
        <w:left w:val="nil"/>
        <w:bottom w:val="nil"/>
        <w:right w:val="nil"/>
        <w:between w:val="nil"/>
        <w:bar w:val="nil"/>
      </w:pBdr>
      <w:tabs>
        <w:tab w:val="left" w:pos="1134"/>
      </w:tabs>
      <w:spacing w:after="60" w:line="360" w:lineRule="atLeast"/>
      <w:ind w:left="2214" w:hanging="360"/>
      <w:jc w:val="both"/>
    </w:pPr>
    <w:rPr>
      <w:rFonts w:ascii="Times New Roman" w:eastAsia="Times New Roman" w:hAnsi="Times New Roman" w:cs="Times New Roman"/>
      <w:color w:val="000000"/>
      <w:sz w:val="24"/>
      <w:szCs w:val="24"/>
      <w:u w:color="000000"/>
      <w:bdr w:val="nil"/>
      <w:lang w:eastAsia="ru-RU"/>
    </w:rPr>
  </w:style>
  <w:style w:type="paragraph" w:styleId="HTML">
    <w:name w:val="HTML Address"/>
    <w:basedOn w:val="a3"/>
    <w:link w:val="HTML0"/>
    <w:semiHidden/>
    <w:rsid w:val="007600A9"/>
    <w:pPr>
      <w:spacing w:after="0" w:line="360" w:lineRule="auto"/>
      <w:ind w:left="170" w:right="170" w:firstLine="851"/>
      <w:jc w:val="both"/>
    </w:pPr>
    <w:rPr>
      <w:rFonts w:ascii="Times New Roman" w:eastAsia="Times New Roman" w:hAnsi="Times New Roman" w:cs="Times New Roman"/>
      <w:i/>
      <w:iCs/>
      <w:sz w:val="28"/>
      <w:szCs w:val="28"/>
      <w:u w:color="000000"/>
      <w:lang w:eastAsia="ru-RU"/>
    </w:rPr>
  </w:style>
  <w:style w:type="character" w:customStyle="1" w:styleId="HTML0">
    <w:name w:val="Адрес HTML Знак"/>
    <w:basedOn w:val="a4"/>
    <w:link w:val="HTML"/>
    <w:semiHidden/>
    <w:rsid w:val="007600A9"/>
    <w:rPr>
      <w:rFonts w:ascii="Times New Roman" w:eastAsia="Times New Roman" w:hAnsi="Times New Roman" w:cs="Times New Roman"/>
      <w:i/>
      <w:iCs/>
      <w:sz w:val="28"/>
      <w:szCs w:val="28"/>
      <w:u w:color="000000"/>
      <w:lang w:eastAsia="ru-RU"/>
    </w:rPr>
  </w:style>
  <w:style w:type="paragraph" w:styleId="afff4">
    <w:name w:val="Plain Text"/>
    <w:basedOn w:val="a3"/>
    <w:link w:val="afff5"/>
    <w:uiPriority w:val="99"/>
    <w:semiHidden/>
    <w:rsid w:val="007600A9"/>
    <w:pPr>
      <w:spacing w:after="0" w:line="360" w:lineRule="auto"/>
      <w:ind w:left="170" w:right="170" w:firstLine="851"/>
      <w:jc w:val="both"/>
    </w:pPr>
    <w:rPr>
      <w:rFonts w:ascii="Courier New" w:eastAsia="Times New Roman" w:hAnsi="Courier New" w:cs="Courier New"/>
      <w:sz w:val="20"/>
      <w:szCs w:val="20"/>
      <w:u w:color="000000"/>
      <w:lang w:eastAsia="ru-RU"/>
    </w:rPr>
  </w:style>
  <w:style w:type="character" w:customStyle="1" w:styleId="afff5">
    <w:name w:val="Текст Знак"/>
    <w:basedOn w:val="a4"/>
    <w:link w:val="afff4"/>
    <w:uiPriority w:val="99"/>
    <w:semiHidden/>
    <w:rsid w:val="007600A9"/>
    <w:rPr>
      <w:rFonts w:ascii="Courier New" w:eastAsia="Times New Roman" w:hAnsi="Courier New" w:cs="Courier New"/>
      <w:sz w:val="20"/>
      <w:szCs w:val="20"/>
      <w:u w:color="000000"/>
      <w:lang w:eastAsia="ru-RU"/>
    </w:rPr>
  </w:style>
  <w:style w:type="paragraph" w:customStyle="1" w:styleId="a1">
    <w:name w:val="Маркированный"/>
    <w:basedOn w:val="a3"/>
    <w:uiPriority w:val="99"/>
    <w:rsid w:val="007600A9"/>
    <w:pPr>
      <w:numPr>
        <w:numId w:val="14"/>
      </w:numPr>
      <w:kinsoku w:val="0"/>
      <w:spacing w:before="120" w:after="120" w:line="360" w:lineRule="auto"/>
      <w:jc w:val="both"/>
    </w:pPr>
    <w:rPr>
      <w:rFonts w:ascii="Times New Roman" w:eastAsia="Calibri" w:hAnsi="Times New Roman" w:cs="Times New Roman"/>
      <w:spacing w:val="3"/>
      <w:sz w:val="28"/>
      <w:szCs w:val="20"/>
      <w:u w:color="000000"/>
    </w:rPr>
  </w:style>
  <w:style w:type="character" w:customStyle="1" w:styleId="36">
    <w:name w:val="Основной текст (3)_"/>
    <w:basedOn w:val="a4"/>
    <w:link w:val="310"/>
    <w:uiPriority w:val="99"/>
    <w:locked/>
    <w:rsid w:val="007600A9"/>
    <w:rPr>
      <w:sz w:val="28"/>
      <w:szCs w:val="28"/>
      <w:shd w:val="clear" w:color="auto" w:fill="FFFFFF"/>
    </w:rPr>
  </w:style>
  <w:style w:type="paragraph" w:customStyle="1" w:styleId="310">
    <w:name w:val="Основной текст (3)1"/>
    <w:basedOn w:val="a3"/>
    <w:link w:val="36"/>
    <w:uiPriority w:val="99"/>
    <w:rsid w:val="007600A9"/>
    <w:pPr>
      <w:widowControl w:val="0"/>
      <w:shd w:val="clear" w:color="auto" w:fill="FFFFFF"/>
      <w:spacing w:after="0" w:line="317" w:lineRule="exact"/>
      <w:jc w:val="center"/>
    </w:pPr>
    <w:rPr>
      <w:sz w:val="28"/>
      <w:szCs w:val="28"/>
    </w:rPr>
  </w:style>
  <w:style w:type="paragraph" w:customStyle="1" w:styleId="4">
    <w:name w:val="Заголовок_4"/>
    <w:basedOn w:val="a3"/>
    <w:rsid w:val="007600A9"/>
    <w:pPr>
      <w:numPr>
        <w:ilvl w:val="3"/>
      </w:numPr>
      <w:spacing w:before="120" w:after="120" w:line="240" w:lineRule="auto"/>
      <w:jc w:val="both"/>
      <w:outlineLvl w:val="3"/>
    </w:pPr>
    <w:rPr>
      <w:rFonts w:ascii="Times New Roman" w:eastAsia="Times New Roman" w:hAnsi="Times New Roman" w:cs="Times New Roman"/>
      <w:sz w:val="28"/>
      <w:szCs w:val="28"/>
      <w:u w:color="000000"/>
      <w:lang w:val="en-US"/>
    </w:rPr>
  </w:style>
  <w:style w:type="paragraph" w:styleId="HTML1">
    <w:name w:val="HTML Preformatted"/>
    <w:basedOn w:val="a3"/>
    <w:link w:val="HTML2"/>
    <w:uiPriority w:val="99"/>
    <w:semiHidden/>
    <w:unhideWhenUsed/>
    <w:rsid w:val="0076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color="000000"/>
      <w:lang w:eastAsia="ru-RU"/>
    </w:rPr>
  </w:style>
  <w:style w:type="character" w:customStyle="1" w:styleId="HTML2">
    <w:name w:val="Стандартный HTML Знак"/>
    <w:basedOn w:val="a4"/>
    <w:link w:val="HTML1"/>
    <w:uiPriority w:val="99"/>
    <w:semiHidden/>
    <w:rsid w:val="007600A9"/>
    <w:rPr>
      <w:rFonts w:ascii="Courier New" w:eastAsia="Times New Roman" w:hAnsi="Courier New" w:cs="Courier New"/>
      <w:sz w:val="20"/>
      <w:szCs w:val="20"/>
      <w:u w:color="000000"/>
      <w:lang w:eastAsia="ru-RU"/>
    </w:rPr>
  </w:style>
  <w:style w:type="paragraph" w:customStyle="1" w:styleId="OTRNormal">
    <w:name w:val="OTR_Normal"/>
    <w:basedOn w:val="a3"/>
    <w:link w:val="OTRNormal0"/>
    <w:rsid w:val="007600A9"/>
    <w:pPr>
      <w:spacing w:before="60" w:after="120" w:line="240" w:lineRule="auto"/>
      <w:ind w:firstLine="284"/>
      <w:jc w:val="both"/>
    </w:pPr>
    <w:rPr>
      <w:rFonts w:ascii="Times New Roman" w:eastAsia="Times New Roman" w:hAnsi="Times New Roman" w:cs="Times New Roman"/>
      <w:sz w:val="24"/>
      <w:szCs w:val="20"/>
      <w:u w:color="000000"/>
      <w:lang w:eastAsia="ru-RU"/>
    </w:rPr>
  </w:style>
  <w:style w:type="character" w:customStyle="1" w:styleId="OTRNormal0">
    <w:name w:val="OTR_Normal Знак"/>
    <w:link w:val="OTRNormal"/>
    <w:rsid w:val="007600A9"/>
    <w:rPr>
      <w:rFonts w:ascii="Times New Roman" w:eastAsia="Times New Roman" w:hAnsi="Times New Roman" w:cs="Times New Roman"/>
      <w:sz w:val="24"/>
      <w:szCs w:val="20"/>
      <w:u w:color="000000"/>
      <w:lang w:eastAsia="ru-RU"/>
    </w:rPr>
  </w:style>
  <w:style w:type="paragraph" w:customStyle="1" w:styleId="afff6">
    <w:name w:val="Таблица заголовок"/>
    <w:basedOn w:val="a3"/>
    <w:rsid w:val="007600A9"/>
    <w:pPr>
      <w:spacing w:before="120" w:after="0" w:line="240" w:lineRule="auto"/>
      <w:jc w:val="center"/>
    </w:pPr>
    <w:rPr>
      <w:rFonts w:ascii="Arial" w:eastAsia="Times New Roman" w:hAnsi="Arial" w:cs="Arial"/>
      <w:b/>
      <w:bCs/>
      <w:sz w:val="24"/>
      <w:szCs w:val="24"/>
      <w:u w:color="000000"/>
      <w:lang w:eastAsia="ru-RU"/>
    </w:rPr>
  </w:style>
  <w:style w:type="table" w:customStyle="1" w:styleId="OTR1">
    <w:name w:val="OTR1"/>
    <w:basedOn w:val="a5"/>
    <w:next w:val="aff7"/>
    <w:uiPriority w:val="39"/>
    <w:rsid w:val="007600A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56E0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table" w:customStyle="1" w:styleId="OTR11">
    <w:name w:val="OTR11"/>
    <w:basedOn w:val="a5"/>
    <w:next w:val="aff7"/>
    <w:uiPriority w:val="39"/>
    <w:rsid w:val="00956E0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01">
    <w:name w:val="List 01"/>
    <w:basedOn w:val="35"/>
    <w:rsid w:val="00567466"/>
    <w:pPr>
      <w:numPr>
        <w:numId w:val="1"/>
      </w:numPr>
    </w:pPr>
  </w:style>
  <w:style w:type="table" w:customStyle="1" w:styleId="TableNormal2">
    <w:name w:val="Table Normal2"/>
    <w:rsid w:val="00FD567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table" w:customStyle="1" w:styleId="TableNormal3">
    <w:name w:val="Table Normal3"/>
    <w:rsid w:val="00FD567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numbering" w:customStyle="1" w:styleId="List02">
    <w:name w:val="List 02"/>
    <w:basedOn w:val="35"/>
    <w:rsid w:val="00FD567C"/>
  </w:style>
  <w:style w:type="table" w:customStyle="1" w:styleId="TableNormal4">
    <w:name w:val="Table Normal4"/>
    <w:rsid w:val="00FD567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numbering" w:customStyle="1" w:styleId="List03">
    <w:name w:val="List 03"/>
    <w:basedOn w:val="35"/>
    <w:rsid w:val="00FD567C"/>
  </w:style>
  <w:style w:type="paragraph" w:customStyle="1" w:styleId="ConsPlusNormal">
    <w:name w:val="ConsPlusNormal"/>
    <w:rsid w:val="007F315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fff7">
    <w:name w:val="Revision"/>
    <w:hidden/>
    <w:uiPriority w:val="99"/>
    <w:semiHidden/>
    <w:rsid w:val="00534F71"/>
    <w:pPr>
      <w:spacing w:after="0" w:line="240" w:lineRule="auto"/>
    </w:pPr>
  </w:style>
  <w:style w:type="paragraph" w:styleId="40">
    <w:name w:val="toc 4"/>
    <w:basedOn w:val="a3"/>
    <w:next w:val="a3"/>
    <w:autoRedefine/>
    <w:uiPriority w:val="39"/>
    <w:semiHidden/>
    <w:unhideWhenUsed/>
    <w:rsid w:val="00780432"/>
    <w:pPr>
      <w:spacing w:after="0"/>
      <w:ind w:left="658"/>
    </w:pPr>
    <w:rPr>
      <w:rFonts w:ascii="Times New Roman" w:hAnsi="Times New Roman"/>
      <w:sz w:val="24"/>
    </w:rPr>
  </w:style>
  <w:style w:type="paragraph" w:customStyle="1" w:styleId="afff8">
    <w:name w:val="Таблица версионности название"/>
    <w:basedOn w:val="a3"/>
    <w:rsid w:val="00026C1B"/>
    <w:pPr>
      <w:spacing w:before="120" w:after="0" w:line="360" w:lineRule="auto"/>
    </w:pPr>
    <w:rPr>
      <w:rFonts w:ascii="Times New Roman" w:eastAsia="Calibri" w:hAnsi="Times New Roman" w:cs="Times New Roman"/>
      <w:sz w:val="20"/>
      <w:szCs w:val="20"/>
    </w:rPr>
  </w:style>
  <w:style w:type="paragraph" w:customStyle="1" w:styleId="afff9">
    <w:name w:val="Нумерация в таблице"/>
    <w:basedOn w:val="28"/>
    <w:rsid w:val="00026C1B"/>
    <w:pPr>
      <w:tabs>
        <w:tab w:val="clear" w:pos="643"/>
      </w:tabs>
      <w:spacing w:before="60" w:after="60" w:line="360" w:lineRule="auto"/>
      <w:contextualSpacing w:val="0"/>
    </w:pPr>
    <w:rPr>
      <w:rFonts w:ascii="Times New Roman" w:eastAsia="Calibri" w:hAnsi="Times New Roman" w:cs="Times New Roman"/>
      <w:sz w:val="20"/>
      <w:szCs w:val="20"/>
    </w:rPr>
  </w:style>
  <w:style w:type="paragraph" w:styleId="28">
    <w:name w:val="List Number 2"/>
    <w:basedOn w:val="a3"/>
    <w:uiPriority w:val="99"/>
    <w:semiHidden/>
    <w:unhideWhenUsed/>
    <w:rsid w:val="00026C1B"/>
    <w:pPr>
      <w:tabs>
        <w:tab w:val="num" w:pos="643"/>
      </w:tabs>
      <w:ind w:left="643" w:hanging="586"/>
      <w:contextualSpacing/>
    </w:pPr>
  </w:style>
  <w:style w:type="paragraph" w:customStyle="1" w:styleId="afffa">
    <w:name w:val="Заголовок документа"/>
    <w:basedOn w:val="a3"/>
    <w:rsid w:val="00AA58F1"/>
    <w:pPr>
      <w:spacing w:before="120" w:after="0" w:line="240" w:lineRule="auto"/>
      <w:jc w:val="center"/>
    </w:pPr>
    <w:rPr>
      <w:rFonts w:ascii="Times New Roman" w:eastAsia="Times New Roman" w:hAnsi="Times New Roman" w:cs="Times New Roman"/>
      <w:b/>
      <w:bCs/>
      <w:sz w:val="28"/>
      <w:szCs w:val="20"/>
      <w:lang w:val="en-US"/>
    </w:rPr>
  </w:style>
  <w:style w:type="paragraph" w:customStyle="1" w:styleId="TableText0">
    <w:name w:val="TableText"/>
    <w:basedOn w:val="a3"/>
    <w:rsid w:val="00AA58F1"/>
    <w:pPr>
      <w:keepLines/>
      <w:spacing w:after="0" w:line="288" w:lineRule="auto"/>
      <w:ind w:firstLine="567"/>
      <w:jc w:val="both"/>
    </w:pPr>
    <w:rPr>
      <w:rFonts w:ascii="Times New Roman" w:eastAsia="Times New Roman" w:hAnsi="Times New Roman" w:cs="Times New Roman"/>
      <w:sz w:val="28"/>
      <w:szCs w:val="20"/>
      <w:lang w:eastAsia="ru-RU"/>
    </w:rPr>
  </w:style>
  <w:style w:type="character" w:styleId="afffb">
    <w:name w:val="FollowedHyperlink"/>
    <w:basedOn w:val="a4"/>
    <w:uiPriority w:val="99"/>
    <w:semiHidden/>
    <w:unhideWhenUsed/>
    <w:rsid w:val="00330108"/>
    <w:rPr>
      <w:color w:val="800080" w:themeColor="followedHyperlink"/>
      <w:u w:val="single"/>
    </w:rPr>
  </w:style>
  <w:style w:type="paragraph" w:customStyle="1" w:styleId="a">
    <w:name w:val="!КД.Список"/>
    <w:basedOn w:val="a3"/>
    <w:rsid w:val="00363154"/>
    <w:pPr>
      <w:numPr>
        <w:numId w:val="20"/>
      </w:numPr>
      <w:tabs>
        <w:tab w:val="clear" w:pos="360"/>
      </w:tabs>
      <w:spacing w:before="200" w:after="120" w:line="240" w:lineRule="auto"/>
      <w:ind w:left="992" w:right="142" w:hanging="357"/>
      <w:jc w:val="both"/>
    </w:pPr>
    <w:rPr>
      <w:rFonts w:ascii="Times New Roman" w:eastAsia="Times New Roman" w:hAnsi="Times New Roman" w:cs="Times New Roman"/>
      <w:sz w:val="28"/>
      <w:szCs w:val="20"/>
      <w:lang w:val="x-none" w:eastAsia="x-none"/>
    </w:rPr>
  </w:style>
  <w:style w:type="paragraph" w:styleId="afffc">
    <w:name w:val="endnote text"/>
    <w:basedOn w:val="a3"/>
    <w:link w:val="afffd"/>
    <w:uiPriority w:val="99"/>
    <w:semiHidden/>
    <w:unhideWhenUsed/>
    <w:rsid w:val="00C176C5"/>
    <w:pPr>
      <w:spacing w:after="0" w:line="240" w:lineRule="auto"/>
    </w:pPr>
    <w:rPr>
      <w:sz w:val="20"/>
      <w:szCs w:val="20"/>
    </w:rPr>
  </w:style>
  <w:style w:type="character" w:customStyle="1" w:styleId="afffd">
    <w:name w:val="Текст концевой сноски Знак"/>
    <w:basedOn w:val="a4"/>
    <w:link w:val="afffc"/>
    <w:uiPriority w:val="99"/>
    <w:semiHidden/>
    <w:rsid w:val="00C176C5"/>
    <w:rPr>
      <w:sz w:val="20"/>
      <w:szCs w:val="20"/>
    </w:rPr>
  </w:style>
  <w:style w:type="character" w:styleId="afffe">
    <w:name w:val="endnote reference"/>
    <w:basedOn w:val="a4"/>
    <w:uiPriority w:val="99"/>
    <w:semiHidden/>
    <w:unhideWhenUsed/>
    <w:rsid w:val="00C176C5"/>
    <w:rPr>
      <w:vertAlign w:val="superscript"/>
    </w:rPr>
  </w:style>
  <w:style w:type="paragraph" w:styleId="affff">
    <w:name w:val="footnote text"/>
    <w:basedOn w:val="a3"/>
    <w:link w:val="affff0"/>
    <w:uiPriority w:val="99"/>
    <w:semiHidden/>
    <w:unhideWhenUsed/>
    <w:rsid w:val="00C176C5"/>
    <w:pPr>
      <w:spacing w:after="0" w:line="240" w:lineRule="auto"/>
    </w:pPr>
    <w:rPr>
      <w:sz w:val="20"/>
      <w:szCs w:val="20"/>
    </w:rPr>
  </w:style>
  <w:style w:type="character" w:customStyle="1" w:styleId="affff0">
    <w:name w:val="Текст сноски Знак"/>
    <w:basedOn w:val="a4"/>
    <w:link w:val="affff"/>
    <w:uiPriority w:val="99"/>
    <w:semiHidden/>
    <w:rsid w:val="00C176C5"/>
    <w:rPr>
      <w:sz w:val="20"/>
      <w:szCs w:val="20"/>
    </w:rPr>
  </w:style>
  <w:style w:type="character" w:styleId="affff1">
    <w:name w:val="footnote reference"/>
    <w:basedOn w:val="a4"/>
    <w:uiPriority w:val="99"/>
    <w:semiHidden/>
    <w:unhideWhenUsed/>
    <w:rsid w:val="00C176C5"/>
    <w:rPr>
      <w:vertAlign w:val="superscript"/>
    </w:rPr>
  </w:style>
  <w:style w:type="paragraph" w:customStyle="1" w:styleId="affff2">
    <w:name w:val="Таблица номер"/>
    <w:basedOn w:val="af3"/>
    <w:rsid w:val="004023E9"/>
    <w:pPr>
      <w:keepNext/>
      <w:spacing w:before="60" w:after="60" w:line="220" w:lineRule="atLeast"/>
      <w:ind w:left="1797"/>
      <w:jc w:val="right"/>
    </w:pPr>
    <w:rPr>
      <w:rFonts w:ascii="Verdana" w:hAnsi="Verdana"/>
      <w:bCs/>
      <w:spacing w:val="-5"/>
      <w:sz w:val="20"/>
    </w:rPr>
  </w:style>
  <w:style w:type="character" w:customStyle="1" w:styleId="grame">
    <w:name w:val="grame"/>
    <w:basedOn w:val="a4"/>
    <w:rsid w:val="001C438D"/>
  </w:style>
  <w:style w:type="paragraph" w:customStyle="1" w:styleId="41">
    <w:name w:val="Заг 4.КД_"/>
    <w:next w:val="a3"/>
    <w:autoRedefine/>
    <w:rsid w:val="004A4D71"/>
    <w:pPr>
      <w:spacing w:before="120" w:after="0" w:line="240" w:lineRule="auto"/>
      <w:ind w:left="720" w:right="-426"/>
      <w:jc w:val="center"/>
    </w:pPr>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Address"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style>
  <w:style w:type="paragraph" w:styleId="10">
    <w:name w:val="heading 1"/>
    <w:basedOn w:val="a3"/>
    <w:next w:val="a3"/>
    <w:link w:val="11"/>
    <w:uiPriority w:val="9"/>
    <w:qFormat/>
    <w:rsid w:val="00B87B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basedOn w:val="a3"/>
    <w:next w:val="a3"/>
    <w:link w:val="22"/>
    <w:uiPriority w:val="9"/>
    <w:semiHidden/>
    <w:unhideWhenUsed/>
    <w:qFormat/>
    <w:rsid w:val="005C2E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3"/>
    <w:next w:val="a3"/>
    <w:link w:val="30"/>
    <w:uiPriority w:val="9"/>
    <w:semiHidden/>
    <w:unhideWhenUsed/>
    <w:qFormat/>
    <w:rsid w:val="00166B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alloon Text"/>
    <w:basedOn w:val="a3"/>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4"/>
    <w:link w:val="a7"/>
    <w:uiPriority w:val="99"/>
    <w:semiHidden/>
    <w:rPr>
      <w:rFonts w:ascii="Tahoma" w:hAnsi="Tahoma" w:cs="Tahoma"/>
      <w:sz w:val="16"/>
      <w:szCs w:val="16"/>
    </w:rPr>
  </w:style>
  <w:style w:type="paragraph" w:styleId="a9">
    <w:name w:val="List Paragraph"/>
    <w:basedOn w:val="a3"/>
    <w:uiPriority w:val="34"/>
    <w:qFormat/>
    <w:pPr>
      <w:ind w:left="720"/>
      <w:contextualSpacing/>
    </w:pPr>
  </w:style>
  <w:style w:type="paragraph" w:styleId="aa">
    <w:name w:val="header"/>
    <w:basedOn w:val="a3"/>
    <w:link w:val="ab"/>
    <w:unhideWhenUsed/>
    <w:pPr>
      <w:tabs>
        <w:tab w:val="center" w:pos="4677"/>
        <w:tab w:val="right" w:pos="9355"/>
      </w:tabs>
      <w:spacing w:after="0" w:line="240" w:lineRule="auto"/>
    </w:pPr>
  </w:style>
  <w:style w:type="character" w:customStyle="1" w:styleId="ab">
    <w:name w:val="Верхний колонтитул Знак"/>
    <w:basedOn w:val="a4"/>
    <w:link w:val="aa"/>
  </w:style>
  <w:style w:type="paragraph" w:styleId="ac">
    <w:name w:val="footer"/>
    <w:basedOn w:val="a3"/>
    <w:link w:val="ad"/>
    <w:uiPriority w:val="99"/>
    <w:unhideWhenUsed/>
    <w:pPr>
      <w:tabs>
        <w:tab w:val="center" w:pos="4677"/>
        <w:tab w:val="right" w:pos="9355"/>
      </w:tabs>
      <w:spacing w:after="0" w:line="240" w:lineRule="auto"/>
    </w:pPr>
  </w:style>
  <w:style w:type="character" w:customStyle="1" w:styleId="ad">
    <w:name w:val="Нижний колонтитул Знак"/>
    <w:basedOn w:val="a4"/>
    <w:link w:val="ac"/>
    <w:uiPriority w:val="99"/>
  </w:style>
  <w:style w:type="character" w:styleId="ae">
    <w:name w:val="annotation reference"/>
    <w:basedOn w:val="a4"/>
    <w:uiPriority w:val="99"/>
    <w:semiHidden/>
    <w:unhideWhenUsed/>
    <w:rPr>
      <w:sz w:val="16"/>
      <w:szCs w:val="16"/>
    </w:rPr>
  </w:style>
  <w:style w:type="paragraph" w:styleId="af">
    <w:name w:val="annotation text"/>
    <w:basedOn w:val="a3"/>
    <w:link w:val="af0"/>
    <w:uiPriority w:val="99"/>
    <w:unhideWhenUsed/>
    <w:pPr>
      <w:spacing w:line="240" w:lineRule="auto"/>
    </w:pPr>
    <w:rPr>
      <w:sz w:val="20"/>
      <w:szCs w:val="20"/>
    </w:rPr>
  </w:style>
  <w:style w:type="character" w:customStyle="1" w:styleId="af0">
    <w:name w:val="Текст примечания Знак"/>
    <w:basedOn w:val="a4"/>
    <w:link w:val="af"/>
    <w:uiPriority w:val="99"/>
    <w:rPr>
      <w:sz w:val="20"/>
      <w:szCs w:val="20"/>
    </w:rPr>
  </w:style>
  <w:style w:type="paragraph" w:styleId="af1">
    <w:name w:val="annotation subject"/>
    <w:basedOn w:val="af"/>
    <w:next w:val="af"/>
    <w:link w:val="af2"/>
    <w:uiPriority w:val="99"/>
    <w:semiHidden/>
    <w:unhideWhenUsed/>
    <w:rPr>
      <w:b/>
      <w:bCs/>
    </w:rPr>
  </w:style>
  <w:style w:type="character" w:customStyle="1" w:styleId="af2">
    <w:name w:val="Тема примечания Знак"/>
    <w:basedOn w:val="af0"/>
    <w:link w:val="af1"/>
    <w:uiPriority w:val="99"/>
    <w:semiHidden/>
    <w:rPr>
      <w:b/>
      <w:bCs/>
      <w:sz w:val="20"/>
      <w:szCs w:val="20"/>
    </w:rPr>
  </w:style>
  <w:style w:type="paragraph" w:styleId="af3">
    <w:name w:val="caption"/>
    <w:aliases w:val="Ви6,&quot;Таблица N&quot;,Название таблицы"/>
    <w:basedOn w:val="a3"/>
    <w:next w:val="af4"/>
    <w:link w:val="af5"/>
    <w:uiPriority w:val="35"/>
    <w:qFormat/>
    <w:rsid w:val="00166B6C"/>
    <w:pPr>
      <w:spacing w:before="40" w:after="240" w:line="240" w:lineRule="auto"/>
      <w:jc w:val="center"/>
    </w:pPr>
    <w:rPr>
      <w:rFonts w:ascii="Times New Roman" w:eastAsia="Times New Roman" w:hAnsi="Times New Roman" w:cs="Times New Roman"/>
      <w:b/>
      <w:sz w:val="24"/>
      <w:szCs w:val="20"/>
    </w:rPr>
  </w:style>
  <w:style w:type="character" w:styleId="af6">
    <w:name w:val="Hyperlink"/>
    <w:uiPriority w:val="99"/>
    <w:rsid w:val="00166B6C"/>
    <w:rPr>
      <w:color w:val="0000FF"/>
      <w:u w:val="single"/>
    </w:rPr>
  </w:style>
  <w:style w:type="paragraph" w:customStyle="1" w:styleId="af7">
    <w:name w:val="Стиль текста документа"/>
    <w:basedOn w:val="a3"/>
    <w:link w:val="af8"/>
    <w:rsid w:val="00166B6C"/>
    <w:pPr>
      <w:spacing w:after="0" w:line="240" w:lineRule="auto"/>
      <w:ind w:firstLine="720"/>
    </w:pPr>
    <w:rPr>
      <w:rFonts w:ascii="Times New Roman" w:eastAsia="Times New Roman" w:hAnsi="Times New Roman" w:cs="Times New Roman"/>
      <w:sz w:val="28"/>
      <w:szCs w:val="20"/>
    </w:rPr>
  </w:style>
  <w:style w:type="character" w:customStyle="1" w:styleId="af8">
    <w:name w:val="Стиль текста документа Знак"/>
    <w:link w:val="af7"/>
    <w:rsid w:val="00166B6C"/>
    <w:rPr>
      <w:rFonts w:ascii="Times New Roman" w:eastAsia="Times New Roman" w:hAnsi="Times New Roman" w:cs="Times New Roman"/>
      <w:sz w:val="28"/>
      <w:szCs w:val="20"/>
    </w:rPr>
  </w:style>
  <w:style w:type="paragraph" w:styleId="af4">
    <w:name w:val="Body Text"/>
    <w:basedOn w:val="a3"/>
    <w:link w:val="af9"/>
    <w:rsid w:val="00166B6C"/>
    <w:pPr>
      <w:spacing w:before="60" w:after="60" w:line="240" w:lineRule="auto"/>
      <w:ind w:firstLine="720"/>
      <w:jc w:val="both"/>
    </w:pPr>
    <w:rPr>
      <w:rFonts w:ascii="Times New Roman" w:eastAsia="Times New Roman" w:hAnsi="Times New Roman" w:cs="Times New Roman"/>
      <w:sz w:val="24"/>
      <w:szCs w:val="20"/>
    </w:rPr>
  </w:style>
  <w:style w:type="character" w:customStyle="1" w:styleId="af9">
    <w:name w:val="Основной текст Знак"/>
    <w:basedOn w:val="a4"/>
    <w:link w:val="af4"/>
    <w:rsid w:val="00166B6C"/>
    <w:rPr>
      <w:rFonts w:ascii="Times New Roman" w:eastAsia="Times New Roman" w:hAnsi="Times New Roman" w:cs="Times New Roman"/>
      <w:sz w:val="24"/>
      <w:szCs w:val="20"/>
    </w:rPr>
  </w:style>
  <w:style w:type="paragraph" w:customStyle="1" w:styleId="12">
    <w:name w:val="Обычный текст1"/>
    <w:basedOn w:val="a3"/>
    <w:link w:val="afa"/>
    <w:qFormat/>
    <w:rsid w:val="00166B6C"/>
    <w:pPr>
      <w:spacing w:after="0" w:line="288" w:lineRule="auto"/>
      <w:ind w:firstLine="720"/>
      <w:jc w:val="both"/>
    </w:pPr>
    <w:rPr>
      <w:rFonts w:ascii="Times New Roman" w:eastAsia="Times New Roman" w:hAnsi="Times New Roman" w:cs="Times New Roman"/>
      <w:sz w:val="28"/>
      <w:szCs w:val="20"/>
      <w:lang w:eastAsia="ru-RU"/>
    </w:rPr>
  </w:style>
  <w:style w:type="character" w:customStyle="1" w:styleId="afa">
    <w:name w:val="Обычный текст Знак"/>
    <w:link w:val="12"/>
    <w:locked/>
    <w:rsid w:val="00166B6C"/>
    <w:rPr>
      <w:rFonts w:ascii="Times New Roman" w:eastAsia="Times New Roman" w:hAnsi="Times New Roman" w:cs="Times New Roman"/>
      <w:sz w:val="28"/>
      <w:szCs w:val="20"/>
      <w:lang w:eastAsia="ru-RU"/>
    </w:rPr>
  </w:style>
  <w:style w:type="character" w:customStyle="1" w:styleId="af5">
    <w:name w:val="Название объекта Знак"/>
    <w:aliases w:val="Ви6 Знак,&quot;Таблица N&quot; Знак,Название таблицы Знак"/>
    <w:link w:val="af3"/>
    <w:uiPriority w:val="35"/>
    <w:locked/>
    <w:rsid w:val="00166B6C"/>
    <w:rPr>
      <w:rFonts w:ascii="Times New Roman" w:eastAsia="Times New Roman" w:hAnsi="Times New Roman" w:cs="Times New Roman"/>
      <w:b/>
      <w:sz w:val="24"/>
      <w:szCs w:val="20"/>
    </w:rPr>
  </w:style>
  <w:style w:type="paragraph" w:customStyle="1" w:styleId="1">
    <w:name w:val="Заголовок_1"/>
    <w:basedOn w:val="a3"/>
    <w:next w:val="af7"/>
    <w:rsid w:val="00166B6C"/>
    <w:pPr>
      <w:pageBreakBefore/>
      <w:numPr>
        <w:numId w:val="1"/>
      </w:numPr>
      <w:spacing w:before="120" w:after="120" w:line="240" w:lineRule="auto"/>
      <w:jc w:val="both"/>
      <w:outlineLvl w:val="0"/>
    </w:pPr>
    <w:rPr>
      <w:rFonts w:ascii="Times New Roman" w:eastAsia="Times New Roman" w:hAnsi="Times New Roman" w:cs="Times New Roman"/>
      <w:b/>
      <w:caps/>
      <w:sz w:val="32"/>
      <w:szCs w:val="24"/>
    </w:rPr>
  </w:style>
  <w:style w:type="paragraph" w:customStyle="1" w:styleId="2">
    <w:name w:val="Заголовок_2"/>
    <w:basedOn w:val="1"/>
    <w:next w:val="af7"/>
    <w:rsid w:val="00D52657"/>
    <w:pPr>
      <w:pageBreakBefore w:val="0"/>
      <w:numPr>
        <w:ilvl w:val="1"/>
      </w:numPr>
      <w:spacing w:before="240" w:after="240"/>
      <w:ind w:left="578" w:hanging="578"/>
      <w:outlineLvl w:val="1"/>
    </w:pPr>
    <w:rPr>
      <w:caps w:val="0"/>
      <w:sz w:val="28"/>
      <w:lang w:eastAsia="ru-RU"/>
    </w:rPr>
  </w:style>
  <w:style w:type="paragraph" w:customStyle="1" w:styleId="3Section1113">
    <w:name w:val="Стиль Заголовок 3Section 1.1.1 + По ширине После:  3 пт Междустр..."/>
    <w:basedOn w:val="3"/>
    <w:rsid w:val="00D52657"/>
    <w:pPr>
      <w:keepNext w:val="0"/>
      <w:keepLines w:val="0"/>
      <w:numPr>
        <w:ilvl w:val="2"/>
        <w:numId w:val="1"/>
      </w:numPr>
      <w:tabs>
        <w:tab w:val="left" w:pos="975"/>
      </w:tabs>
      <w:suppressAutoHyphens/>
      <w:spacing w:before="240" w:after="60" w:line="360" w:lineRule="auto"/>
      <w:jc w:val="both"/>
    </w:pPr>
    <w:rPr>
      <w:rFonts w:ascii="Times New Roman" w:eastAsia="Times New Roman" w:hAnsi="Times New Roman" w:cs="Times New Roman"/>
      <w:b/>
      <w:bCs/>
      <w:color w:val="auto"/>
      <w:sz w:val="28"/>
      <w:szCs w:val="20"/>
    </w:rPr>
  </w:style>
  <w:style w:type="character" w:customStyle="1" w:styleId="30">
    <w:name w:val="Заголовок 3 Знак"/>
    <w:basedOn w:val="a4"/>
    <w:link w:val="3"/>
    <w:uiPriority w:val="9"/>
    <w:semiHidden/>
    <w:rsid w:val="00166B6C"/>
    <w:rPr>
      <w:rFonts w:asciiTheme="majorHAnsi" w:eastAsiaTheme="majorEastAsia" w:hAnsiTheme="majorHAnsi" w:cstheme="majorBidi"/>
      <w:color w:val="243F60" w:themeColor="accent1" w:themeShade="7F"/>
      <w:sz w:val="24"/>
      <w:szCs w:val="24"/>
    </w:rPr>
  </w:style>
  <w:style w:type="character" w:customStyle="1" w:styleId="11">
    <w:name w:val="Заголовок 1 Знак"/>
    <w:basedOn w:val="a4"/>
    <w:link w:val="10"/>
    <w:uiPriority w:val="9"/>
    <w:rsid w:val="00B87B4B"/>
    <w:rPr>
      <w:rFonts w:asciiTheme="majorHAnsi" w:eastAsiaTheme="majorEastAsia" w:hAnsiTheme="majorHAnsi" w:cstheme="majorBidi"/>
      <w:color w:val="365F91" w:themeColor="accent1" w:themeShade="BF"/>
      <w:sz w:val="32"/>
      <w:szCs w:val="32"/>
    </w:rPr>
  </w:style>
  <w:style w:type="paragraph" w:styleId="afb">
    <w:name w:val="TOC Heading"/>
    <w:basedOn w:val="10"/>
    <w:next w:val="a3"/>
    <w:uiPriority w:val="39"/>
    <w:unhideWhenUsed/>
    <w:qFormat/>
    <w:rsid w:val="00B87B4B"/>
    <w:pPr>
      <w:spacing w:line="259" w:lineRule="auto"/>
      <w:outlineLvl w:val="9"/>
    </w:pPr>
    <w:rPr>
      <w:lang w:eastAsia="ru-RU"/>
    </w:rPr>
  </w:style>
  <w:style w:type="paragraph" w:styleId="13">
    <w:name w:val="toc 1"/>
    <w:basedOn w:val="a3"/>
    <w:next w:val="a3"/>
    <w:autoRedefine/>
    <w:uiPriority w:val="39"/>
    <w:unhideWhenUsed/>
    <w:qFormat/>
    <w:rsid w:val="00887E40"/>
    <w:pPr>
      <w:spacing w:after="0"/>
    </w:pPr>
    <w:rPr>
      <w:rFonts w:ascii="Times New Roman" w:hAnsi="Times New Roman"/>
      <w:sz w:val="28"/>
    </w:rPr>
  </w:style>
  <w:style w:type="paragraph" w:styleId="23">
    <w:name w:val="toc 2"/>
    <w:basedOn w:val="a3"/>
    <w:next w:val="a3"/>
    <w:autoRedefine/>
    <w:uiPriority w:val="39"/>
    <w:unhideWhenUsed/>
    <w:qFormat/>
    <w:rsid w:val="00887E40"/>
    <w:pPr>
      <w:tabs>
        <w:tab w:val="left" w:pos="880"/>
        <w:tab w:val="right" w:leader="dot" w:pos="9345"/>
      </w:tabs>
      <w:spacing w:after="0"/>
      <w:ind w:left="221"/>
    </w:pPr>
    <w:rPr>
      <w:rFonts w:ascii="Times New Roman" w:hAnsi="Times New Roman"/>
      <w:sz w:val="28"/>
    </w:rPr>
  </w:style>
  <w:style w:type="paragraph" w:styleId="31">
    <w:name w:val="toc 3"/>
    <w:basedOn w:val="a3"/>
    <w:next w:val="a3"/>
    <w:autoRedefine/>
    <w:uiPriority w:val="39"/>
    <w:unhideWhenUsed/>
    <w:qFormat/>
    <w:rsid w:val="000E127B"/>
    <w:pPr>
      <w:tabs>
        <w:tab w:val="right" w:leader="dot" w:pos="9345"/>
      </w:tabs>
      <w:spacing w:after="0"/>
      <w:ind w:left="442"/>
      <w:jc w:val="both"/>
    </w:pPr>
    <w:rPr>
      <w:rFonts w:ascii="Times New Roman" w:hAnsi="Times New Roman"/>
      <w:sz w:val="28"/>
    </w:rPr>
  </w:style>
  <w:style w:type="paragraph" w:customStyle="1" w:styleId="afc">
    <w:name w:val="Основной текст (центр/одинарный)"/>
    <w:basedOn w:val="af4"/>
    <w:link w:val="afd"/>
    <w:rsid w:val="00D36556"/>
    <w:pPr>
      <w:spacing w:before="120" w:after="120"/>
      <w:ind w:firstLine="0"/>
      <w:jc w:val="center"/>
    </w:pPr>
    <w:rPr>
      <w:snapToGrid w:val="0"/>
      <w:color w:val="000000"/>
      <w:sz w:val="28"/>
      <w:lang w:eastAsia="ru-RU"/>
    </w:rPr>
  </w:style>
  <w:style w:type="character" w:customStyle="1" w:styleId="afd">
    <w:name w:val="Основной текст (центр/одинарный) Знак"/>
    <w:link w:val="afc"/>
    <w:rsid w:val="00D36556"/>
    <w:rPr>
      <w:rFonts w:ascii="Times New Roman" w:eastAsia="Times New Roman" w:hAnsi="Times New Roman" w:cs="Times New Roman"/>
      <w:snapToGrid w:val="0"/>
      <w:color w:val="000000"/>
      <w:sz w:val="28"/>
      <w:szCs w:val="20"/>
      <w:lang w:eastAsia="ru-RU"/>
    </w:rPr>
  </w:style>
  <w:style w:type="paragraph" w:customStyle="1" w:styleId="afe">
    <w:name w:val="Основной текст (без отступа)"/>
    <w:basedOn w:val="af4"/>
    <w:rsid w:val="00D36556"/>
    <w:pPr>
      <w:spacing w:before="120" w:after="120"/>
      <w:ind w:firstLine="0"/>
    </w:pPr>
    <w:rPr>
      <w:snapToGrid w:val="0"/>
      <w:color w:val="000000"/>
      <w:sz w:val="28"/>
      <w:lang w:eastAsia="ru-RU"/>
    </w:rPr>
  </w:style>
  <w:style w:type="paragraph" w:customStyle="1" w:styleId="-">
    <w:name w:val="Титульный лист - текст"/>
    <w:link w:val="-0"/>
    <w:rsid w:val="00D36556"/>
    <w:pPr>
      <w:spacing w:after="0" w:line="240" w:lineRule="auto"/>
    </w:pPr>
    <w:rPr>
      <w:rFonts w:ascii="Times New Roman" w:eastAsia="Times New Roman" w:hAnsi="Times New Roman" w:cs="Times New Roman"/>
      <w:sz w:val="28"/>
      <w:szCs w:val="20"/>
      <w:lang w:eastAsia="ru-RU"/>
    </w:rPr>
  </w:style>
  <w:style w:type="paragraph" w:customStyle="1" w:styleId="-1">
    <w:name w:val="Титльный лист - заголовок документа"/>
    <w:basedOn w:val="a3"/>
    <w:rsid w:val="00D36556"/>
    <w:pPr>
      <w:spacing w:after="0" w:line="240" w:lineRule="auto"/>
      <w:jc w:val="center"/>
    </w:pPr>
    <w:rPr>
      <w:rFonts w:ascii="Arial" w:eastAsia="Times New Roman" w:hAnsi="Arial" w:cs="Times New Roman"/>
      <w:b/>
      <w:snapToGrid w:val="0"/>
      <w:color w:val="000000"/>
      <w:sz w:val="36"/>
      <w:szCs w:val="20"/>
      <w:lang w:eastAsia="ru-RU"/>
    </w:rPr>
  </w:style>
  <w:style w:type="paragraph" w:customStyle="1" w:styleId="-2">
    <w:name w:val="Титульный лист - название документа"/>
    <w:basedOn w:val="-1"/>
    <w:link w:val="-3"/>
    <w:rsid w:val="00D36556"/>
    <w:rPr>
      <w:b w:val="0"/>
    </w:rPr>
  </w:style>
  <w:style w:type="character" w:customStyle="1" w:styleId="-3">
    <w:name w:val="Титульный лист - название документа Знак"/>
    <w:link w:val="-2"/>
    <w:rsid w:val="00D36556"/>
    <w:rPr>
      <w:rFonts w:ascii="Arial" w:eastAsia="Times New Roman" w:hAnsi="Arial" w:cs="Times New Roman"/>
      <w:snapToGrid w:val="0"/>
      <w:color w:val="000000"/>
      <w:sz w:val="36"/>
      <w:szCs w:val="20"/>
      <w:lang w:eastAsia="ru-RU"/>
    </w:rPr>
  </w:style>
  <w:style w:type="paragraph" w:customStyle="1" w:styleId="12-">
    <w:name w:val="Таблица (12) - осн. текст"/>
    <w:basedOn w:val="afe"/>
    <w:qFormat/>
    <w:rsid w:val="00D36556"/>
    <w:pPr>
      <w:spacing w:before="60" w:after="60"/>
      <w:jc w:val="left"/>
    </w:pPr>
    <w:rPr>
      <w:sz w:val="24"/>
    </w:rPr>
  </w:style>
  <w:style w:type="character" w:customStyle="1" w:styleId="aff">
    <w:name w:val="Выделение подчеркиванием"/>
    <w:qFormat/>
    <w:rsid w:val="00D36556"/>
    <w:rPr>
      <w:u w:val="single"/>
    </w:rPr>
  </w:style>
  <w:style w:type="character" w:customStyle="1" w:styleId="14">
    <w:name w:val="я_Технический стиль 1 Знак"/>
    <w:link w:val="15"/>
    <w:rsid w:val="00D36556"/>
    <w:rPr>
      <w:rFonts w:ascii="Arial" w:hAnsi="Arial" w:cs="Arial"/>
      <w:b/>
      <w:bCs/>
      <w:snapToGrid w:val="0"/>
      <w:color w:val="000000"/>
      <w:sz w:val="24"/>
      <w:szCs w:val="24"/>
    </w:rPr>
  </w:style>
  <w:style w:type="paragraph" w:customStyle="1" w:styleId="15">
    <w:name w:val="я_Технический стиль 1"/>
    <w:basedOn w:val="a3"/>
    <w:link w:val="14"/>
    <w:qFormat/>
    <w:rsid w:val="00D36556"/>
    <w:pPr>
      <w:pBdr>
        <w:bottom w:val="single" w:sz="12" w:space="1" w:color="auto"/>
      </w:pBdr>
      <w:suppressAutoHyphens/>
      <w:spacing w:after="0" w:line="240" w:lineRule="auto"/>
      <w:ind w:left="142" w:right="140"/>
      <w:jc w:val="center"/>
    </w:pPr>
    <w:rPr>
      <w:rFonts w:ascii="Arial" w:hAnsi="Arial" w:cs="Arial"/>
      <w:b/>
      <w:bCs/>
      <w:snapToGrid w:val="0"/>
      <w:color w:val="000000"/>
      <w:sz w:val="24"/>
      <w:szCs w:val="24"/>
    </w:rPr>
  </w:style>
  <w:style w:type="paragraph" w:customStyle="1" w:styleId="32">
    <w:name w:val="я_Технический стиль 3"/>
    <w:basedOn w:val="-"/>
    <w:link w:val="33"/>
    <w:qFormat/>
    <w:rsid w:val="00D36556"/>
    <w:rPr>
      <w:rFonts w:ascii="Arial" w:hAnsi="Arial" w:cs="Arial"/>
      <w:b/>
    </w:rPr>
  </w:style>
  <w:style w:type="character" w:customStyle="1" w:styleId="-0">
    <w:name w:val="Титульный лист - текст Знак"/>
    <w:link w:val="-"/>
    <w:rsid w:val="00D36556"/>
    <w:rPr>
      <w:rFonts w:ascii="Times New Roman" w:eastAsia="Times New Roman" w:hAnsi="Times New Roman" w:cs="Times New Roman"/>
      <w:sz w:val="28"/>
      <w:szCs w:val="20"/>
      <w:lang w:eastAsia="ru-RU"/>
    </w:rPr>
  </w:style>
  <w:style w:type="character" w:customStyle="1" w:styleId="33">
    <w:name w:val="я_Технический стиль 3 Знак"/>
    <w:link w:val="32"/>
    <w:rsid w:val="00D36556"/>
    <w:rPr>
      <w:rFonts w:ascii="Arial" w:eastAsia="Times New Roman" w:hAnsi="Arial" w:cs="Arial"/>
      <w:b/>
      <w:sz w:val="28"/>
      <w:szCs w:val="20"/>
      <w:lang w:eastAsia="ru-RU"/>
    </w:rPr>
  </w:style>
  <w:style w:type="paragraph" w:customStyle="1" w:styleId="aff0">
    <w:name w:val="Заголовки без нумерации"/>
    <w:basedOn w:val="10"/>
    <w:next w:val="af4"/>
    <w:rsid w:val="00BC2608"/>
    <w:pPr>
      <w:keepLines w:val="0"/>
      <w:suppressAutoHyphens/>
      <w:spacing w:before="360" w:after="120" w:line="240" w:lineRule="auto"/>
    </w:pPr>
    <w:rPr>
      <w:rFonts w:ascii="Arial" w:eastAsia="Times New Roman" w:hAnsi="Arial" w:cs="Times New Roman"/>
      <w:b/>
      <w:bCs/>
      <w:snapToGrid w:val="0"/>
      <w:color w:val="000000"/>
      <w:sz w:val="36"/>
      <w:szCs w:val="20"/>
      <w:lang w:eastAsia="ru-RU"/>
    </w:rPr>
  </w:style>
  <w:style w:type="paragraph" w:styleId="aff1">
    <w:name w:val="table of figures"/>
    <w:basedOn w:val="af4"/>
    <w:next w:val="a3"/>
    <w:uiPriority w:val="99"/>
    <w:rsid w:val="00BC2608"/>
    <w:pPr>
      <w:tabs>
        <w:tab w:val="right" w:leader="dot" w:pos="9911"/>
      </w:tabs>
      <w:spacing w:before="120" w:after="120"/>
      <w:ind w:left="709" w:hanging="709"/>
      <w:jc w:val="left"/>
    </w:pPr>
    <w:rPr>
      <w:noProof/>
      <w:snapToGrid w:val="0"/>
      <w:color w:val="000000"/>
      <w:sz w:val="28"/>
      <w:lang w:eastAsia="ru-RU"/>
    </w:rPr>
  </w:style>
  <w:style w:type="character" w:customStyle="1" w:styleId="22">
    <w:name w:val="Заголовок 2 Знак"/>
    <w:basedOn w:val="a4"/>
    <w:link w:val="20"/>
    <w:uiPriority w:val="9"/>
    <w:semiHidden/>
    <w:rsid w:val="005C2E95"/>
    <w:rPr>
      <w:rFonts w:asciiTheme="majorHAnsi" w:eastAsiaTheme="majorEastAsia" w:hAnsiTheme="majorHAnsi" w:cstheme="majorBidi"/>
      <w:color w:val="365F91" w:themeColor="accent1" w:themeShade="BF"/>
      <w:sz w:val="26"/>
      <w:szCs w:val="26"/>
    </w:rPr>
  </w:style>
  <w:style w:type="paragraph" w:customStyle="1" w:styleId="aff2">
    <w:name w:val="_Основной с красной строки"/>
    <w:link w:val="aff3"/>
    <w:qFormat/>
    <w:rsid w:val="00793526"/>
    <w:pPr>
      <w:pBdr>
        <w:top w:val="nil"/>
        <w:left w:val="nil"/>
        <w:bottom w:val="nil"/>
        <w:right w:val="nil"/>
        <w:between w:val="nil"/>
        <w:bar w:val="nil"/>
      </w:pBdr>
      <w:spacing w:after="0" w:line="360" w:lineRule="exact"/>
      <w:ind w:firstLine="709"/>
      <w:jc w:val="both"/>
    </w:pPr>
    <w:rPr>
      <w:rFonts w:ascii="Times New Roman" w:eastAsia="Times New Roman" w:hAnsi="Times New Roman" w:cs="Times New Roman"/>
      <w:color w:val="000000"/>
      <w:sz w:val="24"/>
      <w:szCs w:val="24"/>
      <w:u w:color="000000"/>
      <w:bdr w:val="nil"/>
      <w:lang w:eastAsia="ru-RU"/>
    </w:rPr>
  </w:style>
  <w:style w:type="character" w:customStyle="1" w:styleId="aff3">
    <w:name w:val="_Основной с красной строки Знак"/>
    <w:link w:val="aff2"/>
    <w:rsid w:val="00793526"/>
    <w:rPr>
      <w:rFonts w:ascii="Times New Roman" w:eastAsia="Times New Roman" w:hAnsi="Times New Roman" w:cs="Times New Roman"/>
      <w:color w:val="000000"/>
      <w:sz w:val="24"/>
      <w:szCs w:val="24"/>
      <w:u w:color="000000"/>
      <w:bdr w:val="nil"/>
      <w:lang w:eastAsia="ru-RU"/>
    </w:rPr>
  </w:style>
  <w:style w:type="paragraph" w:customStyle="1" w:styleId="aff4">
    <w:name w:val="Текст в таблице"/>
    <w:basedOn w:val="a3"/>
    <w:link w:val="aff5"/>
    <w:rsid w:val="00CD58CA"/>
    <w:pPr>
      <w:spacing w:after="60" w:line="240" w:lineRule="auto"/>
      <w:jc w:val="both"/>
    </w:pPr>
    <w:rPr>
      <w:rFonts w:ascii="Verdana" w:eastAsia="Times New Roman" w:hAnsi="Verdana" w:cs="Times New Roman"/>
      <w:spacing w:val="-5"/>
      <w:sz w:val="20"/>
      <w:szCs w:val="20"/>
      <w:u w:color="000000"/>
    </w:rPr>
  </w:style>
  <w:style w:type="character" w:customStyle="1" w:styleId="aff5">
    <w:name w:val="Текст в таблице Знак"/>
    <w:link w:val="aff4"/>
    <w:rsid w:val="00CD58CA"/>
    <w:rPr>
      <w:rFonts w:ascii="Verdana" w:eastAsia="Times New Roman" w:hAnsi="Verdana" w:cs="Times New Roman"/>
      <w:spacing w:val="-5"/>
      <w:sz w:val="20"/>
      <w:szCs w:val="20"/>
      <w:u w:color="000000"/>
    </w:rPr>
  </w:style>
  <w:style w:type="paragraph" w:customStyle="1" w:styleId="PlainText">
    <w:name w:val="PlainText"/>
    <w:basedOn w:val="a3"/>
    <w:link w:val="PlainText2"/>
    <w:qFormat/>
    <w:rsid w:val="003C6841"/>
    <w:pPr>
      <w:spacing w:before="120" w:after="120"/>
      <w:ind w:firstLine="709"/>
      <w:jc w:val="both"/>
    </w:pPr>
    <w:rPr>
      <w:rFonts w:ascii="Times New Roman" w:eastAsia="Calibri" w:hAnsi="Times New Roman" w:cs="Times New Roman"/>
      <w:sz w:val="24"/>
      <w:szCs w:val="24"/>
    </w:rPr>
  </w:style>
  <w:style w:type="paragraph" w:customStyle="1" w:styleId="tabletext">
    <w:name w:val="tabletext"/>
    <w:rsid w:val="003C6841"/>
    <w:pPr>
      <w:widowControl w:val="0"/>
      <w:spacing w:after="0" w:line="240" w:lineRule="auto"/>
    </w:pPr>
    <w:rPr>
      <w:rFonts w:ascii="Times New Roman" w:eastAsia="Times New Roman" w:hAnsi="Times New Roman" w:cs="Times New Roman"/>
      <w:sz w:val="24"/>
      <w:szCs w:val="24"/>
      <w:lang w:eastAsia="ru-RU"/>
    </w:rPr>
  </w:style>
  <w:style w:type="character" w:customStyle="1" w:styleId="PlainText2">
    <w:name w:val="PlainText Знак2"/>
    <w:link w:val="PlainText"/>
    <w:rsid w:val="003C6841"/>
    <w:rPr>
      <w:rFonts w:ascii="Times New Roman" w:eastAsia="Calibri" w:hAnsi="Times New Roman" w:cs="Times New Roman"/>
      <w:sz w:val="24"/>
      <w:szCs w:val="24"/>
    </w:rPr>
  </w:style>
  <w:style w:type="table" w:customStyle="1" w:styleId="TableNormal">
    <w:name w:val="Table Normal"/>
    <w:rsid w:val="00374E2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ff6">
    <w:name w:val="_Заголовок таблицы"/>
    <w:rsid w:val="00374E2D"/>
    <w:pPr>
      <w:keepNext/>
      <w:pBdr>
        <w:top w:val="nil"/>
        <w:left w:val="nil"/>
        <w:bottom w:val="nil"/>
        <w:right w:val="nil"/>
        <w:between w:val="nil"/>
        <w:bar w:val="nil"/>
      </w:pBdr>
      <w:spacing w:before="120" w:after="120" w:line="240" w:lineRule="auto"/>
      <w:jc w:val="center"/>
    </w:pPr>
    <w:rPr>
      <w:rFonts w:ascii="Arial Unicode MS" w:eastAsia="Arial Unicode MS" w:hAnsi="Times New Roman" w:cs="Arial Unicode MS"/>
      <w:b/>
      <w:bCs/>
      <w:color w:val="000000"/>
      <w:sz w:val="24"/>
      <w:szCs w:val="24"/>
      <w:u w:color="000000"/>
      <w:bdr w:val="nil"/>
      <w:lang w:eastAsia="ru-RU"/>
    </w:rPr>
  </w:style>
  <w:style w:type="table" w:styleId="aff7">
    <w:name w:val="Table Grid"/>
    <w:aliases w:val="OTR"/>
    <w:basedOn w:val="a5"/>
    <w:uiPriority w:val="39"/>
    <w:rsid w:val="0041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Список Гост"/>
    <w:basedOn w:val="a2"/>
    <w:rsid w:val="0041120E"/>
    <w:pPr>
      <w:numPr>
        <w:numId w:val="0"/>
      </w:numPr>
      <w:tabs>
        <w:tab w:val="left" w:pos="1080"/>
      </w:tabs>
      <w:spacing w:before="60" w:after="60" w:line="240" w:lineRule="auto"/>
      <w:contextualSpacing w:val="0"/>
      <w:jc w:val="both"/>
    </w:pPr>
    <w:rPr>
      <w:rFonts w:ascii="Times New Roman" w:eastAsia="Times New Roman" w:hAnsi="Times New Roman" w:cs="Times New Roman"/>
      <w:sz w:val="28"/>
      <w:szCs w:val="28"/>
      <w:lang w:eastAsia="ru-RU"/>
    </w:rPr>
  </w:style>
  <w:style w:type="paragraph" w:styleId="a2">
    <w:name w:val="List Bullet"/>
    <w:basedOn w:val="a3"/>
    <w:uiPriority w:val="99"/>
    <w:semiHidden/>
    <w:unhideWhenUsed/>
    <w:rsid w:val="0041120E"/>
    <w:pPr>
      <w:numPr>
        <w:numId w:val="6"/>
      </w:numPr>
      <w:contextualSpacing/>
    </w:pPr>
  </w:style>
  <w:style w:type="paragraph" w:customStyle="1" w:styleId="24">
    <w:name w:val="_Заголовок 2"/>
    <w:rsid w:val="00D072A9"/>
    <w:pPr>
      <w:keepNext/>
      <w:widowControl w:val="0"/>
      <w:pBdr>
        <w:top w:val="nil"/>
        <w:left w:val="nil"/>
        <w:bottom w:val="nil"/>
        <w:right w:val="nil"/>
        <w:between w:val="nil"/>
        <w:bar w:val="nil"/>
      </w:pBdr>
      <w:spacing w:before="160" w:after="160" w:line="360" w:lineRule="atLeast"/>
      <w:jc w:val="both"/>
      <w:outlineLvl w:val="1"/>
    </w:pPr>
    <w:rPr>
      <w:rFonts w:ascii="Times New Roman" w:eastAsia="Times New Roman" w:hAnsi="Times New Roman" w:cs="Times New Roman"/>
      <w:b/>
      <w:bCs/>
      <w:color w:val="000000"/>
      <w:sz w:val="32"/>
      <w:szCs w:val="32"/>
      <w:u w:color="000000"/>
      <w:bdr w:val="nil"/>
      <w:lang w:eastAsia="ru-RU"/>
    </w:rPr>
  </w:style>
  <w:style w:type="paragraph" w:customStyle="1" w:styleId="aff9">
    <w:name w:val="Обычный текст"/>
    <w:basedOn w:val="a3"/>
    <w:qFormat/>
    <w:rsid w:val="00D072A9"/>
    <w:pPr>
      <w:spacing w:after="0" w:line="288" w:lineRule="auto"/>
      <w:ind w:firstLine="720"/>
      <w:jc w:val="both"/>
    </w:pPr>
    <w:rPr>
      <w:rFonts w:ascii="Times New Roman" w:eastAsia="Times New Roman" w:hAnsi="Times New Roman" w:cs="Times New Roman"/>
      <w:sz w:val="28"/>
      <w:szCs w:val="20"/>
      <w:u w:color="000000"/>
      <w:lang w:eastAsia="ru-RU"/>
    </w:rPr>
  </w:style>
  <w:style w:type="paragraph" w:customStyle="1" w:styleId="a0">
    <w:name w:val="Ненумерованный список"/>
    <w:basedOn w:val="a3"/>
    <w:link w:val="affa"/>
    <w:rsid w:val="00D072A9"/>
    <w:pPr>
      <w:numPr>
        <w:numId w:val="7"/>
      </w:numPr>
      <w:spacing w:after="60" w:line="360" w:lineRule="auto"/>
      <w:jc w:val="both"/>
    </w:pPr>
    <w:rPr>
      <w:rFonts w:ascii="Verdana" w:eastAsia="Times New Roman" w:hAnsi="Verdana" w:cs="Times New Roman"/>
      <w:bCs/>
      <w:spacing w:val="-5"/>
      <w:sz w:val="20"/>
      <w:szCs w:val="20"/>
      <w:u w:color="000000"/>
    </w:rPr>
  </w:style>
  <w:style w:type="character" w:customStyle="1" w:styleId="affa">
    <w:name w:val="Ненумерованный список Знак"/>
    <w:link w:val="a0"/>
    <w:rsid w:val="00D072A9"/>
    <w:rPr>
      <w:rFonts w:ascii="Verdana" w:eastAsia="Times New Roman" w:hAnsi="Verdana" w:cs="Times New Roman"/>
      <w:bCs/>
      <w:spacing w:val="-5"/>
      <w:sz w:val="20"/>
      <w:szCs w:val="20"/>
      <w:u w:color="000000"/>
    </w:rPr>
  </w:style>
  <w:style w:type="paragraph" w:customStyle="1" w:styleId="25">
    <w:name w:val="Таблица номер 2"/>
    <w:basedOn w:val="a3"/>
    <w:rsid w:val="00D072A9"/>
    <w:pPr>
      <w:spacing w:before="120" w:after="120" w:line="240" w:lineRule="auto"/>
      <w:ind w:firstLine="709"/>
    </w:pPr>
    <w:rPr>
      <w:rFonts w:ascii="Times New Roman" w:eastAsia="Times New Roman" w:hAnsi="Times New Roman" w:cs="Times New Roman"/>
      <w:sz w:val="28"/>
      <w:szCs w:val="20"/>
      <w:u w:color="000000"/>
      <w:lang w:eastAsia="ru-RU"/>
    </w:rPr>
  </w:style>
  <w:style w:type="paragraph" w:customStyle="1" w:styleId="Head3">
    <w:name w:val="Head3"/>
    <w:next w:val="a3"/>
    <w:rsid w:val="004C4D71"/>
    <w:pPr>
      <w:keepNext/>
      <w:numPr>
        <w:ilvl w:val="2"/>
        <w:numId w:val="9"/>
      </w:numPr>
      <w:spacing w:before="120" w:after="120" w:line="360" w:lineRule="auto"/>
      <w:outlineLvl w:val="2"/>
    </w:pPr>
    <w:rPr>
      <w:rFonts w:ascii="Times New Roman" w:eastAsia="Times New Roman" w:hAnsi="Times New Roman" w:cs="Times New Roman"/>
      <w:b/>
      <w:bCs/>
      <w:kern w:val="32"/>
      <w:sz w:val="28"/>
      <w:szCs w:val="26"/>
      <w:lang w:eastAsia="ru-RU"/>
    </w:rPr>
  </w:style>
  <w:style w:type="paragraph" w:customStyle="1" w:styleId="Head4">
    <w:name w:val="Head4"/>
    <w:basedOn w:val="a3"/>
    <w:next w:val="a3"/>
    <w:rsid w:val="004C4D71"/>
    <w:pPr>
      <w:keepNext/>
      <w:numPr>
        <w:ilvl w:val="3"/>
        <w:numId w:val="9"/>
      </w:numPr>
      <w:spacing w:after="0" w:line="360" w:lineRule="auto"/>
      <w:ind w:right="170"/>
      <w:jc w:val="both"/>
      <w:outlineLvl w:val="3"/>
    </w:pPr>
    <w:rPr>
      <w:rFonts w:ascii="Times New Roman" w:eastAsia="Times New Roman" w:hAnsi="Times New Roman" w:cs="Times New Roman"/>
      <w:b/>
      <w:sz w:val="28"/>
      <w:szCs w:val="20"/>
      <w:lang w:val="x-none" w:eastAsia="x-none"/>
    </w:rPr>
  </w:style>
  <w:style w:type="paragraph" w:customStyle="1" w:styleId="Head2">
    <w:name w:val="Head2"/>
    <w:next w:val="a3"/>
    <w:link w:val="Head20"/>
    <w:rsid w:val="004C4D71"/>
    <w:pPr>
      <w:keepNext/>
      <w:numPr>
        <w:ilvl w:val="1"/>
        <w:numId w:val="9"/>
      </w:numPr>
      <w:tabs>
        <w:tab w:val="left" w:pos="8931"/>
      </w:tabs>
      <w:spacing w:before="120" w:after="120" w:line="360" w:lineRule="auto"/>
      <w:outlineLvl w:val="1"/>
    </w:pPr>
    <w:rPr>
      <w:rFonts w:ascii="Times New Roman" w:eastAsia="Times New Roman" w:hAnsi="Times New Roman" w:cs="Times New Roman"/>
      <w:b/>
      <w:bCs/>
      <w:kern w:val="32"/>
      <w:sz w:val="28"/>
      <w:szCs w:val="32"/>
      <w:lang w:eastAsia="ru-RU"/>
    </w:rPr>
  </w:style>
  <w:style w:type="paragraph" w:customStyle="1" w:styleId="Head1">
    <w:name w:val="Head1"/>
    <w:next w:val="a3"/>
    <w:rsid w:val="004C4D71"/>
    <w:pPr>
      <w:pageBreakBefore/>
      <w:numPr>
        <w:numId w:val="9"/>
      </w:numPr>
      <w:spacing w:before="120" w:after="120" w:line="360" w:lineRule="auto"/>
      <w:ind w:hanging="142"/>
      <w:outlineLvl w:val="0"/>
    </w:pPr>
    <w:rPr>
      <w:rFonts w:ascii="Times New Roman" w:eastAsia="Times New Roman" w:hAnsi="Times New Roman" w:cs="Times New Roman"/>
      <w:b/>
      <w:bCs/>
      <w:kern w:val="32"/>
      <w:sz w:val="28"/>
      <w:szCs w:val="32"/>
      <w:lang w:eastAsia="ru-RU"/>
    </w:rPr>
  </w:style>
  <w:style w:type="paragraph" w:customStyle="1" w:styleId="PictureInscription">
    <w:name w:val="PictureInscription"/>
    <w:next w:val="a3"/>
    <w:qFormat/>
    <w:rsid w:val="004C4D71"/>
    <w:pPr>
      <w:numPr>
        <w:ilvl w:val="7"/>
        <w:numId w:val="9"/>
      </w:numPr>
      <w:spacing w:after="0" w:line="360" w:lineRule="auto"/>
      <w:jc w:val="center"/>
    </w:pPr>
    <w:rPr>
      <w:rFonts w:ascii="Times New Roman" w:eastAsia="Times New Roman" w:hAnsi="Times New Roman" w:cs="Times New Roman"/>
      <w:sz w:val="24"/>
      <w:szCs w:val="24"/>
      <w:lang w:eastAsia="ru-RU"/>
    </w:rPr>
  </w:style>
  <w:style w:type="paragraph" w:customStyle="1" w:styleId="TableInscription">
    <w:name w:val="TableInscription"/>
    <w:qFormat/>
    <w:rsid w:val="004C4D71"/>
    <w:pPr>
      <w:keepNext/>
      <w:numPr>
        <w:ilvl w:val="8"/>
        <w:numId w:val="9"/>
      </w:numPr>
      <w:spacing w:before="240" w:after="120" w:line="360" w:lineRule="auto"/>
    </w:pPr>
    <w:rPr>
      <w:rFonts w:ascii="Times New Roman" w:eastAsia="Times New Roman" w:hAnsi="Times New Roman" w:cs="Times New Roman"/>
      <w:sz w:val="24"/>
      <w:szCs w:val="20"/>
      <w:lang w:eastAsia="ru-RU"/>
    </w:rPr>
  </w:style>
  <w:style w:type="paragraph" w:customStyle="1" w:styleId="Head5">
    <w:name w:val="Head5"/>
    <w:rsid w:val="004C4D71"/>
    <w:pPr>
      <w:keepNext/>
      <w:numPr>
        <w:ilvl w:val="4"/>
        <w:numId w:val="9"/>
      </w:numPr>
      <w:spacing w:before="120" w:after="120" w:line="360" w:lineRule="auto"/>
      <w:outlineLvl w:val="4"/>
    </w:pPr>
    <w:rPr>
      <w:rFonts w:ascii="Times New Roman" w:eastAsia="Times New Roman" w:hAnsi="Times New Roman" w:cs="Times New Roman"/>
      <w:b/>
      <w:sz w:val="28"/>
      <w:szCs w:val="20"/>
      <w:lang w:eastAsia="ru-RU"/>
    </w:rPr>
  </w:style>
  <w:style w:type="paragraph" w:customStyle="1" w:styleId="Head6">
    <w:name w:val="Head6"/>
    <w:basedOn w:val="Head5"/>
    <w:qFormat/>
    <w:rsid w:val="004C4D71"/>
    <w:pPr>
      <w:numPr>
        <w:ilvl w:val="5"/>
      </w:numPr>
    </w:pPr>
    <w:rPr>
      <w:noProof/>
    </w:rPr>
  </w:style>
  <w:style w:type="character" w:customStyle="1" w:styleId="Head20">
    <w:name w:val="Head2 Знак Знак"/>
    <w:link w:val="Head2"/>
    <w:rsid w:val="004C4D71"/>
    <w:rPr>
      <w:rFonts w:ascii="Times New Roman" w:eastAsia="Times New Roman" w:hAnsi="Times New Roman" w:cs="Times New Roman"/>
      <w:b/>
      <w:bCs/>
      <w:kern w:val="32"/>
      <w:sz w:val="28"/>
      <w:szCs w:val="32"/>
      <w:lang w:eastAsia="ru-RU"/>
    </w:rPr>
  </w:style>
  <w:style w:type="paragraph" w:customStyle="1" w:styleId="affb">
    <w:name w:val="Текст документа"/>
    <w:basedOn w:val="a3"/>
    <w:link w:val="affc"/>
    <w:qFormat/>
    <w:rsid w:val="007A181B"/>
    <w:pPr>
      <w:spacing w:before="120" w:after="120" w:line="264" w:lineRule="auto"/>
      <w:ind w:left="720"/>
      <w:jc w:val="both"/>
    </w:pPr>
    <w:rPr>
      <w:rFonts w:ascii="Arial" w:eastAsia="Times New Roman" w:hAnsi="Arial" w:cs="Times New Roman"/>
      <w:sz w:val="20"/>
      <w:szCs w:val="20"/>
      <w:lang w:eastAsia="ru-RU"/>
    </w:rPr>
  </w:style>
  <w:style w:type="character" w:customStyle="1" w:styleId="affc">
    <w:name w:val="Текст документа Знак"/>
    <w:link w:val="affb"/>
    <w:rsid w:val="007A181B"/>
    <w:rPr>
      <w:rFonts w:ascii="Arial" w:eastAsia="Times New Roman" w:hAnsi="Arial" w:cs="Times New Roman"/>
      <w:sz w:val="20"/>
      <w:szCs w:val="20"/>
      <w:lang w:eastAsia="ru-RU"/>
    </w:rPr>
  </w:style>
  <w:style w:type="paragraph" w:styleId="26">
    <w:name w:val="Body Text 2"/>
    <w:basedOn w:val="a3"/>
    <w:link w:val="27"/>
    <w:uiPriority w:val="99"/>
    <w:semiHidden/>
    <w:unhideWhenUsed/>
    <w:rsid w:val="00164830"/>
    <w:pPr>
      <w:spacing w:after="120" w:line="480" w:lineRule="auto"/>
    </w:pPr>
  </w:style>
  <w:style w:type="character" w:customStyle="1" w:styleId="27">
    <w:name w:val="Основной текст 2 Знак"/>
    <w:basedOn w:val="a4"/>
    <w:link w:val="26"/>
    <w:uiPriority w:val="99"/>
    <w:semiHidden/>
    <w:rsid w:val="00164830"/>
  </w:style>
  <w:style w:type="paragraph" w:customStyle="1" w:styleId="affd">
    <w:name w:val="_Титул_Организация"/>
    <w:rsid w:val="007600A9"/>
    <w:pPr>
      <w:pBdr>
        <w:top w:val="nil"/>
        <w:left w:val="nil"/>
        <w:bottom w:val="nil"/>
        <w:right w:val="nil"/>
        <w:between w:val="nil"/>
        <w:bar w:val="nil"/>
      </w:pBdr>
      <w:spacing w:after="0" w:line="240" w:lineRule="auto"/>
      <w:ind w:left="284" w:firstLine="567"/>
      <w:jc w:val="center"/>
    </w:pPr>
    <w:rPr>
      <w:rFonts w:ascii="Times New Roman" w:eastAsia="Arial Unicode MS" w:hAnsi="Arial Unicode MS" w:cs="Arial Unicode MS"/>
      <w:color w:val="A6A6A6"/>
      <w:sz w:val="32"/>
      <w:szCs w:val="32"/>
      <w:u w:color="A6A6A6"/>
      <w:bdr w:val="nil"/>
      <w:lang w:eastAsia="ru-RU"/>
    </w:rPr>
  </w:style>
  <w:style w:type="paragraph" w:customStyle="1" w:styleId="affe">
    <w:name w:val="_Титул_Название сервиса"/>
    <w:rsid w:val="007600A9"/>
    <w:pPr>
      <w:pBdr>
        <w:top w:val="nil"/>
        <w:left w:val="nil"/>
        <w:bottom w:val="nil"/>
        <w:right w:val="nil"/>
        <w:between w:val="nil"/>
        <w:bar w:val="nil"/>
      </w:pBdr>
      <w:spacing w:before="240" w:after="0" w:line="240" w:lineRule="auto"/>
      <w:ind w:left="284" w:firstLine="567"/>
      <w:jc w:val="center"/>
    </w:pPr>
    <w:rPr>
      <w:rFonts w:ascii="Times New Roman" w:eastAsia="Times New Roman" w:hAnsi="Times New Roman" w:cs="Times New Roman"/>
      <w:b/>
      <w:bCs/>
      <w:color w:val="A6A6A6"/>
      <w:sz w:val="36"/>
      <w:szCs w:val="36"/>
      <w:u w:color="A6A6A6"/>
      <w:bdr w:val="nil"/>
      <w:lang w:eastAsia="ru-RU"/>
    </w:rPr>
  </w:style>
  <w:style w:type="paragraph" w:customStyle="1" w:styleId="afff">
    <w:name w:val="_Титул_Название документа"/>
    <w:rsid w:val="007600A9"/>
    <w:pPr>
      <w:pBdr>
        <w:top w:val="nil"/>
        <w:left w:val="nil"/>
        <w:bottom w:val="nil"/>
        <w:right w:val="nil"/>
        <w:between w:val="nil"/>
        <w:bar w:val="nil"/>
      </w:pBdr>
      <w:spacing w:before="1500" w:after="0" w:line="240" w:lineRule="auto"/>
      <w:ind w:left="851"/>
      <w:jc w:val="center"/>
    </w:pPr>
    <w:rPr>
      <w:rFonts w:ascii="Arial Unicode MS" w:eastAsia="Arial Unicode MS" w:hAnsi="Times New Roman" w:cs="Arial Unicode MS"/>
      <w:b/>
      <w:bCs/>
      <w:caps/>
      <w:color w:val="000000"/>
      <w:sz w:val="32"/>
      <w:szCs w:val="32"/>
      <w:u w:color="000000"/>
      <w:bdr w:val="nil"/>
      <w:lang w:eastAsia="ru-RU"/>
    </w:rPr>
  </w:style>
  <w:style w:type="paragraph" w:customStyle="1" w:styleId="afff0">
    <w:name w:val="_Титул_НЮГК"/>
    <w:rsid w:val="007600A9"/>
    <w:pPr>
      <w:widowControl w:val="0"/>
      <w:pBdr>
        <w:top w:val="nil"/>
        <w:left w:val="nil"/>
        <w:bottom w:val="nil"/>
        <w:right w:val="nil"/>
        <w:between w:val="nil"/>
        <w:bar w:val="nil"/>
      </w:pBdr>
      <w:spacing w:before="200" w:after="0" w:line="360" w:lineRule="atLeast"/>
      <w:jc w:val="center"/>
    </w:pPr>
    <w:rPr>
      <w:rFonts w:ascii="Times New Roman" w:eastAsia="Times New Roman" w:hAnsi="Times New Roman" w:cs="Times New Roman"/>
      <w:color w:val="000000"/>
      <w:sz w:val="28"/>
      <w:szCs w:val="28"/>
      <w:u w:color="000000"/>
      <w:bdr w:val="nil"/>
      <w:lang w:eastAsia="ru-RU"/>
    </w:rPr>
  </w:style>
  <w:style w:type="paragraph" w:customStyle="1" w:styleId="afff1">
    <w:name w:val="_Титул_Дата"/>
    <w:rsid w:val="007600A9"/>
    <w:pPr>
      <w:pBdr>
        <w:top w:val="nil"/>
        <w:left w:val="nil"/>
        <w:bottom w:val="nil"/>
        <w:right w:val="nil"/>
        <w:between w:val="nil"/>
        <w:bar w:val="nil"/>
      </w:pBdr>
      <w:spacing w:before="200" w:after="0" w:line="240" w:lineRule="auto"/>
      <w:ind w:left="284" w:firstLine="567"/>
    </w:pPr>
    <w:rPr>
      <w:rFonts w:ascii="Arial Unicode MS" w:eastAsia="Arial Unicode MS" w:hAnsi="Times New Roman" w:cs="Arial Unicode MS"/>
      <w:b/>
      <w:bCs/>
      <w:color w:val="000000"/>
      <w:sz w:val="24"/>
      <w:szCs w:val="24"/>
      <w:u w:color="000000"/>
      <w:bdr w:val="nil"/>
      <w:lang w:eastAsia="ru-RU"/>
    </w:rPr>
  </w:style>
  <w:style w:type="paragraph" w:customStyle="1" w:styleId="afff2">
    <w:name w:val="_Заголовок без нумерации Не в оглавлении"/>
    <w:rsid w:val="007600A9"/>
    <w:pPr>
      <w:widowControl w:val="0"/>
      <w:pBdr>
        <w:top w:val="nil"/>
        <w:left w:val="nil"/>
        <w:bottom w:val="nil"/>
        <w:right w:val="nil"/>
        <w:between w:val="nil"/>
        <w:bar w:val="nil"/>
      </w:pBdr>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bdr w:val="nil"/>
      <w:lang w:eastAsia="ru-RU"/>
    </w:rPr>
  </w:style>
  <w:style w:type="paragraph" w:customStyle="1" w:styleId="16">
    <w:name w:val="_Заголовок 1"/>
    <w:rsid w:val="007600A9"/>
    <w:pPr>
      <w:keepNext/>
      <w:keepLines/>
      <w:pBdr>
        <w:top w:val="nil"/>
        <w:left w:val="nil"/>
        <w:bottom w:val="nil"/>
        <w:right w:val="nil"/>
        <w:between w:val="nil"/>
        <w:bar w:val="nil"/>
      </w:pBdr>
      <w:tabs>
        <w:tab w:val="left" w:pos="360"/>
      </w:tabs>
      <w:spacing w:before="200" w:line="240" w:lineRule="auto"/>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bdr w:val="nil"/>
      <w:lang w:eastAsia="ru-RU"/>
    </w:rPr>
  </w:style>
  <w:style w:type="paragraph" w:customStyle="1" w:styleId="34">
    <w:name w:val="_Заголовок 3"/>
    <w:rsid w:val="007600A9"/>
    <w:pPr>
      <w:keepNext/>
      <w:widowControl w:val="0"/>
      <w:pBdr>
        <w:top w:val="nil"/>
        <w:left w:val="nil"/>
        <w:bottom w:val="nil"/>
        <w:right w:val="nil"/>
        <w:between w:val="nil"/>
        <w:bar w:val="nil"/>
      </w:pBdr>
      <w:spacing w:before="120" w:after="120" w:line="360" w:lineRule="atLeast"/>
      <w:jc w:val="both"/>
      <w:outlineLvl w:val="2"/>
    </w:pPr>
    <w:rPr>
      <w:rFonts w:ascii="Times New Roman" w:eastAsia="Times New Roman" w:hAnsi="Times New Roman" w:cs="Times New Roman"/>
      <w:b/>
      <w:bCs/>
      <w:color w:val="000000"/>
      <w:sz w:val="28"/>
      <w:szCs w:val="28"/>
      <w:u w:color="000000"/>
      <w:bdr w:val="nil"/>
      <w:lang w:eastAsia="ru-RU"/>
    </w:rPr>
  </w:style>
  <w:style w:type="numbering" w:customStyle="1" w:styleId="List0">
    <w:name w:val="List 0"/>
    <w:basedOn w:val="35"/>
    <w:rsid w:val="007600A9"/>
    <w:pPr>
      <w:numPr>
        <w:numId w:val="11"/>
      </w:numPr>
    </w:pPr>
  </w:style>
  <w:style w:type="numbering" w:customStyle="1" w:styleId="35">
    <w:name w:val="Импортированный стиль 3"/>
    <w:rsid w:val="007600A9"/>
  </w:style>
  <w:style w:type="numbering" w:customStyle="1" w:styleId="List1">
    <w:name w:val="List 1"/>
    <w:basedOn w:val="35"/>
    <w:rsid w:val="007600A9"/>
    <w:pPr>
      <w:numPr>
        <w:numId w:val="13"/>
      </w:numPr>
    </w:pPr>
  </w:style>
  <w:style w:type="numbering" w:customStyle="1" w:styleId="21">
    <w:name w:val="Список 21"/>
    <w:basedOn w:val="5"/>
    <w:rsid w:val="007600A9"/>
    <w:pPr>
      <w:numPr>
        <w:numId w:val="12"/>
      </w:numPr>
    </w:pPr>
  </w:style>
  <w:style w:type="numbering" w:customStyle="1" w:styleId="5">
    <w:name w:val="Импортированный стиль 5"/>
    <w:rsid w:val="007600A9"/>
  </w:style>
  <w:style w:type="character" w:styleId="afff3">
    <w:name w:val="page number"/>
    <w:rsid w:val="007600A9"/>
  </w:style>
  <w:style w:type="paragraph" w:customStyle="1" w:styleId="17">
    <w:name w:val="_Маркированный список уровня 1"/>
    <w:rsid w:val="007600A9"/>
    <w:pPr>
      <w:widowControl w:val="0"/>
      <w:pBdr>
        <w:top w:val="nil"/>
        <w:left w:val="nil"/>
        <w:bottom w:val="nil"/>
        <w:right w:val="nil"/>
        <w:between w:val="nil"/>
        <w:bar w:val="nil"/>
      </w:pBdr>
      <w:tabs>
        <w:tab w:val="left" w:pos="1134"/>
      </w:tabs>
      <w:spacing w:after="60" w:line="360" w:lineRule="atLeast"/>
      <w:ind w:left="2214" w:hanging="360"/>
      <w:jc w:val="both"/>
    </w:pPr>
    <w:rPr>
      <w:rFonts w:ascii="Times New Roman" w:eastAsia="Times New Roman" w:hAnsi="Times New Roman" w:cs="Times New Roman"/>
      <w:color w:val="000000"/>
      <w:sz w:val="24"/>
      <w:szCs w:val="24"/>
      <w:u w:color="000000"/>
      <w:bdr w:val="nil"/>
      <w:lang w:eastAsia="ru-RU"/>
    </w:rPr>
  </w:style>
  <w:style w:type="paragraph" w:styleId="HTML">
    <w:name w:val="HTML Address"/>
    <w:basedOn w:val="a3"/>
    <w:link w:val="HTML0"/>
    <w:semiHidden/>
    <w:rsid w:val="007600A9"/>
    <w:pPr>
      <w:spacing w:after="0" w:line="360" w:lineRule="auto"/>
      <w:ind w:left="170" w:right="170" w:firstLine="851"/>
      <w:jc w:val="both"/>
    </w:pPr>
    <w:rPr>
      <w:rFonts w:ascii="Times New Roman" w:eastAsia="Times New Roman" w:hAnsi="Times New Roman" w:cs="Times New Roman"/>
      <w:i/>
      <w:iCs/>
      <w:sz w:val="28"/>
      <w:szCs w:val="28"/>
      <w:u w:color="000000"/>
      <w:lang w:eastAsia="ru-RU"/>
    </w:rPr>
  </w:style>
  <w:style w:type="character" w:customStyle="1" w:styleId="HTML0">
    <w:name w:val="Адрес HTML Знак"/>
    <w:basedOn w:val="a4"/>
    <w:link w:val="HTML"/>
    <w:semiHidden/>
    <w:rsid w:val="007600A9"/>
    <w:rPr>
      <w:rFonts w:ascii="Times New Roman" w:eastAsia="Times New Roman" w:hAnsi="Times New Roman" w:cs="Times New Roman"/>
      <w:i/>
      <w:iCs/>
      <w:sz w:val="28"/>
      <w:szCs w:val="28"/>
      <w:u w:color="000000"/>
      <w:lang w:eastAsia="ru-RU"/>
    </w:rPr>
  </w:style>
  <w:style w:type="paragraph" w:styleId="afff4">
    <w:name w:val="Plain Text"/>
    <w:basedOn w:val="a3"/>
    <w:link w:val="afff5"/>
    <w:uiPriority w:val="99"/>
    <w:semiHidden/>
    <w:rsid w:val="007600A9"/>
    <w:pPr>
      <w:spacing w:after="0" w:line="360" w:lineRule="auto"/>
      <w:ind w:left="170" w:right="170" w:firstLine="851"/>
      <w:jc w:val="both"/>
    </w:pPr>
    <w:rPr>
      <w:rFonts w:ascii="Courier New" w:eastAsia="Times New Roman" w:hAnsi="Courier New" w:cs="Courier New"/>
      <w:sz w:val="20"/>
      <w:szCs w:val="20"/>
      <w:u w:color="000000"/>
      <w:lang w:eastAsia="ru-RU"/>
    </w:rPr>
  </w:style>
  <w:style w:type="character" w:customStyle="1" w:styleId="afff5">
    <w:name w:val="Текст Знак"/>
    <w:basedOn w:val="a4"/>
    <w:link w:val="afff4"/>
    <w:uiPriority w:val="99"/>
    <w:semiHidden/>
    <w:rsid w:val="007600A9"/>
    <w:rPr>
      <w:rFonts w:ascii="Courier New" w:eastAsia="Times New Roman" w:hAnsi="Courier New" w:cs="Courier New"/>
      <w:sz w:val="20"/>
      <w:szCs w:val="20"/>
      <w:u w:color="000000"/>
      <w:lang w:eastAsia="ru-RU"/>
    </w:rPr>
  </w:style>
  <w:style w:type="paragraph" w:customStyle="1" w:styleId="a1">
    <w:name w:val="Маркированный"/>
    <w:basedOn w:val="a3"/>
    <w:uiPriority w:val="99"/>
    <w:rsid w:val="007600A9"/>
    <w:pPr>
      <w:numPr>
        <w:numId w:val="14"/>
      </w:numPr>
      <w:kinsoku w:val="0"/>
      <w:spacing w:before="120" w:after="120" w:line="360" w:lineRule="auto"/>
      <w:jc w:val="both"/>
    </w:pPr>
    <w:rPr>
      <w:rFonts w:ascii="Times New Roman" w:eastAsia="Calibri" w:hAnsi="Times New Roman" w:cs="Times New Roman"/>
      <w:spacing w:val="3"/>
      <w:sz w:val="28"/>
      <w:szCs w:val="20"/>
      <w:u w:color="000000"/>
    </w:rPr>
  </w:style>
  <w:style w:type="character" w:customStyle="1" w:styleId="36">
    <w:name w:val="Основной текст (3)_"/>
    <w:basedOn w:val="a4"/>
    <w:link w:val="310"/>
    <w:uiPriority w:val="99"/>
    <w:locked/>
    <w:rsid w:val="007600A9"/>
    <w:rPr>
      <w:sz w:val="28"/>
      <w:szCs w:val="28"/>
      <w:shd w:val="clear" w:color="auto" w:fill="FFFFFF"/>
    </w:rPr>
  </w:style>
  <w:style w:type="paragraph" w:customStyle="1" w:styleId="310">
    <w:name w:val="Основной текст (3)1"/>
    <w:basedOn w:val="a3"/>
    <w:link w:val="36"/>
    <w:uiPriority w:val="99"/>
    <w:rsid w:val="007600A9"/>
    <w:pPr>
      <w:widowControl w:val="0"/>
      <w:shd w:val="clear" w:color="auto" w:fill="FFFFFF"/>
      <w:spacing w:after="0" w:line="317" w:lineRule="exact"/>
      <w:jc w:val="center"/>
    </w:pPr>
    <w:rPr>
      <w:sz w:val="28"/>
      <w:szCs w:val="28"/>
    </w:rPr>
  </w:style>
  <w:style w:type="paragraph" w:customStyle="1" w:styleId="4">
    <w:name w:val="Заголовок_4"/>
    <w:basedOn w:val="a3"/>
    <w:rsid w:val="007600A9"/>
    <w:pPr>
      <w:numPr>
        <w:ilvl w:val="3"/>
      </w:numPr>
      <w:spacing w:before="120" w:after="120" w:line="240" w:lineRule="auto"/>
      <w:jc w:val="both"/>
      <w:outlineLvl w:val="3"/>
    </w:pPr>
    <w:rPr>
      <w:rFonts w:ascii="Times New Roman" w:eastAsia="Times New Roman" w:hAnsi="Times New Roman" w:cs="Times New Roman"/>
      <w:sz w:val="28"/>
      <w:szCs w:val="28"/>
      <w:u w:color="000000"/>
      <w:lang w:val="en-US"/>
    </w:rPr>
  </w:style>
  <w:style w:type="paragraph" w:styleId="HTML1">
    <w:name w:val="HTML Preformatted"/>
    <w:basedOn w:val="a3"/>
    <w:link w:val="HTML2"/>
    <w:uiPriority w:val="99"/>
    <w:semiHidden/>
    <w:unhideWhenUsed/>
    <w:rsid w:val="0076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color="000000"/>
      <w:lang w:eastAsia="ru-RU"/>
    </w:rPr>
  </w:style>
  <w:style w:type="character" w:customStyle="1" w:styleId="HTML2">
    <w:name w:val="Стандартный HTML Знак"/>
    <w:basedOn w:val="a4"/>
    <w:link w:val="HTML1"/>
    <w:uiPriority w:val="99"/>
    <w:semiHidden/>
    <w:rsid w:val="007600A9"/>
    <w:rPr>
      <w:rFonts w:ascii="Courier New" w:eastAsia="Times New Roman" w:hAnsi="Courier New" w:cs="Courier New"/>
      <w:sz w:val="20"/>
      <w:szCs w:val="20"/>
      <w:u w:color="000000"/>
      <w:lang w:eastAsia="ru-RU"/>
    </w:rPr>
  </w:style>
  <w:style w:type="paragraph" w:customStyle="1" w:styleId="OTRNormal">
    <w:name w:val="OTR_Normal"/>
    <w:basedOn w:val="a3"/>
    <w:link w:val="OTRNormal0"/>
    <w:rsid w:val="007600A9"/>
    <w:pPr>
      <w:spacing w:before="60" w:after="120" w:line="240" w:lineRule="auto"/>
      <w:ind w:firstLine="284"/>
      <w:jc w:val="both"/>
    </w:pPr>
    <w:rPr>
      <w:rFonts w:ascii="Times New Roman" w:eastAsia="Times New Roman" w:hAnsi="Times New Roman" w:cs="Times New Roman"/>
      <w:sz w:val="24"/>
      <w:szCs w:val="20"/>
      <w:u w:color="000000"/>
      <w:lang w:eastAsia="ru-RU"/>
    </w:rPr>
  </w:style>
  <w:style w:type="character" w:customStyle="1" w:styleId="OTRNormal0">
    <w:name w:val="OTR_Normal Знак"/>
    <w:link w:val="OTRNormal"/>
    <w:rsid w:val="007600A9"/>
    <w:rPr>
      <w:rFonts w:ascii="Times New Roman" w:eastAsia="Times New Roman" w:hAnsi="Times New Roman" w:cs="Times New Roman"/>
      <w:sz w:val="24"/>
      <w:szCs w:val="20"/>
      <w:u w:color="000000"/>
      <w:lang w:eastAsia="ru-RU"/>
    </w:rPr>
  </w:style>
  <w:style w:type="paragraph" w:customStyle="1" w:styleId="afff6">
    <w:name w:val="Таблица заголовок"/>
    <w:basedOn w:val="a3"/>
    <w:rsid w:val="007600A9"/>
    <w:pPr>
      <w:spacing w:before="120" w:after="0" w:line="240" w:lineRule="auto"/>
      <w:jc w:val="center"/>
    </w:pPr>
    <w:rPr>
      <w:rFonts w:ascii="Arial" w:eastAsia="Times New Roman" w:hAnsi="Arial" w:cs="Arial"/>
      <w:b/>
      <w:bCs/>
      <w:sz w:val="24"/>
      <w:szCs w:val="24"/>
      <w:u w:color="000000"/>
      <w:lang w:eastAsia="ru-RU"/>
    </w:rPr>
  </w:style>
  <w:style w:type="table" w:customStyle="1" w:styleId="OTR1">
    <w:name w:val="OTR1"/>
    <w:basedOn w:val="a5"/>
    <w:next w:val="aff7"/>
    <w:uiPriority w:val="39"/>
    <w:rsid w:val="007600A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56E0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table" w:customStyle="1" w:styleId="OTR11">
    <w:name w:val="OTR11"/>
    <w:basedOn w:val="a5"/>
    <w:next w:val="aff7"/>
    <w:uiPriority w:val="39"/>
    <w:rsid w:val="00956E0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01">
    <w:name w:val="List 01"/>
    <w:basedOn w:val="35"/>
    <w:rsid w:val="00567466"/>
    <w:pPr>
      <w:numPr>
        <w:numId w:val="1"/>
      </w:numPr>
    </w:pPr>
  </w:style>
  <w:style w:type="table" w:customStyle="1" w:styleId="TableNormal2">
    <w:name w:val="Table Normal2"/>
    <w:rsid w:val="00FD567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table" w:customStyle="1" w:styleId="TableNormal3">
    <w:name w:val="Table Normal3"/>
    <w:rsid w:val="00FD567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numbering" w:customStyle="1" w:styleId="List02">
    <w:name w:val="List 02"/>
    <w:basedOn w:val="35"/>
    <w:rsid w:val="00FD567C"/>
  </w:style>
  <w:style w:type="table" w:customStyle="1" w:styleId="TableNormal4">
    <w:name w:val="Table Normal4"/>
    <w:rsid w:val="00FD567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numbering" w:customStyle="1" w:styleId="List03">
    <w:name w:val="List 03"/>
    <w:basedOn w:val="35"/>
    <w:rsid w:val="00FD567C"/>
  </w:style>
  <w:style w:type="paragraph" w:customStyle="1" w:styleId="ConsPlusNormal">
    <w:name w:val="ConsPlusNormal"/>
    <w:rsid w:val="007F315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fff7">
    <w:name w:val="Revision"/>
    <w:hidden/>
    <w:uiPriority w:val="99"/>
    <w:semiHidden/>
    <w:rsid w:val="00534F71"/>
    <w:pPr>
      <w:spacing w:after="0" w:line="240" w:lineRule="auto"/>
    </w:pPr>
  </w:style>
  <w:style w:type="paragraph" w:styleId="40">
    <w:name w:val="toc 4"/>
    <w:basedOn w:val="a3"/>
    <w:next w:val="a3"/>
    <w:autoRedefine/>
    <w:uiPriority w:val="39"/>
    <w:semiHidden/>
    <w:unhideWhenUsed/>
    <w:rsid w:val="00780432"/>
    <w:pPr>
      <w:spacing w:after="0"/>
      <w:ind w:left="658"/>
    </w:pPr>
    <w:rPr>
      <w:rFonts w:ascii="Times New Roman" w:hAnsi="Times New Roman"/>
      <w:sz w:val="24"/>
    </w:rPr>
  </w:style>
  <w:style w:type="paragraph" w:customStyle="1" w:styleId="afff8">
    <w:name w:val="Таблица версионности название"/>
    <w:basedOn w:val="a3"/>
    <w:rsid w:val="00026C1B"/>
    <w:pPr>
      <w:spacing w:before="120" w:after="0" w:line="360" w:lineRule="auto"/>
    </w:pPr>
    <w:rPr>
      <w:rFonts w:ascii="Times New Roman" w:eastAsia="Calibri" w:hAnsi="Times New Roman" w:cs="Times New Roman"/>
      <w:sz w:val="20"/>
      <w:szCs w:val="20"/>
    </w:rPr>
  </w:style>
  <w:style w:type="paragraph" w:customStyle="1" w:styleId="afff9">
    <w:name w:val="Нумерация в таблице"/>
    <w:basedOn w:val="28"/>
    <w:rsid w:val="00026C1B"/>
    <w:pPr>
      <w:tabs>
        <w:tab w:val="clear" w:pos="643"/>
      </w:tabs>
      <w:spacing w:before="60" w:after="60" w:line="360" w:lineRule="auto"/>
      <w:contextualSpacing w:val="0"/>
    </w:pPr>
    <w:rPr>
      <w:rFonts w:ascii="Times New Roman" w:eastAsia="Calibri" w:hAnsi="Times New Roman" w:cs="Times New Roman"/>
      <w:sz w:val="20"/>
      <w:szCs w:val="20"/>
    </w:rPr>
  </w:style>
  <w:style w:type="paragraph" w:styleId="28">
    <w:name w:val="List Number 2"/>
    <w:basedOn w:val="a3"/>
    <w:uiPriority w:val="99"/>
    <w:semiHidden/>
    <w:unhideWhenUsed/>
    <w:rsid w:val="00026C1B"/>
    <w:pPr>
      <w:tabs>
        <w:tab w:val="num" w:pos="643"/>
      </w:tabs>
      <w:ind w:left="643" w:hanging="586"/>
      <w:contextualSpacing/>
    </w:pPr>
  </w:style>
  <w:style w:type="paragraph" w:customStyle="1" w:styleId="afffa">
    <w:name w:val="Заголовок документа"/>
    <w:basedOn w:val="a3"/>
    <w:rsid w:val="00AA58F1"/>
    <w:pPr>
      <w:spacing w:before="120" w:after="0" w:line="240" w:lineRule="auto"/>
      <w:jc w:val="center"/>
    </w:pPr>
    <w:rPr>
      <w:rFonts w:ascii="Times New Roman" w:eastAsia="Times New Roman" w:hAnsi="Times New Roman" w:cs="Times New Roman"/>
      <w:b/>
      <w:bCs/>
      <w:sz w:val="28"/>
      <w:szCs w:val="20"/>
      <w:lang w:val="en-US"/>
    </w:rPr>
  </w:style>
  <w:style w:type="paragraph" w:customStyle="1" w:styleId="TableText0">
    <w:name w:val="TableText"/>
    <w:basedOn w:val="a3"/>
    <w:rsid w:val="00AA58F1"/>
    <w:pPr>
      <w:keepLines/>
      <w:spacing w:after="0" w:line="288" w:lineRule="auto"/>
      <w:ind w:firstLine="567"/>
      <w:jc w:val="both"/>
    </w:pPr>
    <w:rPr>
      <w:rFonts w:ascii="Times New Roman" w:eastAsia="Times New Roman" w:hAnsi="Times New Roman" w:cs="Times New Roman"/>
      <w:sz w:val="28"/>
      <w:szCs w:val="20"/>
      <w:lang w:eastAsia="ru-RU"/>
    </w:rPr>
  </w:style>
  <w:style w:type="character" w:styleId="afffb">
    <w:name w:val="FollowedHyperlink"/>
    <w:basedOn w:val="a4"/>
    <w:uiPriority w:val="99"/>
    <w:semiHidden/>
    <w:unhideWhenUsed/>
    <w:rsid w:val="00330108"/>
    <w:rPr>
      <w:color w:val="800080" w:themeColor="followedHyperlink"/>
      <w:u w:val="single"/>
    </w:rPr>
  </w:style>
  <w:style w:type="paragraph" w:customStyle="1" w:styleId="a">
    <w:name w:val="!КД.Список"/>
    <w:basedOn w:val="a3"/>
    <w:rsid w:val="00363154"/>
    <w:pPr>
      <w:numPr>
        <w:numId w:val="20"/>
      </w:numPr>
      <w:tabs>
        <w:tab w:val="clear" w:pos="360"/>
      </w:tabs>
      <w:spacing w:before="200" w:after="120" w:line="240" w:lineRule="auto"/>
      <w:ind w:left="992" w:right="142" w:hanging="357"/>
      <w:jc w:val="both"/>
    </w:pPr>
    <w:rPr>
      <w:rFonts w:ascii="Times New Roman" w:eastAsia="Times New Roman" w:hAnsi="Times New Roman" w:cs="Times New Roman"/>
      <w:sz w:val="28"/>
      <w:szCs w:val="20"/>
      <w:lang w:val="x-none" w:eastAsia="x-none"/>
    </w:rPr>
  </w:style>
  <w:style w:type="paragraph" w:styleId="afffc">
    <w:name w:val="endnote text"/>
    <w:basedOn w:val="a3"/>
    <w:link w:val="afffd"/>
    <w:uiPriority w:val="99"/>
    <w:semiHidden/>
    <w:unhideWhenUsed/>
    <w:rsid w:val="00C176C5"/>
    <w:pPr>
      <w:spacing w:after="0" w:line="240" w:lineRule="auto"/>
    </w:pPr>
    <w:rPr>
      <w:sz w:val="20"/>
      <w:szCs w:val="20"/>
    </w:rPr>
  </w:style>
  <w:style w:type="character" w:customStyle="1" w:styleId="afffd">
    <w:name w:val="Текст концевой сноски Знак"/>
    <w:basedOn w:val="a4"/>
    <w:link w:val="afffc"/>
    <w:uiPriority w:val="99"/>
    <w:semiHidden/>
    <w:rsid w:val="00C176C5"/>
    <w:rPr>
      <w:sz w:val="20"/>
      <w:szCs w:val="20"/>
    </w:rPr>
  </w:style>
  <w:style w:type="character" w:styleId="afffe">
    <w:name w:val="endnote reference"/>
    <w:basedOn w:val="a4"/>
    <w:uiPriority w:val="99"/>
    <w:semiHidden/>
    <w:unhideWhenUsed/>
    <w:rsid w:val="00C176C5"/>
    <w:rPr>
      <w:vertAlign w:val="superscript"/>
    </w:rPr>
  </w:style>
  <w:style w:type="paragraph" w:styleId="affff">
    <w:name w:val="footnote text"/>
    <w:basedOn w:val="a3"/>
    <w:link w:val="affff0"/>
    <w:uiPriority w:val="99"/>
    <w:semiHidden/>
    <w:unhideWhenUsed/>
    <w:rsid w:val="00C176C5"/>
    <w:pPr>
      <w:spacing w:after="0" w:line="240" w:lineRule="auto"/>
    </w:pPr>
    <w:rPr>
      <w:sz w:val="20"/>
      <w:szCs w:val="20"/>
    </w:rPr>
  </w:style>
  <w:style w:type="character" w:customStyle="1" w:styleId="affff0">
    <w:name w:val="Текст сноски Знак"/>
    <w:basedOn w:val="a4"/>
    <w:link w:val="affff"/>
    <w:uiPriority w:val="99"/>
    <w:semiHidden/>
    <w:rsid w:val="00C176C5"/>
    <w:rPr>
      <w:sz w:val="20"/>
      <w:szCs w:val="20"/>
    </w:rPr>
  </w:style>
  <w:style w:type="character" w:styleId="affff1">
    <w:name w:val="footnote reference"/>
    <w:basedOn w:val="a4"/>
    <w:uiPriority w:val="99"/>
    <w:semiHidden/>
    <w:unhideWhenUsed/>
    <w:rsid w:val="00C176C5"/>
    <w:rPr>
      <w:vertAlign w:val="superscript"/>
    </w:rPr>
  </w:style>
  <w:style w:type="paragraph" w:customStyle="1" w:styleId="affff2">
    <w:name w:val="Таблица номер"/>
    <w:basedOn w:val="af3"/>
    <w:rsid w:val="004023E9"/>
    <w:pPr>
      <w:keepNext/>
      <w:spacing w:before="60" w:after="60" w:line="220" w:lineRule="atLeast"/>
      <w:ind w:left="1797"/>
      <w:jc w:val="right"/>
    </w:pPr>
    <w:rPr>
      <w:rFonts w:ascii="Verdana" w:hAnsi="Verdana"/>
      <w:bCs/>
      <w:spacing w:val="-5"/>
      <w:sz w:val="20"/>
    </w:rPr>
  </w:style>
  <w:style w:type="character" w:customStyle="1" w:styleId="grame">
    <w:name w:val="grame"/>
    <w:basedOn w:val="a4"/>
    <w:rsid w:val="001C438D"/>
  </w:style>
  <w:style w:type="paragraph" w:customStyle="1" w:styleId="41">
    <w:name w:val="Заг 4.КД_"/>
    <w:next w:val="a3"/>
    <w:autoRedefine/>
    <w:rsid w:val="004A4D71"/>
    <w:pPr>
      <w:spacing w:before="120" w:after="0" w:line="240" w:lineRule="auto"/>
      <w:ind w:left="720" w:right="-426"/>
      <w:jc w:val="center"/>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979">
      <w:bodyDiv w:val="1"/>
      <w:marLeft w:val="0"/>
      <w:marRight w:val="0"/>
      <w:marTop w:val="0"/>
      <w:marBottom w:val="0"/>
      <w:divBdr>
        <w:top w:val="none" w:sz="0" w:space="0" w:color="auto"/>
        <w:left w:val="none" w:sz="0" w:space="0" w:color="auto"/>
        <w:bottom w:val="none" w:sz="0" w:space="0" w:color="auto"/>
        <w:right w:val="none" w:sz="0" w:space="0" w:color="auto"/>
      </w:divBdr>
    </w:div>
    <w:div w:id="45690929">
      <w:bodyDiv w:val="1"/>
      <w:marLeft w:val="0"/>
      <w:marRight w:val="0"/>
      <w:marTop w:val="0"/>
      <w:marBottom w:val="0"/>
      <w:divBdr>
        <w:top w:val="none" w:sz="0" w:space="0" w:color="auto"/>
        <w:left w:val="none" w:sz="0" w:space="0" w:color="auto"/>
        <w:bottom w:val="none" w:sz="0" w:space="0" w:color="auto"/>
        <w:right w:val="none" w:sz="0" w:space="0" w:color="auto"/>
      </w:divBdr>
    </w:div>
    <w:div w:id="180361351">
      <w:bodyDiv w:val="1"/>
      <w:marLeft w:val="0"/>
      <w:marRight w:val="0"/>
      <w:marTop w:val="0"/>
      <w:marBottom w:val="0"/>
      <w:divBdr>
        <w:top w:val="none" w:sz="0" w:space="0" w:color="auto"/>
        <w:left w:val="none" w:sz="0" w:space="0" w:color="auto"/>
        <w:bottom w:val="none" w:sz="0" w:space="0" w:color="auto"/>
        <w:right w:val="none" w:sz="0" w:space="0" w:color="auto"/>
      </w:divBdr>
    </w:div>
    <w:div w:id="230895869">
      <w:bodyDiv w:val="1"/>
      <w:marLeft w:val="0"/>
      <w:marRight w:val="0"/>
      <w:marTop w:val="0"/>
      <w:marBottom w:val="0"/>
      <w:divBdr>
        <w:top w:val="none" w:sz="0" w:space="0" w:color="auto"/>
        <w:left w:val="none" w:sz="0" w:space="0" w:color="auto"/>
        <w:bottom w:val="none" w:sz="0" w:space="0" w:color="auto"/>
        <w:right w:val="none" w:sz="0" w:space="0" w:color="auto"/>
      </w:divBdr>
    </w:div>
    <w:div w:id="324750542">
      <w:bodyDiv w:val="1"/>
      <w:marLeft w:val="0"/>
      <w:marRight w:val="0"/>
      <w:marTop w:val="0"/>
      <w:marBottom w:val="0"/>
      <w:divBdr>
        <w:top w:val="none" w:sz="0" w:space="0" w:color="auto"/>
        <w:left w:val="none" w:sz="0" w:space="0" w:color="auto"/>
        <w:bottom w:val="none" w:sz="0" w:space="0" w:color="auto"/>
        <w:right w:val="none" w:sz="0" w:space="0" w:color="auto"/>
      </w:divBdr>
    </w:div>
    <w:div w:id="339166146">
      <w:bodyDiv w:val="1"/>
      <w:marLeft w:val="0"/>
      <w:marRight w:val="0"/>
      <w:marTop w:val="0"/>
      <w:marBottom w:val="0"/>
      <w:divBdr>
        <w:top w:val="none" w:sz="0" w:space="0" w:color="auto"/>
        <w:left w:val="none" w:sz="0" w:space="0" w:color="auto"/>
        <w:bottom w:val="none" w:sz="0" w:space="0" w:color="auto"/>
        <w:right w:val="none" w:sz="0" w:space="0" w:color="auto"/>
      </w:divBdr>
    </w:div>
    <w:div w:id="376659172">
      <w:bodyDiv w:val="1"/>
      <w:marLeft w:val="0"/>
      <w:marRight w:val="0"/>
      <w:marTop w:val="0"/>
      <w:marBottom w:val="0"/>
      <w:divBdr>
        <w:top w:val="none" w:sz="0" w:space="0" w:color="auto"/>
        <w:left w:val="none" w:sz="0" w:space="0" w:color="auto"/>
        <w:bottom w:val="none" w:sz="0" w:space="0" w:color="auto"/>
        <w:right w:val="none" w:sz="0" w:space="0" w:color="auto"/>
      </w:divBdr>
    </w:div>
    <w:div w:id="799106382">
      <w:bodyDiv w:val="1"/>
      <w:marLeft w:val="0"/>
      <w:marRight w:val="0"/>
      <w:marTop w:val="0"/>
      <w:marBottom w:val="0"/>
      <w:divBdr>
        <w:top w:val="none" w:sz="0" w:space="0" w:color="auto"/>
        <w:left w:val="none" w:sz="0" w:space="0" w:color="auto"/>
        <w:bottom w:val="none" w:sz="0" w:space="0" w:color="auto"/>
        <w:right w:val="none" w:sz="0" w:space="0" w:color="auto"/>
      </w:divBdr>
    </w:div>
    <w:div w:id="1197041917">
      <w:bodyDiv w:val="1"/>
      <w:marLeft w:val="0"/>
      <w:marRight w:val="0"/>
      <w:marTop w:val="0"/>
      <w:marBottom w:val="0"/>
      <w:divBdr>
        <w:top w:val="none" w:sz="0" w:space="0" w:color="auto"/>
        <w:left w:val="none" w:sz="0" w:space="0" w:color="auto"/>
        <w:bottom w:val="none" w:sz="0" w:space="0" w:color="auto"/>
        <w:right w:val="none" w:sz="0" w:space="0" w:color="auto"/>
      </w:divBdr>
    </w:div>
    <w:div w:id="1261794337">
      <w:bodyDiv w:val="1"/>
      <w:marLeft w:val="0"/>
      <w:marRight w:val="0"/>
      <w:marTop w:val="0"/>
      <w:marBottom w:val="0"/>
      <w:divBdr>
        <w:top w:val="none" w:sz="0" w:space="0" w:color="auto"/>
        <w:left w:val="none" w:sz="0" w:space="0" w:color="auto"/>
        <w:bottom w:val="none" w:sz="0" w:space="0" w:color="auto"/>
        <w:right w:val="none" w:sz="0" w:space="0" w:color="auto"/>
      </w:divBdr>
    </w:div>
    <w:div w:id="1270165617">
      <w:bodyDiv w:val="1"/>
      <w:marLeft w:val="0"/>
      <w:marRight w:val="0"/>
      <w:marTop w:val="0"/>
      <w:marBottom w:val="0"/>
      <w:divBdr>
        <w:top w:val="none" w:sz="0" w:space="0" w:color="auto"/>
        <w:left w:val="none" w:sz="0" w:space="0" w:color="auto"/>
        <w:bottom w:val="none" w:sz="0" w:space="0" w:color="auto"/>
        <w:right w:val="none" w:sz="0" w:space="0" w:color="auto"/>
      </w:divBdr>
    </w:div>
    <w:div w:id="1395201516">
      <w:bodyDiv w:val="1"/>
      <w:marLeft w:val="0"/>
      <w:marRight w:val="0"/>
      <w:marTop w:val="0"/>
      <w:marBottom w:val="0"/>
      <w:divBdr>
        <w:top w:val="none" w:sz="0" w:space="0" w:color="auto"/>
        <w:left w:val="none" w:sz="0" w:space="0" w:color="auto"/>
        <w:bottom w:val="none" w:sz="0" w:space="0" w:color="auto"/>
        <w:right w:val="none" w:sz="0" w:space="0" w:color="auto"/>
      </w:divBdr>
    </w:div>
    <w:div w:id="1586574475">
      <w:bodyDiv w:val="1"/>
      <w:marLeft w:val="0"/>
      <w:marRight w:val="0"/>
      <w:marTop w:val="0"/>
      <w:marBottom w:val="0"/>
      <w:divBdr>
        <w:top w:val="none" w:sz="0" w:space="0" w:color="auto"/>
        <w:left w:val="none" w:sz="0" w:space="0" w:color="auto"/>
        <w:bottom w:val="none" w:sz="0" w:space="0" w:color="auto"/>
        <w:right w:val="none" w:sz="0" w:space="0" w:color="auto"/>
      </w:divBdr>
    </w:div>
    <w:div w:id="1605066810">
      <w:bodyDiv w:val="1"/>
      <w:marLeft w:val="0"/>
      <w:marRight w:val="0"/>
      <w:marTop w:val="0"/>
      <w:marBottom w:val="0"/>
      <w:divBdr>
        <w:top w:val="none" w:sz="0" w:space="0" w:color="auto"/>
        <w:left w:val="none" w:sz="0" w:space="0" w:color="auto"/>
        <w:bottom w:val="none" w:sz="0" w:space="0" w:color="auto"/>
        <w:right w:val="none" w:sz="0" w:space="0" w:color="auto"/>
      </w:divBdr>
    </w:div>
    <w:div w:id="1832939659">
      <w:bodyDiv w:val="1"/>
      <w:marLeft w:val="0"/>
      <w:marRight w:val="0"/>
      <w:marTop w:val="0"/>
      <w:marBottom w:val="0"/>
      <w:divBdr>
        <w:top w:val="none" w:sz="0" w:space="0" w:color="auto"/>
        <w:left w:val="none" w:sz="0" w:space="0" w:color="auto"/>
        <w:bottom w:val="none" w:sz="0" w:space="0" w:color="auto"/>
        <w:right w:val="none" w:sz="0" w:space="0" w:color="auto"/>
      </w:divBdr>
    </w:div>
    <w:div w:id="1929465777">
      <w:bodyDiv w:val="1"/>
      <w:marLeft w:val="0"/>
      <w:marRight w:val="0"/>
      <w:marTop w:val="0"/>
      <w:marBottom w:val="0"/>
      <w:divBdr>
        <w:top w:val="none" w:sz="0" w:space="0" w:color="auto"/>
        <w:left w:val="none" w:sz="0" w:space="0" w:color="auto"/>
        <w:bottom w:val="none" w:sz="0" w:space="0" w:color="auto"/>
        <w:right w:val="none" w:sz="0" w:space="0" w:color="auto"/>
      </w:divBdr>
    </w:div>
    <w:div w:id="19593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xmlschema-0/" TargetMode="External"/><Relationship Id="rId18" Type="http://schemas.openxmlformats.org/officeDocument/2006/relationships/hyperlink" Target="https://smev3.gosuslugi.ru/portal/" TargetMode="External"/><Relationship Id="rId3" Type="http://schemas.openxmlformats.org/officeDocument/2006/relationships/styles" Target="styles.xml"/><Relationship Id="rId21" Type="http://schemas.openxmlformats.org/officeDocument/2006/relationships/hyperlink" Target="https://smev3.gosuslugi.ru/porta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consultantplus://offline/ref=B80F892614C6FAF3950980FE2A1D7E1D19EC5FB5BA38FE4EED247795073E9FEDBEBEBA503CE405362EF079DC8C9EA9893847CAC5D3927702OC02L" TargetMode="External"/><Relationship Id="rId2" Type="http://schemas.openxmlformats.org/officeDocument/2006/relationships/numbering" Target="numbering.xml"/><Relationship Id="rId16" Type="http://schemas.openxmlformats.org/officeDocument/2006/relationships/hyperlink" Target="consultantplus://offline/ref=B80F892614C6FAF3950980FE2A1D7E1D19EC5FB5BA38FE4EED247795073E9FEDBEBEBA503CE405362EF079DC8C9EA9893847CAC5D3927702OC02L" TargetMode="External"/><Relationship Id="rId20" Type="http://schemas.openxmlformats.org/officeDocument/2006/relationships/hyperlink" Target="https://smev3.gosuslugi.ru/port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consultantplus://offline/ref=22C243662495DED18779B4557E202BB76D3636DC59386A5A153E896EE0840BEA1EC58892A321DC971B892C9BC15275E493468F36452B413908w2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smev3.gosuslugi.ru/porta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org/TR/xmlschema-1/"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mev3.gosuslugi.ru/portal/inquirytype.jsp?zone=fed" TargetMode="External"/><Relationship Id="rId1" Type="http://schemas.openxmlformats.org/officeDocument/2006/relationships/hyperlink" Target="https://smev3.gosuslugi.ru/portal/inquirytype.jsp?zone=fe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F62E7-4EA9-4226-8E51-FB0D50FF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77</Pages>
  <Words>19578</Words>
  <Characters>111597</Characters>
  <Application>Microsoft Office Word</Application>
  <DocSecurity>0</DocSecurity>
  <Lines>929</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УФК по Ставропольскому краю</Company>
  <LinksUpToDate>false</LinksUpToDate>
  <CharactersWithSpaces>130914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Черепанова Ольга Сергеевна</dc:creator>
  <cp:lastModifiedBy>Степанченко Ирина Сергеевна</cp:lastModifiedBy>
  <cp:revision>24</cp:revision>
  <cp:lastPrinted>2017-11-27T15:22:00Z</cp:lastPrinted>
  <dcterms:created xsi:type="dcterms:W3CDTF">2022-08-25T15:33:00Z</dcterms:created>
  <dcterms:modified xsi:type="dcterms:W3CDTF">2022-08-31T08:14:00Z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