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HOTEL GROUP SALES AGREEMENT</w:t>
      </w:r>
    </w:p>
    <w:p>
      <w:pPr>
        <w:pStyle w:val="Heading1"/>
      </w:pPr>
      <w:r>
        <w:t xml:space="preserve">1. Attrition</w:t>
      </w:r>
    </w:p>
    <w:p>
      <w:r w:rsidR="00A12B34">
        <w:t xml:space="preserve">Client shall be liable for eighty per</w:t>
      </w:r>
      <w:proofErr w:type="spellStart"/>
      <w:r w:rsidR="00A12B34">
        <w:t>cent</w:t>
      </w:r>
      <w:proofErr w:type="spellEnd"/>
      <w:r w:rsidR="00B57C11">
        <w:t xml:space="preserve"> (80</w:t>
      </w:r>
      <w:r w:rsidR="00B57C11">
        <w:t xml:space="preserve">%) of the group rate</w:t>
      </w:r>
      <w:bookmarkStart w:id="500" w:name="_Ref_attrition"/>
      <w:r>
        <w:t xml:space="preserve"> for each unsold room night.</w:t>
      </w:r>
      <w:bookmarkEnd w:id="500"/>
    </w:p>
    <w:p>
      <w:pPr>
        <w:pStyle w:val="Heading1"/>
      </w:pPr>
      <w:r>
        <w:t xml:space="preserve">2. Cutoff</w:t>
      </w:r>
    </w:p>
    <w:p>
      <w:r>
        <w:t xml:space="preserve">The cutoff date is thir</w:t>
      </w:r>
      <w:r>
        <w:t>ty</w:t>
      </w:r>
      <w:r>
        <w:t xml:space="preserve"> (30) days prior to arrival.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