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3.png" ContentType="image/png"/>
  <Override PartName="/word/media/rId37.png" ContentType="image/png"/>
  <Override PartName="/word/media/rId46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BIBLE</w:t>
      </w:r>
      <w:r>
        <w:t xml:space="preserve"> </w:t>
      </w:r>
      <w:r>
        <w:t xml:space="preserve">Session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Principles</w:t>
      </w:r>
    </w:p>
    <w:p>
      <w:pPr>
        <w:pStyle w:val="Subtitle"/>
      </w:pPr>
      <w:r>
        <w:t xml:space="preserve">Knowledge</w:t>
      </w:r>
      <w:r>
        <w:t xml:space="preserve"> </w:t>
      </w:r>
      <w:r>
        <w:t xml:space="preserve">Engineering</w:t>
      </w:r>
      <w:r>
        <w:t xml:space="preserve"> </w:t>
      </w:r>
      <w:r>
        <w:t xml:space="preserve">for</w:t>
      </w:r>
      <w:r>
        <w:t xml:space="preserve"> </w:t>
      </w:r>
      <w:r>
        <w:t xml:space="preserve">Thai</w:t>
      </w:r>
      <w:r>
        <w:t xml:space="preserve"> </w:t>
      </w:r>
      <w:r>
        <w:t xml:space="preserve">Astrology</w:t>
      </w:r>
      <w:r>
        <w:t xml:space="preserve"> </w:t>
      </w:r>
      <w:r>
        <w:t xml:space="preserve">(สุริยยาตร์)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bible-session-architecture-principles"/>
    <w:p>
      <w:pPr>
        <w:pStyle w:val="Heading1"/>
      </w:pPr>
      <w:r>
        <w:t xml:space="preserve">📘 BIBLE Session — Architecture &amp; Principles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2026-05-25 → 2026-05-26</w:t>
      </w:r>
      <w:r>
        <w:t xml:space="preserve"> </w:t>
      </w:r>
      <w:r>
        <w:rPr>
          <w:bCs/>
          <w:b/>
        </w:rPr>
        <w:t xml:space="preserve">Session:</w:t>
      </w:r>
      <w:r>
        <w:t xml:space="preserve"> </w:t>
      </w:r>
      <w:r>
        <w:t xml:space="preserve">BIBLE (5 sub-sessions)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claude/sleepy-heisenberg-5OycV</w:t>
      </w:r>
      <w:r>
        <w:t xml:space="preserve"> </w:t>
      </w:r>
      <w:r>
        <w:t xml:space="preserve">→ main</w:t>
      </w:r>
      <w:r>
        <w:t xml:space="preserve"> </w:t>
      </w:r>
      <w:r>
        <w:rPr>
          <w:bCs/>
          <w:b/>
        </w:rPr>
        <w:t xml:space="preserve">Final commits on main:</w:t>
      </w:r>
      <w:r>
        <w:t xml:space="preserve"> </w:t>
      </w:r>
      <w:r>
        <w:rPr>
          <w:rStyle w:val="VerbatimChar"/>
        </w:rPr>
        <w:t xml:space="preserve">ad00e28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0e8eff4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65a1b5d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731f25a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📑 Table of Contents</w:t>
      </w:r>
    </w:p>
    <w:p>
      <w:pPr>
        <w:numPr>
          <w:ilvl w:val="0"/>
          <w:numId w:val="1001"/>
        </w:numPr>
        <w:pStyle w:val="Compact"/>
      </w:pPr>
      <w:r>
        <w:t xml:space="preserve">Triangulation Pipeline (Shipped)</w:t>
      </w:r>
    </w:p>
    <w:p>
      <w:pPr>
        <w:numPr>
          <w:ilvl w:val="0"/>
          <w:numId w:val="1001"/>
        </w:numPr>
        <w:pStyle w:val="Compact"/>
      </w:pPr>
      <w:r>
        <w:t xml:space="preserve">Master Dictionary v1.4.0</w:t>
      </w:r>
    </w:p>
    <w:p>
      <w:pPr>
        <w:numPr>
          <w:ilvl w:val="0"/>
          <w:numId w:val="1001"/>
        </w:numPr>
        <w:pStyle w:val="Compact"/>
      </w:pPr>
      <w:r>
        <w:t xml:space="preserve">📌 FOUNDATIONAL RULE #1</w:t>
      </w:r>
    </w:p>
    <w:p>
      <w:pPr>
        <w:numPr>
          <w:ilvl w:val="0"/>
          <w:numId w:val="1001"/>
        </w:numPr>
        <w:pStyle w:val="Compact"/>
      </w:pPr>
      <w:r>
        <w:t xml:space="preserve">Coding Process — Data-Driven</w:t>
      </w:r>
    </w:p>
    <w:p>
      <w:pPr>
        <w:numPr>
          <w:ilvl w:val="0"/>
          <w:numId w:val="1001"/>
        </w:numPr>
        <w:pStyle w:val="Compact"/>
      </w:pPr>
      <w:r>
        <w:t xml:space="preserve">LLM Control — 6 Layers</w:t>
      </w:r>
    </w:p>
    <w:p>
      <w:pPr>
        <w:numPr>
          <w:ilvl w:val="0"/>
          <w:numId w:val="1001"/>
        </w:numPr>
        <w:pStyle w:val="Compact"/>
      </w:pPr>
      <w:r>
        <w:t xml:space="preserve">Memory Architecture</w:t>
      </w:r>
    </w:p>
    <w:p>
      <w:pPr>
        <w:numPr>
          <w:ilvl w:val="0"/>
          <w:numId w:val="1001"/>
        </w:numPr>
        <w:pStyle w:val="Compact"/>
      </w:pPr>
      <w:r>
        <w:t xml:space="preserve">Session Commits</w:t>
      </w:r>
    </w:p>
    <w:p>
      <w:pPr>
        <w:numPr>
          <w:ilvl w:val="0"/>
          <w:numId w:val="1001"/>
        </w:numPr>
        <w:pStyle w:val="Compact"/>
      </w:pPr>
      <w:r>
        <w:t xml:space="preserve">Open Questions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riangulation-pipeline-ท-ship-แลว"/>
    <w:p>
      <w:pPr>
        <w:pStyle w:val="Heading1"/>
      </w:pPr>
      <w:r>
        <w:t xml:space="preserve">① Triangulation Pipeline ที่ Ship แล้ว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Merge หลาย source (100CH + LLMs + user) เป็น KB เดียวที่ trust สูงและ verifiable</w:t>
      </w:r>
    </w:p>
    <w:p>
      <w:pPr>
        <w:pStyle w:val="CaptionedFigure"/>
      </w:pPr>
      <w:r>
        <w:drawing>
          <wp:inline>
            <wp:extent cx="5334000" cy="9775813"/>
            <wp:effectExtent b="0" l="0" r="0" t="0"/>
            <wp:docPr descr="Triangulation Pipeline — full flow from sources to final KB" title="" id="23" name="Picture"/>
            <a:graphic>
              <a:graphicData uri="http://schemas.openxmlformats.org/drawingml/2006/picture">
                <pic:pic>
                  <pic:nvPicPr>
                    <pic:cNvPr descr="diagrams/01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Triangulation Pipeline — full flow from sources to final KB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Pipeline ครบ end-to-end ✅</w:t>
      </w:r>
      <w:r>
        <w:t xml:space="preserve"> </w:t>
      </w:r>
      <w:r>
        <w:rPr>
          <w:bCs/>
          <w:b/>
        </w:rPr>
        <w:t xml:space="preserve">Blocker เดียว:</w:t>
      </w:r>
      <w:r>
        <w:t xml:space="preserve"> </w:t>
      </w:r>
      <w:r>
        <w:t xml:space="preserve">user ต้องรัน Groq + Typhoon ที่ browser tool เพื่อปลดล็อค real triangulation</w:t>
      </w:r>
    </w:p>
    <w:p>
      <w:r>
        <w:pict>
          <v:rect style="width:0;height:1.5pt" o:hralign="center" o:hrstd="t" o:hr="t"/>
        </w:pict>
      </w:r>
    </w:p>
    <w:bookmarkEnd w:id="25"/>
    <w:bookmarkStart w:id="31" w:name="master-dictionary-v1.4.0-complete"/>
    <w:p>
      <w:pPr>
        <w:pStyle w:val="Heading1"/>
      </w:pPr>
      <w:r>
        <w:t xml:space="preserve">② Master Dictionary v1.4.0-complete</w:t>
      </w:r>
    </w:p>
    <w:p>
      <w:pPr>
        <w:pStyle w:val="Block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v3/master_dict_meanings.json</w:t>
      </w:r>
      <w:r>
        <w:t xml:space="preserve"> </w:t>
      </w:r>
      <w:r>
        <w:rPr>
          <w:bCs/>
          <w:b/>
        </w:rPr>
        <w:t xml:space="preserve">Score:</w:t>
      </w:r>
      <w:r>
        <w:t xml:space="preserve"> </w:t>
      </w:r>
      <w:r>
        <w:t xml:space="preserve">10 ✅ + 1 🟡 (by design —</w:t>
      </w:r>
      <w:r>
        <w:t xml:space="preserve"> </w:t>
      </w:r>
      <w:r>
        <w:rPr>
          <w:rStyle w:val="VerbatimChar"/>
        </w:rPr>
        <w:t xml:space="preserve">special_configs</w:t>
      </w:r>
      <w:r>
        <w:t xml:space="preserve"> </w:t>
      </w:r>
      <w:r>
        <w:t xml:space="preserve">grows organically)</w:t>
      </w:r>
    </w:p>
    <w:p>
      <w:pPr>
        <w:pStyle w:val="CaptionedFigure"/>
      </w:pPr>
      <w:r>
        <w:drawing>
          <wp:inline>
            <wp:extent cx="5334000" cy="1198803"/>
            <wp:effectExtent b="0" l="0" r="0" t="0"/>
            <wp:docPr descr="Master Dictionary structure — 11 sections grouped by atomic vs derived" title="" id="27" name="Picture"/>
            <a:graphic>
              <a:graphicData uri="http://schemas.openxmlformats.org/drawingml/2006/picture">
                <pic:pic>
                  <pic:nvPicPr>
                    <pic:cNvPr descr="diagrams/02_masterdict_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Dictionary structure — 11 sections grouped by atomic vs derived</w:t>
      </w:r>
    </w:p>
    <w:bookmarkStart w:id="29" w:name="section-summary"/>
    <w:p>
      <w:pPr>
        <w:pStyle w:val="Heading2"/>
      </w:pPr>
      <w:r>
        <w:t xml:space="preserve">Section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planets</w:t>
            </w:r>
            <w:r>
              <w:t xml:space="preserve"> </w:t>
            </w: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ดาว 10 ดวง + represents + life domains + body parts + career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houses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ภพ 12 + ความหมาย +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qualities</w:t>
            </w:r>
            <w:r>
              <w:t xml:space="preserve"> </w:t>
            </w:r>
            <w:r>
              <w:t xml:space="preserve">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เกษตร / อุจ / มหาจักร / ราชาโชค / … + กฎ ลบ-ลบ=บวก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ตัวตน / การเงิน / ความรัก / สุขภาพ / หน้าที่การงาน / ความสูญเสีย / 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aspect_strengths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กุม 100% / เล็ง 75% / โยค 50% / ตรีโกณ 25% /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signs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ราศี + ruler + element + nature + represents +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planet_positions</w:t>
            </w:r>
            <w:r>
              <w:t xml:space="preserve"> </w:t>
            </w: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uchcha / nicha / kaset / prakaset / mahachak + uchajavilas / uchajaphimukh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</w:t>
            </w:r>
            <w:r>
              <w:t xml:space="preserve"> </w:t>
            </w:r>
            <w:r>
              <w:rPr>
                <w:rStyle w:val="VerbatimChar"/>
              </w:rPr>
              <w:t xml:space="preserve">[(1,5)(2,4)(3,6)(7,8)]</w:t>
            </w:r>
            <w:r>
              <w:t xml:space="preserve"> </w:t>
            </w:r>
            <w:r>
              <w:t xml:space="preserve">· satru</w:t>
            </w:r>
            <w:r>
              <w:t xml:space="preserve"> </w:t>
            </w:r>
            <w:r>
              <w:rPr>
                <w:rStyle w:val="VerbatimChar"/>
              </w:rPr>
              <w:t xml:space="preserve">[(1,3)(4,8)(6,7)(2,5)]</w:t>
            </w:r>
            <w:r>
              <w:t xml:space="preserve"> </w:t>
            </w:r>
            <w:r>
              <w:t xml:space="preserve">· mahamitr</w:t>
            </w:r>
            <w:r>
              <w:t xml:space="preserve"> </w:t>
            </w:r>
            <w:r>
              <w:rPr>
                <w:rStyle w:val="VerbatimChar"/>
              </w:rPr>
              <w:t xml:space="preserve">[(7,8)]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lagna_concepts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ลัคนา + ตนุเศษ + ตนุลัคน์ + กุมลัคนา + 3-layer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house_rulers_by_lagna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12×12 matrix (derived from</w:t>
            </w:r>
            <w:r>
              <w:t xml:space="preserve"> </w:t>
            </w:r>
            <w:r>
              <w:rPr>
                <w:rStyle w:val="VerbatimChar"/>
              </w:rPr>
              <w:t xml:space="preserve">signs.ruler_planet_id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special_configs</w:t>
            </w:r>
            <w:r>
              <w:t xml:space="preserve"> </w:t>
            </w:r>
            <w:r>
              <w:t xml:space="preserve">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mahachakra / rajayok / anukaset / kum_lakkana / นิจ-อุจ rules / …</w:t>
            </w:r>
          </w:p>
        </w:tc>
      </w:tr>
    </w:tbl>
    <w:bookmarkEnd w:id="29"/>
    <w:bookmarkStart w:id="30" w:name="sample-entries"/>
    <w:p>
      <w:pPr>
        <w:pStyle w:val="Heading2"/>
      </w:pPr>
      <w:r>
        <w:t xml:space="preserve">Sample Entries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planets[1]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อาทิตย์ · ไฟ · บาป · [ตัวตน, อำนาจ, บิดา, ราชการ]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signs[5]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สิงห์ · ruler=1 (อาทิตย์) · ไฟ-กลาง · คงที่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planet_positions[3]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อังคาร · uchcha=มกร · nicha=กรกฎ · kaset=[เมษ, พิจิก]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planet_pairs.mitr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[[1,5], [2,4], [3,6], [7,8]]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house_rulers_by_lagna[5]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สิงห์ lagna → rulers=</w:t>
            </w:r>
            <w:r>
              <w:rPr>
                <w:rStyle w:val="VerbatimChar"/>
              </w:rPr>
              <w:t xml:space="preserve">[1,4,6,3,5,7,8,5,3,6,4,2]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lagna_concepts.tanusesh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 × b) mod 7</w:t>
            </w:r>
            <w:r>
              <w:t xml:space="preserve"> </w:t>
            </w:r>
            <w:r>
              <w:t xml:space="preserve">→ planet_id 1-7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special_configs.mahachakra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คู่ดาวมิตรในเรือนเกษตรของกัน (4 examples)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4" w:name="foundational-rule-1-pinned-v3"/>
    <w:p>
      <w:pPr>
        <w:pStyle w:val="Heading1"/>
      </w:pPr>
      <w:r>
        <w:t xml:space="preserve">③ 📌 FOUNDATIONAL RULE #1 (PINNED v3)</w:t>
      </w:r>
    </w:p>
    <w:p>
      <w:pPr>
        <w:pStyle w:val="BlockText"/>
      </w:pPr>
      <w:r>
        <w:rPr>
          <w:bCs/>
          <w:b/>
        </w:rPr>
        <w:t xml:space="preserve">User-confirmed principle ที่ rewrite วิธีคิดทุก interpretation</w:t>
      </w:r>
    </w:p>
    <w:bookmarkStart w:id="32" w:name="กฎหลก"/>
    <w:p>
      <w:pPr>
        <w:pStyle w:val="Heading2"/>
      </w:pPr>
      <w:r>
        <w:t xml:space="preserve">กฎหลัก</w:t>
      </w:r>
    </w:p>
    <w:p>
      <w:pPr>
        <w:pStyle w:val="BlockText"/>
      </w:pPr>
      <w:r>
        <w:rPr>
          <w:bCs/>
          <w:b/>
        </w:rPr>
        <w:t xml:space="preserve">พื้นดวง (natal) = 80% ของคำพยากรณ์ทั้งหมด</w:t>
      </w:r>
    </w:p>
    <w:p>
      <w:pPr>
        <w:pStyle w:val="BlockText"/>
      </w:pPr>
      <w:r>
        <w:rPr>
          <w:bCs/>
          <w:b/>
        </w:rPr>
        <w:t xml:space="preserve">ดวงจร (transit) = stimulator เท่านั้น</w:t>
      </w:r>
      <w:r>
        <w:t xml:space="preserve"> </w:t>
      </w:r>
      <w:r>
        <w:t xml:space="preserve">— activate สิ่งที่ natal บอกไว้แล้ว</w:t>
      </w:r>
    </w:p>
    <w:p>
      <w:pPr>
        <w:pStyle w:val="BlockText"/>
      </w:pPr>
      <w:r>
        <w:rPr>
          <w:bCs/>
          <w:b/>
        </w:rPr>
        <w:t xml:space="preserve">ดวงจรไม่สร้างผลที่ natal ไม่มี</w:t>
      </w:r>
    </w:p>
    <w:bookmarkEnd w:id="32"/>
    <w:bookmarkStart w:id="36" w:name="interpretation-flow"/>
    <w:p>
      <w:pPr>
        <w:pStyle w:val="Heading2"/>
      </w:pPr>
      <w:r>
        <w:t xml:space="preserve">Interpretation Flow</w:t>
      </w:r>
    </w:p>
    <w:p>
      <w:pPr>
        <w:pStyle w:val="CaptionedFigure"/>
      </w:pPr>
      <w:r>
        <w:drawing>
          <wp:inline>
            <wp:extent cx="3505200" cy="9728200"/>
            <wp:effectExtent b="0" l="0" r="0" t="0"/>
            <wp:docPr descr="Rule #1 — natal sets possibility space, transit activates a subset" title="" id="34" name="Picture"/>
            <a:graphic>
              <a:graphicData uri="http://schemas.openxmlformats.org/drawingml/2006/picture">
                <pic:pic>
                  <pic:nvPicPr>
                    <pic:cNvPr descr="diagrams/03_rule1_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972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#1 — natal sets possibility space, transit activates a subset</w:t>
      </w:r>
    </w:p>
    <w:bookmarkEnd w:id="36"/>
    <w:bookmarkStart w:id="40" w:name="corollary-ดวงคลายกน"/>
    <w:p>
      <w:pPr>
        <w:pStyle w:val="Heading2"/>
      </w:pPr>
      <w:r>
        <w:t xml:space="preserve">Corollary — ดวงคล้ายกัน</w:t>
      </w:r>
    </w:p>
    <w:p>
      <w:pPr>
        <w:pStyle w:val="BlockText"/>
      </w:pPr>
      <w:r>
        <w:rPr>
          <w:bCs/>
          <w:b/>
        </w:rPr>
        <w:t xml:space="preserve">2 คนที่ natal คล้ายกัน → outcome TYPE เดียวกัน</w:t>
      </w:r>
      <w:r>
        <w:t xml:space="preserve"> </w:t>
      </w:r>
      <w:r>
        <w:rPr>
          <w:bCs/>
          <w:b/>
        </w:rPr>
        <w:t xml:space="preserve">สิ่งที่ทำให้ต่างคือ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ดาวจร</w:t>
      </w:r>
      <w:r>
        <w:rPr>
          <w:bCs/>
          <w:b/>
        </w:rPr>
        <w:t xml:space="preserve">”</w:t>
      </w:r>
    </w:p>
    <w:p>
      <w:pPr>
        <w:pStyle w:val="CaptionedFigure"/>
      </w:pPr>
      <w:r>
        <w:drawing>
          <wp:inline>
            <wp:extent cx="5334000" cy="5986969"/>
            <wp:effectExtent b="0" l="0" r="0" t="0"/>
            <wp:docPr descr="Corollary — same natal possibility space, different ดาวจร = different clarity/magnitude" title="" id="38" name="Picture"/>
            <a:graphic>
              <a:graphicData uri="http://schemas.openxmlformats.org/drawingml/2006/picture">
                <pic:pic>
                  <pic:nvPicPr>
                    <pic:cNvPr descr="diagrams/04_corollar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Corollary — same natal possibility space, different ดาวจร = different clarity/magnitude</w:t>
      </w:r>
    </w:p>
    <w:bookmarkEnd w:id="40"/>
    <w:bookmarkStart w:id="41" w:name="dimension-matrix"/>
    <w:p>
      <w:pPr>
        <w:pStyle w:val="Heading2"/>
      </w:pPr>
      <w:r>
        <w:t xml:space="preserve">5-Dimension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มิติ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กำหนดโดย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เพราะ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</w:t>
            </w:r>
            <w:r>
              <w:t xml:space="preserve"> </w:t>
            </w:r>
            <w:r>
              <w:t xml:space="preserve">(type ของผล)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  <w:r>
              <w:t xml:space="preserve"> </w:t>
            </w:r>
            <w:r>
              <w:rPr>
                <w:bCs/>
                <w:b/>
              </w:rPr>
              <w:t xml:space="preserve">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ตั้งแต่เกิด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  <w:r>
              <w:t xml:space="preserve"> </w:t>
            </w:r>
            <w:r>
              <w:t xml:space="preserve">(timing)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ดาวจร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ของ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CLEAR</w:t>
            </w:r>
            <w:r>
              <w:t xml:space="preserve"> </w:t>
            </w:r>
            <w:r>
              <w:t xml:space="preserve">(ผลชัด/ไม่ชัด)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ดาวจร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quality +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MUCH</w:t>
            </w:r>
            <w:r>
              <w:t xml:space="preserve"> </w:t>
            </w:r>
            <w:r>
              <w:t xml:space="preserve">(มาก/น้อย)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ดาวจร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OFTEN</w:t>
            </w:r>
            <w:r>
              <w:t xml:space="preserve"> </w:t>
            </w:r>
            <w:r>
              <w:t xml:space="preserve">(frequency)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ดาวจร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through aspect angles</w:t>
            </w:r>
          </w:p>
        </w:tc>
      </w:tr>
    </w:tbl>
    <w:bookmarkEnd w:id="41"/>
    <w:bookmarkStart w:id="42" w:name="anti-patterns-อยาเขยน-wording-แบบน"/>
    <w:p>
      <w:pPr>
        <w:pStyle w:val="Heading2"/>
      </w:pPr>
      <w:r>
        <w:t xml:space="preserve">Anti-Patterns (อย่าเขียน wording แบบนี้)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ดาวจรเสาร์ผ่านลัคนา → จะเสียงาน</w:t>
      </w:r>
      <w:r>
        <w:t xml:space="preserve">”</w:t>
      </w:r>
      <w:r>
        <w:t xml:space="preserve"> </w:t>
      </w:r>
      <w:r>
        <w:rPr>
          <w:iCs/>
          <w:i/>
        </w:rPr>
        <w:t xml:space="preserve">(transit standalone prediction — Rule #1 violation)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“</w:t>
      </w:r>
      <w:r>
        <w:t xml:space="preserve">ดาวจรเสาร์ผ่านลัคนา → activate ความเสี่ยงเรื่องงานที่ natal บอกไว้ (เช่น พุธในกรรมแย่)</w:t>
      </w:r>
      <w:r>
        <w:t xml:space="preserve">”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ดาวจรพฤหัสทับลาภะ → จะรวย</w:t>
      </w:r>
      <w:r>
        <w:t xml:space="preserve">”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“</w:t>
      </w:r>
      <w:r>
        <w:t xml:space="preserve">ดาวจรพฤหัสทับลาภะ → activate potential ที่ natal บอก (ลาภะดี + พฤหัสตำแหน่งดีใน natal)</w:t>
      </w:r>
      <w:r>
        <w:t xml:space="preserve">”</w:t>
      </w:r>
    </w:p>
    <w:bookmarkEnd w:id="42"/>
    <w:bookmarkStart w:id="43" w:name="evidence-from-100ch"/>
    <w:p>
      <w:pPr>
        <w:pStyle w:val="Heading2"/>
      </w:pPr>
      <w:r>
        <w:t xml:space="preserve">Evidence from 100CH</w:t>
      </w:r>
    </w:p>
    <w:p>
      <w:pPr>
        <w:pStyle w:val="FirstParagraph"/>
      </w:pPr>
      <w:r>
        <w:rPr>
          <w:bCs/>
          <w:b/>
        </w:rPr>
        <w:t xml:space="preserve">R289</w:t>
      </w:r>
      <w:r>
        <w:t xml:space="preserve"> </w:t>
      </w:r>
      <w:r>
        <w:t xml:space="preserve">— 4 ดาวจรร้าย + ดวงเข้มแข็ง + คู่มิตรรับ →</w:t>
      </w:r>
      <w:r>
        <w:t xml:space="preserve"> </w:t>
      </w:r>
      <w:r>
        <w:rPr>
          <w:bCs/>
          <w:b/>
        </w:rPr>
        <w:t xml:space="preserve">ไม่ถึงฆาต</w:t>
      </w:r>
    </w:p>
    <w:p>
      <w:pPr>
        <w:pStyle w:val="BlockText"/>
      </w:pPr>
      <w:r>
        <w:t xml:space="preserve">ตรง: ถ้า natal เข้มแข็ง, transit ร้ายเอาชนะไม่ได้ → ยืนยันหลัก natal=80%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be12cbd0ceb56a5d93756cf0d47a41f3fd10a87"/>
    <w:p>
      <w:pPr>
        <w:pStyle w:val="Heading1"/>
      </w:pPr>
      <w:r>
        <w:t xml:space="preserve">④ Coding Process — Data-Driven (No If/Else Maze)</w:t>
      </w:r>
    </w:p>
    <w:bookmarkStart w:id="45" w:name="architecture-principle"/>
    <w:p>
      <w:pPr>
        <w:pStyle w:val="Heading2"/>
      </w:pPr>
      <w:r>
        <w:t xml:space="preserve">Architecture Principle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→ JSON</w:t>
      </w:r>
      <w:r>
        <w:t xml:space="preserve"> </w:t>
      </w:r>
      <w:r>
        <w:t xml:space="preserve">(rules + master_dict)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→ tiny pipeline</w:t>
      </w:r>
      <w:r>
        <w:t xml:space="preserve"> </w:t>
      </w:r>
      <w:r>
        <w:t xml:space="preserve">(extract → match → render)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Conditions → fingerprints + filters</w:t>
      </w:r>
      <w:r>
        <w:t xml:space="preserve"> </w:t>
      </w:r>
      <w:r>
        <w:t xml:space="preserve">(set theory, ไม่ใช่ branching)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Special rules → architectural enforcement</w:t>
      </w:r>
      <w:r>
        <w:t xml:space="preserve"> </w:t>
      </w:r>
      <w:r>
        <w:t xml:space="preserve">(function signatures, schema)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Reasoning → LLM</w:t>
      </w:r>
      <w:r>
        <w:t xml:space="preserve"> </w:t>
      </w:r>
      <w:r>
        <w:t xml:space="preserve">(KB + master_dict เป็น prompt context)</w:t>
      </w:r>
    </w:p>
    <w:bookmarkEnd w:id="45"/>
    <w:bookmarkStart w:id="49" w:name="step-pipeline"/>
    <w:p>
      <w:pPr>
        <w:pStyle w:val="Heading2"/>
      </w:pPr>
      <w:r>
        <w:t xml:space="preserve">5-Step Pipeline</w:t>
      </w:r>
    </w:p>
    <w:p>
      <w:pPr>
        <w:pStyle w:val="CaptionedFigure"/>
      </w:pPr>
      <w:r>
        <w:drawing>
          <wp:inline>
            <wp:extent cx="3505200" cy="17183100"/>
            <wp:effectExtent b="0" l="0" r="0" t="0"/>
            <wp:docPr descr="Coding pipeline — chart → extract → match → rank → render → LLM" title="" id="47" name="Picture"/>
            <a:graphic>
              <a:graphicData uri="http://schemas.openxmlformats.org/drawingml/2006/picture">
                <pic:pic>
                  <pic:nvPicPr>
                    <pic:cNvPr descr="diagrams/05_coding_pipelin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1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Coding pipeline — chart → extract → match → rank → render → LLM</w:t>
      </w:r>
    </w:p>
    <w:bookmarkEnd w:id="49"/>
    <w:bookmarkStart w:id="50" w:name="apparent-ifelse-actually-data-lookup"/>
    <w:p>
      <w:pPr>
        <w:pStyle w:val="Heading2"/>
      </w:pPr>
      <w:r>
        <w:t xml:space="preserve">Apparent If/Else → Actually Data Lookup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looks like a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implemented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ถ้าดาวอยู่ราศีนี้ →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rule + fingerprint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ถ้า quality เป็นอุจ →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master_dict.qualities[id]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ถ้ามี mahachakra →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special_configs.mahachakra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ถ้า lagna = X → ruler =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house_rulers_by_lagna[X]</w:t>
            </w:r>
            <w:r>
              <w:t xml:space="preserve"> </w:t>
            </w:r>
            <w:r>
              <w:t xml:space="preserve">pre-derived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transit ต้องมี natal anchor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signature param requirement</w:t>
            </w:r>
          </w:p>
        </w:tc>
      </w:tr>
    </w:tbl>
    <w:bookmarkEnd w:id="50"/>
    <w:bookmarkStart w:id="51" w:name="why-no-ifelse-maze"/>
    <w:p>
      <w:pPr>
        <w:pStyle w:val="Heading2"/>
      </w:pPr>
      <w:r>
        <w:t xml:space="preserve">Why No If/Else Maze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design (ours)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if/else per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on fingerprint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grows exponentially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scales linearly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rule = edit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 = add JSON row</w:t>
            </w:r>
          </w:p>
        </w:tc>
      </w:tr>
    </w:tbl>
    <w:p>
      <w:pPr>
        <w:pStyle w:val="BlockText"/>
      </w:pPr>
      <w:r>
        <w:rPr>
          <w:bCs/>
          <w:b/>
        </w:rPr>
        <w:t xml:space="preserve">เป้า:</w:t>
      </w:r>
      <w:r>
        <w:t xml:space="preserve"> </w:t>
      </w:r>
      <w:r>
        <w:rPr>
          <w:rStyle w:val="VerbatimChar"/>
        </w:rPr>
        <w:t xml:space="preserve">engine.js</w:t>
      </w:r>
      <w:r>
        <w:t xml:space="preserve"> </w:t>
      </w:r>
      <w:r>
        <w:t xml:space="preserve">&lt; 500 บรรทัด เพราะ logic ทั้งหมดอยู่ใน JSON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2" w:name="X32626b1c5217ab511911e96f65c7042513deb3a"/>
    <w:p>
      <w:pPr>
        <w:pStyle w:val="Heading1"/>
      </w:pPr>
      <w:r>
        <w:t xml:space="preserve">⑤ LLM Control — 6-Layer Constrained Generation</w:t>
      </w:r>
    </w:p>
    <w:p>
      <w:pPr>
        <w:pStyle w:val="BlockText"/>
      </w:pPr>
      <w:r>
        <w:rPr>
          <w:bCs/>
          <w:b/>
        </w:rPr>
        <w:t xml:space="preserve">หลัก:</w:t>
      </w:r>
      <w:r>
        <w:t xml:space="preserve"> </w:t>
      </w:r>
      <w:r>
        <w:t xml:space="preserve">บีบ decision space ของ LLM ลงให้เล็กที่สุด → เหลือแค่งานง่าย (paraphrase ไม่ใช่ predict)</w:t>
      </w:r>
    </w:p>
    <w:bookmarkStart w:id="53" w:name="decision-space-comparison"/>
    <w:p>
      <w:pPr>
        <w:pStyle w:val="Heading2"/>
      </w:pPr>
      <w:r>
        <w:t xml:space="preserve">Decision Space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Decision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WITHOUT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พยากรณ์อะไรก็ได้</w:t>
            </w:r>
            <w:r>
              <w:t xml:space="preserve">”</w:t>
            </w:r>
            <w:r>
              <w:t xml:space="preserve"> </w:t>
            </w:r>
            <w:r>
              <w:t xml:space="preserve">≈ infinite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เรียบเรียง 25 rules ที่ให้มา</w:t>
            </w:r>
            <w:r>
              <w:t xml:space="preserve">”</w:t>
            </w:r>
            <w:r>
              <w:t xml:space="preserve"> </w:t>
            </w:r>
            <w:r>
              <w:t xml:space="preserve">≈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LOW</w:t>
            </w:r>
          </w:p>
        </w:tc>
      </w:tr>
    </w:tbl>
    <w:bookmarkEnd w:id="53"/>
    <w:bookmarkStart w:id="57" w:name="the-6-layer-stack"/>
    <w:p>
      <w:pPr>
        <w:pStyle w:val="Heading2"/>
      </w:pPr>
      <w:r>
        <w:t xml:space="preserve">The 6-Layer Stack</w:t>
      </w:r>
    </w:p>
    <w:p>
      <w:pPr>
        <w:pStyle w:val="CaptionedFigure"/>
      </w:pPr>
      <w:r>
        <w:drawing>
          <wp:inline>
            <wp:extent cx="3505200" cy="17957800"/>
            <wp:effectExtent b="0" l="0" r="0" t="0"/>
            <wp:docPr descr="6-Layer LLM Control Stack — Layer 1 = highest leverage at bottom" title="" id="55" name="Picture"/>
            <a:graphic>
              <a:graphicData uri="http://schemas.openxmlformats.org/drawingml/2006/picture">
                <pic:pic>
                  <pic:nvPicPr>
                    <pic:cNvPr descr="diagrams/06_llm_stack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95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6-Layer LLM Control Stack — Layer 1 = highest leverage at bottom</w:t>
      </w:r>
    </w:p>
    <w:bookmarkEnd w:id="57"/>
    <w:bookmarkStart w:id="61" w:name="full-generation-flow-all-layers-combined"/>
    <w:p>
      <w:pPr>
        <w:pStyle w:val="Heading2"/>
      </w:pPr>
      <w:r>
        <w:t xml:space="preserve">Full Generation Flow (All Layers Combined)</w:t>
      </w:r>
    </w:p>
    <w:p>
      <w:pPr>
        <w:pStyle w:val="CaptionedFigure"/>
      </w:pPr>
      <w:r>
        <w:drawing>
          <wp:inline>
            <wp:extent cx="5334000" cy="11314702"/>
            <wp:effectExtent b="0" l="0" r="0" t="0"/>
            <wp:docPr descr="Full generation pipeline — 3-phase decomposition with validators" title="" id="59" name="Picture"/>
            <a:graphic>
              <a:graphicData uri="http://schemas.openxmlformats.org/drawingml/2006/picture">
                <pic:pic>
                  <pic:nvPicPr>
                    <pic:cNvPr descr="diagrams/07_full_genera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1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generation pipeline — 3-phase decomposition with validators</w:t>
      </w:r>
    </w:p>
    <w:bookmarkEnd w:id="61"/>
    <w:bookmarkStart w:id="62" w:name="layer-2-structured-output-schema"/>
    <w:p>
      <w:pPr>
        <w:pStyle w:val="Heading2"/>
      </w:pPr>
      <w:r>
        <w:t xml:space="preserve">Layer 2 — Structured 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"natal_base"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"ตัวตน"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"transit_overlay"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"anchor_natal_id"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"R013"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"R191"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anchor_natal_id</w:t>
      </w:r>
      <w:r>
        <w:t xml:space="preserve"> </w:t>
      </w:r>
      <w:r>
        <w:t xml:space="preserve">field บังคับ Corollary (transit อ้าง natal)</w:t>
      </w:r>
    </w:p>
    <w:bookmarkEnd w:id="62"/>
    <w:bookmarkStart w:id="66" w:name="layer-3-validator-decision-tree"/>
    <w:p>
      <w:pPr>
        <w:pStyle w:val="Heading2"/>
      </w:pPr>
      <w:r>
        <w:t xml:space="preserve">Layer 3 — Validator Decision Tree</w:t>
      </w:r>
    </w:p>
    <w:p>
      <w:pPr>
        <w:pStyle w:val="CaptionedFigure"/>
      </w:pPr>
      <w:r>
        <w:drawing>
          <wp:inline>
            <wp:extent cx="5334000" cy="7721420"/>
            <wp:effectExtent b="0" l="0" r="0" t="0"/>
            <wp:docPr descr="Validator — sequential checks with retry feedback" title="" id="64" name="Picture"/>
            <a:graphic>
              <a:graphicData uri="http://schemas.openxmlformats.org/drawingml/2006/picture">
                <pic:pic>
                  <pic:nvPicPr>
                    <pic:cNvPr descr="diagrams/08_validator_tre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Validator — sequential checks with retry feedback</w:t>
      </w:r>
    </w:p>
    <w:bookmarkEnd w:id="66"/>
    <w:bookmarkStart w:id="70" w:name="layer-6-triangulation-voting"/>
    <w:p>
      <w:pPr>
        <w:pStyle w:val="Heading2"/>
      </w:pPr>
      <w:r>
        <w:t xml:space="preserve">Layer 6 — Triangulation Voting</w:t>
      </w:r>
    </w:p>
    <w:p>
      <w:pPr>
        <w:pStyle w:val="CaptionedFigure"/>
      </w:pPr>
      <w:r>
        <w:drawing>
          <wp:inline>
            <wp:extent cx="5334000" cy="6611429"/>
            <wp:effectExtent b="0" l="0" r="0" t="0"/>
            <wp:docPr descr="Triangulation — multi-vendor LLM consensus via rule_id citation overlap" title="" id="68" name="Picture"/>
            <a:graphic>
              <a:graphicData uri="http://schemas.openxmlformats.org/drawingml/2006/picture">
                <pic:pic>
                  <pic:nvPicPr>
                    <pic:cNvPr descr="diagrams/09_triangulat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Triangulation — multi-vendor LLM consensus via rule_id citation overlap</w:t>
      </w:r>
    </w:p>
    <w:bookmarkEnd w:id="70"/>
    <w:bookmarkStart w:id="71" w:name="implementation-status-next-steps"/>
    <w:p>
      <w:pPr>
        <w:pStyle w:val="Heading2"/>
      </w:pPr>
      <w:r>
        <w:t xml:space="preserve">Implementation Status &amp; Next Steps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shipped (POC 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iterate scoring per chart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schema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in prompt + add 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workers/llm_output_validator.mjs</w:t>
            </w:r>
            <w:r>
              <w:t xml:space="preserve"> </w:t>
            </w:r>
            <w:r>
              <w:t xml:space="preserve">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3-phase prompt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workers/llm_tools.mjs</w:t>
            </w:r>
            <w:r>
              <w:t xml:space="preserve"> </w:t>
            </w:r>
            <w:r>
              <w:t xml:space="preserve">(6 funcs)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architecture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runs Groq + Typhoon → compare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Recommended next order:</w:t>
      </w:r>
      <w:r>
        <w:t xml:space="preserve"> </w:t>
      </w:r>
      <w:r>
        <w:t xml:space="preserve">3 → 2 → 4 → 5</w:t>
      </w:r>
      <w:r>
        <w:t xml:space="preserve"> </w:t>
      </w:r>
      <w:r>
        <w:t xml:space="preserve">(Layer 3 has highest leverage — blocks hallucination at gate)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7" w:name="memory-architecture-process-rules"/>
    <w:p>
      <w:pPr>
        <w:pStyle w:val="Heading1"/>
      </w:pPr>
      <w:r>
        <w:t xml:space="preserve">⑥ Memory Architecture &amp; Process Rules</w:t>
      </w:r>
    </w:p>
    <w:bookmarkStart w:id="76" w:name="memory-file-layout"/>
    <w:p>
      <w:pPr>
        <w:pStyle w:val="Heading2"/>
      </w:pPr>
      <w:r>
        <w:t xml:space="preserve">Memory File Layout</w:t>
      </w:r>
    </w:p>
    <w:p>
      <w:pPr>
        <w:pStyle w:val="CaptionedFigure"/>
      </w:pPr>
      <w:r>
        <w:drawing>
          <wp:inline>
            <wp:extent cx="5334000" cy="3038908"/>
            <wp:effectExtent b="0" l="0" r="0" t="0"/>
            <wp:docPr descr="BIBLE memory file layout — entry / domain / schema / design" title="" id="74" name="Picture"/>
            <a:graphic>
              <a:graphicData uri="http://schemas.openxmlformats.org/drawingml/2006/picture">
                <pic:pic>
                  <pic:nvPicPr>
                    <pic:cNvPr descr="diagrams/10_memory_layou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BIBLE memory file layout — entry / domain / schema / design</w:t>
      </w:r>
    </w:p>
    <w:bookmarkEnd w:id="76"/>
    <w:bookmarkStart w:id="80" w:name="X5ff41d2316b289c068acf4fe195d715271ad172"/>
    <w:p>
      <w:pPr>
        <w:pStyle w:val="Heading2"/>
      </w:pPr>
      <w:r>
        <w:t xml:space="preserve">“</w:t>
      </w:r>
      <w:r>
        <w:t xml:space="preserve">Should Claude Fill the Skeleton?</w:t>
      </w:r>
      <w:r>
        <w:t xml:space="preserve">”</w:t>
      </w:r>
      <w:r>
        <w:t xml:space="preserve"> </w:t>
      </w:r>
      <w:r>
        <w:t xml:space="preserve">— 4-Test Decision Tree</w:t>
      </w:r>
    </w:p>
    <w:p>
      <w:pPr>
        <w:pStyle w:val="CaptionedFigure"/>
      </w:pPr>
      <w:r>
        <w:drawing>
          <wp:inline>
            <wp:extent cx="5334000" cy="11930902"/>
            <wp:effectExtent b="0" l="0" r="0" t="0"/>
            <wp:docPr descr="Claude-derive 4-test gate — when can Claude fill skeleton fields" title="" id="78" name="Picture"/>
            <a:graphic>
              <a:graphicData uri="http://schemas.openxmlformats.org/drawingml/2006/picture">
                <pic:pic>
                  <pic:nvPicPr>
                    <pic:cNvPr descr="diagrams/11_claude_deriv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Claude-derive 4-test gate — when can Claude fill skeleton fields</w:t>
      </w:r>
    </w:p>
    <w:bookmarkEnd w:id="80"/>
    <w:bookmarkStart w:id="84" w:name="log-reference-promotion-flow"/>
    <w:p>
      <w:pPr>
        <w:pStyle w:val="Heading2"/>
      </w:pPr>
      <w:r>
        <w:t xml:space="preserve">LOG → Reference Promotion Flow</w:t>
      </w:r>
    </w:p>
    <w:p>
      <w:pPr>
        <w:pStyle w:val="CaptionedFigure"/>
      </w:pPr>
      <w:r>
        <w:drawing>
          <wp:inline>
            <wp:extent cx="5334000" cy="10715795"/>
            <wp:effectExtent b="0" l="0" r="0" t="0"/>
            <wp:docPr descr="Promotion criteria — when to move LOG content into reference files" title="" id="82" name="Picture"/>
            <a:graphic>
              <a:graphicData uri="http://schemas.openxmlformats.org/drawingml/2006/picture">
                <pic:pic>
                  <pic:nvPicPr>
                    <pic:cNvPr descr="diagrams/12_log_promo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Promotion criteria — when to move LOG content into reference files</w:t>
      </w:r>
    </w:p>
    <w:bookmarkEnd w:id="84"/>
    <w:bookmarkStart w:id="85" w:name="append-only-rule"/>
    <w:p>
      <w:pPr>
        <w:pStyle w:val="Heading2"/>
      </w:pPr>
      <w:r>
        <w:t xml:space="preserve">Append-Only Rule</w:t>
      </w:r>
    </w:p>
    <w:p>
      <w:pPr>
        <w:pStyle w:val="BlockText"/>
      </w:pPr>
      <w:r>
        <w:rPr>
          <w:bCs/>
          <w:b/>
        </w:rPr>
        <w:t xml:space="preserve">NEVER edit old entries</w:t>
      </w:r>
      <w:r>
        <w:t xml:space="preserve"> </w:t>
      </w:r>
      <w:r>
        <w:t xml:space="preserve">— append new entry + note</w:t>
      </w:r>
      <w:r>
        <w:t xml:space="preserve"> </w:t>
      </w:r>
      <w:r>
        <w:rPr>
          <w:rStyle w:val="VerbatimChar"/>
        </w:rPr>
        <w:t xml:space="preserve">"supersedes YYYY-MM-DD"</w:t>
      </w:r>
    </w:p>
    <w:bookmarkEnd w:id="85"/>
    <w:bookmarkStart w:id="86" w:name="critical-discoveries-this-session"/>
    <w:p>
      <w:pPr>
        <w:pStyle w:val="Heading2"/>
      </w:pPr>
      <w:r>
        <w:t xml:space="preserve">Critical Discoveries This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workers/chapter_texts.json</w:t>
            </w:r>
            <w:r>
              <w:t xml:space="preserve"> </w:t>
            </w:r>
            <w:r>
              <w:t xml:space="preserve">contains ch000-ch101+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sessions can extract without user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dict 1-12 vs KB 0-11 ID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fields added (</w:t>
            </w:r>
            <w:r>
              <w:rPr>
                <w:rStyle w:val="VerbatimChar"/>
              </w:rPr>
              <w:t xml:space="preserve">canonical_*_id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signs.represents</w:t>
            </w:r>
            <w:r>
              <w:t xml:space="preserve"> </w:t>
            </w:r>
            <w:r>
              <w:t xml:space="preserve">derivable from ruler+element+nature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similar narrative fills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1" w:name="session-commits-timeline"/>
    <w:p>
      <w:pPr>
        <w:pStyle w:val="Heading1"/>
      </w:pPr>
      <w:r>
        <w:t xml:space="preserve">⑦ Session Commits Timeline</w:t>
      </w:r>
    </w:p>
    <w:p>
      <w:pPr>
        <w:pStyle w:val="CaptionedFigure"/>
      </w:pPr>
      <w:r>
        <w:drawing>
          <wp:inline>
            <wp:extent cx="5334000" cy="228984"/>
            <wp:effectExtent b="0" l="0" r="0" t="0"/>
            <wp:docPr descr="Commits timeline — chronological with Rule #1 introduction highlighted" title="" id="89" name="Picture"/>
            <a:graphic>
              <a:graphicData uri="http://schemas.openxmlformats.org/drawingml/2006/picture">
                <pic:pic>
                  <pic:nvPicPr>
                    <pic:cNvPr descr="diagrams/13_commits_timelin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Commits timeline — chronological with Rule #1 introduction highlighted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abfbf1b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tool + wording POC + master_dict signs (structural)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73e3d84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v2 — pipeline complete, archive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62b53c3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scoring v2 + planet_positions + ID schema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0b7c2ae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master_dict v1.2.0 — planet_pairs + house_rulers_by_lagna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e94d17e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v3 — master_dict v1.2.0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c99de75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master_dict v1.4.0-complete — signs narrative + lagna_concepts + special_configs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24bddb5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v4 — all sections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6b1017e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consolidation — promote LOG to reference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ad00e28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📌 PINNED v3 — Foundational Rule #1 (natal 80% / transit = stimulator)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65a1b5d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Corollary — similar-natal differentiation = ดาวจร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731f25a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LLM_CONTROL.md — 6-layer Constrained Generation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open-questions"/>
    <w:p>
      <w:pPr>
        <w:pStyle w:val="Heading1"/>
      </w:pPr>
      <w:r>
        <w:t xml:space="preserve">⑧ Open Questions</w:t>
      </w:r>
    </w:p>
    <w:bookmarkStart w:id="92" w:name="user-decisions-pending"/>
    <w:p>
      <w:pPr>
        <w:pStyle w:val="Heading2"/>
      </w:pPr>
      <w:r>
        <w:t xml:space="preserve">⭐ User Decisions (pending)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Wording selection policy (IN_BOOK first / rotate / chart-context)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engine.js wording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Production-ready threshold (≥2 sources / user marks ✓ / both)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flows to engine vs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schema migration trigger (1-12 → 0-11)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3rd consumer needs canonical IDs</w:t>
            </w:r>
          </w:p>
        </w:tc>
      </w:tr>
    </w:tbl>
    <w:bookmarkEnd w:id="92"/>
    <w:bookmarkStart w:id="93" w:name="user-actions-sandbox-cant-do"/>
    <w:p>
      <w:pPr>
        <w:pStyle w:val="Heading2"/>
      </w:pPr>
      <w:r>
        <w:t xml:space="preserve">⭐ User Actions (sandbox can’t 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Groq mode →</w:t>
            </w:r>
            <w:r>
              <w:t xml:space="preserve"> </w:t>
            </w:r>
            <w:r>
              <w:rPr>
                <w:rStyle w:val="VerbatimChar"/>
              </w:rPr>
              <w:t xml:space="preserve">kb_v24-1_fp.json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tools/kb_extract.html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Typhoon mode →</w:t>
            </w:r>
            <w:r>
              <w:t xml:space="preserve"> </w:t>
            </w:r>
            <w:r>
              <w:rPr>
                <w:rStyle w:val="VerbatimChar"/>
              </w:rPr>
              <w:t xml:space="preserve">kb_v24-2_fp.json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tools/kb_extract.html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32 INTERNAL_DUPE → export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tools/kb_review.html</w:t>
            </w:r>
          </w:p>
        </w:tc>
      </w:tr>
    </w:tbl>
    <w:bookmarkEnd w:id="93"/>
    <w:bookmarkStart w:id="94" w:name="claude-can-do-next-priority-order"/>
    <w:p>
      <w:pPr>
        <w:pStyle w:val="Heading2"/>
      </w:pPr>
      <w:r>
        <w:t xml:space="preserve">🟢 Claude Can Do Next (priority order)</w:t>
      </w:r>
    </w:p>
    <w:p>
      <w:pPr>
        <w:numPr>
          <w:ilvl w:val="0"/>
          <w:numId w:val="1003"/>
        </w:numPr>
        <w:pStyle w:val="Compact"/>
      </w:pPr>
      <w:r>
        <w:t xml:space="preserve">🔥</w:t>
      </w:r>
      <w:r>
        <w:t xml:space="preserve"> </w:t>
      </w:r>
      <w:r>
        <w:rPr>
          <w:bCs/>
          <w:b/>
        </w:rPr>
        <w:t xml:space="preserve">Layer 3 validator</w:t>
      </w:r>
      <w:r>
        <w:t xml:space="preserve"> </w:t>
      </w:r>
      <w:r>
        <w:t xml:space="preserve">(~1 session, highest leverage)</w:t>
      </w:r>
    </w:p>
    <w:p>
      <w:pPr>
        <w:numPr>
          <w:ilvl w:val="0"/>
          <w:numId w:val="1003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Layer 2 schema enforcement</w:t>
      </w:r>
      <w:r>
        <w:t xml:space="preserve"> </w:t>
      </w:r>
      <w:r>
        <w:t xml:space="preserve">+ parser</w:t>
      </w:r>
    </w:p>
    <w:p>
      <w:pPr>
        <w:numPr>
          <w:ilvl w:val="0"/>
          <w:numId w:val="1003"/>
        </w:numPr>
        <w:pStyle w:val="Compact"/>
      </w:pPr>
      <w:r>
        <w:t xml:space="preserve">🧩</w:t>
      </w:r>
      <w:r>
        <w:t xml:space="preserve"> </w:t>
      </w:r>
      <w:r>
        <w:rPr>
          <w:bCs/>
          <w:b/>
        </w:rPr>
        <w:t xml:space="preserve">Layer 4 decomposition prompts</w:t>
      </w:r>
      <w:r>
        <w:t xml:space="preserve"> </w:t>
      </w:r>
      <w:r>
        <w:t xml:space="preserve">(3-phase)</w:t>
      </w:r>
    </w:p>
    <w:p>
      <w:pPr>
        <w:numPr>
          <w:ilvl w:val="0"/>
          <w:numId w:val="1003"/>
        </w:numPr>
        <w:pStyle w:val="Compact"/>
      </w:pPr>
      <w:r>
        <w:t xml:space="preserve">🔧</w:t>
      </w:r>
      <w:r>
        <w:t xml:space="preserve"> </w:t>
      </w:r>
      <w:r>
        <w:rPr>
          <w:bCs/>
          <w:b/>
        </w:rPr>
        <w:t xml:space="preserve">Layer 5 tool-use wrapper</w:t>
      </w:r>
      <w:r>
        <w:t xml:space="preserve"> </w:t>
      </w:r>
      <w:r>
        <w:t xml:space="preserve">(master_dict)</w:t>
      </w:r>
    </w:p>
    <w:p>
      <w:pPr>
        <w:numPr>
          <w:ilvl w:val="0"/>
          <w:numId w:val="1003"/>
        </w:numPr>
        <w:pStyle w:val="Compact"/>
      </w:pPr>
      <w:r>
        <w:t xml:space="preserve">🎯 POC scoring v3 (special_configs awareness)</w:t>
      </w:r>
    </w:p>
    <w:p>
      <w:pPr>
        <w:numPr>
          <w:ilvl w:val="0"/>
          <w:numId w:val="1003"/>
        </w:numPr>
        <w:pStyle w:val="Compact"/>
      </w:pPr>
      <w:r>
        <w:t xml:space="preserve">📚 Deeper chapter extraction (ch004-006, ch038)</w:t>
      </w:r>
    </w:p>
    <w:p>
      <w:pPr>
        <w:numPr>
          <w:ilvl w:val="0"/>
          <w:numId w:val="1003"/>
        </w:numPr>
        <w:pStyle w:val="Compact"/>
      </w:pPr>
      <w:r>
        <w:t xml:space="preserve">💬 Q&amp;A intelligence test (master_dict alone)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ppendix-quick-reference"/>
    <w:p>
      <w:pPr>
        <w:pStyle w:val="Heading1"/>
      </w:pPr>
      <w:r>
        <w:t xml:space="preserve">📎 Appendix —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📐</w:t>
            </w:r>
            <w:r>
              <w:t xml:space="preserve"> </w:t>
            </w:r>
            <w:r>
              <w:rPr>
                <w:bCs/>
                <w:b/>
              </w:rPr>
              <w:t xml:space="preserve">RULE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พื้นดวง = 80% · ดาวจร = stimulator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→ match → merge → review → apply →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layers — pre-select / struct out / validate / decompose / tools / triangulate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</w:t>
            </w:r>
            <w:r>
              <w:t xml:space="preserve"> </w:t>
            </w:r>
            <w:r>
              <w:rPr>
                <w:bCs/>
                <w:b/>
              </w:rPr>
              <w:t xml:space="preserve">Master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v1.4.0 complete — 10 ✅ + 1 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📜</w:t>
            </w:r>
            <w:r>
              <w:t xml:space="preserve"> </w:t>
            </w: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data-driven, no if/else, fingerprint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  <w:r>
              <w:t xml:space="preserve"> </w:t>
            </w: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→ LOG → reference files; append-only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2026-05-26 — BIBLE session continuation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BIBLE Session — Architecture &amp; Principles</dc:title>
  <dc:creator/>
  <dc:language>th</dc:language>
  <cp:keywords/>
  <dcterms:created xsi:type="dcterms:W3CDTF">2026-05-25T21:55:17Z</dcterms:created>
  <dcterms:modified xsi:type="dcterms:W3CDTF">2026-05-25T21:55:17Z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geometry">
    <vt:lpwstr>margin=2cm</vt:lpwstr>
  </property>
  <property fmtid="{D5CDD505-2E9C-101B-9397-08002B2CF9AE}" pid="4" name="mainfont">
    <vt:lpwstr>Sarabun</vt:lpwstr>
  </property>
  <property fmtid="{D5CDD505-2E9C-101B-9397-08002B2CF9AE}" pid="5" name="subtitle">
    <vt:lpwstr>Knowledge Engineering for Thai Astrology (สุริยยาตร์)</vt:lpwstr>
  </property>
</Properties>
</file>