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73: มีมาตรฐานดาวจรไหม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ดาวจร นี่มีมาตรฐาน ด้วยไหมครับ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  มาตรฐานดาวจร คือคุณภาพดาวใช่หรือเปล่า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ก็ตำแหน่งเดียวกับคุณภาพในพื้นดวงนั่นแหละ  เข้าราศีไหน ก็คุณภาพตามราศีที่กำหนดไว้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เช่น.-  ๓ จรเข้าราศีเมษ ก็มีคุณภาพเป็นเกษตร   เข้าราศีพฤษภ ก็มีคุณภาพเป็นราชาโชค และประเกษตร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คุณภาพดาวจร ใช้แค่มีกำลังมากน้อยเท่านั้น ไม่ต้องใส่ความหมายคุณภาพดาว เข้าไปด้วย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อุจ มหาจักร มีกำลังมากที่สุด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แต่ไม่ต้องใส่ว่าให้คุณต่อเนื่องยาวนาน หรือแบบผาดโผน เพราะเป็นช่วงสั้นๆ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