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98: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คำถาม.-  ถ้าดาวเจ้าเรือนกฎุมพะ ไปอยู่ ศุภะ แต่เป็นนิจ นี่ จะตีความยังไงดี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คำตอบ.-  ใช้ แต่ดาวดีดาวเสีย ไปไหน ก็แปลว่าอย่างนั้นอยู่แล้ว แต่นิจด้วย ก็อาจเสียมากหน่อย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ผมมีเพื่อนราศีกันย์ ดาวการเงินคือ ๖  ตกภพมรณะ ราศีเมษ ๖ อุจจาภิมุจ , ประเกษตร  ทำโรงงานขนม   เงินไม่ขาดมือ  แต่หมดไปกับการกิน เที่ยว ร้านอาหาร แจกนักร้อง ตลอดชีวิต   ป่านนี้แล้วก็ยังไม่เลิก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