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30969"/>
      <w:bookmarkStart w:id="1" w:name="_Toc482369517"/>
      <w:r>
        <w:rPr>
          <w:rFonts w:hint="eastAsia"/>
        </w:rPr>
        <w:t>展示系统接口</w:t>
      </w:r>
      <w:bookmarkEnd w:id="0"/>
      <w:bookmarkEnd w:id="1"/>
    </w:p>
    <w:p>
      <w:pPr>
        <w:pStyle w:val="3"/>
        <w:rPr>
          <w:b/>
          <w:bCs/>
        </w:rPr>
      </w:pPr>
      <w:bookmarkStart w:id="2" w:name="_Toc9035"/>
      <w:bookmarkStart w:id="3" w:name="_Toc29387"/>
      <w:r>
        <w:rPr>
          <w:rFonts w:hint="eastAsia"/>
          <w:b/>
          <w:bCs/>
        </w:rPr>
        <w:t>所有接口校验</w:t>
      </w:r>
      <w:r>
        <w:rPr>
          <w:b/>
          <w:bCs/>
        </w:rPr>
        <w:t>规则</w:t>
      </w:r>
      <w:bookmarkEnd w:id="2"/>
      <w:bookmarkEnd w:id="3"/>
    </w:p>
    <w:p>
      <w:pPr>
        <w:pStyle w:val="32"/>
      </w:pPr>
      <w:r>
        <w:rPr>
          <w:rFonts w:hint="eastAsia"/>
        </w:rPr>
        <w:t>每个</w:t>
      </w:r>
      <w:r>
        <w:t>接口</w:t>
      </w:r>
      <w:r>
        <w:rPr>
          <w:rFonts w:hint="eastAsia"/>
        </w:rPr>
        <w:t>除本身需要</w:t>
      </w:r>
      <w:r>
        <w:t>提交参数外，还要另外提交两个参数</w:t>
      </w:r>
      <w:r>
        <w:rPr>
          <w:rFonts w:hint="eastAsia"/>
        </w:rPr>
        <w:t>用于</w:t>
      </w:r>
      <w:r>
        <w:t>接口校验</w:t>
      </w:r>
    </w:p>
    <w:p>
      <w:pPr>
        <w:pStyle w:val="32"/>
        <w:numPr>
          <w:ilvl w:val="0"/>
          <w:numId w:val="1"/>
        </w:numPr>
      </w:pPr>
      <w:r>
        <w:t xml:space="preserve">timestamp  </w:t>
      </w:r>
      <w:r>
        <w:rPr>
          <w:rFonts w:hint="eastAsia"/>
        </w:rPr>
        <w:t>当前</w:t>
      </w:r>
      <w:r>
        <w:t>时间戳</w:t>
      </w:r>
    </w:p>
    <w:p>
      <w:pPr>
        <w:pStyle w:val="32"/>
        <w:numPr>
          <w:ilvl w:val="0"/>
          <w:numId w:val="1"/>
        </w:numPr>
      </w:pPr>
      <w:r>
        <w:rPr>
          <w:rFonts w:hint="eastAsia"/>
        </w:rPr>
        <w:t>sign</w:t>
      </w:r>
      <w:r>
        <w:t xml:space="preserve">  </w:t>
      </w:r>
      <w:r>
        <w:rPr>
          <w:rFonts w:hint="eastAsia"/>
        </w:rPr>
        <w:t>加密串</w:t>
      </w:r>
    </w:p>
    <w:p>
      <w:pPr>
        <w:pStyle w:val="32"/>
      </w:pPr>
      <w:r>
        <w:rPr>
          <w:rFonts w:hint="eastAsia"/>
        </w:rPr>
        <w:t>加密sign的加密</w:t>
      </w:r>
      <w:r>
        <w:t>规则</w:t>
      </w:r>
      <w:r>
        <w:rPr>
          <w:rFonts w:hint="eastAsia"/>
          <w:lang w:eastAsia="zh-CN"/>
        </w:rPr>
        <w:t>是对</w:t>
      </w:r>
      <w:r>
        <w:rPr>
          <w:rFonts w:hint="eastAsia"/>
        </w:rPr>
        <w:t>Api</w:t>
      </w:r>
      <w:r>
        <w:t>Key</w:t>
      </w:r>
      <w:r>
        <w:rPr>
          <w:rFonts w:hint="eastAsia"/>
          <w:lang w:val="en-US" w:eastAsia="zh-CN"/>
        </w:rPr>
        <w:t>和传送参数的加密</w:t>
      </w:r>
      <w:r>
        <w:rPr>
          <w:rFonts w:hint="eastAsia"/>
        </w:rPr>
        <w:t>（Api</w:t>
      </w:r>
      <w:r>
        <w:t>Key</w:t>
      </w:r>
      <w:r>
        <w:rPr>
          <w:rFonts w:hint="eastAsia"/>
        </w:rPr>
        <w:t>为管理员</w:t>
      </w:r>
      <w:r>
        <w:t>后台保存的Key</w:t>
      </w:r>
      <w:r>
        <w:rPr>
          <w:rFonts w:hint="eastAsia"/>
          <w:lang w:eastAsia="zh-CN"/>
        </w:rPr>
        <w:t>（666DAPENGUSER2017）</w:t>
      </w:r>
      <w:r>
        <w:t>：</w:t>
      </w:r>
    </w:p>
    <w:p>
      <w:pPr>
        <w:pStyle w:val="32"/>
      </w:pPr>
      <w:r>
        <w:rPr>
          <w:rFonts w:hint="eastAsia"/>
          <w:lang w:eastAsia="zh-CN"/>
        </w:rPr>
        <w:t>例如</w:t>
      </w:r>
      <w:r>
        <w:t>，</w:t>
      </w:r>
      <w:r>
        <w:rPr>
          <w:rFonts w:hint="eastAsia"/>
        </w:rPr>
        <w:t>要</w:t>
      </w:r>
      <w:r>
        <w:t>提交name和phone</w:t>
      </w:r>
      <w:r>
        <w:rPr>
          <w:rFonts w:hint="eastAsia"/>
        </w:rPr>
        <w:t>两个</w:t>
      </w:r>
      <w:r>
        <w:t>参数</w:t>
      </w:r>
      <w:r>
        <w:rPr>
          <w:rFonts w:hint="eastAsia"/>
        </w:rPr>
        <w:t>，必须保证传递参数不能为空，如果为空，该参数不能加入sign中；</w:t>
      </w:r>
    </w:p>
    <w:p>
      <w:pPr>
        <w:pStyle w:val="32"/>
      </w:pPr>
      <w:r>
        <w:t>//</w:t>
      </w:r>
      <w:r>
        <w:rPr>
          <w:rFonts w:hint="eastAsia"/>
        </w:rPr>
        <w:t>参数</w:t>
      </w:r>
      <w:r>
        <w:t>以abc</w:t>
      </w:r>
      <w:r>
        <w:rPr>
          <w:rFonts w:hint="eastAsia"/>
        </w:rPr>
        <w:t>字母表</w:t>
      </w:r>
      <w:r>
        <w:t>排序</w:t>
      </w:r>
      <w:r>
        <w:rPr>
          <w:rFonts w:hint="eastAsia"/>
        </w:rPr>
        <w:t>后</w:t>
      </w:r>
      <w:r>
        <w:t>相加</w:t>
      </w:r>
    </w:p>
    <w:p>
      <w:pPr>
        <w:pStyle w:val="32"/>
      </w:pPr>
      <w:r>
        <w:rPr>
          <w:rFonts w:hint="eastAsia"/>
        </w:rPr>
        <w:t>var</w:t>
      </w:r>
      <w:r>
        <w:t xml:space="preserve"> str=”name”+name+”phone”+phone+” timestamp”+ timestamp; </w:t>
      </w:r>
    </w:p>
    <w:p>
      <w:pPr>
        <w:pStyle w:val="32"/>
      </w:pPr>
      <w:r>
        <w:t>var strVal= ApiKey+str+ApiKey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然后</w:t>
      </w:r>
      <w:r>
        <w:t>对strVal</w:t>
      </w:r>
      <w:r>
        <w:rPr>
          <w:rFonts w:hint="eastAsia"/>
        </w:rPr>
        <w:t>进行</w:t>
      </w:r>
      <w:r>
        <w:t>MD5</w:t>
      </w:r>
      <w:r>
        <w:rPr>
          <w:rFonts w:hint="eastAsia"/>
        </w:rPr>
        <w:t>加密</w:t>
      </w:r>
      <w:r>
        <w:t>后</w:t>
      </w:r>
      <w:r>
        <w:rPr>
          <w:rFonts w:hint="eastAsia"/>
        </w:rPr>
        <w:t>对</w:t>
      </w:r>
      <w:r>
        <w:t>加密串</w:t>
      </w:r>
      <w:r>
        <w:rPr>
          <w:b/>
          <w:color w:val="FF0000"/>
          <w:highlight w:val="yellow"/>
        </w:rPr>
        <w:t>大写</w:t>
      </w:r>
      <w:r>
        <w:t>就可以得到</w:t>
      </w:r>
      <w:r>
        <w:rPr>
          <w:rFonts w:hint="eastAsia"/>
        </w:rPr>
        <w:t>sign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"http://test.bzr.dapengjiaoyu.com"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http://test.bzr.dapengjiaoyu.com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正式站地址：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"http://bzr.dapengjiaoyu.com"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http://bzr.dapengjiaoyu.com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(未更新)</w:t>
      </w:r>
    </w:p>
    <w:p/>
    <w:p>
      <w:pPr>
        <w:pStyle w:val="2"/>
        <w:rPr>
          <w:color w:val="4F81BD" w:themeColor="accent1"/>
        </w:rPr>
      </w:pPr>
      <w:bookmarkStart w:id="4" w:name="_Toc482369518"/>
      <w:bookmarkStart w:id="5" w:name="_Toc26453"/>
      <w:r>
        <w:rPr>
          <w:rFonts w:hint="eastAsia"/>
          <w:color w:val="4F81BD" w:themeColor="accent1"/>
        </w:rPr>
        <w:t>目录</w:t>
      </w:r>
      <w:bookmarkEnd w:id="4"/>
      <w:bookmarkEnd w:id="5"/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_Toc30969 </w:instrText>
      </w:r>
      <w:r>
        <w:fldChar w:fldCharType="separate"/>
      </w:r>
      <w:r>
        <w:rPr>
          <w:rFonts w:hint="eastAsia"/>
        </w:rPr>
        <w:t>展示系统接口</w:t>
      </w:r>
      <w:r>
        <w:tab/>
      </w:r>
      <w:r>
        <w:fldChar w:fldCharType="begin"/>
      </w:r>
      <w:r>
        <w:instrText xml:space="preserve"> PAGEREF _Toc30969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_Toc9035 </w:instrText>
      </w:r>
      <w:r>
        <w:fldChar w:fldCharType="separate"/>
      </w:r>
      <w:r>
        <w:rPr>
          <w:rFonts w:hint="eastAsia"/>
          <w:bCs/>
        </w:rPr>
        <w:t>所有接口校验</w:t>
      </w:r>
      <w:r>
        <w:rPr>
          <w:bCs/>
        </w:rPr>
        <w:t>规则</w:t>
      </w:r>
      <w:r>
        <w:tab/>
      </w:r>
      <w:r>
        <w:fldChar w:fldCharType="begin"/>
      </w:r>
      <w:r>
        <w:instrText xml:space="preserve"> PAGEREF _Toc9035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_Toc26453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_Toc26453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_Toc2341 </w:instrText>
      </w:r>
      <w:r>
        <w:fldChar w:fldCharType="separate"/>
      </w:r>
      <w:r>
        <w:rPr>
          <w:rFonts w:hint="eastAsia"/>
        </w:rPr>
        <w:t>1.获取用户</w:t>
      </w:r>
      <w:r>
        <w:rPr>
          <w:rFonts w:hint="eastAsia"/>
          <w:lang w:eastAsia="zh-CN"/>
        </w:rPr>
        <w:t>的进群状态</w:t>
      </w:r>
      <w:r>
        <w:tab/>
      </w:r>
      <w:r>
        <w:fldChar w:fldCharType="begin"/>
      </w:r>
      <w:r>
        <w:instrText xml:space="preserve"> PAGEREF _Toc2341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spacing w:line="240" w:lineRule="auto"/>
      </w:pPr>
      <w:bookmarkStart w:id="6" w:name="_Toc480372556"/>
      <w:bookmarkStart w:id="7" w:name="_Toc2341"/>
      <w:r>
        <w:rPr>
          <w:rFonts w:hint="eastAsia"/>
        </w:rPr>
        <w:t>1.获取用户</w:t>
      </w:r>
      <w:bookmarkEnd w:id="6"/>
      <w:r>
        <w:rPr>
          <w:rFonts w:hint="eastAsia"/>
          <w:lang w:eastAsia="zh-CN"/>
        </w:rPr>
        <w:t>的进群状态</w:t>
      </w:r>
      <w:bookmarkEnd w:id="7"/>
    </w:p>
    <w:p/>
    <w:tbl>
      <w:tblPr>
        <w:tblStyle w:val="2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6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应用场景</w:t>
            </w:r>
          </w:p>
        </w:tc>
        <w:tc>
          <w:tcPr>
            <w:tcW w:w="6353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获取用户总积分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接口链接</w:t>
            </w:r>
          </w:p>
        </w:tc>
        <w:tc>
          <w:tcPr>
            <w:tcW w:w="635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http://bzr.dapengjiaoyu.com/</w:t>
            </w:r>
            <w:r>
              <w:rPr>
                <w:rFonts w:hint="eastAsia" w:cs="Times New Roman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pi /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DapengBase</w:t>
            </w:r>
            <w:r>
              <w:rPr>
                <w:rFonts w:hint="eastAsia" w:cs="Times New Roman"/>
                <w:sz w:val="21"/>
                <w:szCs w:val="21"/>
              </w:rPr>
              <w:t>/getQQGroupStatus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169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请求方式</w:t>
            </w:r>
          </w:p>
        </w:tc>
        <w:tc>
          <w:tcPr>
            <w:tcW w:w="6353" w:type="dxa"/>
          </w:tcPr>
          <w:p>
            <w:pPr>
              <w:pStyle w:val="32"/>
              <w:spacing w:line="276" w:lineRule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参数格式</w:t>
            </w:r>
          </w:p>
        </w:tc>
        <w:tc>
          <w:tcPr>
            <w:tcW w:w="635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9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返回格式</w:t>
            </w:r>
          </w:p>
        </w:tc>
        <w:tc>
          <w:tcPr>
            <w:tcW w:w="635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json</w:t>
            </w:r>
          </w:p>
        </w:tc>
      </w:tr>
    </w:tbl>
    <w:p>
      <w:pPr>
        <w:pStyle w:val="32"/>
        <w:rPr>
          <w:rFonts w:cs="Times New Roman"/>
          <w:sz w:val="21"/>
          <w:szCs w:val="21"/>
        </w:rPr>
      </w:pPr>
    </w:p>
    <w:tbl>
      <w:tblPr>
        <w:tblStyle w:val="2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9" w:type="dxa"/>
            <w:gridSpan w:val="5"/>
            <w:shd w:val="clear" w:color="auto" w:fill="B2A1C7" w:themeFill="accent4" w:themeFillTint="99"/>
          </w:tcPr>
          <w:p>
            <w:pPr>
              <w:pStyle w:val="32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1703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必填</w:t>
            </w:r>
          </w:p>
        </w:tc>
        <w:tc>
          <w:tcPr>
            <w:tcW w:w="1703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类型</w:t>
            </w:r>
          </w:p>
        </w:tc>
        <w:tc>
          <w:tcPr>
            <w:tcW w:w="1703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示例值</w:t>
            </w:r>
          </w:p>
        </w:tc>
        <w:tc>
          <w:tcPr>
            <w:tcW w:w="1707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hint="eastAsia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pStyle w:val="32"/>
              <w:spacing w:line="276" w:lineRule="auto"/>
              <w:rPr>
                <w:rFonts w:hint="eastAsia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qq号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</w:tcPr>
          <w:p>
            <w:pPr>
              <w:pStyle w:val="32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timestamp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</w:tcPr>
          <w:p>
            <w:pPr>
              <w:pStyle w:val="32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sign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String(64)</w:t>
            </w:r>
          </w:p>
        </w:tc>
        <w:tc>
          <w:tcPr>
            <w:tcW w:w="1703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加密串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返回示例：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"code": 1,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"msg": "获取用户信息成功",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"data":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"</w:t>
      </w:r>
      <w:r>
        <w:rPr>
          <w:rFonts w:hint="eastAsia"/>
          <w:sz w:val="21"/>
          <w:szCs w:val="21"/>
          <w:lang w:val="en-US" w:eastAsia="zh-CN"/>
        </w:rPr>
        <w:t>status</w:t>
      </w:r>
      <w:r>
        <w:rPr>
          <w:rFonts w:hint="eastAsia"/>
          <w:sz w:val="21"/>
          <w:szCs w:val="21"/>
          <w:lang w:eastAsia="zh-CN"/>
        </w:rPr>
        <w:t>": "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 xml:space="preserve">",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sz w:val="30"/>
          <w:szCs w:val="30"/>
        </w:rPr>
      </w:pPr>
    </w:p>
    <w:tbl>
      <w:tblPr>
        <w:tblStyle w:val="2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>
            <w:pPr>
              <w:pStyle w:val="32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返回</w:t>
            </w:r>
            <w:r>
              <w:rPr>
                <w:rFonts w:cs="Times New Roman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code</w:t>
            </w:r>
          </w:p>
        </w:tc>
        <w:tc>
          <w:tcPr>
            <w:tcW w:w="7482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请求后返回状态标识 0失败 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msg</w:t>
            </w:r>
          </w:p>
        </w:tc>
        <w:tc>
          <w:tcPr>
            <w:tcW w:w="7482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请求后返回提示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data</w:t>
            </w:r>
          </w:p>
        </w:tc>
        <w:tc>
          <w:tcPr>
            <w:tcW w:w="7482" w:type="dxa"/>
          </w:tcPr>
          <w:p>
            <w:pPr>
              <w:pStyle w:val="32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详情参考data参数</w:t>
            </w:r>
          </w:p>
        </w:tc>
      </w:tr>
    </w:tbl>
    <w:p/>
    <w:p/>
    <w:p/>
    <w:tbl>
      <w:tblPr>
        <w:tblStyle w:val="2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519" w:type="dxa"/>
            <w:gridSpan w:val="2"/>
            <w:shd w:val="clear" w:color="auto" w:fill="4F81BD" w:themeFill="accent1"/>
          </w:tcPr>
          <w:p>
            <w:pPr>
              <w:pStyle w:val="32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字段名</w:t>
            </w:r>
          </w:p>
        </w:tc>
        <w:tc>
          <w:tcPr>
            <w:tcW w:w="6539" w:type="dxa"/>
            <w:shd w:val="clear" w:color="auto" w:fill="auto"/>
          </w:tcPr>
          <w:p>
            <w:pPr>
              <w:pStyle w:val="32"/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2"/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6539" w:type="dxa"/>
          </w:tcPr>
          <w:p>
            <w:pPr>
              <w:pStyle w:val="32"/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val="en-US" w:eastAsia="zh-CN"/>
              </w:rPr>
              <w:t>0:等待申请 1:等待通过 2:已进群 3:已退群 4:已拒绝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7648756"/>
    </w:sdtPr>
    <w:sdtContent>
      <w:p>
        <w:pPr>
          <w:pStyle w:val="13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D1DDD"/>
    <w:multiLevelType w:val="multilevel"/>
    <w:tmpl w:val="4EED1D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94788"/>
    <w:rsid w:val="000129FF"/>
    <w:rsid w:val="00016424"/>
    <w:rsid w:val="00023862"/>
    <w:rsid w:val="0002721C"/>
    <w:rsid w:val="000D55F5"/>
    <w:rsid w:val="000E0FFB"/>
    <w:rsid w:val="00122444"/>
    <w:rsid w:val="001544F3"/>
    <w:rsid w:val="001B29F7"/>
    <w:rsid w:val="001C3659"/>
    <w:rsid w:val="001F7048"/>
    <w:rsid w:val="00282E4E"/>
    <w:rsid w:val="002C4468"/>
    <w:rsid w:val="002E112C"/>
    <w:rsid w:val="002E3BD8"/>
    <w:rsid w:val="002F248A"/>
    <w:rsid w:val="002F2FF5"/>
    <w:rsid w:val="003100B7"/>
    <w:rsid w:val="00333F5B"/>
    <w:rsid w:val="00365168"/>
    <w:rsid w:val="00373686"/>
    <w:rsid w:val="00433CAF"/>
    <w:rsid w:val="00461E62"/>
    <w:rsid w:val="004C741E"/>
    <w:rsid w:val="00501413"/>
    <w:rsid w:val="00535178"/>
    <w:rsid w:val="0054775A"/>
    <w:rsid w:val="0059270D"/>
    <w:rsid w:val="005E501B"/>
    <w:rsid w:val="00664315"/>
    <w:rsid w:val="00685ED7"/>
    <w:rsid w:val="006E3D7A"/>
    <w:rsid w:val="00707A43"/>
    <w:rsid w:val="0078215A"/>
    <w:rsid w:val="00782F4F"/>
    <w:rsid w:val="007D07FB"/>
    <w:rsid w:val="00840C5E"/>
    <w:rsid w:val="008A4750"/>
    <w:rsid w:val="0092082E"/>
    <w:rsid w:val="0092384C"/>
    <w:rsid w:val="0099673B"/>
    <w:rsid w:val="009B68DD"/>
    <w:rsid w:val="009D2CF3"/>
    <w:rsid w:val="009E2A62"/>
    <w:rsid w:val="00A20D2A"/>
    <w:rsid w:val="00A81210"/>
    <w:rsid w:val="00B07EDC"/>
    <w:rsid w:val="00B135C0"/>
    <w:rsid w:val="00B8053B"/>
    <w:rsid w:val="00B94788"/>
    <w:rsid w:val="00BF1CE7"/>
    <w:rsid w:val="00C02FCA"/>
    <w:rsid w:val="00C92AE3"/>
    <w:rsid w:val="00C93E11"/>
    <w:rsid w:val="00DC00E6"/>
    <w:rsid w:val="00EA00E9"/>
    <w:rsid w:val="00EA2A3E"/>
    <w:rsid w:val="00F56435"/>
    <w:rsid w:val="00FC381C"/>
    <w:rsid w:val="00FC674A"/>
    <w:rsid w:val="01117591"/>
    <w:rsid w:val="01D7438E"/>
    <w:rsid w:val="022547FD"/>
    <w:rsid w:val="024B7783"/>
    <w:rsid w:val="02BA6863"/>
    <w:rsid w:val="02FF1814"/>
    <w:rsid w:val="035D42C8"/>
    <w:rsid w:val="036144AB"/>
    <w:rsid w:val="03A91F56"/>
    <w:rsid w:val="03EC143D"/>
    <w:rsid w:val="03F010DC"/>
    <w:rsid w:val="040E6928"/>
    <w:rsid w:val="04683CED"/>
    <w:rsid w:val="048030C1"/>
    <w:rsid w:val="048F6800"/>
    <w:rsid w:val="049B2C17"/>
    <w:rsid w:val="04FD2B41"/>
    <w:rsid w:val="052259D5"/>
    <w:rsid w:val="0533119D"/>
    <w:rsid w:val="054E0F6C"/>
    <w:rsid w:val="057C6CD9"/>
    <w:rsid w:val="06356F33"/>
    <w:rsid w:val="063A32A8"/>
    <w:rsid w:val="063D1196"/>
    <w:rsid w:val="067A571E"/>
    <w:rsid w:val="068C325A"/>
    <w:rsid w:val="06FC1DFF"/>
    <w:rsid w:val="072723B8"/>
    <w:rsid w:val="076D0142"/>
    <w:rsid w:val="07797C5B"/>
    <w:rsid w:val="07B964F9"/>
    <w:rsid w:val="07F57020"/>
    <w:rsid w:val="08200174"/>
    <w:rsid w:val="08705BD7"/>
    <w:rsid w:val="08D56D36"/>
    <w:rsid w:val="08E83254"/>
    <w:rsid w:val="0903160B"/>
    <w:rsid w:val="090D029F"/>
    <w:rsid w:val="09947BD1"/>
    <w:rsid w:val="0A0E6A81"/>
    <w:rsid w:val="0B276E31"/>
    <w:rsid w:val="0B4E7E71"/>
    <w:rsid w:val="0BB614E3"/>
    <w:rsid w:val="0BFB6955"/>
    <w:rsid w:val="0C15272F"/>
    <w:rsid w:val="0C732A71"/>
    <w:rsid w:val="0CE67CB7"/>
    <w:rsid w:val="0CF05C3B"/>
    <w:rsid w:val="0D08431C"/>
    <w:rsid w:val="0D150661"/>
    <w:rsid w:val="0D4C0DF4"/>
    <w:rsid w:val="0D8E0150"/>
    <w:rsid w:val="0DB10CB6"/>
    <w:rsid w:val="0E725E21"/>
    <w:rsid w:val="0EFA05A2"/>
    <w:rsid w:val="0F1450F8"/>
    <w:rsid w:val="0F384A37"/>
    <w:rsid w:val="0F7B59F7"/>
    <w:rsid w:val="1006456B"/>
    <w:rsid w:val="1153649C"/>
    <w:rsid w:val="117763E1"/>
    <w:rsid w:val="118F2CE9"/>
    <w:rsid w:val="11FB6E64"/>
    <w:rsid w:val="1223758A"/>
    <w:rsid w:val="122843D6"/>
    <w:rsid w:val="126C327A"/>
    <w:rsid w:val="128E221B"/>
    <w:rsid w:val="13036BD4"/>
    <w:rsid w:val="132478DF"/>
    <w:rsid w:val="13515A2E"/>
    <w:rsid w:val="135B756B"/>
    <w:rsid w:val="13797A9A"/>
    <w:rsid w:val="13AB6D1D"/>
    <w:rsid w:val="1424073F"/>
    <w:rsid w:val="14966161"/>
    <w:rsid w:val="14B94049"/>
    <w:rsid w:val="14F331D0"/>
    <w:rsid w:val="15367AFF"/>
    <w:rsid w:val="158D340A"/>
    <w:rsid w:val="15B97155"/>
    <w:rsid w:val="15D14FEB"/>
    <w:rsid w:val="15E361C0"/>
    <w:rsid w:val="163E21DC"/>
    <w:rsid w:val="16D27D65"/>
    <w:rsid w:val="16DE2DEC"/>
    <w:rsid w:val="16F07635"/>
    <w:rsid w:val="172711C9"/>
    <w:rsid w:val="17393921"/>
    <w:rsid w:val="17734D7C"/>
    <w:rsid w:val="185A04FF"/>
    <w:rsid w:val="185E0DAD"/>
    <w:rsid w:val="187B4FDC"/>
    <w:rsid w:val="18976E45"/>
    <w:rsid w:val="18B51239"/>
    <w:rsid w:val="191A6C57"/>
    <w:rsid w:val="19534704"/>
    <w:rsid w:val="19D0673B"/>
    <w:rsid w:val="1A147E78"/>
    <w:rsid w:val="1A156FDD"/>
    <w:rsid w:val="1A157A2D"/>
    <w:rsid w:val="1A196570"/>
    <w:rsid w:val="1A2D4B09"/>
    <w:rsid w:val="1A2F5C25"/>
    <w:rsid w:val="1AB95B6D"/>
    <w:rsid w:val="1AEA490B"/>
    <w:rsid w:val="1B0B308D"/>
    <w:rsid w:val="1B4B7168"/>
    <w:rsid w:val="1BBA5D1D"/>
    <w:rsid w:val="1BCF3402"/>
    <w:rsid w:val="1C4610E4"/>
    <w:rsid w:val="1C6326B9"/>
    <w:rsid w:val="1CDF0BDE"/>
    <w:rsid w:val="1D231EA1"/>
    <w:rsid w:val="1D3F5629"/>
    <w:rsid w:val="1D5B2F58"/>
    <w:rsid w:val="1D6F411E"/>
    <w:rsid w:val="1DA47B81"/>
    <w:rsid w:val="1DAF7A89"/>
    <w:rsid w:val="1DEE2B8D"/>
    <w:rsid w:val="1DFD392A"/>
    <w:rsid w:val="1E1417A5"/>
    <w:rsid w:val="1E2A51F0"/>
    <w:rsid w:val="1E3E2A47"/>
    <w:rsid w:val="1E3F7BD7"/>
    <w:rsid w:val="1E824FFD"/>
    <w:rsid w:val="1ED179C7"/>
    <w:rsid w:val="1F6F449F"/>
    <w:rsid w:val="1F7C1B05"/>
    <w:rsid w:val="1FA7323B"/>
    <w:rsid w:val="1FF45B13"/>
    <w:rsid w:val="20AE7811"/>
    <w:rsid w:val="20C76C18"/>
    <w:rsid w:val="20E85859"/>
    <w:rsid w:val="210F21CF"/>
    <w:rsid w:val="2132645E"/>
    <w:rsid w:val="2152782A"/>
    <w:rsid w:val="215B693D"/>
    <w:rsid w:val="217028C3"/>
    <w:rsid w:val="21FF66DD"/>
    <w:rsid w:val="22197ACC"/>
    <w:rsid w:val="22282C10"/>
    <w:rsid w:val="224009E3"/>
    <w:rsid w:val="22843190"/>
    <w:rsid w:val="23055335"/>
    <w:rsid w:val="230E4E43"/>
    <w:rsid w:val="23351D57"/>
    <w:rsid w:val="23606F8D"/>
    <w:rsid w:val="2384429A"/>
    <w:rsid w:val="238A205C"/>
    <w:rsid w:val="23956B40"/>
    <w:rsid w:val="23BD1DB7"/>
    <w:rsid w:val="23BD34D0"/>
    <w:rsid w:val="23DE750D"/>
    <w:rsid w:val="242D3AEB"/>
    <w:rsid w:val="25021448"/>
    <w:rsid w:val="252153F2"/>
    <w:rsid w:val="253C04C2"/>
    <w:rsid w:val="25B070DF"/>
    <w:rsid w:val="25ED71EA"/>
    <w:rsid w:val="26765422"/>
    <w:rsid w:val="268A5CBF"/>
    <w:rsid w:val="26AA16B7"/>
    <w:rsid w:val="26D7178F"/>
    <w:rsid w:val="270B7DB9"/>
    <w:rsid w:val="27514AB7"/>
    <w:rsid w:val="27984386"/>
    <w:rsid w:val="27C4092C"/>
    <w:rsid w:val="28136B3A"/>
    <w:rsid w:val="28693F1D"/>
    <w:rsid w:val="289B0EFF"/>
    <w:rsid w:val="28ED0411"/>
    <w:rsid w:val="29475927"/>
    <w:rsid w:val="29894E97"/>
    <w:rsid w:val="298A5E67"/>
    <w:rsid w:val="29EB5E44"/>
    <w:rsid w:val="2A7303C7"/>
    <w:rsid w:val="2B1742A3"/>
    <w:rsid w:val="2B765DBB"/>
    <w:rsid w:val="2B7F2FEE"/>
    <w:rsid w:val="2BB051D8"/>
    <w:rsid w:val="2BD841D0"/>
    <w:rsid w:val="2BD87300"/>
    <w:rsid w:val="2BEF2E52"/>
    <w:rsid w:val="2C23443B"/>
    <w:rsid w:val="2C642760"/>
    <w:rsid w:val="2CB26DCC"/>
    <w:rsid w:val="2CC05252"/>
    <w:rsid w:val="2CD526D7"/>
    <w:rsid w:val="2D2D2ECE"/>
    <w:rsid w:val="2DF848BC"/>
    <w:rsid w:val="2E562F26"/>
    <w:rsid w:val="2E8D0B3E"/>
    <w:rsid w:val="2F374393"/>
    <w:rsid w:val="2F3C77F9"/>
    <w:rsid w:val="2F5E06ED"/>
    <w:rsid w:val="2F936BD8"/>
    <w:rsid w:val="30407397"/>
    <w:rsid w:val="30547465"/>
    <w:rsid w:val="31345B64"/>
    <w:rsid w:val="31B711D2"/>
    <w:rsid w:val="31DE1550"/>
    <w:rsid w:val="31E72682"/>
    <w:rsid w:val="320C20AC"/>
    <w:rsid w:val="32474378"/>
    <w:rsid w:val="324B16AA"/>
    <w:rsid w:val="32CD33A7"/>
    <w:rsid w:val="3329340F"/>
    <w:rsid w:val="333A659F"/>
    <w:rsid w:val="34100EEE"/>
    <w:rsid w:val="34555BCD"/>
    <w:rsid w:val="349300BD"/>
    <w:rsid w:val="34B30C3B"/>
    <w:rsid w:val="34B843A1"/>
    <w:rsid w:val="35FC0B54"/>
    <w:rsid w:val="35FE1846"/>
    <w:rsid w:val="360B26D5"/>
    <w:rsid w:val="3648635A"/>
    <w:rsid w:val="365D0890"/>
    <w:rsid w:val="367E57BF"/>
    <w:rsid w:val="3699262E"/>
    <w:rsid w:val="36E776BE"/>
    <w:rsid w:val="376A2E8C"/>
    <w:rsid w:val="37700745"/>
    <w:rsid w:val="37735E64"/>
    <w:rsid w:val="37950C73"/>
    <w:rsid w:val="37F71EFA"/>
    <w:rsid w:val="38000E29"/>
    <w:rsid w:val="3848633B"/>
    <w:rsid w:val="38573D46"/>
    <w:rsid w:val="38A74EBE"/>
    <w:rsid w:val="390F5F1D"/>
    <w:rsid w:val="39453376"/>
    <w:rsid w:val="394937E0"/>
    <w:rsid w:val="394A0E0E"/>
    <w:rsid w:val="395827A5"/>
    <w:rsid w:val="39F01F8C"/>
    <w:rsid w:val="3A3F57B3"/>
    <w:rsid w:val="3A47457A"/>
    <w:rsid w:val="3A4B156B"/>
    <w:rsid w:val="3A764DEB"/>
    <w:rsid w:val="3ABB79DF"/>
    <w:rsid w:val="3ABB7E27"/>
    <w:rsid w:val="3ADE5634"/>
    <w:rsid w:val="3B060451"/>
    <w:rsid w:val="3B20271E"/>
    <w:rsid w:val="3B585B10"/>
    <w:rsid w:val="3BF12F3E"/>
    <w:rsid w:val="3C275EB0"/>
    <w:rsid w:val="3C4C05DA"/>
    <w:rsid w:val="3C8C631C"/>
    <w:rsid w:val="3CFB014C"/>
    <w:rsid w:val="3D1B3C13"/>
    <w:rsid w:val="3D5A3F16"/>
    <w:rsid w:val="3D5A5338"/>
    <w:rsid w:val="3DCE0B2C"/>
    <w:rsid w:val="3DE70522"/>
    <w:rsid w:val="3DEF2B16"/>
    <w:rsid w:val="3E060380"/>
    <w:rsid w:val="3E1B3774"/>
    <w:rsid w:val="3E4B73DF"/>
    <w:rsid w:val="3E711138"/>
    <w:rsid w:val="3E8D39CB"/>
    <w:rsid w:val="3EA82887"/>
    <w:rsid w:val="3EF00102"/>
    <w:rsid w:val="3F0D2355"/>
    <w:rsid w:val="3F4B2285"/>
    <w:rsid w:val="3F57504F"/>
    <w:rsid w:val="3F690026"/>
    <w:rsid w:val="3F752B42"/>
    <w:rsid w:val="3FC95685"/>
    <w:rsid w:val="3FE57BA9"/>
    <w:rsid w:val="402247A5"/>
    <w:rsid w:val="408D72B8"/>
    <w:rsid w:val="40DD1943"/>
    <w:rsid w:val="410B0585"/>
    <w:rsid w:val="41282EF8"/>
    <w:rsid w:val="41C3578A"/>
    <w:rsid w:val="421E70FF"/>
    <w:rsid w:val="42374197"/>
    <w:rsid w:val="424F4BFC"/>
    <w:rsid w:val="42E70297"/>
    <w:rsid w:val="43012152"/>
    <w:rsid w:val="435E1759"/>
    <w:rsid w:val="43626B6E"/>
    <w:rsid w:val="44576F12"/>
    <w:rsid w:val="45026C8F"/>
    <w:rsid w:val="45B933AE"/>
    <w:rsid w:val="46405076"/>
    <w:rsid w:val="46452CE4"/>
    <w:rsid w:val="464E299C"/>
    <w:rsid w:val="4651615A"/>
    <w:rsid w:val="46B51DF5"/>
    <w:rsid w:val="46CC1632"/>
    <w:rsid w:val="47203BDE"/>
    <w:rsid w:val="4736128A"/>
    <w:rsid w:val="47664685"/>
    <w:rsid w:val="47940E31"/>
    <w:rsid w:val="47C05316"/>
    <w:rsid w:val="47FA0848"/>
    <w:rsid w:val="48313C35"/>
    <w:rsid w:val="4865767D"/>
    <w:rsid w:val="48E1231D"/>
    <w:rsid w:val="48F311C1"/>
    <w:rsid w:val="495535A5"/>
    <w:rsid w:val="49720D47"/>
    <w:rsid w:val="4A297444"/>
    <w:rsid w:val="4A2A5A2F"/>
    <w:rsid w:val="4A2D47F9"/>
    <w:rsid w:val="4A5D63A1"/>
    <w:rsid w:val="4A6C49CA"/>
    <w:rsid w:val="4A7B2E90"/>
    <w:rsid w:val="4B477224"/>
    <w:rsid w:val="4B5B4F80"/>
    <w:rsid w:val="4B607126"/>
    <w:rsid w:val="4BAB265C"/>
    <w:rsid w:val="4BC97363"/>
    <w:rsid w:val="4C4849A8"/>
    <w:rsid w:val="4C786FDB"/>
    <w:rsid w:val="4C8962C2"/>
    <w:rsid w:val="4CC641A0"/>
    <w:rsid w:val="4CD15F1D"/>
    <w:rsid w:val="4D0326E0"/>
    <w:rsid w:val="4D172A53"/>
    <w:rsid w:val="4D3A5936"/>
    <w:rsid w:val="4D402483"/>
    <w:rsid w:val="4D57084A"/>
    <w:rsid w:val="4DD824FD"/>
    <w:rsid w:val="4DF17D35"/>
    <w:rsid w:val="4DF77C77"/>
    <w:rsid w:val="4E2004CE"/>
    <w:rsid w:val="4E2356CE"/>
    <w:rsid w:val="4E3879D5"/>
    <w:rsid w:val="4E655EE1"/>
    <w:rsid w:val="4F8A683B"/>
    <w:rsid w:val="4F9201FB"/>
    <w:rsid w:val="4FE92074"/>
    <w:rsid w:val="504E77F5"/>
    <w:rsid w:val="506545F6"/>
    <w:rsid w:val="516279A6"/>
    <w:rsid w:val="516C78C2"/>
    <w:rsid w:val="5260471D"/>
    <w:rsid w:val="5274654F"/>
    <w:rsid w:val="53FB5034"/>
    <w:rsid w:val="540425F6"/>
    <w:rsid w:val="544857F0"/>
    <w:rsid w:val="546723C0"/>
    <w:rsid w:val="546842D4"/>
    <w:rsid w:val="54915478"/>
    <w:rsid w:val="54BB0945"/>
    <w:rsid w:val="54BF28E8"/>
    <w:rsid w:val="55175460"/>
    <w:rsid w:val="556E301A"/>
    <w:rsid w:val="5727556E"/>
    <w:rsid w:val="572E5FD6"/>
    <w:rsid w:val="5848116F"/>
    <w:rsid w:val="584C670F"/>
    <w:rsid w:val="58A47D92"/>
    <w:rsid w:val="595B2E0B"/>
    <w:rsid w:val="59A9283B"/>
    <w:rsid w:val="5AEA4EDC"/>
    <w:rsid w:val="5AFA4541"/>
    <w:rsid w:val="5BA03194"/>
    <w:rsid w:val="5BF529E0"/>
    <w:rsid w:val="5C17461A"/>
    <w:rsid w:val="5C4A4FDB"/>
    <w:rsid w:val="5C6D3B07"/>
    <w:rsid w:val="5C793128"/>
    <w:rsid w:val="5C7F1675"/>
    <w:rsid w:val="5C82295E"/>
    <w:rsid w:val="5C8F6155"/>
    <w:rsid w:val="5CA156A5"/>
    <w:rsid w:val="5CA62638"/>
    <w:rsid w:val="5CCE3462"/>
    <w:rsid w:val="5D13344F"/>
    <w:rsid w:val="5D3360DD"/>
    <w:rsid w:val="5D512812"/>
    <w:rsid w:val="5D556069"/>
    <w:rsid w:val="5DA565D3"/>
    <w:rsid w:val="5E142796"/>
    <w:rsid w:val="5E564D70"/>
    <w:rsid w:val="5E576F1E"/>
    <w:rsid w:val="5E7816A1"/>
    <w:rsid w:val="5E7B6203"/>
    <w:rsid w:val="5ED7359C"/>
    <w:rsid w:val="5F463A87"/>
    <w:rsid w:val="5F7C0237"/>
    <w:rsid w:val="60144ED3"/>
    <w:rsid w:val="60596A88"/>
    <w:rsid w:val="60712107"/>
    <w:rsid w:val="60982D31"/>
    <w:rsid w:val="60B82878"/>
    <w:rsid w:val="60BB0BD0"/>
    <w:rsid w:val="60CD1117"/>
    <w:rsid w:val="610B517B"/>
    <w:rsid w:val="612F4006"/>
    <w:rsid w:val="61697EB4"/>
    <w:rsid w:val="620603DD"/>
    <w:rsid w:val="620A044D"/>
    <w:rsid w:val="620C754B"/>
    <w:rsid w:val="629074D1"/>
    <w:rsid w:val="62BD7A10"/>
    <w:rsid w:val="62FA37C7"/>
    <w:rsid w:val="63105F9E"/>
    <w:rsid w:val="6361558A"/>
    <w:rsid w:val="63BF3971"/>
    <w:rsid w:val="64192018"/>
    <w:rsid w:val="64365FFD"/>
    <w:rsid w:val="648763CB"/>
    <w:rsid w:val="64930143"/>
    <w:rsid w:val="653F3564"/>
    <w:rsid w:val="655024BD"/>
    <w:rsid w:val="6644283D"/>
    <w:rsid w:val="66534E7C"/>
    <w:rsid w:val="66A36707"/>
    <w:rsid w:val="66E106FC"/>
    <w:rsid w:val="66F22980"/>
    <w:rsid w:val="6708041C"/>
    <w:rsid w:val="672A3B36"/>
    <w:rsid w:val="6731216A"/>
    <w:rsid w:val="674B3EB9"/>
    <w:rsid w:val="67540E3D"/>
    <w:rsid w:val="67F67869"/>
    <w:rsid w:val="68957B06"/>
    <w:rsid w:val="689C35C0"/>
    <w:rsid w:val="68B1713B"/>
    <w:rsid w:val="68D06630"/>
    <w:rsid w:val="68FF0382"/>
    <w:rsid w:val="69942E14"/>
    <w:rsid w:val="6ADA199A"/>
    <w:rsid w:val="6AE340FD"/>
    <w:rsid w:val="6B703A24"/>
    <w:rsid w:val="6BF4409E"/>
    <w:rsid w:val="6D0253E1"/>
    <w:rsid w:val="6DCD11D9"/>
    <w:rsid w:val="6E186C9B"/>
    <w:rsid w:val="6E8A0852"/>
    <w:rsid w:val="6EE3605C"/>
    <w:rsid w:val="6F717E78"/>
    <w:rsid w:val="6F860010"/>
    <w:rsid w:val="6F985370"/>
    <w:rsid w:val="6FB96199"/>
    <w:rsid w:val="6FC74F35"/>
    <w:rsid w:val="6FEF6339"/>
    <w:rsid w:val="703C0E22"/>
    <w:rsid w:val="703D4691"/>
    <w:rsid w:val="707E26EE"/>
    <w:rsid w:val="708A2BA1"/>
    <w:rsid w:val="70B6188E"/>
    <w:rsid w:val="70C971A2"/>
    <w:rsid w:val="70DE4C40"/>
    <w:rsid w:val="70E24186"/>
    <w:rsid w:val="715E1053"/>
    <w:rsid w:val="71721E5C"/>
    <w:rsid w:val="71D72ADD"/>
    <w:rsid w:val="728C59EE"/>
    <w:rsid w:val="740577CA"/>
    <w:rsid w:val="742F326A"/>
    <w:rsid w:val="74316F6A"/>
    <w:rsid w:val="74433B71"/>
    <w:rsid w:val="747F2052"/>
    <w:rsid w:val="7584310B"/>
    <w:rsid w:val="760043B4"/>
    <w:rsid w:val="760A6CAE"/>
    <w:rsid w:val="76193BC0"/>
    <w:rsid w:val="766160F9"/>
    <w:rsid w:val="76980D5D"/>
    <w:rsid w:val="76B03BCA"/>
    <w:rsid w:val="77006950"/>
    <w:rsid w:val="778F350C"/>
    <w:rsid w:val="77984B27"/>
    <w:rsid w:val="780F64DA"/>
    <w:rsid w:val="781030AD"/>
    <w:rsid w:val="781C3BEF"/>
    <w:rsid w:val="78320907"/>
    <w:rsid w:val="790062DA"/>
    <w:rsid w:val="79513EAD"/>
    <w:rsid w:val="795E5C2E"/>
    <w:rsid w:val="79747EE9"/>
    <w:rsid w:val="7998443A"/>
    <w:rsid w:val="79D81B4E"/>
    <w:rsid w:val="7A0B3A61"/>
    <w:rsid w:val="7A0C31CF"/>
    <w:rsid w:val="7A404A52"/>
    <w:rsid w:val="7AE555DE"/>
    <w:rsid w:val="7B0250A7"/>
    <w:rsid w:val="7B12568D"/>
    <w:rsid w:val="7B2811B7"/>
    <w:rsid w:val="7D0960FB"/>
    <w:rsid w:val="7D59220A"/>
    <w:rsid w:val="7D6C1024"/>
    <w:rsid w:val="7D9B365A"/>
    <w:rsid w:val="7DD26547"/>
    <w:rsid w:val="7E5204DF"/>
    <w:rsid w:val="7E523628"/>
    <w:rsid w:val="7EF74E8D"/>
    <w:rsid w:val="7F806E5B"/>
    <w:rsid w:val="7FD103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20"/>
      <w:szCs w:val="20"/>
    </w:rPr>
  </w:style>
  <w:style w:type="paragraph" w:styleId="6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5"/>
    <w:unhideWhenUsed/>
    <w:qFormat/>
    <w:uiPriority w:val="99"/>
    <w:pPr>
      <w:jc w:val="left"/>
    </w:pPr>
    <w:rPr>
      <w:rFonts w:ascii="Calibri" w:hAnsi="Calibri" w:eastAsia="宋体" w:cs="黑体"/>
      <w:szCs w:val="22"/>
    </w:rPr>
  </w:style>
  <w:style w:type="paragraph" w:styleId="8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20"/>
      <w:szCs w:val="20"/>
    </w:rPr>
  </w:style>
  <w:style w:type="paragraph" w:styleId="11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/>
      <w:jc w:val="left"/>
    </w:pPr>
    <w:rPr>
      <w:rFonts w:cstheme="minorHAnsi"/>
      <w:b/>
      <w:bCs/>
      <w:i/>
      <w:iCs/>
      <w:sz w:val="2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18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20"/>
      <w:szCs w:val="20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unhideWhenUsed/>
    <w:qFormat/>
    <w:uiPriority w:val="99"/>
    <w:rPr>
      <w:color w:val="0000FF" w:themeColor="hyperlink"/>
      <w:u w:val="single"/>
    </w:rPr>
  </w:style>
  <w:style w:type="character" w:styleId="23">
    <w:name w:val="annotation reference"/>
    <w:basedOn w:val="20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7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1">
    <w:name w:val="文档结构图 Char"/>
    <w:basedOn w:val="20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论文正文"/>
    <w:basedOn w:val="1"/>
    <w:link w:val="34"/>
    <w:qFormat/>
    <w:uiPriority w:val="0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33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4">
    <w:name w:val="论文正文 Char"/>
    <w:basedOn w:val="20"/>
    <w:link w:val="32"/>
    <w:qFormat/>
    <w:uiPriority w:val="0"/>
    <w:rPr>
      <w:rFonts w:ascii="Times New Roman" w:hAnsi="Times New Roman"/>
      <w:color w:val="000000" w:themeColor="text1"/>
      <w:sz w:val="24"/>
      <w:szCs w:val="24"/>
    </w:rPr>
  </w:style>
  <w:style w:type="character" w:customStyle="1" w:styleId="35">
    <w:name w:val="批注文字 Char"/>
    <w:basedOn w:val="20"/>
    <w:link w:val="7"/>
    <w:qFormat/>
    <w:uiPriority w:val="99"/>
    <w:rPr>
      <w:rFonts w:ascii="Calibri" w:hAnsi="Calibri" w:eastAsia="宋体" w:cs="黑体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C9A4-1F71-429A-9CBD-AA8437A1D4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297</Words>
  <Characters>1697</Characters>
  <Lines>14</Lines>
  <Paragraphs>3</Paragraphs>
  <ScaleCrop>false</ScaleCrop>
  <LinksUpToDate>false</LinksUpToDate>
  <CharactersWithSpaces>1991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2017-04-19T05:09:00Z</dcterms:created>
  <dc:creator>Administrator</dc:creator>
  <cp:lastModifiedBy>Administrator</cp:lastModifiedBy>
  <dcterms:modified xsi:type="dcterms:W3CDTF">2017-08-15T07:48:50Z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