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16" w:rsidRDefault="003611DF">
      <w:pPr>
        <w:rPr>
          <w:rFonts w:hint="eastAsia"/>
        </w:rPr>
      </w:pPr>
      <w:r>
        <w:rPr>
          <w:rFonts w:hint="eastAsia"/>
        </w:rPr>
        <w:t>今回のプロジェクト</w:t>
      </w:r>
      <w:r>
        <w:t>は，電子政府構築</w:t>
      </w:r>
      <w:r>
        <w:rPr>
          <w:rFonts w:hint="eastAsia"/>
        </w:rPr>
        <w:t>，商店街の再開発</w:t>
      </w:r>
      <w:r>
        <w:t>，災害復旧・復興等のプロジェクトについ</w:t>
      </w:r>
      <w:r w:rsidR="00413A98">
        <w:rPr>
          <w:rFonts w:hint="eastAsia"/>
        </w:rPr>
        <w:t>て</w:t>
      </w:r>
      <w:r>
        <w:t>です．</w:t>
      </w:r>
      <w:r w:rsidR="00413A98">
        <w:rPr>
          <w:rFonts w:hint="eastAsia"/>
        </w:rPr>
        <w:t>電子政府構築とはどういうことかと</w:t>
      </w:r>
      <w:r w:rsidR="00413A98">
        <w:t>言うと</w:t>
      </w:r>
      <w:r w:rsidR="00413A98">
        <w:rPr>
          <w:rFonts w:hint="eastAsia"/>
        </w:rPr>
        <w:t>，コンピュータや</w:t>
      </w:r>
      <w:r w:rsidR="00413A98">
        <w:t>ネットワークなどの情報通信技術を</w:t>
      </w:r>
      <w:r w:rsidR="00413A98">
        <w:rPr>
          <w:rFonts w:hint="eastAsia"/>
        </w:rPr>
        <w:t>行政</w:t>
      </w:r>
      <w:r w:rsidR="00413A98">
        <w:t>のあらゆる</w:t>
      </w:r>
      <w:r w:rsidR="00413A98">
        <w:rPr>
          <w:rFonts w:hint="eastAsia"/>
        </w:rPr>
        <w:t>分野に</w:t>
      </w:r>
      <w:r w:rsidR="00413A98">
        <w:t>活用することで，国民や企業の</w:t>
      </w:r>
      <w:r w:rsidR="00413A98">
        <w:rPr>
          <w:rFonts w:hint="eastAsia"/>
        </w:rPr>
        <w:t>事務負担</w:t>
      </w:r>
      <w:r w:rsidR="00413A98">
        <w:t>の軽減や利便性の</w:t>
      </w:r>
      <w:r w:rsidR="00413A98">
        <w:rPr>
          <w:rFonts w:hint="eastAsia"/>
        </w:rPr>
        <w:t>向上・</w:t>
      </w:r>
      <w:r w:rsidR="00413A98">
        <w:t>行政事務の簡素化・合理化を図り，効率的・効果的な政府．自治体を実現することです．</w:t>
      </w:r>
    </w:p>
    <w:p w:rsidR="00542416" w:rsidRDefault="00413A98">
      <w:pPr>
        <w:rPr>
          <w:rFonts w:hint="eastAsia"/>
        </w:rPr>
      </w:pPr>
      <w:r>
        <w:rPr>
          <w:rFonts w:hint="eastAsia"/>
        </w:rPr>
        <w:t>このような</w:t>
      </w:r>
      <w:r>
        <w:t>社会全体</w:t>
      </w:r>
      <w:r>
        <w:rPr>
          <w:rFonts w:hint="eastAsia"/>
        </w:rPr>
        <w:t>に関わる</w:t>
      </w:r>
      <w:r>
        <w:t>プロジェクトでは，</w:t>
      </w:r>
      <w:r>
        <w:rPr>
          <w:rFonts w:hint="eastAsia"/>
        </w:rPr>
        <w:t>3</w:t>
      </w:r>
      <w:r>
        <w:rPr>
          <w:rFonts w:hint="eastAsia"/>
        </w:rPr>
        <w:t>種類</w:t>
      </w:r>
      <w:r>
        <w:t>のステークホルダが</w:t>
      </w:r>
      <w:r>
        <w:rPr>
          <w:rFonts w:hint="eastAsia"/>
        </w:rPr>
        <w:t>存在</w:t>
      </w:r>
      <w:r>
        <w:t>して</w:t>
      </w:r>
      <w:r>
        <w:rPr>
          <w:rFonts w:hint="eastAsia"/>
        </w:rPr>
        <w:t>います．</w:t>
      </w:r>
      <w:r w:rsidR="0036721B">
        <w:t>1</w:t>
      </w:r>
      <w:r w:rsidR="0036721B">
        <w:t>つ目</w:t>
      </w:r>
      <w:r w:rsidR="0036721B">
        <w:rPr>
          <w:rFonts w:hint="eastAsia"/>
        </w:rPr>
        <w:t>は</w:t>
      </w:r>
      <w:r w:rsidR="0036721B">
        <w:t>「</w:t>
      </w:r>
      <w:r w:rsidR="0036721B">
        <w:rPr>
          <w:rFonts w:hint="eastAsia"/>
        </w:rPr>
        <w:t>生活者</w:t>
      </w:r>
      <w:r w:rsidR="0036721B">
        <w:t>・市民」です</w:t>
      </w:r>
      <w:r w:rsidR="0036721B">
        <w:rPr>
          <w:rFonts w:hint="eastAsia"/>
        </w:rPr>
        <w:t>．行動原理</w:t>
      </w:r>
      <w:r w:rsidR="0036721B">
        <w:t>は「自己満足・自己実現」です</w:t>
      </w:r>
      <w:r w:rsidR="0036721B">
        <w:rPr>
          <w:rFonts w:hint="eastAsia"/>
        </w:rPr>
        <w:t>．</w:t>
      </w:r>
      <w:r w:rsidR="0036721B">
        <w:t>行動原理</w:t>
      </w:r>
      <w:r w:rsidR="0036721B">
        <w:rPr>
          <w:rFonts w:hint="eastAsia"/>
        </w:rPr>
        <w:t>とは行動</w:t>
      </w:r>
      <w:r w:rsidR="0036721B">
        <w:t>に対する欲求みたいなものです．</w:t>
      </w:r>
      <w:r w:rsidR="009B0228">
        <w:rPr>
          <w:rFonts w:hint="eastAsia"/>
        </w:rPr>
        <w:t>こうしたいなーとか，これほしいなーとかです．</w:t>
      </w:r>
      <w:r w:rsidR="0036721B">
        <w:rPr>
          <w:rFonts w:hint="eastAsia"/>
        </w:rPr>
        <w:t>2</w:t>
      </w:r>
      <w:r w:rsidR="0036721B">
        <w:rPr>
          <w:rFonts w:hint="eastAsia"/>
        </w:rPr>
        <w:t>つ目は</w:t>
      </w:r>
      <w:r w:rsidR="0036721B">
        <w:t>「</w:t>
      </w:r>
      <w:r w:rsidR="0036721B">
        <w:rPr>
          <w:rFonts w:hint="eastAsia"/>
        </w:rPr>
        <w:t>企業</w:t>
      </w:r>
      <w:r w:rsidR="0036721B">
        <w:t>」です．行動原理は「自社利益の追求」．</w:t>
      </w:r>
      <w:r w:rsidR="0036721B">
        <w:t>3</w:t>
      </w:r>
      <w:r w:rsidR="0036721B">
        <w:t>つ目に「行政」，行動原理は「公平・平等</w:t>
      </w:r>
      <w:r w:rsidR="0036721B">
        <w:rPr>
          <w:rFonts w:hint="eastAsia"/>
        </w:rPr>
        <w:t>」</w:t>
      </w:r>
      <w:r w:rsidR="0036721B">
        <w:t>です</w:t>
      </w:r>
      <w:r w:rsidR="0036721B">
        <w:rPr>
          <w:rFonts w:hint="eastAsia"/>
        </w:rPr>
        <w:t>．このように</w:t>
      </w:r>
      <w:r w:rsidR="0036721B">
        <w:t>，</w:t>
      </w:r>
      <w:r w:rsidR="0036721B">
        <w:t>3</w:t>
      </w:r>
      <w:r w:rsidR="0036721B">
        <w:t>種類</w:t>
      </w:r>
      <w:r w:rsidR="0036721B">
        <w:rPr>
          <w:rFonts w:hint="eastAsia"/>
        </w:rPr>
        <w:t>の</w:t>
      </w:r>
      <w:r w:rsidR="0036721B">
        <w:t>ステークホルダの行動原理は</w:t>
      </w:r>
      <w:r w:rsidR="0036721B">
        <w:rPr>
          <w:rFonts w:hint="eastAsia"/>
        </w:rPr>
        <w:t>異なっている</w:t>
      </w:r>
      <w:r w:rsidR="0036721B">
        <w:t>ため，コンセンサス</w:t>
      </w:r>
      <w:r w:rsidR="001F46BF">
        <w:rPr>
          <w:rFonts w:hint="eastAsia"/>
        </w:rPr>
        <w:t>（複数</w:t>
      </w:r>
      <w:r w:rsidR="001F46BF">
        <w:t>の</w:t>
      </w:r>
      <w:r w:rsidR="001F46BF">
        <w:rPr>
          <w:rFonts w:hint="eastAsia"/>
        </w:rPr>
        <w:t>人に</w:t>
      </w:r>
      <w:r w:rsidR="001F46BF">
        <w:t>よる合意，</w:t>
      </w:r>
      <w:r w:rsidR="001F46BF">
        <w:rPr>
          <w:rFonts w:hint="eastAsia"/>
        </w:rPr>
        <w:t>この場合</w:t>
      </w:r>
      <w:r w:rsidR="001F46BF">
        <w:t>は</w:t>
      </w:r>
      <w:r w:rsidR="001F46BF">
        <w:rPr>
          <w:rFonts w:hint="eastAsia"/>
        </w:rPr>
        <w:t>市民と</w:t>
      </w:r>
      <w:r w:rsidR="009B0228">
        <w:rPr>
          <w:rFonts w:hint="eastAsia"/>
        </w:rPr>
        <w:t>企業と</w:t>
      </w:r>
      <w:r w:rsidR="001F46BF">
        <w:t>行政</w:t>
      </w:r>
      <w:r w:rsidR="001F46BF">
        <w:rPr>
          <w:rFonts w:hint="eastAsia"/>
        </w:rPr>
        <w:t>の</w:t>
      </w:r>
      <w:r w:rsidR="001F46BF">
        <w:t>合意　みたいな感じです）</w:t>
      </w:r>
      <w:r w:rsidR="0036721B">
        <w:t>が</w:t>
      </w:r>
      <w:r w:rsidR="0036721B">
        <w:rPr>
          <w:rFonts w:hint="eastAsia"/>
        </w:rPr>
        <w:t>得にくく，プロジェクト</w:t>
      </w:r>
      <w:r w:rsidR="0036721B">
        <w:t>の</w:t>
      </w:r>
      <w:r w:rsidR="0036721B">
        <w:rPr>
          <w:rFonts w:hint="eastAsia"/>
        </w:rPr>
        <w:t>運営</w:t>
      </w:r>
      <w:r w:rsidR="0036721B">
        <w:t>に困難が伴います</w:t>
      </w:r>
      <w:r w:rsidR="0036721B">
        <w:rPr>
          <w:rFonts w:hint="eastAsia"/>
        </w:rPr>
        <w:t>．</w:t>
      </w:r>
      <w:r w:rsidR="00F1715B">
        <w:rPr>
          <w:rFonts w:hint="eastAsia"/>
        </w:rPr>
        <w:t>円滑</w:t>
      </w:r>
      <w:r w:rsidR="00F1715B">
        <w:t>に</w:t>
      </w:r>
      <w:r w:rsidR="00F1715B">
        <w:rPr>
          <w:rFonts w:hint="eastAsia"/>
        </w:rPr>
        <w:t>運営</w:t>
      </w:r>
      <w:r w:rsidR="00F1715B">
        <w:t>するためには，</w:t>
      </w:r>
      <w:r w:rsidR="00013D0C">
        <w:rPr>
          <w:rFonts w:hint="eastAsia"/>
        </w:rPr>
        <w:t>組織の</w:t>
      </w:r>
      <w:r w:rsidR="00013D0C">
        <w:t>特徴を表現する</w:t>
      </w:r>
      <w:r w:rsidR="00013D0C">
        <w:rPr>
          <w:rFonts w:hint="eastAsia"/>
        </w:rPr>
        <w:t>という</w:t>
      </w:r>
      <w:r w:rsidR="00013D0C">
        <w:t>意味の</w:t>
      </w:r>
      <w:r w:rsidR="00F1715B">
        <w:t>，ステークホルダ</w:t>
      </w:r>
      <w:r w:rsidR="00F1715B">
        <w:rPr>
          <w:rFonts w:hint="eastAsia"/>
        </w:rPr>
        <w:t>を</w:t>
      </w:r>
      <w:r w:rsidR="00F1715B">
        <w:t>組織化</w:t>
      </w:r>
      <w:r w:rsidR="00013D0C">
        <w:rPr>
          <w:rFonts w:hint="eastAsia"/>
        </w:rPr>
        <w:t>．これを</w:t>
      </w:r>
      <w:r w:rsidR="00F1715B">
        <w:rPr>
          <w:rFonts w:hint="eastAsia"/>
        </w:rPr>
        <w:t>してまとめてあげて，</w:t>
      </w:r>
      <w:r w:rsidR="00F1715B">
        <w:t>組織化された</w:t>
      </w:r>
      <w:r w:rsidR="00F1715B">
        <w:rPr>
          <w:rFonts w:hint="eastAsia"/>
        </w:rPr>
        <w:t>ステークホルダ</w:t>
      </w:r>
      <w:r w:rsidR="00542416">
        <w:rPr>
          <w:rFonts w:hint="eastAsia"/>
        </w:rPr>
        <w:t>間</w:t>
      </w:r>
      <w:r w:rsidR="00F1715B">
        <w:t>のコミュニケーションの活性化が重要です．</w:t>
      </w:r>
    </w:p>
    <w:p w:rsidR="00FC4D63" w:rsidRDefault="00DC2F63">
      <w:r>
        <w:rPr>
          <w:rFonts w:hint="eastAsia"/>
        </w:rPr>
        <w:t>そして，</w:t>
      </w:r>
      <w:r>
        <w:t>今回のような「</w:t>
      </w:r>
      <w:r>
        <w:rPr>
          <w:rFonts w:hint="eastAsia"/>
        </w:rPr>
        <w:t>生活者</w:t>
      </w:r>
      <w:r>
        <w:t>・市民</w:t>
      </w:r>
      <w:r>
        <w:rPr>
          <w:rFonts w:hint="eastAsia"/>
        </w:rPr>
        <w:t>」</w:t>
      </w:r>
      <w:r>
        <w:t>「企業」「行政</w:t>
      </w:r>
      <w:r>
        <w:rPr>
          <w:rFonts w:hint="eastAsia"/>
        </w:rPr>
        <w:t>」</w:t>
      </w:r>
      <w:r>
        <w:t>の</w:t>
      </w:r>
      <w:r>
        <w:t>3</w:t>
      </w:r>
      <w:r>
        <w:t>つ</w:t>
      </w:r>
      <w:r>
        <w:rPr>
          <w:rFonts w:hint="eastAsia"/>
        </w:rPr>
        <w:t>で</w:t>
      </w:r>
      <w:r>
        <w:t>行う</w:t>
      </w:r>
      <w:r>
        <w:rPr>
          <w:rFonts w:hint="eastAsia"/>
        </w:rPr>
        <w:t>大規模な</w:t>
      </w:r>
      <w:r>
        <w:t>プロジェクト</w:t>
      </w:r>
      <w:r>
        <w:rPr>
          <w:rFonts w:hint="eastAsia"/>
        </w:rPr>
        <w:t>では</w:t>
      </w:r>
      <w:r>
        <w:t>．</w:t>
      </w:r>
      <w:r>
        <w:rPr>
          <w:rFonts w:hint="eastAsia"/>
        </w:rPr>
        <w:t>次の</w:t>
      </w:r>
      <w:r>
        <w:t>3</w:t>
      </w:r>
      <w:r>
        <w:t>つのポイントが大切になります</w:t>
      </w:r>
      <w:r>
        <w:rPr>
          <w:rFonts w:hint="eastAsia"/>
        </w:rPr>
        <w:t>．</w:t>
      </w:r>
      <w:r w:rsidR="00FC4D63">
        <w:rPr>
          <w:rFonts w:hint="eastAsia"/>
        </w:rPr>
        <w:t>1</w:t>
      </w:r>
      <w:r w:rsidR="00FC4D63">
        <w:rPr>
          <w:rFonts w:hint="eastAsia"/>
        </w:rPr>
        <w:t>つ目が</w:t>
      </w:r>
      <w:r w:rsidR="00FC4D63">
        <w:t>，</w:t>
      </w:r>
      <w:r w:rsidR="00FC4D63">
        <w:rPr>
          <w:rFonts w:hint="eastAsia"/>
        </w:rPr>
        <w:t>プロジェクト</w:t>
      </w:r>
      <w:r w:rsidR="00FC4D63">
        <w:t>の達成指数について，全てのステークホルダが納得できる「高い理念</w:t>
      </w:r>
      <w:r w:rsidR="00FC4D63">
        <w:rPr>
          <w:rFonts w:hint="eastAsia"/>
        </w:rPr>
        <w:t>」に</w:t>
      </w:r>
      <w:r w:rsidR="00FC4D63">
        <w:t>基づいたスコープを設定する．</w:t>
      </w:r>
      <w:r w:rsidR="00FC4D63">
        <w:t>2</w:t>
      </w:r>
      <w:r w:rsidR="00FC4D63">
        <w:t>つ</w:t>
      </w:r>
      <w:r w:rsidR="00FC4D63">
        <w:rPr>
          <w:rFonts w:hint="eastAsia"/>
        </w:rPr>
        <w:t>目</w:t>
      </w:r>
      <w:r w:rsidR="00FC4D63">
        <w:t>が</w:t>
      </w:r>
      <w:r w:rsidR="00FC4D63">
        <w:rPr>
          <w:rFonts w:hint="eastAsia"/>
        </w:rPr>
        <w:t>，</w:t>
      </w:r>
      <w:r w:rsidR="00FC4D63">
        <w:t>プロジェクトの</w:t>
      </w:r>
      <w:r w:rsidR="00FC4D63">
        <w:rPr>
          <w:rFonts w:hint="eastAsia"/>
        </w:rPr>
        <w:t>運営</w:t>
      </w:r>
      <w:r w:rsidR="00FC4D63">
        <w:t>が</w:t>
      </w:r>
      <w:r w:rsidR="00FC4D63">
        <w:rPr>
          <w:rFonts w:hint="eastAsia"/>
        </w:rPr>
        <w:t>公平，公明</w:t>
      </w:r>
      <w:r w:rsidR="00FC4D63">
        <w:t>に</w:t>
      </w:r>
      <w:r w:rsidR="00FC4D63">
        <w:rPr>
          <w:rFonts w:hint="eastAsia"/>
        </w:rPr>
        <w:t>行われる</w:t>
      </w:r>
      <w:r w:rsidR="00FC4D63">
        <w:t>こと．</w:t>
      </w:r>
      <w:r w:rsidR="00FC4D63">
        <w:t>3</w:t>
      </w:r>
      <w:r w:rsidR="00FC4D63">
        <w:t>つ目が，</w:t>
      </w:r>
      <w:r w:rsidR="00FC4D63">
        <w:rPr>
          <w:rFonts w:hint="eastAsia"/>
        </w:rPr>
        <w:t>全ての</w:t>
      </w:r>
      <w:r w:rsidR="00FC4D63">
        <w:t>ステークホルダに，必要十分な</w:t>
      </w:r>
      <w:r w:rsidR="00FC4D63">
        <w:rPr>
          <w:rFonts w:hint="eastAsia"/>
        </w:rPr>
        <w:t>情報</w:t>
      </w:r>
      <w:r w:rsidR="00FC4D63">
        <w:t>がタイムリーに行き渡り，公開を前提</w:t>
      </w:r>
      <w:r w:rsidR="00FC4D63">
        <w:rPr>
          <w:rFonts w:hint="eastAsia"/>
        </w:rPr>
        <w:t>とした</w:t>
      </w:r>
      <w:r w:rsidR="00FC4D63">
        <w:t>プロジェクトの意思決定に</w:t>
      </w:r>
      <w:r w:rsidR="00FC4D63">
        <w:rPr>
          <w:rFonts w:hint="eastAsia"/>
        </w:rPr>
        <w:t>平等</w:t>
      </w:r>
      <w:r w:rsidR="00FC4D63">
        <w:t>な立場で参加できること</w:t>
      </w:r>
      <w:r w:rsidR="00FC4D63">
        <w:rPr>
          <w:rFonts w:hint="eastAsia"/>
        </w:rPr>
        <w:t>．</w:t>
      </w:r>
      <w:r w:rsidR="00FC4D63">
        <w:t>です．</w:t>
      </w:r>
      <w:r w:rsidR="00FC4D63">
        <w:rPr>
          <w:rFonts w:hint="eastAsia"/>
        </w:rPr>
        <w:t>この</w:t>
      </w:r>
      <w:r w:rsidR="00FC4D63">
        <w:rPr>
          <w:rFonts w:hint="eastAsia"/>
        </w:rPr>
        <w:t>3</w:t>
      </w:r>
      <w:r w:rsidR="00FC4D63">
        <w:rPr>
          <w:rFonts w:hint="eastAsia"/>
        </w:rPr>
        <w:t>点</w:t>
      </w:r>
      <w:r w:rsidR="00FC4D63">
        <w:t>を的確に実施することが</w:t>
      </w:r>
      <w:r w:rsidR="00FC4D63">
        <w:t>PM</w:t>
      </w:r>
      <w:r w:rsidR="00FC4D63">
        <w:t>の重要な</w:t>
      </w:r>
      <w:r w:rsidR="00FC4D63">
        <w:rPr>
          <w:rFonts w:hint="eastAsia"/>
        </w:rPr>
        <w:t>役割</w:t>
      </w:r>
      <w:r w:rsidR="00FC4D63">
        <w:t>となります</w:t>
      </w:r>
      <w:r w:rsidR="00FC4D63">
        <w:rPr>
          <w:rFonts w:hint="eastAsia"/>
        </w:rPr>
        <w:t>．</w:t>
      </w:r>
    </w:p>
    <w:p w:rsidR="00FC4D63" w:rsidRDefault="00FC4D63">
      <w:r>
        <w:rPr>
          <w:rFonts w:hint="eastAsia"/>
        </w:rPr>
        <w:t xml:space="preserve">　</w:t>
      </w:r>
      <w:r w:rsidR="00013D0C">
        <w:rPr>
          <w:rFonts w:hint="eastAsia"/>
        </w:rPr>
        <w:t>次に</w:t>
      </w:r>
      <w:r w:rsidR="00013D0C">
        <w:t>，プロジェク</w:t>
      </w:r>
      <w:r w:rsidR="00013D0C">
        <w:rPr>
          <w:rFonts w:hint="eastAsia"/>
        </w:rPr>
        <w:t>ト</w:t>
      </w:r>
      <w:r w:rsidR="00013D0C">
        <w:t>の概要についての説明です</w:t>
      </w:r>
      <w:r w:rsidR="00013D0C">
        <w:rPr>
          <w:rFonts w:hint="eastAsia"/>
        </w:rPr>
        <w:t>．</w:t>
      </w:r>
      <w:r w:rsidR="00013D0C">
        <w:t>SUICA</w:t>
      </w:r>
      <w:r w:rsidR="00013D0C">
        <w:rPr>
          <w:rFonts w:hint="eastAsia"/>
        </w:rPr>
        <w:t>，</w:t>
      </w:r>
      <w:r w:rsidR="00013D0C">
        <w:t>PASMO</w:t>
      </w:r>
      <w:r w:rsidR="00013D0C">
        <w:t>等の</w:t>
      </w:r>
      <w:r w:rsidR="00013D0C">
        <w:t>IC</w:t>
      </w:r>
      <w:r w:rsidR="00013D0C">
        <w:t>カード乗車券開発のベースとなった汎用電子乗車券開発プロジェクトの事例</w:t>
      </w:r>
      <w:r w:rsidR="00013D0C">
        <w:rPr>
          <w:rFonts w:hint="eastAsia"/>
        </w:rPr>
        <w:t>となります．</w:t>
      </w:r>
      <w:r w:rsidR="00013D0C">
        <w:t>1996</w:t>
      </w:r>
      <w:r w:rsidR="00013D0C">
        <w:t>年</w:t>
      </w:r>
      <w:r w:rsidR="00013D0C">
        <w:rPr>
          <w:rFonts w:hint="eastAsia"/>
        </w:rPr>
        <w:t>に</w:t>
      </w:r>
      <w:r w:rsidR="00013D0C">
        <w:t>1</w:t>
      </w:r>
      <w:r w:rsidR="00013D0C">
        <w:t>枚のカードで複数の交通機関を利用するために新た</w:t>
      </w:r>
      <w:r w:rsidR="00013D0C">
        <w:rPr>
          <w:rFonts w:hint="eastAsia"/>
        </w:rPr>
        <w:t>に</w:t>
      </w:r>
      <w:r w:rsidR="00013D0C">
        <w:t>導入する</w:t>
      </w:r>
      <w:r w:rsidR="00013D0C">
        <w:t>IC</w:t>
      </w:r>
      <w:r w:rsidR="00013D0C">
        <w:t>カード乗車券では，システム</w:t>
      </w:r>
      <w:r w:rsidR="00013D0C">
        <w:rPr>
          <w:rFonts w:hint="eastAsia"/>
        </w:rPr>
        <w:t>の</w:t>
      </w:r>
      <w:r w:rsidR="00013D0C">
        <w:t>使用を統一することが前提となりました．</w:t>
      </w:r>
      <w:r w:rsidR="00013D0C">
        <w:rPr>
          <w:rFonts w:hint="eastAsia"/>
        </w:rPr>
        <w:t>これは，</w:t>
      </w:r>
      <w:r w:rsidR="00013D0C">
        <w:t>従来</w:t>
      </w:r>
      <w:r w:rsidR="00013D0C">
        <w:rPr>
          <w:rFonts w:hint="eastAsia"/>
        </w:rPr>
        <w:t>鉄道業界</w:t>
      </w:r>
      <w:r w:rsidR="00013D0C">
        <w:t>とバス業界でばらばらだった乗車券の</w:t>
      </w:r>
      <w:r w:rsidR="00013D0C">
        <w:rPr>
          <w:rFonts w:hint="eastAsia"/>
        </w:rPr>
        <w:t>仕様</w:t>
      </w:r>
      <w:r w:rsidR="00013D0C">
        <w:t>を統一</w:t>
      </w:r>
      <w:r w:rsidR="00013D0C">
        <w:rPr>
          <w:rFonts w:hint="eastAsia"/>
        </w:rPr>
        <w:t>する</w:t>
      </w:r>
      <w:r w:rsidR="00013D0C">
        <w:t>交通・運輸業界全体に関わる調整であり，国際標準としては課題</w:t>
      </w:r>
      <w:r w:rsidR="00013D0C">
        <w:rPr>
          <w:rFonts w:hint="eastAsia"/>
        </w:rPr>
        <w:t>の</w:t>
      </w:r>
      <w:r w:rsidR="00013D0C">
        <w:t>あった非接触</w:t>
      </w:r>
      <w:r w:rsidR="00013D0C">
        <w:rPr>
          <w:rFonts w:hint="eastAsia"/>
        </w:rPr>
        <w:t>型</w:t>
      </w:r>
      <w:r w:rsidR="00013D0C">
        <w:t>IC</w:t>
      </w:r>
      <w:r w:rsidR="00013D0C">
        <w:t>カード</w:t>
      </w:r>
      <w:r w:rsidR="00013D0C">
        <w:rPr>
          <w:rFonts w:hint="eastAsia"/>
        </w:rPr>
        <w:t>を</w:t>
      </w:r>
      <w:r w:rsidR="00013D0C">
        <w:t>検討に加えながら，従来の大きな</w:t>
      </w:r>
      <w:r w:rsidR="00013D0C">
        <w:rPr>
          <w:rFonts w:hint="eastAsia"/>
        </w:rPr>
        <w:t>市場</w:t>
      </w:r>
      <w:r w:rsidR="00013D0C">
        <w:t>に参入したい競合企業同士を一つの方向にまとめる必要</w:t>
      </w:r>
      <w:r w:rsidR="00013D0C">
        <w:rPr>
          <w:rFonts w:hint="eastAsia"/>
        </w:rPr>
        <w:t>もあり，</w:t>
      </w:r>
      <w:r w:rsidR="00013D0C">
        <w:t>大変な困難が予想された</w:t>
      </w:r>
      <w:r w:rsidR="00013D0C">
        <w:rPr>
          <w:rFonts w:hint="eastAsia"/>
        </w:rPr>
        <w:t>．</w:t>
      </w:r>
      <w:r w:rsidR="00013D0C">
        <w:t>そこで，</w:t>
      </w:r>
      <w:r w:rsidR="00013D0C">
        <w:rPr>
          <w:rFonts w:hint="eastAsia"/>
        </w:rPr>
        <w:t>汎用電子乗車券</w:t>
      </w:r>
      <w:r w:rsidR="00013D0C">
        <w:t>の開発プロジェクトにおいては，行政</w:t>
      </w:r>
      <w:r w:rsidR="00013D0C">
        <w:rPr>
          <w:rFonts w:hint="eastAsia"/>
        </w:rPr>
        <w:t>は</w:t>
      </w:r>
      <w:r w:rsidR="00013D0C">
        <w:t>最低限のルールを決め，それ意外</w:t>
      </w:r>
      <w:r w:rsidR="00013D0C">
        <w:rPr>
          <w:rFonts w:hint="eastAsia"/>
        </w:rPr>
        <w:t>は</w:t>
      </w:r>
      <w:r w:rsidR="00013D0C">
        <w:t>民間にゆだねるというスタンス</w:t>
      </w:r>
      <w:r w:rsidR="00897F4E">
        <w:rPr>
          <w:rFonts w:hint="eastAsia"/>
        </w:rPr>
        <w:t>をとり，</w:t>
      </w:r>
      <w:r w:rsidR="00897F4E">
        <w:t>ユニークな</w:t>
      </w:r>
      <w:r w:rsidR="00897F4E">
        <w:rPr>
          <w:rFonts w:hint="eastAsia"/>
        </w:rPr>
        <w:t>ステークホルダ</w:t>
      </w:r>
      <w:r w:rsidR="00897F4E">
        <w:t>の組織化が行われた</w:t>
      </w:r>
      <w:r w:rsidR="00013D0C">
        <w:rPr>
          <w:rFonts w:hint="eastAsia"/>
        </w:rPr>
        <w:t>．</w:t>
      </w:r>
      <w:r w:rsidR="002D7DE8">
        <w:rPr>
          <w:rFonts w:hint="eastAsia"/>
        </w:rPr>
        <w:t>そして，</w:t>
      </w:r>
      <w:r w:rsidR="002D7DE8">
        <w:t>1998</w:t>
      </w:r>
      <w:r w:rsidR="002D7DE8">
        <w:t>年に</w:t>
      </w:r>
      <w:r w:rsidR="002D7DE8">
        <w:t>1</w:t>
      </w:r>
      <w:r w:rsidR="002D7DE8">
        <w:t>年間の大規模な実証実験を行い，現在の電子マネーにつながってゆく汎用電子乗車券が誕生しました．</w:t>
      </w:r>
    </w:p>
    <w:p w:rsidR="00542416" w:rsidRDefault="005A4557">
      <w:pPr>
        <w:rPr>
          <w:rFonts w:hint="eastAsia"/>
        </w:rPr>
      </w:pPr>
      <w:r>
        <w:rPr>
          <w:rFonts w:hint="eastAsia"/>
        </w:rPr>
        <w:t xml:space="preserve">　</w:t>
      </w:r>
      <w:r>
        <w:t>当然</w:t>
      </w:r>
      <w:r>
        <w:rPr>
          <w:rFonts w:hint="eastAsia"/>
        </w:rPr>
        <w:t>新たに導入</w:t>
      </w:r>
      <w:r>
        <w:t>する</w:t>
      </w:r>
      <w:r>
        <w:t>IC</w:t>
      </w:r>
      <w:r>
        <w:t>カード乗車券には多くの課題や問題が</w:t>
      </w:r>
      <w:r>
        <w:rPr>
          <w:rFonts w:hint="eastAsia"/>
        </w:rPr>
        <w:t>あったので，それを</w:t>
      </w:r>
      <w:r>
        <w:t>説明します．</w:t>
      </w:r>
      <w:r>
        <w:rPr>
          <w:rFonts w:hint="eastAsia"/>
        </w:rPr>
        <w:t>一つ目</w:t>
      </w:r>
      <w:r>
        <w:t>が</w:t>
      </w:r>
      <w:r>
        <w:rPr>
          <w:rFonts w:hint="eastAsia"/>
        </w:rPr>
        <w:t>「</w:t>
      </w:r>
      <w:r>
        <w:t>磁気式乗車券</w:t>
      </w:r>
      <w:r>
        <w:rPr>
          <w:rFonts w:hint="eastAsia"/>
        </w:rPr>
        <w:t>固有の</w:t>
      </w:r>
      <w:r>
        <w:t>問題・課題」です．</w:t>
      </w:r>
      <w:r w:rsidR="007C2107">
        <w:rPr>
          <w:rFonts w:hint="eastAsia"/>
        </w:rPr>
        <w:t>利用者の立場から、改札口を通るたびに定期券や乗車券を自動改札機に出し入れしなければならなく、利用者が不便を被る．いちいちお財布や定期入れから定期券を出して，自動改札機に入れて，出てきた券を</w:t>
      </w:r>
      <w:r w:rsidR="007C2107">
        <w:rPr>
          <w:rFonts w:hint="eastAsia"/>
        </w:rPr>
        <w:lastRenderedPageBreak/>
        <w:t>しまう，という作業が面倒だってことですね．次に，定期券の再発行を行わない規約になっており，紛失や盗難の対応が難しいというもの．自動改札機の差込口が高いところにあり，高齢者や障害者の利用時には課題があること．運輸事業者側から見て，自動改札機のメンテナンスコストの負担が大きな課題であるということが挙げられます．</w:t>
      </w:r>
      <w:r w:rsidR="007C2107">
        <w:rPr>
          <w:rFonts w:hint="eastAsia"/>
        </w:rPr>
        <w:t>2</w:t>
      </w:r>
      <w:r w:rsidR="007C2107">
        <w:rPr>
          <w:rFonts w:hint="eastAsia"/>
        </w:rPr>
        <w:t>つ目が「規格統一」です．磁気式乗車券は，すでに普及していた鉄道カードにおいて，東日本と西日本でカードの大きさなどの物理的な規格は同じであったが，磁気情報の並び方に関する規格が違い，かつ前払式乗車券（</w:t>
      </w:r>
      <w:r w:rsidR="007C2107">
        <w:rPr>
          <w:rFonts w:hint="eastAsia"/>
        </w:rPr>
        <w:t>SF</w:t>
      </w:r>
      <w:r w:rsidR="007C2107">
        <w:rPr>
          <w:rFonts w:hint="eastAsia"/>
        </w:rPr>
        <w:t>カードというのですが，どういうものかというと，例えば</w:t>
      </w:r>
      <w:r w:rsidR="00E87E02">
        <w:rPr>
          <w:rFonts w:hint="eastAsia"/>
        </w:rPr>
        <w:t>事前に</w:t>
      </w:r>
      <w:r w:rsidR="00E87E02">
        <w:rPr>
          <w:rFonts w:hint="eastAsia"/>
        </w:rPr>
        <w:t>1000</w:t>
      </w:r>
      <w:r w:rsidR="00E87E02">
        <w:rPr>
          <w:rFonts w:hint="eastAsia"/>
        </w:rPr>
        <w:t>円</w:t>
      </w:r>
      <w:r w:rsidR="007C2107">
        <w:rPr>
          <w:rFonts w:hint="eastAsia"/>
        </w:rPr>
        <w:t>チャージしたら出口の改札口で自動で</w:t>
      </w:r>
      <w:r w:rsidR="00E87E02">
        <w:rPr>
          <w:rFonts w:hint="eastAsia"/>
        </w:rPr>
        <w:t>160</w:t>
      </w:r>
      <w:r w:rsidR="00E87E02">
        <w:rPr>
          <w:rFonts w:hint="eastAsia"/>
        </w:rPr>
        <w:t>円引き落としてくれて，残金</w:t>
      </w:r>
      <w:r w:rsidR="00E87E02">
        <w:rPr>
          <w:rFonts w:hint="eastAsia"/>
        </w:rPr>
        <w:t>840</w:t>
      </w:r>
      <w:r w:rsidR="00E87E02">
        <w:rPr>
          <w:rFonts w:hint="eastAsia"/>
        </w:rPr>
        <w:t>円残ります．っていう精算</w:t>
      </w:r>
      <w:r w:rsidR="007C2107">
        <w:rPr>
          <w:rFonts w:hint="eastAsia"/>
        </w:rPr>
        <w:t>システムです）</w:t>
      </w:r>
      <w:r w:rsidR="00E87E02">
        <w:rPr>
          <w:rFonts w:hint="eastAsia"/>
        </w:rPr>
        <w:t>これの情報処理の手順も異なっていたこと．バスについては，磁気式乗車券を利用したバスカードがすでに導入が増えてきたが，鉄道カードとは全く別に発達したため，同じ鉄道グループの中でもバスと鉄道のそれぞれでカードの規格が異なっていた．そこで双方で使える共通カードを作るためには，鉄道とバスの</w:t>
      </w:r>
      <w:r w:rsidR="00E87E02">
        <w:rPr>
          <w:rFonts w:hint="eastAsia"/>
        </w:rPr>
        <w:t>2</w:t>
      </w:r>
      <w:r w:rsidR="00E87E02">
        <w:rPr>
          <w:rFonts w:hint="eastAsia"/>
        </w:rPr>
        <w:t>つの業界カード規格の統一を図る必要がある．</w:t>
      </w:r>
      <w:r w:rsidR="00E87E02">
        <w:rPr>
          <w:rFonts w:hint="eastAsia"/>
        </w:rPr>
        <w:t>3</w:t>
      </w:r>
      <w:r w:rsidR="00E87E02">
        <w:rPr>
          <w:rFonts w:hint="eastAsia"/>
        </w:rPr>
        <w:t>つ目に「国際標準」です．乗車券を含む</w:t>
      </w:r>
      <w:r w:rsidR="00E87E02">
        <w:rPr>
          <w:rFonts w:hint="eastAsia"/>
        </w:rPr>
        <w:t>IC</w:t>
      </w:r>
      <w:r w:rsidR="00E87E02">
        <w:rPr>
          <w:rFonts w:hint="eastAsia"/>
        </w:rPr>
        <w:t>カードに関しては</w:t>
      </w:r>
      <w:r w:rsidR="00E87E02">
        <w:rPr>
          <w:rFonts w:hint="eastAsia"/>
        </w:rPr>
        <w:t>ISO</w:t>
      </w:r>
      <w:r w:rsidR="00E87E02">
        <w:rPr>
          <w:rFonts w:hint="eastAsia"/>
        </w:rPr>
        <w:t>・</w:t>
      </w:r>
      <w:r w:rsidR="00E87E02">
        <w:rPr>
          <w:rFonts w:hint="eastAsia"/>
        </w:rPr>
        <w:t>IEC14443</w:t>
      </w:r>
      <w:r w:rsidR="00E87E02">
        <w:rPr>
          <w:rFonts w:hint="eastAsia"/>
        </w:rPr>
        <w:t>シリーズで議論され，</w:t>
      </w:r>
      <w:r w:rsidR="00E87E02">
        <w:rPr>
          <w:rFonts w:hint="eastAsia"/>
        </w:rPr>
        <w:t>1996</w:t>
      </w:r>
      <w:r w:rsidR="00E87E02">
        <w:rPr>
          <w:rFonts w:hint="eastAsia"/>
        </w:rPr>
        <w:t>年にはすでに最旬段階であった．しかし，</w:t>
      </w:r>
      <w:r w:rsidR="00115BFB">
        <w:rPr>
          <w:rFonts w:hint="eastAsia"/>
        </w:rPr>
        <w:t>日本と同様の高トラフィック（という膨大な通信量）に対応しセキュリティレベルが高い香港で採用された</w:t>
      </w:r>
      <w:r w:rsidR="00115BFB">
        <w:rPr>
          <w:rFonts w:hint="eastAsia"/>
        </w:rPr>
        <w:t>IC</w:t>
      </w:r>
      <w:r w:rsidR="00115BFB">
        <w:rPr>
          <w:rFonts w:hint="eastAsia"/>
        </w:rPr>
        <w:t>カードの仕様（タイプ</w:t>
      </w:r>
      <w:r w:rsidR="00115BFB">
        <w:rPr>
          <w:rFonts w:hint="eastAsia"/>
        </w:rPr>
        <w:t>C</w:t>
      </w:r>
      <w:r w:rsidR="00115BFB">
        <w:rPr>
          <w:rFonts w:hint="eastAsia"/>
        </w:rPr>
        <w:t>）は，</w:t>
      </w:r>
      <w:r w:rsidR="00115BFB">
        <w:rPr>
          <w:rFonts w:hint="eastAsia"/>
        </w:rPr>
        <w:t>ISO</w:t>
      </w:r>
      <w:r w:rsidR="00115BFB">
        <w:rPr>
          <w:rFonts w:hint="eastAsia"/>
        </w:rPr>
        <w:t>規格として採用される方向になかった（なお現在も採用されてません）．</w:t>
      </w:r>
      <w:r w:rsidR="00115BFB">
        <w:rPr>
          <w:rFonts w:hint="eastAsia"/>
        </w:rPr>
        <w:t>ISO</w:t>
      </w:r>
      <w:r w:rsidR="00115BFB">
        <w:rPr>
          <w:rFonts w:hint="eastAsia"/>
        </w:rPr>
        <w:t>規格が決まれば，運輸事業者である行政機関や公共性の強い運輸事業者は，規格外のシステムを構築することが大変困難になります．そのため，香港同様に世界のあまり類のない日本の通勤ラッシュに十分耐えうる</w:t>
      </w:r>
      <w:r w:rsidR="00115BFB">
        <w:rPr>
          <w:rFonts w:hint="eastAsia"/>
        </w:rPr>
        <w:t>IC</w:t>
      </w:r>
      <w:r w:rsidR="00115BFB">
        <w:rPr>
          <w:rFonts w:hint="eastAsia"/>
        </w:rPr>
        <w:t>カードの仕様を，理論値だけでなく実証実験データを持って明確にし，国際標準に関するいろいろな議論にも十分に対応することが，関係者にとっては大きな課題となりました．</w:t>
      </w:r>
    </w:p>
    <w:p w:rsidR="00E87E02" w:rsidRDefault="00115BFB">
      <w:pPr>
        <w:rPr>
          <w:rFonts w:hint="eastAsia"/>
        </w:rPr>
      </w:pPr>
      <w:r>
        <w:rPr>
          <w:rFonts w:hint="eastAsia"/>
        </w:rPr>
        <w:t>ちなみに</w:t>
      </w:r>
      <w:r w:rsidR="00296364">
        <w:rPr>
          <w:rFonts w:hint="eastAsia"/>
        </w:rPr>
        <w:t>先ほどの</w:t>
      </w:r>
      <w:r w:rsidR="00296364">
        <w:rPr>
          <w:rFonts w:hint="eastAsia"/>
        </w:rPr>
        <w:t>IC</w:t>
      </w:r>
      <w:r w:rsidR="00296364">
        <w:rPr>
          <w:rFonts w:hint="eastAsia"/>
        </w:rPr>
        <w:t>カードの仕様のところでタイプ</w:t>
      </w:r>
      <w:r w:rsidR="00296364">
        <w:rPr>
          <w:rFonts w:hint="eastAsia"/>
        </w:rPr>
        <w:t>C</w:t>
      </w:r>
      <w:r w:rsidR="00296364">
        <w:rPr>
          <w:rFonts w:hint="eastAsia"/>
        </w:rPr>
        <w:t>と言ったんですけど，これは他にも種類がありまして，タイプ</w:t>
      </w:r>
      <w:r w:rsidR="00296364">
        <w:rPr>
          <w:rFonts w:hint="eastAsia"/>
        </w:rPr>
        <w:t>A</w:t>
      </w:r>
      <w:r w:rsidR="00296364">
        <w:rPr>
          <w:rFonts w:hint="eastAsia"/>
        </w:rPr>
        <w:t>だと長所に世界中で普及している．短所にプロトコル（複数のデータに対する処理速度のようなものです）が高速処理向きでなく，通信速度も上げられません．</w:t>
      </w:r>
      <w:r w:rsidR="00296364">
        <w:rPr>
          <w:rFonts w:hint="eastAsia"/>
        </w:rPr>
        <w:t>タイプ</w:t>
      </w:r>
      <w:r w:rsidR="00296364">
        <w:rPr>
          <w:rFonts w:hint="eastAsia"/>
        </w:rPr>
        <w:t>B</w:t>
      </w:r>
      <w:r w:rsidR="00296364">
        <w:rPr>
          <w:rFonts w:hint="eastAsia"/>
        </w:rPr>
        <w:t>だと長所に</w:t>
      </w:r>
      <w:r w:rsidR="00296364">
        <w:rPr>
          <w:rFonts w:hint="eastAsia"/>
        </w:rPr>
        <w:t>通信速度の高速化が可能ですが</w:t>
      </w:r>
      <w:r w:rsidR="00296364">
        <w:rPr>
          <w:rFonts w:hint="eastAsia"/>
        </w:rPr>
        <w:t>．短所に</w:t>
      </w:r>
      <w:r w:rsidR="00296364">
        <w:rPr>
          <w:rFonts w:hint="eastAsia"/>
        </w:rPr>
        <w:t>プロトコルの高速処理向きでない</w:t>
      </w:r>
      <w:r w:rsidR="00296364">
        <w:rPr>
          <w:rFonts w:hint="eastAsia"/>
        </w:rPr>
        <w:t>．タイプ</w:t>
      </w:r>
      <w:r w:rsidR="00296364">
        <w:rPr>
          <w:rFonts w:hint="eastAsia"/>
        </w:rPr>
        <w:t>C</w:t>
      </w:r>
      <w:r w:rsidR="00296364">
        <w:rPr>
          <w:rFonts w:hint="eastAsia"/>
        </w:rPr>
        <w:t>だと長所に</w:t>
      </w:r>
      <w:r w:rsidR="00296364">
        <w:rPr>
          <w:rFonts w:hint="eastAsia"/>
        </w:rPr>
        <w:t>プロトコルが高速</w:t>
      </w:r>
      <w:r w:rsidR="00296364">
        <w:rPr>
          <w:rFonts w:hint="eastAsia"/>
        </w:rPr>
        <w:t>．短所に</w:t>
      </w:r>
      <w:r w:rsidR="00296364">
        <w:rPr>
          <w:rFonts w:hint="eastAsia"/>
        </w:rPr>
        <w:t>通信速度が上げられない</w:t>
      </w:r>
      <w:r w:rsidR="00296364">
        <w:rPr>
          <w:rFonts w:hint="eastAsia"/>
        </w:rPr>
        <w:t>．</w:t>
      </w:r>
      <w:r w:rsidR="00296364">
        <w:rPr>
          <w:rFonts w:hint="eastAsia"/>
        </w:rPr>
        <w:t>というものです．今回のような磁気式乗車券だと</w:t>
      </w:r>
      <w:r w:rsidR="00296364">
        <w:rPr>
          <w:rFonts w:hint="eastAsia"/>
        </w:rPr>
        <w:t>1</w:t>
      </w:r>
      <w:r w:rsidR="00296364">
        <w:rPr>
          <w:rFonts w:hint="eastAsia"/>
        </w:rPr>
        <w:t>つ</w:t>
      </w:r>
      <w:r w:rsidR="00296364">
        <w:rPr>
          <w:rFonts w:hint="eastAsia"/>
        </w:rPr>
        <w:t>1</w:t>
      </w:r>
      <w:r w:rsidR="00296364">
        <w:rPr>
          <w:rFonts w:hint="eastAsia"/>
        </w:rPr>
        <w:t>つのデータ量は少なく，通信速度を上げる必要がありません．逆に短時間にたくさんの数のデータを処理する必要があるため，プロトコルが高速処理向きである必要があります．それは従来のタイプ</w:t>
      </w:r>
      <w:r w:rsidR="00296364">
        <w:rPr>
          <w:rFonts w:hint="eastAsia"/>
        </w:rPr>
        <w:t>A,B</w:t>
      </w:r>
      <w:r w:rsidR="00296364">
        <w:rPr>
          <w:rFonts w:hint="eastAsia"/>
        </w:rPr>
        <w:t>では不向きであったため，新たにタイプ</w:t>
      </w:r>
      <w:r w:rsidR="00296364">
        <w:rPr>
          <w:rFonts w:hint="eastAsia"/>
        </w:rPr>
        <w:t>C</w:t>
      </w:r>
      <w:r w:rsidR="00296364">
        <w:rPr>
          <w:rFonts w:hint="eastAsia"/>
        </w:rPr>
        <w:t>という規格を作る必要があったわけです．</w:t>
      </w:r>
    </w:p>
    <w:p w:rsidR="00542416" w:rsidRDefault="00BC14B3">
      <w:pPr>
        <w:rPr>
          <w:rFonts w:hint="eastAsia"/>
        </w:rPr>
      </w:pPr>
      <w:r>
        <w:rPr>
          <w:rFonts w:hint="eastAsia"/>
        </w:rPr>
        <w:t>次に，コミュニケーション計画の説明です．今回のような生活者・市民，企業，行政で構成される巨大なプロジェクトでは，お互いのコミュニケーションを良くすることがプロジェクト成功の鍵であります．</w:t>
      </w:r>
    </w:p>
    <w:p w:rsidR="00542416" w:rsidRDefault="00CD2FED">
      <w:pPr>
        <w:rPr>
          <w:rFonts w:hint="eastAsia"/>
        </w:rPr>
      </w:pPr>
      <w:r>
        <w:rPr>
          <w:rFonts w:hint="eastAsia"/>
        </w:rPr>
        <w:t>この図のように</w:t>
      </w:r>
      <w:r w:rsidR="00BC14B3">
        <w:rPr>
          <w:rFonts w:hint="eastAsia"/>
        </w:rPr>
        <w:t>汎用電子乗車券の開発プロジェクトは，独立した</w:t>
      </w:r>
      <w:r w:rsidR="00BC14B3">
        <w:rPr>
          <w:rFonts w:hint="eastAsia"/>
        </w:rPr>
        <w:t>3</w:t>
      </w:r>
      <w:r w:rsidR="00BC14B3">
        <w:rPr>
          <w:rFonts w:hint="eastAsia"/>
        </w:rPr>
        <w:t>組織，汎用電子乗車券開発検討委員会，日本鉄道サイバネスティクス協議会，汎用電子乗車券技術研究組合に別</w:t>
      </w:r>
      <w:r w:rsidR="00BC14B3">
        <w:rPr>
          <w:rFonts w:hint="eastAsia"/>
        </w:rPr>
        <w:lastRenderedPageBreak/>
        <w:t>れており，</w:t>
      </w:r>
      <w:r>
        <w:rPr>
          <w:rFonts w:hint="eastAsia"/>
        </w:rPr>
        <w:t>汎用電子乗車券開発検討委員会に残り</w:t>
      </w:r>
      <w:r>
        <w:rPr>
          <w:rFonts w:hint="eastAsia"/>
        </w:rPr>
        <w:t>2</w:t>
      </w:r>
      <w:r>
        <w:rPr>
          <w:rFonts w:hint="eastAsia"/>
        </w:rPr>
        <w:t>組織から</w:t>
      </w:r>
      <w:r>
        <w:rPr>
          <w:rFonts w:hint="eastAsia"/>
        </w:rPr>
        <w:t>PM</w:t>
      </w:r>
      <w:r>
        <w:rPr>
          <w:rFonts w:hint="eastAsia"/>
        </w:rPr>
        <w:t>が参加することで全体のプロジェクトとして統合しました．この</w:t>
      </w:r>
      <w:r>
        <w:rPr>
          <w:rFonts w:hint="eastAsia"/>
        </w:rPr>
        <w:t>3</w:t>
      </w:r>
      <w:r>
        <w:rPr>
          <w:rFonts w:hint="eastAsia"/>
        </w:rPr>
        <w:t>組織は</w:t>
      </w:r>
      <w:r>
        <w:rPr>
          <w:rFonts w:hint="eastAsia"/>
        </w:rPr>
        <w:t>3</w:t>
      </w:r>
      <w:r>
        <w:rPr>
          <w:rFonts w:hint="eastAsia"/>
        </w:rPr>
        <w:t>年間，独自にほぼ毎月相互に意見交換を行ったわけです．</w:t>
      </w:r>
    </w:p>
    <w:p w:rsidR="00542416" w:rsidRDefault="00CD2FED">
      <w:pPr>
        <w:rPr>
          <w:rFonts w:hint="eastAsia"/>
        </w:rPr>
      </w:pPr>
      <w:r>
        <w:rPr>
          <w:rFonts w:hint="eastAsia"/>
        </w:rPr>
        <w:t>組合員数が多く，コミュニケーションが特に重要な汎用電子乗車券技術研究組合では，参加した全組合員が，自社の技術開発のために少なくとも</w:t>
      </w:r>
      <w:r>
        <w:rPr>
          <w:rFonts w:hint="eastAsia"/>
        </w:rPr>
        <w:t>1</w:t>
      </w:r>
      <w:r>
        <w:rPr>
          <w:rFonts w:hint="eastAsia"/>
        </w:rPr>
        <w:t>つ以上の研究部会に所属し，また，研究部会同士の情報交換をタスクフォースの形で行うこととしました．</w:t>
      </w:r>
    </w:p>
    <w:p w:rsidR="00CD2FED" w:rsidRDefault="00CD2FED">
      <w:pPr>
        <w:rPr>
          <w:rFonts w:hint="eastAsia"/>
        </w:rPr>
      </w:pPr>
      <w:bookmarkStart w:id="0" w:name="_GoBack"/>
      <w:bookmarkEnd w:id="0"/>
      <w:r>
        <w:rPr>
          <w:rFonts w:hint="eastAsia"/>
        </w:rPr>
        <w:t>タスクフォースとは，専門の部隊，部門みたいなもので，プロトコル部門，セキュリティ部門，実験部門，応用コマンド部門，と独立して</w:t>
      </w:r>
      <w:r w:rsidR="00BB74F0">
        <w:rPr>
          <w:rFonts w:hint="eastAsia"/>
        </w:rPr>
        <w:t>いることを表します．</w:t>
      </w:r>
    </w:p>
    <w:p w:rsidR="00BB74F0" w:rsidRDefault="00BB74F0">
      <w:pPr>
        <w:rPr>
          <w:rFonts w:hint="eastAsia"/>
        </w:rPr>
      </w:pPr>
      <w:r>
        <w:rPr>
          <w:rFonts w:hint="eastAsia"/>
        </w:rPr>
        <w:t>最後に，教訓です．汎用電子乗車券開発プロジェクトに学ぶステークホルダに関する教訓は，「サービスの利用者である生活者・市民，サービスを提供する企業，サービスを作り出す仕組みを提供する企業，そして行政と関連するすべてのステークホルダが参加する開発体制，コミュニケーション体制を確立し，確実に運用する」</w:t>
      </w:r>
    </w:p>
    <w:p w:rsidR="00BB74F0" w:rsidRDefault="00BB74F0">
      <w:pPr>
        <w:rPr>
          <w:rFonts w:hint="eastAsia"/>
        </w:rPr>
      </w:pPr>
      <w:r>
        <w:rPr>
          <w:rFonts w:hint="eastAsia"/>
        </w:rPr>
        <w:t>「開発のコンセプトについては，行政も参加し，市民，企業とともに明確なコンセプトを生み出すべく努力することが大切であるが，コンセプトの具体的な開発と実用化については，行政が関わらず民間の力を活用し，業界に委ねる．」</w:t>
      </w:r>
    </w:p>
    <w:p w:rsidR="00BB74F0" w:rsidRDefault="00BB74F0">
      <w:pPr>
        <w:rPr>
          <w:rFonts w:hint="eastAsia"/>
        </w:rPr>
      </w:pPr>
      <w:r>
        <w:rPr>
          <w:rFonts w:hint="eastAsia"/>
        </w:rPr>
        <w:t>「スコープは，すべてのステークホルダが理解でき，プロジェクトの推進に参画できる明確なものとする．社会的に影響の大きなプロジェクトの「プロジェクト目標」は，複雑な利害関係を含む多くのステークホルダから支持される必要があり，そのため「高い理念」を具現化したものであるが，それだけに簡潔な言葉で表現されるべきである．汎用電子乗車券のプロジェクトのプロジェクト目標は．「これ</w:t>
      </w:r>
      <w:r>
        <w:rPr>
          <w:rFonts w:hint="eastAsia"/>
        </w:rPr>
        <w:t>1</w:t>
      </w:r>
      <w:r>
        <w:rPr>
          <w:rFonts w:hint="eastAsia"/>
        </w:rPr>
        <w:t>枚で全国どこでも，また将来は何でも使える」乗車券開発であった．」</w:t>
      </w:r>
    </w:p>
    <w:p w:rsidR="00BB74F0" w:rsidRDefault="00BB74F0">
      <w:pPr>
        <w:rPr>
          <w:rFonts w:hint="eastAsia"/>
        </w:rPr>
      </w:pPr>
      <w:r>
        <w:rPr>
          <w:rFonts w:hint="eastAsia"/>
        </w:rPr>
        <w:t>「プロジェクトの運営において，検討方法や技術的に観て合理的なフェーズの切り分けを行い，確実に実行する．」</w:t>
      </w:r>
    </w:p>
    <w:p w:rsidR="00BB74F0" w:rsidRPr="00BB74F0" w:rsidRDefault="00BB74F0">
      <w:r>
        <w:rPr>
          <w:rFonts w:hint="eastAsia"/>
        </w:rPr>
        <w:t>「プロジェクトを構成するどの組織も，組織の意思決定過程や運営を組織メンバーに公開し，メンバーに不公平感やプロジェクトの不信感が残らないような，透明な運営を行うこと．</w:t>
      </w:r>
    </w:p>
    <w:sectPr w:rsidR="00BB74F0" w:rsidRPr="00BB74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52"/>
    <w:rsid w:val="00013D0C"/>
    <w:rsid w:val="00045F75"/>
    <w:rsid w:val="00115BFB"/>
    <w:rsid w:val="001F46BF"/>
    <w:rsid w:val="00296364"/>
    <w:rsid w:val="002D7DE8"/>
    <w:rsid w:val="003611DF"/>
    <w:rsid w:val="0036721B"/>
    <w:rsid w:val="00413A98"/>
    <w:rsid w:val="00542416"/>
    <w:rsid w:val="005A4557"/>
    <w:rsid w:val="006331A0"/>
    <w:rsid w:val="00735FFF"/>
    <w:rsid w:val="007C2107"/>
    <w:rsid w:val="00897F4E"/>
    <w:rsid w:val="009B0228"/>
    <w:rsid w:val="00BB74F0"/>
    <w:rsid w:val="00BC14B3"/>
    <w:rsid w:val="00CA3152"/>
    <w:rsid w:val="00CD2FED"/>
    <w:rsid w:val="00DA59FA"/>
    <w:rsid w:val="00DC2F63"/>
    <w:rsid w:val="00E87E02"/>
    <w:rsid w:val="00F1715B"/>
    <w:rsid w:val="00FC4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2392">
      <w:bodyDiv w:val="1"/>
      <w:marLeft w:val="0"/>
      <w:marRight w:val="0"/>
      <w:marTop w:val="0"/>
      <w:marBottom w:val="0"/>
      <w:divBdr>
        <w:top w:val="none" w:sz="0" w:space="0" w:color="auto"/>
        <w:left w:val="none" w:sz="0" w:space="0" w:color="auto"/>
        <w:bottom w:val="none" w:sz="0" w:space="0" w:color="auto"/>
        <w:right w:val="none" w:sz="0" w:space="0" w:color="auto"/>
      </w:divBdr>
      <w:divsChild>
        <w:div w:id="75903042">
          <w:marLeft w:val="605"/>
          <w:marRight w:val="0"/>
          <w:marTop w:val="40"/>
          <w:marBottom w:val="80"/>
          <w:divBdr>
            <w:top w:val="none" w:sz="0" w:space="0" w:color="auto"/>
            <w:left w:val="none" w:sz="0" w:space="0" w:color="auto"/>
            <w:bottom w:val="none" w:sz="0" w:space="0" w:color="auto"/>
            <w:right w:val="none" w:sz="0" w:space="0" w:color="auto"/>
          </w:divBdr>
        </w:div>
        <w:div w:id="977996154">
          <w:marLeft w:val="605"/>
          <w:marRight w:val="0"/>
          <w:marTop w:val="40"/>
          <w:marBottom w:val="80"/>
          <w:divBdr>
            <w:top w:val="none" w:sz="0" w:space="0" w:color="auto"/>
            <w:left w:val="none" w:sz="0" w:space="0" w:color="auto"/>
            <w:bottom w:val="none" w:sz="0" w:space="0" w:color="auto"/>
            <w:right w:val="none" w:sz="0" w:space="0" w:color="auto"/>
          </w:divBdr>
        </w:div>
        <w:div w:id="32854983">
          <w:marLeft w:val="605"/>
          <w:marRight w:val="0"/>
          <w:marTop w:val="40"/>
          <w:marBottom w:val="80"/>
          <w:divBdr>
            <w:top w:val="none" w:sz="0" w:space="0" w:color="auto"/>
            <w:left w:val="none" w:sz="0" w:space="0" w:color="auto"/>
            <w:bottom w:val="none" w:sz="0" w:space="0" w:color="auto"/>
            <w:right w:val="none" w:sz="0" w:space="0" w:color="auto"/>
          </w:divBdr>
        </w:div>
      </w:divsChild>
    </w:div>
    <w:div w:id="697002725">
      <w:bodyDiv w:val="1"/>
      <w:marLeft w:val="0"/>
      <w:marRight w:val="0"/>
      <w:marTop w:val="0"/>
      <w:marBottom w:val="0"/>
      <w:divBdr>
        <w:top w:val="none" w:sz="0" w:space="0" w:color="auto"/>
        <w:left w:val="none" w:sz="0" w:space="0" w:color="auto"/>
        <w:bottom w:val="none" w:sz="0" w:space="0" w:color="auto"/>
        <w:right w:val="none" w:sz="0" w:space="0" w:color="auto"/>
      </w:divBdr>
      <w:divsChild>
        <w:div w:id="1590888092">
          <w:marLeft w:val="605"/>
          <w:marRight w:val="0"/>
          <w:marTop w:val="40"/>
          <w:marBottom w:val="80"/>
          <w:divBdr>
            <w:top w:val="none" w:sz="0" w:space="0" w:color="auto"/>
            <w:left w:val="none" w:sz="0" w:space="0" w:color="auto"/>
            <w:bottom w:val="none" w:sz="0" w:space="0" w:color="auto"/>
            <w:right w:val="none" w:sz="0" w:space="0" w:color="auto"/>
          </w:divBdr>
        </w:div>
      </w:divsChild>
    </w:div>
    <w:div w:id="1880776072">
      <w:bodyDiv w:val="1"/>
      <w:marLeft w:val="0"/>
      <w:marRight w:val="0"/>
      <w:marTop w:val="0"/>
      <w:marBottom w:val="0"/>
      <w:divBdr>
        <w:top w:val="none" w:sz="0" w:space="0" w:color="auto"/>
        <w:left w:val="none" w:sz="0" w:space="0" w:color="auto"/>
        <w:bottom w:val="none" w:sz="0" w:space="0" w:color="auto"/>
        <w:right w:val="none" w:sz="0" w:space="0" w:color="auto"/>
      </w:divBdr>
      <w:divsChild>
        <w:div w:id="1734040480">
          <w:marLeft w:val="605"/>
          <w:marRight w:val="0"/>
          <w:marTop w:val="40"/>
          <w:marBottom w:val="80"/>
          <w:divBdr>
            <w:top w:val="none" w:sz="0" w:space="0" w:color="auto"/>
            <w:left w:val="none" w:sz="0" w:space="0" w:color="auto"/>
            <w:bottom w:val="none" w:sz="0" w:space="0" w:color="auto"/>
            <w:right w:val="none" w:sz="0" w:space="0" w:color="auto"/>
          </w:divBdr>
        </w:div>
        <w:div w:id="414086078">
          <w:marLeft w:val="605"/>
          <w:marRight w:val="0"/>
          <w:marTop w:val="40"/>
          <w:marBottom w:val="80"/>
          <w:divBdr>
            <w:top w:val="none" w:sz="0" w:space="0" w:color="auto"/>
            <w:left w:val="none" w:sz="0" w:space="0" w:color="auto"/>
            <w:bottom w:val="none" w:sz="0" w:space="0" w:color="auto"/>
            <w:right w:val="none" w:sz="0" w:space="0" w:color="auto"/>
          </w:divBdr>
        </w:div>
        <w:div w:id="1896499662">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545</Words>
  <Characters>3107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horiuchi</cp:lastModifiedBy>
  <cp:revision>10</cp:revision>
  <cp:lastPrinted>2015-05-21T03:08:00Z</cp:lastPrinted>
  <dcterms:created xsi:type="dcterms:W3CDTF">2015-05-20T15:29:00Z</dcterms:created>
  <dcterms:modified xsi:type="dcterms:W3CDTF">2015-05-21T11:38:00Z</dcterms:modified>
</cp:coreProperties>
</file>