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7D15" w14:textId="4902755B" w:rsidR="0099322C" w:rsidRPr="00212735" w:rsidRDefault="0099322C" w:rsidP="005312D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12735">
        <w:rPr>
          <w:rFonts w:ascii="Times New Roman" w:hAnsi="Times New Roman" w:cs="Times New Roman"/>
          <w:b/>
          <w:bCs/>
          <w:u w:val="single"/>
        </w:rPr>
        <w:t>RUSLE</w:t>
      </w:r>
    </w:p>
    <w:p w14:paraId="4C3C23ED" w14:textId="486B2349" w:rsidR="00DC2FF3" w:rsidRPr="00DC2FF3" w:rsidRDefault="00DC2FF3" w:rsidP="00DC2FF3">
      <w:p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t xml:space="preserve">Before implementing the RUSLE model ensure that </w:t>
      </w:r>
      <w:r w:rsidRPr="00DC2FF3">
        <w:rPr>
          <w:rFonts w:ascii="Times New Roman" w:hAnsi="Times New Roman" w:cs="Times New Roman"/>
          <w:b/>
          <w:bCs/>
        </w:rPr>
        <w:t>all input datasets</w:t>
      </w:r>
      <w:r w:rsidRPr="00DC2FF3">
        <w:rPr>
          <w:rFonts w:ascii="Times New Roman" w:hAnsi="Times New Roman" w:cs="Times New Roman"/>
        </w:rPr>
        <w:t>:</w:t>
      </w:r>
    </w:p>
    <w:p w14:paraId="3A3B1354" w14:textId="77777777" w:rsidR="00DC2FF3" w:rsidRPr="00DC2FF3" w:rsidRDefault="00DC2FF3" w:rsidP="00DC2FF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t xml:space="preserve">Are in the </w:t>
      </w:r>
      <w:r w:rsidRPr="00DC2FF3">
        <w:rPr>
          <w:rFonts w:ascii="Times New Roman" w:hAnsi="Times New Roman" w:cs="Times New Roman"/>
          <w:b/>
          <w:bCs/>
        </w:rPr>
        <w:t>same coordinate system</w:t>
      </w:r>
      <w:r w:rsidRPr="00DC2FF3">
        <w:rPr>
          <w:rFonts w:ascii="Times New Roman" w:hAnsi="Times New Roman" w:cs="Times New Roman"/>
        </w:rPr>
        <w:t xml:space="preserve"> — </w:t>
      </w:r>
      <w:r w:rsidRPr="00DC2FF3">
        <w:rPr>
          <w:rFonts w:ascii="Times New Roman" w:hAnsi="Times New Roman" w:cs="Times New Roman"/>
          <w:i/>
          <w:iCs/>
        </w:rPr>
        <w:t>WGS 84 (EPSG:4326)</w:t>
      </w:r>
      <w:r w:rsidRPr="00DC2FF3">
        <w:rPr>
          <w:rFonts w:ascii="Times New Roman" w:hAnsi="Times New Roman" w:cs="Times New Roman"/>
        </w:rPr>
        <w:t>.</w:t>
      </w:r>
    </w:p>
    <w:p w14:paraId="07613F9B" w14:textId="77777777" w:rsidR="00DC2FF3" w:rsidRPr="00DC2FF3" w:rsidRDefault="00DC2FF3" w:rsidP="00DC2FF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t xml:space="preserve">Are </w:t>
      </w:r>
      <w:r w:rsidRPr="00DC2FF3">
        <w:rPr>
          <w:rFonts w:ascii="Times New Roman" w:hAnsi="Times New Roman" w:cs="Times New Roman"/>
          <w:b/>
          <w:bCs/>
        </w:rPr>
        <w:t>resampled to a uniform spatial resolution of 90 m</w:t>
      </w:r>
      <w:r w:rsidRPr="00DC2FF3">
        <w:rPr>
          <w:rFonts w:ascii="Times New Roman" w:hAnsi="Times New Roman" w:cs="Times New Roman"/>
        </w:rPr>
        <w:t xml:space="preserve"> (to match the DEM).</w:t>
      </w:r>
    </w:p>
    <w:p w14:paraId="38D1D8BA" w14:textId="77777777" w:rsidR="00DC2FF3" w:rsidRPr="00212735" w:rsidRDefault="00DC2FF3" w:rsidP="00DC2FF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t xml:space="preserve">Are </w:t>
      </w:r>
      <w:r w:rsidRPr="00DC2FF3">
        <w:rPr>
          <w:rFonts w:ascii="Times New Roman" w:hAnsi="Times New Roman" w:cs="Times New Roman"/>
          <w:b/>
          <w:bCs/>
        </w:rPr>
        <w:t>clipped to the study area (AOI)</w:t>
      </w:r>
      <w:r w:rsidRPr="00DC2FF3">
        <w:rPr>
          <w:rFonts w:ascii="Times New Roman" w:hAnsi="Times New Roman" w:cs="Times New Roman"/>
        </w:rPr>
        <w:t xml:space="preserve"> for computational efficiency.</w:t>
      </w:r>
    </w:p>
    <w:p w14:paraId="5200A128" w14:textId="2F2BD795" w:rsidR="005312D6" w:rsidRPr="00212735" w:rsidRDefault="005312D6" w:rsidP="00DC2FF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12735">
        <w:rPr>
          <w:rFonts w:ascii="Times New Roman" w:hAnsi="Times New Roman" w:cs="Times New Roman"/>
        </w:rPr>
        <w:t xml:space="preserve">Link to gee output for 1 year: </w:t>
      </w:r>
      <w:hyperlink r:id="rId5" w:history="1">
        <w:r w:rsidRPr="00212735">
          <w:rPr>
            <w:rStyle w:val="Hyperlink"/>
            <w:rFonts w:ascii="Times New Roman" w:hAnsi="Times New Roman" w:cs="Times New Roman"/>
          </w:rPr>
          <w:t>https://code.earthengine.google.com/1386566e9921d6da61aeaa80e7ce2aa2?noload=true</w:t>
        </w:r>
      </w:hyperlink>
    </w:p>
    <w:p w14:paraId="1D51D89B" w14:textId="77777777" w:rsidR="005312D6" w:rsidRPr="00212735" w:rsidRDefault="00DC2FF3" w:rsidP="00DC2FF3">
      <w:p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pict w14:anchorId="00C153E9">
          <v:rect id="_x0000_i1037" style="width:0;height:1.5pt" o:hralign="center" o:hrstd="t" o:hr="t" fillcolor="#a0a0a0" stroked="f"/>
        </w:pict>
      </w:r>
    </w:p>
    <w:p w14:paraId="657432FB" w14:textId="588FBCFB" w:rsidR="00DC2FF3" w:rsidRPr="00DC2FF3" w:rsidRDefault="00DC2FF3" w:rsidP="00DC2FF3">
      <w:pPr>
        <w:rPr>
          <w:rFonts w:ascii="Times New Roman" w:hAnsi="Times New Roman" w:cs="Times New Roman"/>
        </w:rPr>
      </w:pPr>
    </w:p>
    <w:p w14:paraId="35D4B81A" w14:textId="3D91D6B2" w:rsidR="00DC2FF3" w:rsidRPr="00DC2FF3" w:rsidRDefault="00DC2FF3" w:rsidP="00DC2FF3">
      <w:pPr>
        <w:rPr>
          <w:rFonts w:ascii="Times New Roman" w:hAnsi="Times New Roman" w:cs="Times New Roman"/>
          <w:b/>
          <w:bCs/>
        </w:rPr>
      </w:pPr>
      <w:r w:rsidRPr="00DC2FF3">
        <w:rPr>
          <w:rFonts w:ascii="Times New Roman" w:hAnsi="Times New Roman" w:cs="Times New Roman"/>
          <w:b/>
          <w:bCs/>
        </w:rPr>
        <w:t>RUSLE Parameters and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340"/>
        <w:gridCol w:w="1398"/>
        <w:gridCol w:w="1620"/>
        <w:gridCol w:w="1161"/>
        <w:gridCol w:w="1061"/>
        <w:gridCol w:w="1278"/>
      </w:tblGrid>
      <w:tr w:rsidR="00DC2FF3" w:rsidRPr="00DC2FF3" w14:paraId="29FFC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78D05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D9CEEA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E38F2B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4CF84C40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Data Source / Input (Google Earth Engine)</w:t>
            </w:r>
          </w:p>
        </w:tc>
        <w:tc>
          <w:tcPr>
            <w:tcW w:w="0" w:type="auto"/>
            <w:vAlign w:val="center"/>
            <w:hideMark/>
          </w:tcPr>
          <w:p w14:paraId="6C9205BE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Spatial Resolution</w:t>
            </w:r>
          </w:p>
        </w:tc>
        <w:tc>
          <w:tcPr>
            <w:tcW w:w="0" w:type="auto"/>
            <w:vAlign w:val="center"/>
            <w:hideMark/>
          </w:tcPr>
          <w:p w14:paraId="38F349B4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Temporal Coverage</w:t>
            </w:r>
          </w:p>
        </w:tc>
        <w:tc>
          <w:tcPr>
            <w:tcW w:w="0" w:type="auto"/>
            <w:vAlign w:val="center"/>
            <w:hideMark/>
          </w:tcPr>
          <w:p w14:paraId="685F45A5" w14:textId="77777777" w:rsidR="00DC2FF3" w:rsidRPr="00DC2FF3" w:rsidRDefault="00DC2FF3" w:rsidP="00DC2FF3">
            <w:pPr>
              <w:rPr>
                <w:rFonts w:ascii="Times New Roman" w:hAnsi="Times New Roman" w:cs="Times New Roman"/>
                <w:b/>
                <w:bCs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DC2FF3" w:rsidRPr="00DC2FF3" w14:paraId="2488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CD50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7AB5A78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Rainfall–Runoff Erosivity Factor</w:t>
            </w:r>
          </w:p>
        </w:tc>
        <w:tc>
          <w:tcPr>
            <w:tcW w:w="0" w:type="auto"/>
            <w:vAlign w:val="center"/>
            <w:hideMark/>
          </w:tcPr>
          <w:p w14:paraId="73BA705A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Energy &amp; intensity of rainfall causing soil detachment</w:t>
            </w:r>
          </w:p>
        </w:tc>
        <w:tc>
          <w:tcPr>
            <w:tcW w:w="0" w:type="auto"/>
            <w:vAlign w:val="center"/>
            <w:hideMark/>
          </w:tcPr>
          <w:p w14:paraId="527526D4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hyperlink r:id="rId6" w:anchor="bands" w:tgtFrame="_new" w:history="1">
              <w:r w:rsidRPr="00DC2FF3">
                <w:rPr>
                  <w:rStyle w:val="Hyperlink"/>
                  <w:rFonts w:ascii="Times New Roman" w:hAnsi="Times New Roman" w:cs="Times New Roman"/>
                </w:rPr>
                <w:t>CHIRPS Daily Precipitation (UCSB/CHG)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5F6FD9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0.05° (~5 km)</w:t>
            </w:r>
          </w:p>
        </w:tc>
        <w:tc>
          <w:tcPr>
            <w:tcW w:w="0" w:type="auto"/>
            <w:vAlign w:val="center"/>
            <w:hideMark/>
          </w:tcPr>
          <w:p w14:paraId="2F52DA0F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2014–Present</w:t>
            </w:r>
          </w:p>
        </w:tc>
        <w:tc>
          <w:tcPr>
            <w:tcW w:w="0" w:type="auto"/>
            <w:vAlign w:val="center"/>
            <w:hideMark/>
          </w:tcPr>
          <w:p w14:paraId="18843F9A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Used for deriving the annual R factor using rainfall erosivity relation.</w:t>
            </w:r>
          </w:p>
        </w:tc>
      </w:tr>
      <w:tr w:rsidR="00DC2FF3" w:rsidRPr="00DC2FF3" w14:paraId="0728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C509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F11A46A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Soil Erodibility Factor</w:t>
            </w:r>
          </w:p>
        </w:tc>
        <w:tc>
          <w:tcPr>
            <w:tcW w:w="0" w:type="auto"/>
            <w:vAlign w:val="center"/>
            <w:hideMark/>
          </w:tcPr>
          <w:p w14:paraId="52DD4E8C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Soil’s inherent vulnerability to erosion based on texture and structure</w:t>
            </w:r>
          </w:p>
        </w:tc>
        <w:tc>
          <w:tcPr>
            <w:tcW w:w="0" w:type="auto"/>
            <w:vAlign w:val="center"/>
            <w:hideMark/>
          </w:tcPr>
          <w:p w14:paraId="0F1B3B1C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hyperlink r:id="rId7" w:tgtFrame="_new" w:history="1">
              <w:r w:rsidRPr="00DC2FF3">
                <w:rPr>
                  <w:rStyle w:val="Hyperlink"/>
                  <w:rFonts w:ascii="Times New Roman" w:hAnsi="Times New Roman" w:cs="Times New Roman"/>
                </w:rPr>
                <w:t>OpenLandMap: Soil Texture Class (USDA-TT)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76A61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250 m</w:t>
            </w:r>
          </w:p>
        </w:tc>
        <w:tc>
          <w:tcPr>
            <w:tcW w:w="0" w:type="auto"/>
            <w:vAlign w:val="center"/>
            <w:hideMark/>
          </w:tcPr>
          <w:p w14:paraId="7178D078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2014–2018</w:t>
            </w:r>
          </w:p>
        </w:tc>
        <w:tc>
          <w:tcPr>
            <w:tcW w:w="0" w:type="auto"/>
            <w:vAlign w:val="center"/>
            <w:hideMark/>
          </w:tcPr>
          <w:p w14:paraId="42E28581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Use 2018 data for all subsequent years.</w:t>
            </w:r>
          </w:p>
        </w:tc>
      </w:tr>
      <w:tr w:rsidR="00DC2FF3" w:rsidRPr="00DC2FF3" w14:paraId="74BF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0D1A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44316F71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Topographic Factor (Slope Length &amp; Steepness)</w:t>
            </w:r>
          </w:p>
        </w:tc>
        <w:tc>
          <w:tcPr>
            <w:tcW w:w="0" w:type="auto"/>
            <w:vAlign w:val="center"/>
            <w:hideMark/>
          </w:tcPr>
          <w:p w14:paraId="378D2974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Influence of slope and flow accumulation on erosion</w:t>
            </w:r>
          </w:p>
        </w:tc>
        <w:tc>
          <w:tcPr>
            <w:tcW w:w="0" w:type="auto"/>
            <w:vAlign w:val="center"/>
            <w:hideMark/>
          </w:tcPr>
          <w:p w14:paraId="3D7C1418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hyperlink r:id="rId8" w:tgtFrame="_new" w:history="1">
              <w:r w:rsidRPr="00DC2FF3">
                <w:rPr>
                  <w:rStyle w:val="Hyperlink"/>
                  <w:rFonts w:ascii="Times New Roman" w:hAnsi="Times New Roman" w:cs="Times New Roman"/>
                </w:rPr>
                <w:t>CGIAR SRTM90_V4 (DEM)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BA519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90 m</w:t>
            </w:r>
          </w:p>
        </w:tc>
        <w:tc>
          <w:tcPr>
            <w:tcW w:w="0" w:type="auto"/>
            <w:vAlign w:val="center"/>
            <w:hideMark/>
          </w:tcPr>
          <w:p w14:paraId="2B999BC1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EF915A1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Used consistently throughout due to low temporal variability.</w:t>
            </w:r>
          </w:p>
        </w:tc>
      </w:tr>
      <w:tr w:rsidR="00DC2FF3" w:rsidRPr="00DC2FF3" w14:paraId="4EE1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DD77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C341656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Cover Management Factor</w:t>
            </w:r>
          </w:p>
        </w:tc>
        <w:tc>
          <w:tcPr>
            <w:tcW w:w="0" w:type="auto"/>
            <w:vAlign w:val="center"/>
            <w:hideMark/>
          </w:tcPr>
          <w:p w14:paraId="7549E809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Protective effect of vegetation and land cover</w:t>
            </w:r>
          </w:p>
        </w:tc>
        <w:tc>
          <w:tcPr>
            <w:tcW w:w="0" w:type="auto"/>
            <w:vAlign w:val="center"/>
            <w:hideMark/>
          </w:tcPr>
          <w:p w14:paraId="2F5798C8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hyperlink r:id="rId9" w:tgtFrame="_new" w:history="1">
              <w:r w:rsidRPr="00DC2FF3">
                <w:rPr>
                  <w:rStyle w:val="Hyperlink"/>
                  <w:rFonts w:ascii="Times New Roman" w:hAnsi="Times New Roman" w:cs="Times New Roman"/>
                </w:rPr>
                <w:t>Google Dynamic World v1 (Sentinel-2)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CFFB4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10 m</w:t>
            </w:r>
          </w:p>
        </w:tc>
        <w:tc>
          <w:tcPr>
            <w:tcW w:w="0" w:type="auto"/>
            <w:vAlign w:val="center"/>
            <w:hideMark/>
          </w:tcPr>
          <w:p w14:paraId="123A8E6F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2014–Present</w:t>
            </w:r>
          </w:p>
        </w:tc>
        <w:tc>
          <w:tcPr>
            <w:tcW w:w="0" w:type="auto"/>
            <w:vAlign w:val="center"/>
            <w:hideMark/>
          </w:tcPr>
          <w:p w14:paraId="6B76FD55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NDVI-based C factor derived from Sentinel-2 (B8, B4).</w:t>
            </w:r>
          </w:p>
        </w:tc>
      </w:tr>
      <w:tr w:rsidR="00DC2FF3" w:rsidRPr="00DC2FF3" w14:paraId="2AA91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D43F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1704E0D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Support Practice Factor</w:t>
            </w:r>
          </w:p>
        </w:tc>
        <w:tc>
          <w:tcPr>
            <w:tcW w:w="0" w:type="auto"/>
            <w:vAlign w:val="center"/>
            <w:hideMark/>
          </w:tcPr>
          <w:p w14:paraId="5C6F2868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Impact of land management and conservation practices</w:t>
            </w:r>
          </w:p>
        </w:tc>
        <w:tc>
          <w:tcPr>
            <w:tcW w:w="0" w:type="auto"/>
            <w:vAlign w:val="center"/>
            <w:hideMark/>
          </w:tcPr>
          <w:p w14:paraId="2F6DF5E6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Derived empirically from Dynamic World land cover + slope data</w:t>
            </w:r>
          </w:p>
        </w:tc>
        <w:tc>
          <w:tcPr>
            <w:tcW w:w="0" w:type="auto"/>
            <w:vAlign w:val="center"/>
            <w:hideMark/>
          </w:tcPr>
          <w:p w14:paraId="287F4369" w14:textId="586F4D66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Unitless</w:t>
            </w:r>
            <w:r w:rsidR="005312D6" w:rsidRPr="0021273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49D83B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F9150A" w14:textId="77777777" w:rsidR="00DC2FF3" w:rsidRPr="00DC2FF3" w:rsidRDefault="00DC2FF3" w:rsidP="00DC2FF3">
            <w:pPr>
              <w:rPr>
                <w:rFonts w:ascii="Times New Roman" w:hAnsi="Times New Roman" w:cs="Times New Roman"/>
              </w:rPr>
            </w:pPr>
            <w:r w:rsidRPr="00DC2FF3">
              <w:rPr>
                <w:rFonts w:ascii="Times New Roman" w:hAnsi="Times New Roman" w:cs="Times New Roman"/>
              </w:rPr>
              <w:t>Based on slope-dependent values for cropland and other land covers (see below).</w:t>
            </w:r>
          </w:p>
        </w:tc>
      </w:tr>
    </w:tbl>
    <w:p w14:paraId="5C2902D0" w14:textId="16683199" w:rsidR="005312D6" w:rsidRPr="00212735" w:rsidRDefault="00DC2FF3" w:rsidP="0099322C">
      <w:p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pict w14:anchorId="13BCC772">
          <v:rect id="_x0000_i1038" style="width:0;height:1.5pt" o:hralign="center" o:hrstd="t" o:hr="t" fillcolor="#a0a0a0" stroked="f"/>
        </w:pict>
      </w:r>
    </w:p>
    <w:p w14:paraId="53CE7E06" w14:textId="77777777" w:rsidR="0099322C" w:rsidRPr="00212735" w:rsidRDefault="0099322C" w:rsidP="0099322C">
      <w:pPr>
        <w:rPr>
          <w:rFonts w:ascii="Times New Roman" w:hAnsi="Times New Roman" w:cs="Times New Roman"/>
        </w:rPr>
      </w:pPr>
    </w:p>
    <w:p w14:paraId="24938691" w14:textId="77777777" w:rsidR="005312D6" w:rsidRPr="00212735" w:rsidRDefault="005312D6" w:rsidP="005312D6">
      <w:pPr>
        <w:rPr>
          <w:rFonts w:ascii="Times New Roman" w:hAnsi="Times New Roman" w:cs="Times New Roman"/>
          <w:b/>
          <w:bCs/>
          <w:u w:val="single"/>
        </w:rPr>
      </w:pPr>
      <w:r w:rsidRPr="00212735">
        <w:rPr>
          <w:rFonts w:ascii="Times New Roman" w:hAnsi="Times New Roman" w:cs="Times New Roman"/>
          <w:b/>
          <w:bCs/>
          <w:u w:val="single"/>
        </w:rPr>
        <w:t>R Factor – Rainfall Erosivity (CHIRPS)</w:t>
      </w:r>
    </w:p>
    <w:p w14:paraId="68672FFA" w14:textId="24CE976A" w:rsidR="00B24348" w:rsidRPr="00B24348" w:rsidRDefault="00B24348" w:rsidP="005312D6">
      <w:p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 xml:space="preserve">Each rainfall event carries </w:t>
      </w:r>
      <w:r w:rsidRPr="00B24348">
        <w:rPr>
          <w:rFonts w:ascii="Times New Roman" w:hAnsi="Times New Roman" w:cs="Times New Roman"/>
          <w:b/>
          <w:bCs/>
        </w:rPr>
        <w:t>kinetic energy</w:t>
      </w:r>
      <w:r w:rsidRPr="00B24348">
        <w:rPr>
          <w:rFonts w:ascii="Times New Roman" w:hAnsi="Times New Roman" w:cs="Times New Roman"/>
        </w:rPr>
        <w:t>, which depends on:</w:t>
      </w:r>
    </w:p>
    <w:p w14:paraId="59A869CD" w14:textId="77777777" w:rsidR="00B24348" w:rsidRPr="00B24348" w:rsidRDefault="00B24348" w:rsidP="00B243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  <w:b/>
          <w:bCs/>
        </w:rPr>
        <w:t>Rainfall amount (mm)</w:t>
      </w:r>
    </w:p>
    <w:p w14:paraId="2CEFD177" w14:textId="77777777" w:rsidR="00B24348" w:rsidRPr="00B24348" w:rsidRDefault="00B24348" w:rsidP="00B243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  <w:b/>
          <w:bCs/>
        </w:rPr>
        <w:t>Rainfall intensity (mm/h)</w:t>
      </w:r>
    </w:p>
    <w:p w14:paraId="07437C9A" w14:textId="77777777" w:rsidR="00B24348" w:rsidRPr="00B24348" w:rsidRDefault="00B24348" w:rsidP="00B243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  <w:b/>
          <w:bCs/>
        </w:rPr>
        <w:t>Drop size and velocity</w:t>
      </w:r>
    </w:p>
    <w:p w14:paraId="430FE687" w14:textId="77777777" w:rsidR="00B24348" w:rsidRPr="00B24348" w:rsidRDefault="00B24348" w:rsidP="00B243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 xml:space="preserve">High-intensity rainfall produces </w:t>
      </w:r>
      <w:r w:rsidRPr="00B24348">
        <w:rPr>
          <w:rFonts w:ascii="Times New Roman" w:hAnsi="Times New Roman" w:cs="Times New Roman"/>
          <w:b/>
          <w:bCs/>
        </w:rPr>
        <w:t>large, fast-falling drops</w:t>
      </w:r>
      <w:r w:rsidRPr="00B24348">
        <w:rPr>
          <w:rFonts w:ascii="Times New Roman" w:hAnsi="Times New Roman" w:cs="Times New Roman"/>
        </w:rPr>
        <w:t xml:space="preserve">, which have greater </w:t>
      </w:r>
      <w:r w:rsidRPr="00B24348">
        <w:rPr>
          <w:rFonts w:ascii="Times New Roman" w:hAnsi="Times New Roman" w:cs="Times New Roman"/>
          <w:b/>
          <w:bCs/>
        </w:rPr>
        <w:t>momentum</w:t>
      </w:r>
      <w:r w:rsidRPr="00B24348">
        <w:rPr>
          <w:rFonts w:ascii="Times New Roman" w:hAnsi="Times New Roman" w:cs="Times New Roman"/>
        </w:rPr>
        <w:t xml:space="preserve"> and cause more </w:t>
      </w:r>
      <w:r w:rsidRPr="00B24348">
        <w:rPr>
          <w:rFonts w:ascii="Times New Roman" w:hAnsi="Times New Roman" w:cs="Times New Roman"/>
          <w:b/>
          <w:bCs/>
        </w:rPr>
        <w:t>soil particle detachment</w:t>
      </w:r>
      <w:r w:rsidRPr="00B24348">
        <w:rPr>
          <w:rFonts w:ascii="Times New Roman" w:hAnsi="Times New Roman" w:cs="Times New Roman"/>
        </w:rPr>
        <w:t xml:space="preserve"> when they hit bare soil.</w:t>
      </w:r>
    </w:p>
    <w:p w14:paraId="18F5A9FE" w14:textId="77777777" w:rsidR="00B24348" w:rsidRPr="00B24348" w:rsidRDefault="00B24348" w:rsidP="00B243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>this simplified empirical relation is applied:</w:t>
      </w:r>
    </w:p>
    <w:p w14:paraId="1A97117D" w14:textId="77777777" w:rsidR="008A5BFD" w:rsidRPr="00212735" w:rsidRDefault="008A5BFD" w:rsidP="008A5BFD">
      <w:pPr>
        <w:pStyle w:val="ListParagraph"/>
        <w:ind w:left="1440"/>
        <w:rPr>
          <w:rFonts w:ascii="Times New Roman" w:hAnsi="Times New Roman" w:cs="Times New Roman"/>
        </w:rPr>
      </w:pPr>
      <w:r w:rsidRPr="00212735">
        <w:rPr>
          <w:rFonts w:ascii="Times New Roman" w:hAnsi="Times New Roman" w:cs="Times New Roman"/>
        </w:rPr>
        <w:drawing>
          <wp:inline distT="0" distB="0" distL="0" distR="0" wp14:anchorId="3482A736" wp14:editId="13559138">
            <wp:extent cx="2429214" cy="438211"/>
            <wp:effectExtent l="0" t="0" r="9525" b="0"/>
            <wp:docPr id="20000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0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6C28" w14:textId="62BA27D5" w:rsidR="00B24348" w:rsidRPr="00212735" w:rsidRDefault="00B24348" w:rsidP="008A5BFD">
      <w:pPr>
        <w:pStyle w:val="ListParagraph"/>
        <w:ind w:left="1440"/>
        <w:rPr>
          <w:rFonts w:ascii="Times New Roman" w:hAnsi="Times New Roman" w:cs="Times New Roman"/>
        </w:rPr>
      </w:pPr>
      <w:r w:rsidRPr="00212735">
        <w:rPr>
          <w:rFonts w:ascii="Times New Roman" w:hAnsi="Times New Roman" w:cs="Times New Roman"/>
        </w:rPr>
        <w:t>where:</w:t>
      </w:r>
    </w:p>
    <w:p w14:paraId="5A44ED55" w14:textId="77777777" w:rsidR="00B24348" w:rsidRPr="00B24348" w:rsidRDefault="00B24348" w:rsidP="008A5BF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>RRR = rainfall erosivity factor (MJ·mm·ha⁻¹·h⁻¹·yr⁻¹)</w:t>
      </w:r>
    </w:p>
    <w:p w14:paraId="2151B591" w14:textId="77777777" w:rsidR="00B24348" w:rsidRPr="00B24348" w:rsidRDefault="00B24348" w:rsidP="008A5BF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>PPP = annual precipitation (mm)</w:t>
      </w:r>
    </w:p>
    <w:p w14:paraId="56AF2D6D" w14:textId="77777777" w:rsidR="00B24348" w:rsidRPr="00B24348" w:rsidRDefault="00B24348" w:rsidP="00B243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 xml:space="preserve">This equation was derived from statistical correlations between measured erosivity and total annual rainfall for </w:t>
      </w:r>
      <w:r w:rsidRPr="00B24348">
        <w:rPr>
          <w:rFonts w:ascii="Times New Roman" w:hAnsi="Times New Roman" w:cs="Times New Roman"/>
          <w:b/>
          <w:bCs/>
        </w:rPr>
        <w:t>Indian catchments</w:t>
      </w:r>
      <w:r w:rsidRPr="00B24348">
        <w:rPr>
          <w:rFonts w:ascii="Times New Roman" w:hAnsi="Times New Roman" w:cs="Times New Roman"/>
        </w:rPr>
        <w:t xml:space="preserve"> (often from sources like Wischmeier &amp; Smith 1978, or Indian empirical calibrations).</w:t>
      </w:r>
    </w:p>
    <w:p w14:paraId="196E9FD1" w14:textId="77777777" w:rsidR="00B24348" w:rsidRPr="00B24348" w:rsidRDefault="00B24348" w:rsidP="00B243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>It means that:</w:t>
      </w:r>
    </w:p>
    <w:p w14:paraId="43F5DA02" w14:textId="77777777" w:rsidR="00B24348" w:rsidRPr="00B24348" w:rsidRDefault="00B24348" w:rsidP="008A5B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t xml:space="preserve">When </w:t>
      </w:r>
      <w:r w:rsidRPr="00B24348">
        <w:rPr>
          <w:rFonts w:ascii="Times New Roman" w:hAnsi="Times New Roman" w:cs="Times New Roman"/>
          <w:b/>
          <w:bCs/>
        </w:rPr>
        <w:t>rainfall increases</w:t>
      </w:r>
      <w:r w:rsidRPr="00B24348">
        <w:rPr>
          <w:rFonts w:ascii="Times New Roman" w:hAnsi="Times New Roman" w:cs="Times New Roman"/>
        </w:rPr>
        <w:t>, erosivity increases almost linearly.</w:t>
      </w:r>
    </w:p>
    <w:p w14:paraId="49B96AB3" w14:textId="77777777" w:rsidR="00B24348" w:rsidRPr="00212735" w:rsidRDefault="00B24348" w:rsidP="008A5B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24348">
        <w:rPr>
          <w:rFonts w:ascii="Times New Roman" w:hAnsi="Times New Roman" w:cs="Times New Roman"/>
        </w:rPr>
        <w:lastRenderedPageBreak/>
        <w:t xml:space="preserve">Even with </w:t>
      </w:r>
      <w:r w:rsidRPr="00B24348">
        <w:rPr>
          <w:rFonts w:ascii="Times New Roman" w:hAnsi="Times New Roman" w:cs="Times New Roman"/>
          <w:b/>
          <w:bCs/>
        </w:rPr>
        <w:t>low rainfall</w:t>
      </w:r>
      <w:r w:rsidRPr="00B24348">
        <w:rPr>
          <w:rFonts w:ascii="Times New Roman" w:hAnsi="Times New Roman" w:cs="Times New Roman"/>
        </w:rPr>
        <w:t>, there’s a base erosivity (~79) because occasional intense storms still cause erosion.</w:t>
      </w:r>
    </w:p>
    <w:p w14:paraId="01C6A2F9" w14:textId="40414469" w:rsidR="00B24348" w:rsidRPr="00212735" w:rsidRDefault="005312D6" w:rsidP="005312D6">
      <w:pPr>
        <w:rPr>
          <w:rFonts w:ascii="Times New Roman" w:hAnsi="Times New Roman" w:cs="Times New Roman"/>
        </w:rPr>
      </w:pPr>
      <w:r w:rsidRPr="00DC2FF3">
        <w:rPr>
          <w:rFonts w:ascii="Times New Roman" w:hAnsi="Times New Roman" w:cs="Times New Roman"/>
        </w:rPr>
        <w:pict w14:anchorId="4384C177">
          <v:rect id="_x0000_i1042" style="width:0;height:1.5pt" o:hralign="center" o:hrstd="t" o:hr="t" fillcolor="#a0a0a0" stroked="f"/>
        </w:pict>
      </w:r>
    </w:p>
    <w:p w14:paraId="2732E36A" w14:textId="36EB5162" w:rsidR="003038A3" w:rsidRPr="00212735" w:rsidRDefault="005312D6" w:rsidP="003038A3">
      <w:pPr>
        <w:rPr>
          <w:rFonts w:ascii="Times New Roman" w:hAnsi="Times New Roman" w:cs="Times New Roman"/>
          <w:b/>
          <w:bCs/>
          <w:u w:val="single"/>
        </w:rPr>
      </w:pPr>
      <w:r w:rsidRPr="00212735">
        <w:rPr>
          <w:rFonts w:ascii="Times New Roman" w:hAnsi="Times New Roman" w:cs="Times New Roman"/>
          <w:b/>
          <w:bCs/>
          <w:u w:val="single"/>
        </w:rPr>
        <w:t>K Factor – Soil Erodibility (OpenLandMap)</w:t>
      </w:r>
    </w:p>
    <w:p w14:paraId="2E33F68A" w14:textId="77777777" w:rsidR="008A5BFD" w:rsidRPr="008A5BFD" w:rsidRDefault="008A5BFD" w:rsidP="008A5B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 xml:space="preserve">Soil erodibility is a </w:t>
      </w:r>
      <w:r w:rsidRPr="008A5BFD">
        <w:rPr>
          <w:rFonts w:ascii="Times New Roman" w:hAnsi="Times New Roman" w:cs="Times New Roman"/>
          <w:b/>
          <w:bCs/>
        </w:rPr>
        <w:t>function of intrinsic soil properties</w:t>
      </w:r>
      <w:r w:rsidRPr="008A5BFD">
        <w:rPr>
          <w:rFonts w:ascii="Times New Roman" w:hAnsi="Times New Roman" w:cs="Times New Roman"/>
        </w:rPr>
        <w:t>, mainly:</w:t>
      </w:r>
    </w:p>
    <w:p w14:paraId="1A85EAFF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Texture</w:t>
      </w:r>
      <w:r w:rsidRPr="008A5BFD">
        <w:rPr>
          <w:rFonts w:ascii="Times New Roman" w:hAnsi="Times New Roman" w:cs="Times New Roman"/>
        </w:rPr>
        <w:t xml:space="preserve"> — proportion of sand, silt, clay</w:t>
      </w:r>
    </w:p>
    <w:p w14:paraId="1E94EA77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Organic matter</w:t>
      </w:r>
      <w:r w:rsidRPr="008A5BFD">
        <w:rPr>
          <w:rFonts w:ascii="Times New Roman" w:hAnsi="Times New Roman" w:cs="Times New Roman"/>
        </w:rPr>
        <w:t xml:space="preserve"> content</w:t>
      </w:r>
    </w:p>
    <w:p w14:paraId="51F3A90D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Soil structure</w:t>
      </w:r>
      <w:r w:rsidRPr="008A5BFD">
        <w:rPr>
          <w:rFonts w:ascii="Times New Roman" w:hAnsi="Times New Roman" w:cs="Times New Roman"/>
        </w:rPr>
        <w:t xml:space="preserve"> (granular, blocky, etc.)</w:t>
      </w:r>
    </w:p>
    <w:p w14:paraId="0BA93F0D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Permeability</w:t>
      </w:r>
      <w:r w:rsidRPr="008A5BFD">
        <w:rPr>
          <w:rFonts w:ascii="Times New Roman" w:hAnsi="Times New Roman" w:cs="Times New Roman"/>
        </w:rPr>
        <w:t xml:space="preserve"> or infiltration capacity</w:t>
      </w:r>
    </w:p>
    <w:p w14:paraId="76E49BB4" w14:textId="77777777" w:rsidR="008A5BFD" w:rsidRPr="008A5BFD" w:rsidRDefault="008A5BFD" w:rsidP="008A5B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>Each of these controls how strongly soil particles bind together and how resistant they are to detachment.</w:t>
      </w:r>
    </w:p>
    <w:p w14:paraId="3B363B42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Silty soils</w:t>
      </w:r>
      <w:r w:rsidRPr="008A5BFD">
        <w:rPr>
          <w:rFonts w:ascii="Times New Roman" w:hAnsi="Times New Roman" w:cs="Times New Roman"/>
        </w:rPr>
        <w:t xml:space="preserve"> → very erodible (high K)</w:t>
      </w:r>
    </w:p>
    <w:p w14:paraId="2A8C17FD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Clayey soils</w:t>
      </w:r>
      <w:r w:rsidRPr="008A5BFD">
        <w:rPr>
          <w:rFonts w:ascii="Times New Roman" w:hAnsi="Times New Roman" w:cs="Times New Roman"/>
        </w:rPr>
        <w:t xml:space="preserve"> → cohesive, less erodible (low K)</w:t>
      </w:r>
    </w:p>
    <w:p w14:paraId="2638A60E" w14:textId="530864D7" w:rsidR="008A5BFD" w:rsidRPr="00212735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  <w:b/>
          <w:bCs/>
        </w:rPr>
        <w:t>Sandy soils</w:t>
      </w:r>
      <w:r w:rsidRPr="008A5BFD">
        <w:rPr>
          <w:rFonts w:ascii="Times New Roman" w:hAnsi="Times New Roman" w:cs="Times New Roman"/>
        </w:rPr>
        <w:t xml:space="preserve"> → infiltration high, but poor cohesion (moderate K)</w:t>
      </w:r>
    </w:p>
    <w:p w14:paraId="66473529" w14:textId="77777777" w:rsidR="008A5BFD" w:rsidRPr="008A5BFD" w:rsidRDefault="008A5BFD" w:rsidP="008A5B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 xml:space="preserve">The dataset (e.g., OpenLandMap) classifies each pixel’s </w:t>
      </w:r>
      <w:r w:rsidRPr="008A5BFD">
        <w:rPr>
          <w:rFonts w:ascii="Times New Roman" w:hAnsi="Times New Roman" w:cs="Times New Roman"/>
          <w:b/>
          <w:bCs/>
        </w:rPr>
        <w:t>soil texture</w:t>
      </w:r>
      <w:r w:rsidRPr="008A5BFD">
        <w:rPr>
          <w:rFonts w:ascii="Times New Roman" w:hAnsi="Times New Roman" w:cs="Times New Roman"/>
        </w:rPr>
        <w:t xml:space="preserve"> numerically (e.g., 1 = clay, 2 = sandy clay loam, … 12 = sand).</w:t>
      </w:r>
    </w:p>
    <w:p w14:paraId="071B9642" w14:textId="77777777" w:rsidR="008A5BFD" w:rsidRPr="008A5BFD" w:rsidRDefault="008A5BFD" w:rsidP="008A5B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 xml:space="preserve">The code uses a </w:t>
      </w:r>
      <w:r w:rsidRPr="008A5BFD">
        <w:rPr>
          <w:rFonts w:ascii="Times New Roman" w:hAnsi="Times New Roman" w:cs="Times New Roman"/>
          <w:b/>
          <w:bCs/>
        </w:rPr>
        <w:t>conditional expression</w:t>
      </w:r>
      <w:r w:rsidRPr="008A5BFD">
        <w:rPr>
          <w:rFonts w:ascii="Times New Roman" w:hAnsi="Times New Roman" w:cs="Times New Roman"/>
        </w:rPr>
        <w:t xml:space="preserve"> (a lookup table):</w:t>
      </w:r>
    </w:p>
    <w:p w14:paraId="4860141A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>If the soil code is greater than 11 → K=0.0053K = 0.0053K=0.0053</w:t>
      </w:r>
    </w:p>
    <w:p w14:paraId="28F01724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>If the soil code is greater than 10 → K=0.0170K = 0.0170K=0.0170</w:t>
      </w:r>
    </w:p>
    <w:p w14:paraId="1DB496EC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>If the soil code is greater than 9 → K=0.045K = 0.045K=0.045</w:t>
      </w:r>
    </w:p>
    <w:p w14:paraId="340EA338" w14:textId="77777777" w:rsidR="008A5BFD" w:rsidRPr="008A5BFD" w:rsidRDefault="008A5BFD" w:rsidP="008A5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>… and so on, until each texture class has a representative K-value.</w:t>
      </w:r>
    </w:p>
    <w:p w14:paraId="10B09800" w14:textId="77777777" w:rsidR="008A5BFD" w:rsidRPr="00212735" w:rsidRDefault="008A5BFD" w:rsidP="008A5BFD">
      <w:pPr>
        <w:pStyle w:val="ListParagraph"/>
        <w:ind w:left="1080"/>
        <w:rPr>
          <w:rFonts w:ascii="Times New Roman" w:hAnsi="Times New Roman" w:cs="Times New Roman"/>
        </w:rPr>
      </w:pPr>
      <w:r w:rsidRPr="008A5BFD">
        <w:rPr>
          <w:rFonts w:ascii="Times New Roman" w:hAnsi="Times New Roman" w:cs="Times New Roman"/>
        </w:rPr>
        <w:t xml:space="preserve">These K-values come from </w:t>
      </w:r>
      <w:r w:rsidRPr="008A5BFD">
        <w:rPr>
          <w:rFonts w:ascii="Times New Roman" w:hAnsi="Times New Roman" w:cs="Times New Roman"/>
          <w:b/>
          <w:bCs/>
        </w:rPr>
        <w:t>empirical literature</w:t>
      </w:r>
      <w:r w:rsidRPr="008A5BFD">
        <w:rPr>
          <w:rFonts w:ascii="Times New Roman" w:hAnsi="Times New Roman" w:cs="Times New Roman"/>
        </w:rPr>
        <w:t>, representing average erodibility for that soil type.</w:t>
      </w:r>
    </w:p>
    <w:p w14:paraId="4B6429D9" w14:textId="7CF6AB6E" w:rsidR="008A5BFD" w:rsidRPr="00212735" w:rsidRDefault="008A5BFD" w:rsidP="008A5B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12735">
        <w:rPr>
          <w:rFonts w:ascii="Times New Roman" w:hAnsi="Times New Roman" w:cs="Times New Roman"/>
        </w:rPr>
        <w:t xml:space="preserve">The final map (KFactor Map) helps you visualize </w:t>
      </w:r>
      <w:r w:rsidRPr="00212735">
        <w:rPr>
          <w:rStyle w:val="Strong"/>
          <w:rFonts w:ascii="Times New Roman" w:hAnsi="Times New Roman" w:cs="Times New Roman"/>
        </w:rPr>
        <w:t>spatial variation in soil erodibility</w:t>
      </w:r>
      <w:r w:rsidRPr="00212735">
        <w:rPr>
          <w:rFonts w:ascii="Times New Roman" w:hAnsi="Times New Roman" w:cs="Times New Roman"/>
        </w:rPr>
        <w:t>:</w:t>
      </w:r>
    </w:p>
    <w:p w14:paraId="5CA64551" w14:textId="77777777" w:rsidR="008A5BFD" w:rsidRPr="00212735" w:rsidRDefault="008A5BFD" w:rsidP="008A5BFD">
      <w:pPr>
        <w:pStyle w:val="NormalWeb"/>
        <w:numPr>
          <w:ilvl w:val="1"/>
          <w:numId w:val="8"/>
        </w:numPr>
      </w:pPr>
      <w:r w:rsidRPr="00212735">
        <w:t>It highlights fragile soils prone to erosion.</w:t>
      </w:r>
    </w:p>
    <w:p w14:paraId="71BE2C4F" w14:textId="77777777" w:rsidR="008A5BFD" w:rsidRPr="00212735" w:rsidRDefault="008A5BFD" w:rsidP="008A5BFD">
      <w:pPr>
        <w:pStyle w:val="NormalWeb"/>
        <w:numPr>
          <w:ilvl w:val="1"/>
          <w:numId w:val="8"/>
        </w:numPr>
      </w:pPr>
      <w:r w:rsidRPr="00212735">
        <w:t>It helps correlate soil characteristics with terrain or land cover patterns.</w:t>
      </w:r>
    </w:p>
    <w:p w14:paraId="0289A3A5" w14:textId="31BC330F" w:rsidR="008A5BFD" w:rsidRPr="00212735" w:rsidRDefault="008A5BFD" w:rsidP="008A5BFD">
      <w:pPr>
        <w:pStyle w:val="NormalWeb"/>
        <w:numPr>
          <w:ilvl w:val="1"/>
          <w:numId w:val="8"/>
        </w:numPr>
      </w:pPr>
      <w:r w:rsidRPr="00212735">
        <w:t>It’s an input layer for multiplying in the RUSLE model.</w:t>
      </w:r>
    </w:p>
    <w:p w14:paraId="4F4C2FAC" w14:textId="5451AA59" w:rsidR="008A5BFD" w:rsidRPr="00212735" w:rsidRDefault="005312D6" w:rsidP="008A5BFD">
      <w:pPr>
        <w:pStyle w:val="NormalWeb"/>
      </w:pPr>
      <w:r w:rsidRPr="00DC2FF3">
        <w:pict w14:anchorId="44FDB691">
          <v:rect id="_x0000_i1043" style="width:0;height:1.5pt" o:hralign="center" o:hrstd="t" o:hr="t" fillcolor="#a0a0a0" stroked="f"/>
        </w:pict>
      </w:r>
    </w:p>
    <w:p w14:paraId="479BBADB" w14:textId="7C9DE9C6" w:rsidR="008A5BFD" w:rsidRPr="00212735" w:rsidRDefault="008A5BFD" w:rsidP="008A5BFD">
      <w:pPr>
        <w:pStyle w:val="NormalWeb"/>
        <w:rPr>
          <w:b/>
          <w:bCs/>
          <w:u w:val="single"/>
        </w:rPr>
      </w:pPr>
      <w:r w:rsidRPr="00212735">
        <w:rPr>
          <w:b/>
          <w:bCs/>
          <w:u w:val="single"/>
        </w:rPr>
        <w:t>LS Factor – Topographic Factor (Slope Length &amp; Steepness)</w:t>
      </w:r>
      <w:r w:rsidRPr="00212735">
        <w:rPr>
          <w:b/>
          <w:bCs/>
          <w:u w:val="single"/>
        </w:rPr>
        <w:t xml:space="preserve"> (SRTM)</w:t>
      </w:r>
    </w:p>
    <w:p w14:paraId="09317846" w14:textId="73458451" w:rsidR="008A5BFD" w:rsidRPr="00212735" w:rsidRDefault="008A5BFD" w:rsidP="008A5BFD">
      <w:pPr>
        <w:pStyle w:val="NormalWeb"/>
        <w:numPr>
          <w:ilvl w:val="0"/>
          <w:numId w:val="15"/>
        </w:numPr>
      </w:pPr>
      <w:r w:rsidRPr="00212735">
        <w:t>t</w:t>
      </w:r>
      <w:r w:rsidRPr="00212735">
        <w:t>he DEM (Digital Elevation Model) provides elevation values for each pixel.</w:t>
      </w:r>
    </w:p>
    <w:p w14:paraId="49DFCFF3" w14:textId="4B29DC49" w:rsidR="008A5BFD" w:rsidRPr="00212735" w:rsidRDefault="008A5BFD" w:rsidP="008A5BFD">
      <w:pPr>
        <w:pStyle w:val="NormalWeb"/>
        <w:numPr>
          <w:ilvl w:val="0"/>
          <w:numId w:val="15"/>
        </w:numPr>
      </w:pPr>
      <w:r w:rsidRPr="00212735">
        <w:t>f</w:t>
      </w:r>
      <w:r w:rsidRPr="00212735">
        <w:t xml:space="preserve">rom this, the local </w:t>
      </w:r>
      <w:r w:rsidRPr="00212735">
        <w:rPr>
          <w:rStyle w:val="Strong"/>
          <w:rFonts w:eastAsiaTheme="majorEastAsia"/>
        </w:rPr>
        <w:t>slope angle (in degrees)</w:t>
      </w:r>
      <w:r w:rsidRPr="00212735">
        <w:t xml:space="preserve"> is derived — how steep the land surface is.</w:t>
      </w:r>
    </w:p>
    <w:p w14:paraId="292C3C6E" w14:textId="652B8ACC" w:rsidR="008A5BFD" w:rsidRPr="00212735" w:rsidRDefault="008A5BFD" w:rsidP="008A5BFD">
      <w:pPr>
        <w:pStyle w:val="NormalWeb"/>
        <w:numPr>
          <w:ilvl w:val="0"/>
          <w:numId w:val="15"/>
        </w:numPr>
      </w:pPr>
      <w:r w:rsidRPr="00212735">
        <w:t xml:space="preserve">RUSLE formulations use </w:t>
      </w:r>
      <w:r w:rsidRPr="00212735">
        <w:rPr>
          <w:b/>
          <w:bCs/>
        </w:rPr>
        <w:t>slope in percent (%)</w:t>
      </w:r>
      <w:r w:rsidRPr="00212735">
        <w:rPr>
          <w:b/>
          <w:bCs/>
        </w:rPr>
        <w:t>. The slope % is used in LS Computation</w:t>
      </w:r>
    </w:p>
    <w:p w14:paraId="2300B2C8" w14:textId="4597CB6D" w:rsidR="008A5BFD" w:rsidRPr="00212735" w:rsidRDefault="008A5BFD" w:rsidP="008A5BFD">
      <w:pPr>
        <w:pStyle w:val="NormalWeb"/>
        <w:ind w:left="1080"/>
      </w:pPr>
      <w:r w:rsidRPr="00212735">
        <w:drawing>
          <wp:inline distT="0" distB="0" distL="0" distR="0" wp14:anchorId="6B63E478" wp14:editId="7240C18F">
            <wp:extent cx="4001058" cy="724001"/>
            <wp:effectExtent l="0" t="0" r="0" b="0"/>
            <wp:docPr id="7870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2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D80E" w14:textId="683F824C" w:rsidR="001528E9" w:rsidRPr="00212735" w:rsidRDefault="001528E9" w:rsidP="001528E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27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implified empirical equations</w:t>
      </w:r>
      <w:r w:rsidRPr="002127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127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 LS </w:t>
      </w:r>
      <w:r w:rsidRPr="002127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just from slope (%)</w:t>
      </w:r>
      <w:r w:rsidRPr="002127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an </w:t>
      </w:r>
      <w:r w:rsidRPr="002127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assumed average slope length</w:t>
      </w:r>
      <w:r w:rsidRPr="002127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500 m).</w:t>
      </w:r>
    </w:p>
    <w:p w14:paraId="3C8EEF72" w14:textId="18EACC63" w:rsidR="001528E9" w:rsidRPr="001528E9" w:rsidRDefault="001528E9" w:rsidP="001528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27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2AFAFDC" wp14:editId="1E8F8881">
            <wp:extent cx="2615911" cy="454191"/>
            <wp:effectExtent l="0" t="0" r="0" b="3175"/>
            <wp:docPr id="16253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0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5063" cy="4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8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5284C8D9" w14:textId="77777777" w:rsidR="001528E9" w:rsidRPr="001528E9" w:rsidRDefault="001528E9" w:rsidP="001528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28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</w:t>
      </w:r>
      <w:r w:rsidRPr="001528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slope in %</w:t>
      </w:r>
    </w:p>
    <w:p w14:paraId="4B19FDE7" w14:textId="77777777" w:rsidR="001528E9" w:rsidRPr="001528E9" w:rsidRDefault="001528E9" w:rsidP="001528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28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</w:t>
      </w:r>
      <w:r w:rsidRPr="001528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constant slope length (assumed 500 m for your basin)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918"/>
        <w:gridCol w:w="3939"/>
      </w:tblGrid>
      <w:tr w:rsidR="001528E9" w:rsidRPr="001528E9" w14:paraId="5453C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8721" w14:textId="77777777" w:rsidR="001528E9" w:rsidRPr="00212735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27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 term</w:t>
            </w:r>
          </w:p>
        </w:tc>
        <w:tc>
          <w:tcPr>
            <w:tcW w:w="0" w:type="auto"/>
            <w:vAlign w:val="center"/>
            <w:hideMark/>
          </w:tcPr>
          <w:p w14:paraId="3730FA58" w14:textId="77777777" w:rsidR="001528E9" w:rsidRPr="001528E9" w:rsidRDefault="001528E9" w:rsidP="00152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Formula meaning</w:t>
            </w:r>
          </w:p>
        </w:tc>
        <w:tc>
          <w:tcPr>
            <w:tcW w:w="0" w:type="auto"/>
            <w:vAlign w:val="center"/>
            <w:hideMark/>
          </w:tcPr>
          <w:p w14:paraId="6D00D762" w14:textId="77777777" w:rsidR="001528E9" w:rsidRPr="001528E9" w:rsidRDefault="001528E9" w:rsidP="00152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represents</w:t>
            </w:r>
          </w:p>
        </w:tc>
      </w:tr>
      <w:tr w:rsidR="001528E9" w:rsidRPr="001528E9" w14:paraId="3200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8DEE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LS4 = sqrt(500/100)</w:t>
            </w:r>
          </w:p>
        </w:tc>
        <w:tc>
          <w:tcPr>
            <w:tcW w:w="0" w:type="auto"/>
            <w:vAlign w:val="center"/>
            <w:hideMark/>
          </w:tcPr>
          <w:p w14:paraId="3FF4A28D" w14:textId="14805946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27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drawing>
                <wp:inline distT="0" distB="0" distL="0" distR="0" wp14:anchorId="1AED8289" wp14:editId="24B58CC6">
                  <wp:extent cx="895475" cy="409632"/>
                  <wp:effectExtent l="0" t="0" r="0" b="9525"/>
                  <wp:docPr id="1676198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986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70CD2D1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Slope length effect → how long the slope is</w:t>
            </w:r>
          </w:p>
        </w:tc>
      </w:tr>
      <w:tr w:rsidR="001528E9" w:rsidRPr="001528E9" w14:paraId="5599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3DB7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LS3 = slope × 0.53</w:t>
            </w:r>
          </w:p>
        </w:tc>
        <w:tc>
          <w:tcPr>
            <w:tcW w:w="0" w:type="auto"/>
            <w:vAlign w:val="center"/>
            <w:hideMark/>
          </w:tcPr>
          <w:p w14:paraId="19207ED5" w14:textId="173C0002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0.53S</w:t>
            </w:r>
          </w:p>
        </w:tc>
        <w:tc>
          <w:tcPr>
            <w:tcW w:w="0" w:type="auto"/>
            <w:vAlign w:val="center"/>
            <w:hideMark/>
          </w:tcPr>
          <w:p w14:paraId="0EAE73B2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Steepness → how steep it is</w:t>
            </w:r>
          </w:p>
        </w:tc>
      </w:tr>
      <w:tr w:rsidR="001528E9" w:rsidRPr="001528E9" w14:paraId="2DD7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522C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LS2 = slope × slope × 0.076</w:t>
            </w:r>
          </w:p>
        </w:tc>
        <w:tc>
          <w:tcPr>
            <w:tcW w:w="0" w:type="auto"/>
            <w:vAlign w:val="center"/>
            <w:hideMark/>
          </w:tcPr>
          <w:p w14:paraId="4FE75406" w14:textId="33C574E2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0.076S</w:t>
            </w:r>
          </w:p>
        </w:tc>
        <w:tc>
          <w:tcPr>
            <w:tcW w:w="0" w:type="auto"/>
            <w:vAlign w:val="center"/>
            <w:hideMark/>
          </w:tcPr>
          <w:p w14:paraId="788F55B3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Exaggerates steep areas (steep slopes increase erosion rapidly)</w:t>
            </w:r>
          </w:p>
        </w:tc>
      </w:tr>
      <w:tr w:rsidR="001528E9" w:rsidRPr="001528E9" w14:paraId="7535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4425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LS1 = LS3 + LS2 + 0.76</w:t>
            </w:r>
          </w:p>
        </w:tc>
        <w:tc>
          <w:tcPr>
            <w:tcW w:w="0" w:type="auto"/>
            <w:vAlign w:val="center"/>
            <w:hideMark/>
          </w:tcPr>
          <w:p w14:paraId="749C274A" w14:textId="00D201A2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273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drawing>
                <wp:inline distT="0" distB="0" distL="0" distR="0" wp14:anchorId="13954FFD" wp14:editId="1C93C49A">
                  <wp:extent cx="1814945" cy="273381"/>
                  <wp:effectExtent l="0" t="0" r="0" b="0"/>
                  <wp:docPr id="685316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3160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868" cy="27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59C38A5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Combines slope effects into one value</w:t>
            </w:r>
          </w:p>
        </w:tc>
      </w:tr>
      <w:tr w:rsidR="001528E9" w:rsidRPr="001528E9" w14:paraId="54CD3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6FCC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LS = LS1 × LS4</w:t>
            </w:r>
          </w:p>
        </w:tc>
        <w:tc>
          <w:tcPr>
            <w:tcW w:w="0" w:type="auto"/>
            <w:vAlign w:val="center"/>
            <w:hideMark/>
          </w:tcPr>
          <w:p w14:paraId="74B4A65E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Multiply both effects</w:t>
            </w:r>
          </w:p>
        </w:tc>
        <w:tc>
          <w:tcPr>
            <w:tcW w:w="0" w:type="auto"/>
            <w:vAlign w:val="center"/>
            <w:hideMark/>
          </w:tcPr>
          <w:p w14:paraId="515F6C5E" w14:textId="77777777" w:rsidR="001528E9" w:rsidRPr="001528E9" w:rsidRDefault="001528E9" w:rsidP="001528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28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LS map</w:t>
            </w:r>
          </w:p>
        </w:tc>
      </w:tr>
    </w:tbl>
    <w:p w14:paraId="1F10DAD6" w14:textId="77777777" w:rsidR="001528E9" w:rsidRPr="001528E9" w:rsidRDefault="001528E9" w:rsidP="001528E9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28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LS = </w:t>
      </w:r>
      <w:r w:rsidRPr="001528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(effect of steepness)</w:t>
      </w:r>
      <w:r w:rsidRPr="001528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× </w:t>
      </w:r>
      <w:r w:rsidRPr="001528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(effect of slope length)</w:t>
      </w:r>
    </w:p>
    <w:p w14:paraId="14172D03" w14:textId="0F872CD8" w:rsidR="001528E9" w:rsidRPr="00212735" w:rsidRDefault="005312D6" w:rsidP="001528E9">
      <w:pPr>
        <w:pStyle w:val="NormalWeb"/>
      </w:pPr>
      <w:r w:rsidRPr="00DC2FF3">
        <w:pict w14:anchorId="22EA3F32">
          <v:rect id="_x0000_i1044" style="width:0;height:1.5pt" o:hralign="center" o:hrstd="t" o:hr="t" fillcolor="#a0a0a0" stroked="f"/>
        </w:pict>
      </w:r>
    </w:p>
    <w:p w14:paraId="7B67C2CD" w14:textId="77777777" w:rsidR="005312D6" w:rsidRPr="00212735" w:rsidRDefault="005312D6" w:rsidP="005312D6">
      <w:pPr>
        <w:pStyle w:val="NormalWeb"/>
        <w:rPr>
          <w:b/>
          <w:bCs/>
          <w:u w:val="single"/>
        </w:rPr>
      </w:pPr>
      <w:r w:rsidRPr="00212735">
        <w:rPr>
          <w:b/>
          <w:bCs/>
          <w:u w:val="single"/>
        </w:rPr>
        <w:t>C Factor – Cover and Management Factor (NDVI)</w:t>
      </w:r>
    </w:p>
    <w:p w14:paraId="48A52A97" w14:textId="11E09BDE" w:rsidR="001528E9" w:rsidRPr="00212735" w:rsidRDefault="001528E9" w:rsidP="005312D6">
      <w:pPr>
        <w:pStyle w:val="NormalWeb"/>
        <w:numPr>
          <w:ilvl w:val="0"/>
          <w:numId w:val="17"/>
        </w:numPr>
      </w:pPr>
      <w:r w:rsidRPr="00212735">
        <w:t xml:space="preserve">the </w:t>
      </w:r>
      <w:r w:rsidRPr="00212735">
        <w:rPr>
          <w:rStyle w:val="Strong"/>
          <w:rFonts w:eastAsiaTheme="majorEastAsia"/>
        </w:rPr>
        <w:t>C factor</w:t>
      </w:r>
      <w:r w:rsidRPr="00212735">
        <w:t xml:space="preserve"> represents the </w:t>
      </w:r>
      <w:r w:rsidRPr="00212735">
        <w:rPr>
          <w:rStyle w:val="Strong"/>
          <w:rFonts w:eastAsiaTheme="majorEastAsia"/>
        </w:rPr>
        <w:t>effect of vegetation, crop cover, and land management practices</w:t>
      </w:r>
      <w:r w:rsidRPr="00212735">
        <w:t xml:space="preserve"> on soil erosion.</w:t>
      </w:r>
    </w:p>
    <w:p w14:paraId="035FC5D7" w14:textId="77777777" w:rsidR="001528E9" w:rsidRPr="00212735" w:rsidRDefault="001528E9" w:rsidP="001528E9">
      <w:pPr>
        <w:pStyle w:val="NormalWeb"/>
        <w:numPr>
          <w:ilvl w:val="0"/>
          <w:numId w:val="17"/>
        </w:numPr>
      </w:pPr>
      <w:r w:rsidRPr="00212735">
        <w:t xml:space="preserve">It quantifies </w:t>
      </w:r>
      <w:r w:rsidRPr="00212735">
        <w:rPr>
          <w:rStyle w:val="Strong"/>
          <w:rFonts w:eastAsiaTheme="majorEastAsia"/>
        </w:rPr>
        <w:t>how much soil is protected or exposed</w:t>
      </w:r>
      <w:r w:rsidRPr="00212735">
        <w:t xml:space="preserve"> to rainfall.</w:t>
      </w:r>
    </w:p>
    <w:p w14:paraId="59C49AA7" w14:textId="5C36682F" w:rsidR="001528E9" w:rsidRPr="00212735" w:rsidRDefault="00FE110F" w:rsidP="001528E9">
      <w:pPr>
        <w:pStyle w:val="NormalWeb"/>
        <w:numPr>
          <w:ilvl w:val="0"/>
          <w:numId w:val="17"/>
        </w:numPr>
      </w:pPr>
      <w:r w:rsidRPr="00212735">
        <w:t>W</w:t>
      </w:r>
      <w:r w:rsidRPr="00212735">
        <w:t xml:space="preserve">e use </w:t>
      </w:r>
      <w:r w:rsidRPr="00212735">
        <w:rPr>
          <w:b/>
          <w:bCs/>
        </w:rPr>
        <w:t>NDVI (Normalized Difference Vegetation Index)</w:t>
      </w:r>
      <w:r w:rsidRPr="00212735">
        <w:t xml:space="preserve"> from </w:t>
      </w:r>
      <w:r w:rsidRPr="00212735">
        <w:rPr>
          <w:b/>
          <w:bCs/>
        </w:rPr>
        <w:t>Sentinel-2 images</w:t>
      </w:r>
      <w:r w:rsidRPr="00212735">
        <w:t>.</w:t>
      </w:r>
    </w:p>
    <w:p w14:paraId="5C173E15" w14:textId="163067C7" w:rsidR="00FE110F" w:rsidRPr="00212735" w:rsidRDefault="00FE110F" w:rsidP="00FE110F">
      <w:pPr>
        <w:pStyle w:val="NormalWeb"/>
        <w:ind w:left="1080"/>
        <w:jc w:val="center"/>
      </w:pPr>
      <w:r w:rsidRPr="00212735">
        <w:drawing>
          <wp:inline distT="0" distB="0" distL="0" distR="0" wp14:anchorId="5A09EBAC" wp14:editId="30FAA7A7">
            <wp:extent cx="1482436" cy="487969"/>
            <wp:effectExtent l="0" t="0" r="3810" b="7620"/>
            <wp:docPr id="69272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21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8519" cy="49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ADD8" w14:textId="6AEE7879" w:rsidR="00FE110F" w:rsidRPr="00FE110F" w:rsidRDefault="00FE110F" w:rsidP="00FE110F">
      <w:pPr>
        <w:pStyle w:val="NormalWeb"/>
        <w:numPr>
          <w:ilvl w:val="0"/>
          <w:numId w:val="19"/>
        </w:numPr>
      </w:pPr>
      <w:r w:rsidRPr="00FE110F">
        <w:rPr>
          <w:b/>
          <w:bCs/>
        </w:rPr>
        <w:t>B8 (NIR)</w:t>
      </w:r>
      <w:r w:rsidRPr="00FE110F">
        <w:t>: measures how much vegetation reflects near-infrared light.</w:t>
      </w:r>
    </w:p>
    <w:p w14:paraId="4FC32F47" w14:textId="0833E540" w:rsidR="00FE110F" w:rsidRPr="00212735" w:rsidRDefault="00FE110F" w:rsidP="00FE110F">
      <w:pPr>
        <w:pStyle w:val="NormalWeb"/>
        <w:numPr>
          <w:ilvl w:val="0"/>
          <w:numId w:val="19"/>
        </w:numPr>
      </w:pPr>
      <w:r w:rsidRPr="00FE110F">
        <w:rPr>
          <w:b/>
          <w:bCs/>
        </w:rPr>
        <w:t>B4 (Red)</w:t>
      </w:r>
      <w:r w:rsidRPr="00FE110F">
        <w:t>: measures how much red light plants absorb.</w:t>
      </w:r>
    </w:p>
    <w:p w14:paraId="6F02DDDB" w14:textId="77777777" w:rsidR="00FE110F" w:rsidRPr="00FE110F" w:rsidRDefault="00FE110F" w:rsidP="00FE110F">
      <w:pPr>
        <w:pStyle w:val="NormalWeb"/>
        <w:numPr>
          <w:ilvl w:val="0"/>
          <w:numId w:val="17"/>
        </w:numPr>
      </w:pPr>
      <w:r w:rsidRPr="00FE110F">
        <w:t xml:space="preserve">converts NDVI into C using an </w:t>
      </w:r>
      <w:r w:rsidRPr="00FE110F">
        <w:rPr>
          <w:b/>
          <w:bCs/>
        </w:rPr>
        <w:t>exponential formula</w:t>
      </w:r>
      <w:r w:rsidRPr="00FE110F">
        <w:t>:</w:t>
      </w:r>
    </w:p>
    <w:p w14:paraId="6F747112" w14:textId="77777777" w:rsidR="00FE110F" w:rsidRPr="00212735" w:rsidRDefault="00FE110F" w:rsidP="00FE110F">
      <w:pPr>
        <w:pStyle w:val="NormalWeb"/>
        <w:numPr>
          <w:ilvl w:val="0"/>
          <w:numId w:val="17"/>
        </w:numPr>
      </w:pPr>
      <w:r w:rsidRPr="00FE110F">
        <w:t>This means:</w:t>
      </w:r>
    </w:p>
    <w:p w14:paraId="0D2EFEC6" w14:textId="4B3CDF2F" w:rsidR="00FE110F" w:rsidRPr="00FE110F" w:rsidRDefault="00FE110F" w:rsidP="00FE110F">
      <w:pPr>
        <w:pStyle w:val="NormalWeb"/>
        <w:ind w:left="1080"/>
        <w:jc w:val="center"/>
      </w:pPr>
      <w:r w:rsidRPr="00212735">
        <w:drawing>
          <wp:inline distT="0" distB="0" distL="0" distR="0" wp14:anchorId="794AEA02" wp14:editId="4A004A0F">
            <wp:extent cx="1362265" cy="495369"/>
            <wp:effectExtent l="0" t="0" r="9525" b="0"/>
            <wp:docPr id="16802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4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25D" w14:textId="77777777" w:rsidR="00FE110F" w:rsidRPr="00FE110F" w:rsidRDefault="00FE110F" w:rsidP="00FE110F">
      <w:pPr>
        <w:pStyle w:val="NormalWeb"/>
        <w:numPr>
          <w:ilvl w:val="1"/>
          <w:numId w:val="17"/>
        </w:numPr>
      </w:pPr>
      <w:r w:rsidRPr="00FE110F">
        <w:t>When NDVI is high (lots of vegetation), CCC becomes small → low erosion.</w:t>
      </w:r>
    </w:p>
    <w:p w14:paraId="0D874952" w14:textId="77777777" w:rsidR="00FE110F" w:rsidRPr="00FE110F" w:rsidRDefault="00FE110F" w:rsidP="00FE110F">
      <w:pPr>
        <w:pStyle w:val="NormalWeb"/>
        <w:numPr>
          <w:ilvl w:val="1"/>
          <w:numId w:val="17"/>
        </w:numPr>
      </w:pPr>
      <w:r w:rsidRPr="00FE110F">
        <w:t>When NDVI is low (bare land), CCC becomes large → high erosion.</w:t>
      </w:r>
    </w:p>
    <w:p w14:paraId="1A1498F9" w14:textId="77777777" w:rsidR="00FE110F" w:rsidRPr="00FE110F" w:rsidRDefault="00FE110F" w:rsidP="00FE110F">
      <w:pPr>
        <w:pStyle w:val="NormalWeb"/>
        <w:ind w:left="1440"/>
      </w:pPr>
      <w:r w:rsidRPr="00FE110F">
        <w:lastRenderedPageBreak/>
        <w:t xml:space="preserve">Then the code </w:t>
      </w:r>
      <w:r w:rsidRPr="00FE110F">
        <w:rPr>
          <w:b/>
          <w:bCs/>
        </w:rPr>
        <w:t>normalizes</w:t>
      </w:r>
      <w:r w:rsidRPr="00FE110F">
        <w:t xml:space="preserve"> C between 0 and 1 (so all pixels are on the same scale).</w:t>
      </w:r>
    </w:p>
    <w:p w14:paraId="0FEC513C" w14:textId="15DBA841" w:rsidR="00FE110F" w:rsidRPr="00212735" w:rsidRDefault="00FE110F" w:rsidP="00FE110F">
      <w:pPr>
        <w:pStyle w:val="NormalWeb"/>
        <w:numPr>
          <w:ilvl w:val="0"/>
          <w:numId w:val="17"/>
        </w:numPr>
      </w:pPr>
      <w:r w:rsidRPr="00212735">
        <w:t xml:space="preserve">Displays a </w:t>
      </w:r>
      <w:r w:rsidRPr="00212735">
        <w:rPr>
          <w:b/>
          <w:bCs/>
        </w:rPr>
        <w:t>C-factor map</w:t>
      </w:r>
      <w:r w:rsidRPr="00212735">
        <w:t>, showing where land is protected or bare.</w:t>
      </w:r>
    </w:p>
    <w:p w14:paraId="75A14053" w14:textId="32E718CC" w:rsidR="00FE110F" w:rsidRPr="00212735" w:rsidRDefault="005312D6" w:rsidP="00FE110F">
      <w:pPr>
        <w:pStyle w:val="NormalWeb"/>
      </w:pPr>
      <w:r w:rsidRPr="00DC2FF3">
        <w:pict w14:anchorId="1E1BFDDF">
          <v:rect id="_x0000_i1045" style="width:0;height:1.5pt" o:hralign="center" o:hrstd="t" o:hr="t" fillcolor="#a0a0a0" stroked="f"/>
        </w:pict>
      </w:r>
    </w:p>
    <w:p w14:paraId="5707FB4B" w14:textId="2E607E8D" w:rsidR="00626FAC" w:rsidRPr="00212735" w:rsidRDefault="00626FAC" w:rsidP="00FE110F">
      <w:pPr>
        <w:pStyle w:val="NormalWeb"/>
        <w:rPr>
          <w:b/>
          <w:bCs/>
          <w:u w:val="single"/>
        </w:rPr>
      </w:pPr>
      <w:r w:rsidRPr="00212735">
        <w:rPr>
          <w:b/>
          <w:bCs/>
          <w:u w:val="single"/>
        </w:rPr>
        <w:t>P Factor (Support Practice Factor)</w:t>
      </w:r>
    </w:p>
    <w:p w14:paraId="2D2E886D" w14:textId="393E6C7E" w:rsidR="00626FAC" w:rsidRPr="00212735" w:rsidRDefault="00626FAC" w:rsidP="00626FAC">
      <w:pPr>
        <w:pStyle w:val="NormalWeb"/>
        <w:numPr>
          <w:ilvl w:val="0"/>
          <w:numId w:val="21"/>
        </w:numPr>
      </w:pPr>
      <w:r w:rsidRPr="00212735">
        <w:t xml:space="preserve">The </w:t>
      </w:r>
      <w:r w:rsidRPr="00212735">
        <w:rPr>
          <w:b/>
          <w:bCs/>
        </w:rPr>
        <w:t>P Factor (Support Practice Factor)</w:t>
      </w:r>
      <w:r w:rsidRPr="00212735">
        <w:t xml:space="preserve"> represents </w:t>
      </w:r>
      <w:r w:rsidRPr="00212735">
        <w:rPr>
          <w:b/>
          <w:bCs/>
        </w:rPr>
        <w:t>how land management and conservation practices</w:t>
      </w:r>
      <w:r w:rsidRPr="00212735">
        <w:t xml:space="preserve"> help reduce soil erosion.</w:t>
      </w:r>
    </w:p>
    <w:p w14:paraId="3E5DAB5C" w14:textId="5DE85C90" w:rsidR="00626FAC" w:rsidRPr="00212735" w:rsidRDefault="00626FAC" w:rsidP="00626FAC">
      <w:pPr>
        <w:pStyle w:val="NormalWeb"/>
        <w:numPr>
          <w:ilvl w:val="0"/>
          <w:numId w:val="21"/>
        </w:numPr>
      </w:pPr>
      <w:r w:rsidRPr="00212735">
        <w:t xml:space="preserve">P is a </w:t>
      </w:r>
      <w:r w:rsidRPr="00212735">
        <w:rPr>
          <w:b/>
          <w:bCs/>
        </w:rPr>
        <w:t>ratio</w:t>
      </w:r>
      <w:r w:rsidRPr="00212735">
        <w:t xml:space="preserve"> that compares </w:t>
      </w:r>
      <w:r w:rsidRPr="00212735">
        <w:rPr>
          <w:b/>
          <w:bCs/>
        </w:rPr>
        <w:t>soil loss with a support practice</w:t>
      </w:r>
      <w:r w:rsidRPr="00212735">
        <w:t xml:space="preserve"> to </w:t>
      </w:r>
      <w:r w:rsidRPr="00212735">
        <w:rPr>
          <w:b/>
          <w:bCs/>
        </w:rPr>
        <w:t>soil loss without it</w:t>
      </w:r>
      <w:r w:rsidRPr="00212735">
        <w:t>:</w:t>
      </w:r>
    </w:p>
    <w:p w14:paraId="2846F6CF" w14:textId="05F17B1E" w:rsidR="00626FAC" w:rsidRPr="00212735" w:rsidRDefault="00626FAC" w:rsidP="00626FAC">
      <w:pPr>
        <w:pStyle w:val="NormalWeb"/>
        <w:ind w:left="1080"/>
      </w:pPr>
      <w:r w:rsidRPr="00212735">
        <w:drawing>
          <wp:inline distT="0" distB="0" distL="0" distR="0" wp14:anchorId="1C0CE5B9" wp14:editId="35D5AA0C">
            <wp:extent cx="4677428" cy="704948"/>
            <wp:effectExtent l="0" t="0" r="8890" b="0"/>
            <wp:docPr id="16734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0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F02" w14:textId="77777777" w:rsidR="00626FAC" w:rsidRPr="00626FAC" w:rsidRDefault="00626FAC" w:rsidP="00626FAC">
      <w:pPr>
        <w:pStyle w:val="NormalWeb"/>
        <w:ind w:left="1080"/>
      </w:pPr>
      <w:r w:rsidRPr="00626FAC">
        <w:t>So:</w:t>
      </w:r>
    </w:p>
    <w:p w14:paraId="58CC87A5" w14:textId="77777777" w:rsidR="00626FAC" w:rsidRPr="00626FAC" w:rsidRDefault="00626FAC" w:rsidP="00626FAC">
      <w:pPr>
        <w:pStyle w:val="NormalWeb"/>
        <w:numPr>
          <w:ilvl w:val="0"/>
          <w:numId w:val="22"/>
        </w:numPr>
      </w:pPr>
      <w:r w:rsidRPr="00626FAC">
        <w:t xml:space="preserve">P=1P = 1P=1 → no conservation → </w:t>
      </w:r>
      <w:r w:rsidRPr="00626FAC">
        <w:rPr>
          <w:b/>
          <w:bCs/>
        </w:rPr>
        <w:t>maximum erosion</w:t>
      </w:r>
    </w:p>
    <w:p w14:paraId="397CB1F6" w14:textId="77777777" w:rsidR="00626FAC" w:rsidRPr="00212735" w:rsidRDefault="00626FAC" w:rsidP="00626FAC">
      <w:pPr>
        <w:pStyle w:val="NormalWeb"/>
        <w:numPr>
          <w:ilvl w:val="0"/>
          <w:numId w:val="22"/>
        </w:numPr>
      </w:pPr>
      <w:r w:rsidRPr="00626FAC">
        <w:t xml:space="preserve">P&lt;1P &lt; 1P&lt;1 → some conservation → </w:t>
      </w:r>
      <w:r w:rsidRPr="00626FAC">
        <w:rPr>
          <w:b/>
          <w:bCs/>
        </w:rPr>
        <w:t>reduced erosion</w:t>
      </w:r>
    </w:p>
    <w:p w14:paraId="1FAC2C17" w14:textId="77777777" w:rsidR="00626FAC" w:rsidRPr="00626FAC" w:rsidRDefault="00626FAC" w:rsidP="00626FAC">
      <w:pPr>
        <w:pStyle w:val="NormalWeb"/>
        <w:numPr>
          <w:ilvl w:val="0"/>
          <w:numId w:val="21"/>
        </w:numPr>
      </w:pPr>
      <w:r w:rsidRPr="00626FAC">
        <w:rPr>
          <w:b/>
          <w:bCs/>
        </w:rPr>
        <w:t>Dynamic World v1</w:t>
      </w:r>
      <w:r w:rsidRPr="00626FAC">
        <w:t xml:space="preserve"> gives </w:t>
      </w:r>
      <w:r w:rsidRPr="00626FAC">
        <w:rPr>
          <w:b/>
          <w:bCs/>
        </w:rPr>
        <w:t>land cover classes</w:t>
      </w:r>
      <w:r w:rsidRPr="00626FAC">
        <w:t xml:space="preserve"> from Sentinel-2 at 10 m:</w:t>
      </w:r>
    </w:p>
    <w:p w14:paraId="2B2425BB" w14:textId="77777777" w:rsidR="00626FAC" w:rsidRPr="00626FAC" w:rsidRDefault="00626FAC" w:rsidP="00626FAC">
      <w:pPr>
        <w:pStyle w:val="NormalWeb"/>
        <w:numPr>
          <w:ilvl w:val="1"/>
          <w:numId w:val="21"/>
        </w:numPr>
      </w:pPr>
      <w:r w:rsidRPr="00626FAC">
        <w:t>Crops</w:t>
      </w:r>
    </w:p>
    <w:p w14:paraId="24C83354" w14:textId="77777777" w:rsidR="00626FAC" w:rsidRPr="00626FAC" w:rsidRDefault="00626FAC" w:rsidP="00626FAC">
      <w:pPr>
        <w:pStyle w:val="NormalWeb"/>
        <w:numPr>
          <w:ilvl w:val="1"/>
          <w:numId w:val="21"/>
        </w:numPr>
      </w:pPr>
      <w:r w:rsidRPr="00626FAC">
        <w:t>Trees</w:t>
      </w:r>
    </w:p>
    <w:p w14:paraId="2F65E06E" w14:textId="77777777" w:rsidR="00626FAC" w:rsidRPr="00626FAC" w:rsidRDefault="00626FAC" w:rsidP="00626FAC">
      <w:pPr>
        <w:pStyle w:val="NormalWeb"/>
        <w:numPr>
          <w:ilvl w:val="1"/>
          <w:numId w:val="21"/>
        </w:numPr>
      </w:pPr>
      <w:r w:rsidRPr="00626FAC">
        <w:t>Grass</w:t>
      </w:r>
    </w:p>
    <w:p w14:paraId="725F974D" w14:textId="77777777" w:rsidR="00626FAC" w:rsidRPr="00626FAC" w:rsidRDefault="00626FAC" w:rsidP="00626FAC">
      <w:pPr>
        <w:pStyle w:val="NormalWeb"/>
        <w:numPr>
          <w:ilvl w:val="1"/>
          <w:numId w:val="21"/>
        </w:numPr>
      </w:pPr>
      <w:r w:rsidRPr="00626FAC">
        <w:t>Shrubs</w:t>
      </w:r>
    </w:p>
    <w:p w14:paraId="583C5FC7" w14:textId="77777777" w:rsidR="00626FAC" w:rsidRPr="00626FAC" w:rsidRDefault="00626FAC" w:rsidP="00626FAC">
      <w:pPr>
        <w:pStyle w:val="NormalWeb"/>
        <w:numPr>
          <w:ilvl w:val="1"/>
          <w:numId w:val="21"/>
        </w:numPr>
      </w:pPr>
      <w:r w:rsidRPr="00626FAC">
        <w:t>Built-up</w:t>
      </w:r>
    </w:p>
    <w:p w14:paraId="1F334A69" w14:textId="77777777" w:rsidR="00626FAC" w:rsidRPr="00626FAC" w:rsidRDefault="00626FAC" w:rsidP="00626FAC">
      <w:pPr>
        <w:pStyle w:val="NormalWeb"/>
        <w:numPr>
          <w:ilvl w:val="1"/>
          <w:numId w:val="21"/>
        </w:numPr>
      </w:pPr>
      <w:r w:rsidRPr="00626FAC">
        <w:t>Bare land</w:t>
      </w:r>
    </w:p>
    <w:p w14:paraId="73EACE3C" w14:textId="34FADAF7" w:rsidR="00626FAC" w:rsidRPr="00212735" w:rsidRDefault="00626FAC" w:rsidP="00626FAC">
      <w:pPr>
        <w:pStyle w:val="NormalWeb"/>
        <w:numPr>
          <w:ilvl w:val="1"/>
          <w:numId w:val="21"/>
        </w:numPr>
      </w:pPr>
      <w:r w:rsidRPr="00626FAC">
        <w:t>Water</w:t>
      </w:r>
    </w:p>
    <w:p w14:paraId="50D6352C" w14:textId="5AD4E7ED" w:rsidR="00626FAC" w:rsidRPr="00212735" w:rsidRDefault="00626FAC" w:rsidP="00626FAC">
      <w:pPr>
        <w:pStyle w:val="NormalWeb"/>
        <w:numPr>
          <w:ilvl w:val="0"/>
          <w:numId w:val="21"/>
        </w:numPr>
      </w:pPr>
      <w:r w:rsidRPr="00212735">
        <w:t>i</w:t>
      </w:r>
      <w:r w:rsidRPr="00212735">
        <w:t xml:space="preserve">f we base it on </w:t>
      </w:r>
      <w:r w:rsidRPr="00212735">
        <w:rPr>
          <w:b/>
          <w:bCs/>
        </w:rPr>
        <w:t>Dynamic World</w:t>
      </w:r>
      <w:r w:rsidRPr="00212735">
        <w:t xml:space="preserve"> land cover and </w:t>
      </w:r>
      <w:r w:rsidRPr="00212735">
        <w:rPr>
          <w:b/>
          <w:bCs/>
        </w:rPr>
        <w:t>slope (%)</w:t>
      </w:r>
      <w:r w:rsidRPr="00212735">
        <w:t>, we can express it like this:</w:t>
      </w:r>
    </w:p>
    <w:p w14:paraId="053EAE98" w14:textId="6E61B8A2" w:rsidR="00626FAC" w:rsidRPr="00212735" w:rsidRDefault="00626FAC" w:rsidP="00626FAC">
      <w:pPr>
        <w:pStyle w:val="NormalWeb"/>
        <w:ind w:left="1080"/>
      </w:pPr>
      <w:r w:rsidRPr="00212735">
        <w:drawing>
          <wp:inline distT="0" distB="0" distL="0" distR="0" wp14:anchorId="35F50F9F" wp14:editId="5E7DC011">
            <wp:extent cx="3414033" cy="1527175"/>
            <wp:effectExtent l="0" t="0" r="0" b="0"/>
            <wp:docPr id="26185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3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1832" cy="15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46B" w14:textId="77777777" w:rsidR="006D39B7" w:rsidRPr="00212735" w:rsidRDefault="006D39B7" w:rsidP="00626FAC">
      <w:pPr>
        <w:pStyle w:val="NormalWeb"/>
        <w:numPr>
          <w:ilvl w:val="0"/>
          <w:numId w:val="21"/>
        </w:numPr>
      </w:pPr>
      <w:r w:rsidRPr="00212735">
        <w:t>This is cause:</w:t>
      </w:r>
    </w:p>
    <w:p w14:paraId="7A558FC1" w14:textId="3D72A4A9" w:rsidR="00626FAC" w:rsidRPr="00212735" w:rsidRDefault="00626FAC" w:rsidP="006D39B7">
      <w:pPr>
        <w:pStyle w:val="NormalWeb"/>
        <w:numPr>
          <w:ilvl w:val="1"/>
          <w:numId w:val="21"/>
        </w:numPr>
      </w:pPr>
      <w:r w:rsidRPr="00212735">
        <w:t xml:space="preserve">Croplands on </w:t>
      </w:r>
      <w:r w:rsidRPr="00212735">
        <w:rPr>
          <w:rStyle w:val="Strong"/>
          <w:rFonts w:eastAsiaTheme="majorEastAsia"/>
        </w:rPr>
        <w:t>flatter slopes</w:t>
      </w:r>
      <w:r w:rsidRPr="00212735">
        <w:t xml:space="preserve"> (where contour bunds or terraces are possible) → </w:t>
      </w:r>
      <w:r w:rsidRPr="00212735">
        <w:rPr>
          <w:rStyle w:val="Strong"/>
          <w:rFonts w:eastAsiaTheme="majorEastAsia"/>
        </w:rPr>
        <w:t>lower P</w:t>
      </w:r>
      <w:r w:rsidRPr="00212735">
        <w:t xml:space="preserve"> → less erosion.</w:t>
      </w:r>
    </w:p>
    <w:p w14:paraId="3F78D2F4" w14:textId="409FE0D4" w:rsidR="00626FAC" w:rsidRPr="00212735" w:rsidRDefault="00626FAC" w:rsidP="006D39B7">
      <w:pPr>
        <w:pStyle w:val="NormalWeb"/>
        <w:numPr>
          <w:ilvl w:val="1"/>
          <w:numId w:val="21"/>
        </w:numPr>
      </w:pPr>
      <w:r w:rsidRPr="00212735">
        <w:t xml:space="preserve">Croplands on </w:t>
      </w:r>
      <w:r w:rsidRPr="00212735">
        <w:rPr>
          <w:rStyle w:val="Strong"/>
          <w:rFonts w:eastAsiaTheme="majorEastAsia"/>
        </w:rPr>
        <w:t>steeper slopes</w:t>
      </w:r>
      <w:r w:rsidRPr="00212735">
        <w:t xml:space="preserve"> (where conservation is difficult) → </w:t>
      </w:r>
      <w:r w:rsidRPr="00212735">
        <w:rPr>
          <w:rStyle w:val="Strong"/>
          <w:rFonts w:eastAsiaTheme="majorEastAsia"/>
        </w:rPr>
        <w:t>higher P</w:t>
      </w:r>
      <w:r w:rsidRPr="00212735">
        <w:t xml:space="preserve"> → more erosion.</w:t>
      </w:r>
    </w:p>
    <w:p w14:paraId="76DF98C8" w14:textId="37718484" w:rsidR="006D39B7" w:rsidRPr="00212735" w:rsidRDefault="00626FAC" w:rsidP="006D39B7">
      <w:pPr>
        <w:pStyle w:val="NormalWeb"/>
        <w:numPr>
          <w:ilvl w:val="1"/>
          <w:numId w:val="21"/>
        </w:numPr>
      </w:pPr>
      <w:r w:rsidRPr="00212735">
        <w:lastRenderedPageBreak/>
        <w:t xml:space="preserve">Forest, built-up, bare, or water → </w:t>
      </w:r>
      <w:r w:rsidRPr="00212735">
        <w:rPr>
          <w:rStyle w:val="Strong"/>
          <w:rFonts w:eastAsiaTheme="majorEastAsia"/>
        </w:rPr>
        <w:t>P = 1.0</w:t>
      </w:r>
      <w:r w:rsidRPr="00212735">
        <w:t xml:space="preserve"> because there are no artificial conservation measures (forests are naturally protected; the rest are unmanaged).</w:t>
      </w:r>
    </w:p>
    <w:p w14:paraId="1E69B67A" w14:textId="44DE7ADA" w:rsidR="005312D6" w:rsidRPr="00212735" w:rsidRDefault="005312D6" w:rsidP="005312D6">
      <w:pPr>
        <w:pStyle w:val="NormalWeb"/>
      </w:pPr>
      <w:r w:rsidRPr="00DC2FF3">
        <w:pict w14:anchorId="588A1899">
          <v:rect id="_x0000_i1046" style="width:0;height:1.5pt" o:hralign="center" o:hrstd="t" o:hr="t" fillcolor="#a0a0a0" stroked="f"/>
        </w:pict>
      </w:r>
    </w:p>
    <w:p w14:paraId="2888FA77" w14:textId="5E9D8182" w:rsidR="006D39B7" w:rsidRPr="00212735" w:rsidRDefault="006D39B7" w:rsidP="006D39B7">
      <w:pPr>
        <w:pStyle w:val="NormalWeb"/>
        <w:rPr>
          <w:b/>
          <w:bCs/>
          <w:u w:val="single"/>
        </w:rPr>
      </w:pPr>
      <w:r w:rsidRPr="00212735">
        <w:rPr>
          <w:b/>
          <w:bCs/>
          <w:u w:val="single"/>
        </w:rPr>
        <w:t>Classifying erosion severity</w:t>
      </w:r>
      <w:r w:rsidRPr="00212735">
        <w:rPr>
          <w:b/>
          <w:bCs/>
          <w:u w:val="single"/>
        </w:rPr>
        <w:t>: RUSLE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887"/>
        <w:gridCol w:w="1134"/>
        <w:gridCol w:w="4321"/>
      </w:tblGrid>
      <w:tr w:rsidR="006D39B7" w:rsidRPr="006D39B7" w14:paraId="4F702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C51B7" w14:textId="77777777" w:rsidR="006D39B7" w:rsidRPr="006D39B7" w:rsidRDefault="006D39B7" w:rsidP="006D39B7">
            <w:pPr>
              <w:pStyle w:val="NormalWeb"/>
              <w:rPr>
                <w:b/>
                <w:bCs/>
              </w:rPr>
            </w:pPr>
            <w:r w:rsidRPr="006D39B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07AE27" w14:textId="77777777" w:rsidR="006D39B7" w:rsidRPr="006D39B7" w:rsidRDefault="006D39B7" w:rsidP="006D39B7">
            <w:pPr>
              <w:pStyle w:val="NormalWeb"/>
              <w:rPr>
                <w:b/>
                <w:bCs/>
              </w:rPr>
            </w:pPr>
            <w:r w:rsidRPr="006D39B7">
              <w:rPr>
                <w:b/>
                <w:bCs/>
              </w:rPr>
              <w:t>Soil Loss (t/ha/yr)</w:t>
            </w:r>
          </w:p>
        </w:tc>
        <w:tc>
          <w:tcPr>
            <w:tcW w:w="0" w:type="auto"/>
            <w:vAlign w:val="center"/>
            <w:hideMark/>
          </w:tcPr>
          <w:p w14:paraId="55B0CB62" w14:textId="77777777" w:rsidR="006D39B7" w:rsidRPr="006D39B7" w:rsidRDefault="006D39B7" w:rsidP="006D39B7">
            <w:pPr>
              <w:pStyle w:val="NormalWeb"/>
              <w:rPr>
                <w:b/>
                <w:bCs/>
              </w:rPr>
            </w:pPr>
            <w:r w:rsidRPr="006D39B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A7757CC" w14:textId="77777777" w:rsidR="006D39B7" w:rsidRPr="006D39B7" w:rsidRDefault="006D39B7" w:rsidP="006D39B7">
            <w:pPr>
              <w:pStyle w:val="NormalWeb"/>
              <w:rPr>
                <w:b/>
                <w:bCs/>
              </w:rPr>
            </w:pPr>
            <w:r w:rsidRPr="006D39B7">
              <w:rPr>
                <w:b/>
                <w:bCs/>
              </w:rPr>
              <w:t>Typical Meaning</w:t>
            </w:r>
          </w:p>
        </w:tc>
      </w:tr>
      <w:tr w:rsidR="006D39B7" w:rsidRPr="006D39B7" w14:paraId="5148A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A643" w14:textId="77777777" w:rsidR="006D39B7" w:rsidRPr="006D39B7" w:rsidRDefault="006D39B7" w:rsidP="006D39B7">
            <w:pPr>
              <w:pStyle w:val="NormalWeb"/>
            </w:pPr>
            <w:r w:rsidRPr="006D39B7">
              <w:t>1</w:t>
            </w:r>
          </w:p>
        </w:tc>
        <w:tc>
          <w:tcPr>
            <w:tcW w:w="0" w:type="auto"/>
            <w:vAlign w:val="center"/>
            <w:hideMark/>
          </w:tcPr>
          <w:p w14:paraId="105C0740" w14:textId="77777777" w:rsidR="006D39B7" w:rsidRPr="006D39B7" w:rsidRDefault="006D39B7" w:rsidP="006D39B7">
            <w:pPr>
              <w:pStyle w:val="NormalWeb"/>
            </w:pPr>
            <w:r w:rsidRPr="006D39B7">
              <w:t>&lt; 5</w:t>
            </w:r>
          </w:p>
        </w:tc>
        <w:tc>
          <w:tcPr>
            <w:tcW w:w="0" w:type="auto"/>
            <w:vAlign w:val="center"/>
            <w:hideMark/>
          </w:tcPr>
          <w:p w14:paraId="358ECA7D" w14:textId="77777777" w:rsidR="006D39B7" w:rsidRPr="006D39B7" w:rsidRDefault="006D39B7" w:rsidP="006D39B7">
            <w:pPr>
              <w:pStyle w:val="NormalWeb"/>
            </w:pPr>
            <w:r w:rsidRPr="006D39B7">
              <w:rPr>
                <w:b/>
                <w:bCs/>
              </w:rPr>
              <w:t>Slight</w:t>
            </w:r>
          </w:p>
        </w:tc>
        <w:tc>
          <w:tcPr>
            <w:tcW w:w="0" w:type="auto"/>
            <w:vAlign w:val="center"/>
            <w:hideMark/>
          </w:tcPr>
          <w:p w14:paraId="41FAE5A4" w14:textId="77777777" w:rsidR="006D39B7" w:rsidRPr="006D39B7" w:rsidRDefault="006D39B7" w:rsidP="006D39B7">
            <w:pPr>
              <w:pStyle w:val="NormalWeb"/>
            </w:pPr>
            <w:r w:rsidRPr="006D39B7">
              <w:t>Minimal erosion, stable land</w:t>
            </w:r>
          </w:p>
        </w:tc>
      </w:tr>
      <w:tr w:rsidR="006D39B7" w:rsidRPr="006D39B7" w14:paraId="7E6C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B9D1" w14:textId="77777777" w:rsidR="006D39B7" w:rsidRPr="006D39B7" w:rsidRDefault="006D39B7" w:rsidP="006D39B7">
            <w:pPr>
              <w:pStyle w:val="NormalWeb"/>
            </w:pPr>
            <w:r w:rsidRPr="006D39B7">
              <w:t>2</w:t>
            </w:r>
          </w:p>
        </w:tc>
        <w:tc>
          <w:tcPr>
            <w:tcW w:w="0" w:type="auto"/>
            <w:vAlign w:val="center"/>
            <w:hideMark/>
          </w:tcPr>
          <w:p w14:paraId="73F07032" w14:textId="77777777" w:rsidR="006D39B7" w:rsidRPr="006D39B7" w:rsidRDefault="006D39B7" w:rsidP="006D39B7">
            <w:pPr>
              <w:pStyle w:val="NormalWeb"/>
            </w:pPr>
            <w:r w:rsidRPr="006D39B7">
              <w:t>5–10</w:t>
            </w:r>
          </w:p>
        </w:tc>
        <w:tc>
          <w:tcPr>
            <w:tcW w:w="0" w:type="auto"/>
            <w:vAlign w:val="center"/>
            <w:hideMark/>
          </w:tcPr>
          <w:p w14:paraId="6A0D363B" w14:textId="77777777" w:rsidR="006D39B7" w:rsidRPr="006D39B7" w:rsidRDefault="006D39B7" w:rsidP="006D39B7">
            <w:pPr>
              <w:pStyle w:val="NormalWeb"/>
            </w:pPr>
            <w:r w:rsidRPr="006D39B7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7E6703E" w14:textId="77777777" w:rsidR="006D39B7" w:rsidRPr="006D39B7" w:rsidRDefault="006D39B7" w:rsidP="006D39B7">
            <w:pPr>
              <w:pStyle w:val="NormalWeb"/>
            </w:pPr>
            <w:r w:rsidRPr="006D39B7">
              <w:t>Manageable erosion, early degradation</w:t>
            </w:r>
          </w:p>
        </w:tc>
      </w:tr>
      <w:tr w:rsidR="006D39B7" w:rsidRPr="006D39B7" w14:paraId="280E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78BA" w14:textId="77777777" w:rsidR="006D39B7" w:rsidRPr="006D39B7" w:rsidRDefault="006D39B7" w:rsidP="006D39B7">
            <w:pPr>
              <w:pStyle w:val="NormalWeb"/>
            </w:pPr>
            <w:r w:rsidRPr="006D39B7">
              <w:t>3</w:t>
            </w:r>
          </w:p>
        </w:tc>
        <w:tc>
          <w:tcPr>
            <w:tcW w:w="0" w:type="auto"/>
            <w:vAlign w:val="center"/>
            <w:hideMark/>
          </w:tcPr>
          <w:p w14:paraId="05775143" w14:textId="77777777" w:rsidR="006D39B7" w:rsidRPr="006D39B7" w:rsidRDefault="006D39B7" w:rsidP="006D39B7">
            <w:pPr>
              <w:pStyle w:val="NormalWeb"/>
            </w:pPr>
            <w:r w:rsidRPr="006D39B7">
              <w:t>10–20</w:t>
            </w:r>
          </w:p>
        </w:tc>
        <w:tc>
          <w:tcPr>
            <w:tcW w:w="0" w:type="auto"/>
            <w:vAlign w:val="center"/>
            <w:hideMark/>
          </w:tcPr>
          <w:p w14:paraId="4D753B13" w14:textId="77777777" w:rsidR="006D39B7" w:rsidRPr="006D39B7" w:rsidRDefault="006D39B7" w:rsidP="006D39B7">
            <w:pPr>
              <w:pStyle w:val="NormalWeb"/>
            </w:pPr>
            <w:r w:rsidRPr="006D39B7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682989" w14:textId="77777777" w:rsidR="006D39B7" w:rsidRPr="006D39B7" w:rsidRDefault="006D39B7" w:rsidP="006D39B7">
            <w:pPr>
              <w:pStyle w:val="NormalWeb"/>
            </w:pPr>
            <w:r w:rsidRPr="006D39B7">
              <w:t>Noticeable soil removal, needs management</w:t>
            </w:r>
          </w:p>
        </w:tc>
      </w:tr>
      <w:tr w:rsidR="006D39B7" w:rsidRPr="006D39B7" w14:paraId="5E8F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55AF" w14:textId="77777777" w:rsidR="006D39B7" w:rsidRPr="006D39B7" w:rsidRDefault="006D39B7" w:rsidP="006D39B7">
            <w:pPr>
              <w:pStyle w:val="NormalWeb"/>
            </w:pPr>
            <w:r w:rsidRPr="006D39B7">
              <w:t>4</w:t>
            </w:r>
          </w:p>
        </w:tc>
        <w:tc>
          <w:tcPr>
            <w:tcW w:w="0" w:type="auto"/>
            <w:vAlign w:val="center"/>
            <w:hideMark/>
          </w:tcPr>
          <w:p w14:paraId="7A2CE965" w14:textId="77777777" w:rsidR="006D39B7" w:rsidRPr="006D39B7" w:rsidRDefault="006D39B7" w:rsidP="006D39B7">
            <w:pPr>
              <w:pStyle w:val="NormalWeb"/>
            </w:pPr>
            <w:r w:rsidRPr="006D39B7">
              <w:t>20–40</w:t>
            </w:r>
          </w:p>
        </w:tc>
        <w:tc>
          <w:tcPr>
            <w:tcW w:w="0" w:type="auto"/>
            <w:vAlign w:val="center"/>
            <w:hideMark/>
          </w:tcPr>
          <w:p w14:paraId="2802CB31" w14:textId="77777777" w:rsidR="006D39B7" w:rsidRPr="006D39B7" w:rsidRDefault="006D39B7" w:rsidP="006D39B7">
            <w:pPr>
              <w:pStyle w:val="NormalWeb"/>
            </w:pPr>
            <w:r w:rsidRPr="006D39B7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E39E840" w14:textId="77777777" w:rsidR="006D39B7" w:rsidRPr="006D39B7" w:rsidRDefault="006D39B7" w:rsidP="006D39B7">
            <w:pPr>
              <w:pStyle w:val="NormalWeb"/>
            </w:pPr>
            <w:r w:rsidRPr="006D39B7">
              <w:t>Active rills, gully formation possible</w:t>
            </w:r>
          </w:p>
        </w:tc>
      </w:tr>
      <w:tr w:rsidR="006D39B7" w:rsidRPr="006D39B7" w14:paraId="7F239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3DE3" w14:textId="77777777" w:rsidR="006D39B7" w:rsidRPr="006D39B7" w:rsidRDefault="006D39B7" w:rsidP="006D39B7">
            <w:pPr>
              <w:pStyle w:val="NormalWeb"/>
            </w:pPr>
            <w:r w:rsidRPr="006D39B7">
              <w:t>5</w:t>
            </w:r>
          </w:p>
        </w:tc>
        <w:tc>
          <w:tcPr>
            <w:tcW w:w="0" w:type="auto"/>
            <w:vAlign w:val="center"/>
            <w:hideMark/>
          </w:tcPr>
          <w:p w14:paraId="7717F817" w14:textId="77777777" w:rsidR="006D39B7" w:rsidRPr="006D39B7" w:rsidRDefault="006D39B7" w:rsidP="006D39B7">
            <w:pPr>
              <w:pStyle w:val="NormalWeb"/>
            </w:pPr>
            <w:r w:rsidRPr="006D39B7">
              <w:t>&gt; 40</w:t>
            </w:r>
          </w:p>
        </w:tc>
        <w:tc>
          <w:tcPr>
            <w:tcW w:w="0" w:type="auto"/>
            <w:vAlign w:val="center"/>
            <w:hideMark/>
          </w:tcPr>
          <w:p w14:paraId="6D958742" w14:textId="77777777" w:rsidR="006D39B7" w:rsidRPr="006D39B7" w:rsidRDefault="006D39B7" w:rsidP="006D39B7">
            <w:pPr>
              <w:pStyle w:val="NormalWeb"/>
            </w:pPr>
            <w:r w:rsidRPr="006D39B7">
              <w:rPr>
                <w:b/>
                <w:bCs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1C72E764" w14:textId="77777777" w:rsidR="006D39B7" w:rsidRPr="006D39B7" w:rsidRDefault="006D39B7" w:rsidP="006D39B7">
            <w:pPr>
              <w:pStyle w:val="NormalWeb"/>
            </w:pPr>
            <w:r w:rsidRPr="006D39B7">
              <w:t>Major erosion, serious land degradation</w:t>
            </w:r>
          </w:p>
        </w:tc>
      </w:tr>
    </w:tbl>
    <w:p w14:paraId="5E4265A4" w14:textId="29376B86" w:rsidR="006D39B7" w:rsidRPr="00212735" w:rsidRDefault="005312D6" w:rsidP="006D39B7">
      <w:pPr>
        <w:pStyle w:val="NormalWeb"/>
      </w:pPr>
      <w:r w:rsidRPr="00DC2FF3">
        <w:pict w14:anchorId="7907543C">
          <v:rect id="_x0000_i1047" style="width:0;height:1.5pt" o:hralign="center" o:hrstd="t" o:hr="t" fillcolor="#a0a0a0" stroked="f"/>
        </w:pict>
      </w:r>
    </w:p>
    <w:p w14:paraId="461BE338" w14:textId="77777777" w:rsidR="005312D6" w:rsidRPr="005312D6" w:rsidRDefault="005312D6" w:rsidP="00531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Outputs and Interpretation</w:t>
      </w:r>
    </w:p>
    <w:p w14:paraId="36E8A560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deriving all the RUSLE input parameters (R, K, LS, C, and P), the final soil erosion potential was computed as:</w:t>
      </w:r>
    </w:p>
    <w:p w14:paraId="75563AD8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annual soil loss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tonnes per hectare per year (t·ha⁻¹·yr⁻¹).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outputs generated from this computation include both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spatial maps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statistical summaries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interpretation and reporting.</w:t>
      </w:r>
    </w:p>
    <w:p w14:paraId="081C62BD" w14:textId="77777777" w:rsidR="005312D6" w:rsidRPr="005312D6" w:rsidRDefault="005312D6" w:rsidP="00531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9BF8E">
          <v:rect id="_x0000_i1048" style="width:0;height:1.5pt" o:hralign="center" o:hrstd="t" o:hr="t" fillcolor="#a0a0a0" stroked="f"/>
        </w:pict>
      </w:r>
    </w:p>
    <w:p w14:paraId="4404A049" w14:textId="77777777" w:rsidR="005312D6" w:rsidRPr="005312D6" w:rsidRDefault="005312D6" w:rsidP="0053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Soil Loss Map</w:t>
      </w:r>
    </w:p>
    <w:p w14:paraId="0085F022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RUSLE output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representing the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estimated annual soil loss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pixel (in t·ha⁻¹·yr⁻¹).</w:t>
      </w:r>
    </w:p>
    <w:p w14:paraId="2D59F323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Details:</w:t>
      </w:r>
    </w:p>
    <w:p w14:paraId="6ED154B0" w14:textId="77777777" w:rsidR="005312D6" w:rsidRPr="005312D6" w:rsidRDefault="005312D6" w:rsidP="005312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 Name: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Soil Loss</w:t>
      </w:r>
    </w:p>
    <w:p w14:paraId="6FAADA82" w14:textId="77777777" w:rsidR="005312D6" w:rsidRPr="005312D6" w:rsidRDefault="005312D6" w:rsidP="005312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Units: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Tonnes per hectare per year (t·ha⁻¹·yr⁻¹)</w:t>
      </w:r>
    </w:p>
    <w:p w14:paraId="088DAB7C" w14:textId="77777777" w:rsidR="005312D6" w:rsidRPr="005312D6" w:rsidRDefault="005312D6" w:rsidP="005312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 Palette: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Blue → Red gradient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(Blue = low erosion; Red = high erosion)</w:t>
      </w:r>
    </w:p>
    <w:p w14:paraId="3DF86A12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Interpretation:</w:t>
      </w:r>
    </w:p>
    <w:p w14:paraId="7E0A0CF3" w14:textId="77777777" w:rsidR="005312D6" w:rsidRPr="005312D6" w:rsidRDefault="005312D6" w:rsidP="005312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values (blue–green):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Stable or vegetated areas with minimal soil loss.</w:t>
      </w:r>
    </w:p>
    <w:p w14:paraId="629FD35E" w14:textId="77777777" w:rsidR="005312D6" w:rsidRPr="005312D6" w:rsidRDefault="005312D6" w:rsidP="005312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 values (orange–red):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Steep, bare, or poorly managed zones prone to erosion.</w:t>
      </w:r>
    </w:p>
    <w:p w14:paraId="287C9830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map highlights spatial heterogeneity in erosion risk and forms the basis for prioritizing soil conservation efforts.</w:t>
      </w:r>
    </w:p>
    <w:p w14:paraId="4EE73783" w14:textId="77777777" w:rsidR="005312D6" w:rsidRPr="005312D6" w:rsidRDefault="005312D6" w:rsidP="00531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B56742A">
          <v:rect id="_x0000_i1049" style="width:0;height:1.5pt" o:hralign="center" o:hrstd="t" o:hr="t" fillcolor="#a0a0a0" stroked="f"/>
        </w:pict>
      </w:r>
    </w:p>
    <w:p w14:paraId="174980C6" w14:textId="77777777" w:rsidR="005312D6" w:rsidRPr="005312D6" w:rsidRDefault="005312D6" w:rsidP="0053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Classified Erosion Severity Map</w:t>
      </w:r>
    </w:p>
    <w:p w14:paraId="79DDD9C8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simplify interpretation, the continuous soil loss values were categorized into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five severity classes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following standard classification schemes.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887"/>
        <w:gridCol w:w="1080"/>
        <w:gridCol w:w="3901"/>
      </w:tblGrid>
      <w:tr w:rsidR="005312D6" w:rsidRPr="005312D6" w14:paraId="2DDAD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8D427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AEFB7CE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Soil Loss (t/ha/yr)</w:t>
            </w:r>
          </w:p>
        </w:tc>
        <w:tc>
          <w:tcPr>
            <w:tcW w:w="0" w:type="auto"/>
            <w:vAlign w:val="center"/>
            <w:hideMark/>
          </w:tcPr>
          <w:p w14:paraId="196B394C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81DBD2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312D6" w:rsidRPr="005312D6" w14:paraId="0DC8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E530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E3329C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5</w:t>
            </w:r>
          </w:p>
        </w:tc>
        <w:tc>
          <w:tcPr>
            <w:tcW w:w="0" w:type="auto"/>
            <w:vAlign w:val="center"/>
            <w:hideMark/>
          </w:tcPr>
          <w:p w14:paraId="62197225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</w:t>
            </w:r>
          </w:p>
        </w:tc>
        <w:tc>
          <w:tcPr>
            <w:tcW w:w="0" w:type="auto"/>
            <w:vAlign w:val="center"/>
            <w:hideMark/>
          </w:tcPr>
          <w:p w14:paraId="053CEFCE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Minimal erosion, stable land</w:t>
            </w:r>
          </w:p>
        </w:tc>
      </w:tr>
      <w:tr w:rsidR="005312D6" w:rsidRPr="005312D6" w14:paraId="50C3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F8F4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58002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680C9E9F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72E280E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Manageable erosion, minor degradation</w:t>
            </w:r>
          </w:p>
        </w:tc>
      </w:tr>
      <w:tr w:rsidR="005312D6" w:rsidRPr="005312D6" w14:paraId="25A9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8EF0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374F7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089AF13D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56BE8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 sheet erosion</w:t>
            </w:r>
          </w:p>
        </w:tc>
      </w:tr>
      <w:tr w:rsidR="005312D6" w:rsidRPr="005312D6" w14:paraId="12108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073F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CAEE75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262AA7A4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D6E0DB4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Rills and visible soil removal</w:t>
            </w:r>
          </w:p>
        </w:tc>
      </w:tr>
      <w:tr w:rsidR="005312D6" w:rsidRPr="005312D6" w14:paraId="626A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186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F780B2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&gt; 40</w:t>
            </w:r>
          </w:p>
        </w:tc>
        <w:tc>
          <w:tcPr>
            <w:tcW w:w="0" w:type="auto"/>
            <w:vAlign w:val="center"/>
            <w:hideMark/>
          </w:tcPr>
          <w:p w14:paraId="3A10FD4A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38D1C471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Serious erosion and gully formation</w:t>
            </w:r>
          </w:p>
        </w:tc>
      </w:tr>
    </w:tbl>
    <w:p w14:paraId="183F9B2F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Details:</w:t>
      </w:r>
    </w:p>
    <w:p w14:paraId="5B310AA0" w14:textId="77777777" w:rsidR="005312D6" w:rsidRPr="005312D6" w:rsidRDefault="005312D6" w:rsidP="005312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 Name: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Soil Loss Class</w:t>
      </w:r>
    </w:p>
    <w:p w14:paraId="037190F1" w14:textId="77777777" w:rsidR="005312D6" w:rsidRPr="005312D6" w:rsidRDefault="005312D6" w:rsidP="005312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Palette: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312D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🟦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Slight → </w:t>
      </w:r>
      <w:r w:rsidRPr="005312D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🟥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Severe (same color ramp as soil loss map)</w:t>
      </w:r>
    </w:p>
    <w:p w14:paraId="36D227D9" w14:textId="77777777" w:rsidR="005312D6" w:rsidRPr="005312D6" w:rsidRDefault="005312D6" w:rsidP="005312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Simplifies reporting, decision-making, and map-based communication.</w:t>
      </w:r>
    </w:p>
    <w:p w14:paraId="374F6F72" w14:textId="77777777" w:rsidR="005312D6" w:rsidRPr="005312D6" w:rsidRDefault="005312D6" w:rsidP="00531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35756">
          <v:rect id="_x0000_i1050" style="width:0;height:1.5pt" o:hralign="center" o:hrstd="t" o:hr="t" fillcolor="#a0a0a0" stroked="f"/>
        </w:pict>
      </w:r>
    </w:p>
    <w:p w14:paraId="7D734A6B" w14:textId="77777777" w:rsidR="005312D6" w:rsidRPr="005312D6" w:rsidRDefault="005312D6" w:rsidP="0053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Basin and Sub-Basin Statistics</w:t>
      </w:r>
    </w:p>
    <w:p w14:paraId="4AFADB30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quantify erosion patterns at the watershed level, spatial statistics were computed:</w:t>
      </w:r>
    </w:p>
    <w:p w14:paraId="14B7A512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Metrics:</w:t>
      </w:r>
    </w:p>
    <w:p w14:paraId="644454D7" w14:textId="77777777" w:rsidR="005312D6" w:rsidRPr="005312D6" w:rsidRDefault="005312D6" w:rsidP="00531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Mean annual soil loss (t·ha⁻¹·yr⁻¹) for the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entire basin (AOI)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77A9E0" w14:textId="77777777" w:rsidR="005312D6" w:rsidRPr="005312D6" w:rsidRDefault="005312D6" w:rsidP="00531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Area under each erosion class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(km²), representing the spatial extent of severity zones.</w:t>
      </w:r>
    </w:p>
    <w:p w14:paraId="05BCD430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Methodology:</w:t>
      </w:r>
    </w:p>
    <w:p w14:paraId="3824F8CD" w14:textId="77777777" w:rsidR="005312D6" w:rsidRPr="005312D6" w:rsidRDefault="005312D6" w:rsidP="005312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 each classified erosion raster by pixel area to calculate the area of each class.</w:t>
      </w:r>
    </w:p>
    <w:p w14:paraId="7D698F42" w14:textId="77777777" w:rsidR="005312D6" w:rsidRPr="005312D6" w:rsidRDefault="005312D6" w:rsidP="005312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Aggregate the pixel areas to determine total area per class.</w:t>
      </w:r>
    </w:p>
    <w:p w14:paraId="55A9DF6C" w14:textId="77777777" w:rsidR="005312D6" w:rsidRPr="005312D6" w:rsidRDefault="005312D6" w:rsidP="005312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pixel counts to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square kilometers (km²)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reporting.</w:t>
      </w:r>
    </w:p>
    <w:p w14:paraId="70ED033B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allows for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sub-basin prioritization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erosion hotspot identification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A1D5D6" w14:textId="77777777" w:rsidR="005312D6" w:rsidRPr="005312D6" w:rsidRDefault="005312D6" w:rsidP="00531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2A3D2E">
          <v:rect id="_x0000_i1051" style="width:0;height:1.5pt" o:hralign="center" o:hrstd="t" o:hr="t" fillcolor="#a0a0a0" stroked="f"/>
        </w:pict>
      </w:r>
    </w:p>
    <w:p w14:paraId="0E953FB2" w14:textId="77777777" w:rsidR="005312D6" w:rsidRPr="005312D6" w:rsidRDefault="005312D6" w:rsidP="0053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Pie Chart of Erosion Severity</w:t>
      </w:r>
    </w:p>
    <w:p w14:paraId="0EB9580C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pie chart was generated to visually represent the </w:t>
      </w: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percentage area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each erosion class within the basin.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provides an intuitive overview of erosion distribution and dominance of specific severity levels.</w:t>
      </w:r>
    </w:p>
    <w:p w14:paraId="777389AA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192"/>
        <w:gridCol w:w="1668"/>
      </w:tblGrid>
      <w:tr w:rsidR="005312D6" w:rsidRPr="005312D6" w14:paraId="3A187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53FA3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B1713DF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 (km²)</w:t>
            </w:r>
          </w:p>
        </w:tc>
        <w:tc>
          <w:tcPr>
            <w:tcW w:w="0" w:type="auto"/>
            <w:vAlign w:val="center"/>
            <w:hideMark/>
          </w:tcPr>
          <w:p w14:paraId="3F62530A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Percentage (%)</w:t>
            </w:r>
          </w:p>
        </w:tc>
      </w:tr>
      <w:tr w:rsidR="005312D6" w:rsidRPr="005312D6" w14:paraId="41CB0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0198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</w:t>
            </w:r>
          </w:p>
        </w:tc>
        <w:tc>
          <w:tcPr>
            <w:tcW w:w="0" w:type="auto"/>
            <w:vAlign w:val="center"/>
            <w:hideMark/>
          </w:tcPr>
          <w:p w14:paraId="3B7D14B0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88F7010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40%</w:t>
            </w:r>
          </w:p>
        </w:tc>
      </w:tr>
      <w:tr w:rsidR="005312D6" w:rsidRPr="005312D6" w14:paraId="2DB9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8721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EB5D361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07B1AA4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30%</w:t>
            </w:r>
          </w:p>
        </w:tc>
      </w:tr>
      <w:tr w:rsidR="005312D6" w:rsidRPr="005312D6" w14:paraId="388A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A46A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D14ACE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2F8194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20%</w:t>
            </w:r>
          </w:p>
        </w:tc>
      </w:tr>
      <w:tr w:rsidR="005312D6" w:rsidRPr="005312D6" w14:paraId="7EC9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2656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6AC750E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135C53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9%</w:t>
            </w:r>
          </w:p>
        </w:tc>
      </w:tr>
      <w:tr w:rsidR="005312D6" w:rsidRPr="005312D6" w14:paraId="044ED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3F66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478FF782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70CB1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1%</w:t>
            </w:r>
          </w:p>
        </w:tc>
      </w:tr>
    </w:tbl>
    <w:p w14:paraId="5F1B1A37" w14:textId="03F26AAC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“Approximately 70% of the basin experiences slight to moderate erosion, whereas about 10% faces very high to severe soil loss, indicating zones requiring urgent management interventions.”</w:t>
      </w:r>
    </w:p>
    <w:p w14:paraId="2DC99AAE" w14:textId="77777777" w:rsidR="005312D6" w:rsidRPr="005312D6" w:rsidRDefault="005312D6" w:rsidP="00531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79FDBB">
          <v:rect id="_x0000_i1052" style="width:0;height:1.5pt" o:hralign="center" o:hrstd="t" o:hr="t" fillcolor="#a0a0a0" stroked="f"/>
        </w:pict>
      </w:r>
    </w:p>
    <w:p w14:paraId="2A3FD1DD" w14:textId="77777777" w:rsidR="005312D6" w:rsidRPr="005312D6" w:rsidRDefault="005312D6" w:rsidP="0053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Map Legend and Visualization Scheme</w:t>
      </w:r>
    </w:p>
    <w:p w14:paraId="6D62DE27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consistent color legend is used for visual clarity across all RUSLE outputs.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080"/>
        <w:gridCol w:w="1902"/>
      </w:tblGrid>
      <w:tr w:rsidR="005312D6" w:rsidRPr="005312D6" w14:paraId="72196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7A54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EEE9B3E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2C6723D" w14:textId="77777777" w:rsidR="005312D6" w:rsidRPr="005312D6" w:rsidRDefault="005312D6" w:rsidP="0053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Soil Loss (t/ha/yr)</w:t>
            </w:r>
          </w:p>
        </w:tc>
      </w:tr>
      <w:tr w:rsidR="005312D6" w:rsidRPr="005312D6" w14:paraId="3091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9588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🟦</w:t>
            </w: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0E5C7187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</w:t>
            </w:r>
          </w:p>
        </w:tc>
        <w:tc>
          <w:tcPr>
            <w:tcW w:w="0" w:type="auto"/>
            <w:vAlign w:val="center"/>
            <w:hideMark/>
          </w:tcPr>
          <w:p w14:paraId="0B7C09D5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5</w:t>
            </w:r>
          </w:p>
        </w:tc>
      </w:tr>
      <w:tr w:rsidR="005312D6" w:rsidRPr="005312D6" w14:paraId="498B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3A6A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🟩</w:t>
            </w: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6CA7E3EC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FDFD8C1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5–10</w:t>
            </w:r>
          </w:p>
        </w:tc>
      </w:tr>
      <w:tr w:rsidR="005312D6" w:rsidRPr="005312D6" w14:paraId="4801A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C58E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🟨</w:t>
            </w: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7A7B9247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A7A8BF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10–20</w:t>
            </w:r>
          </w:p>
        </w:tc>
      </w:tr>
      <w:tr w:rsidR="005312D6" w:rsidRPr="005312D6" w14:paraId="79A8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58B1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🟧</w:t>
            </w: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72FB3525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32CB26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20–40</w:t>
            </w:r>
          </w:p>
        </w:tc>
      </w:tr>
      <w:tr w:rsidR="005312D6" w:rsidRPr="005312D6" w14:paraId="04B7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3DE9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🟥</w:t>
            </w: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3D85DB34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53371F46" w14:textId="77777777" w:rsidR="005312D6" w:rsidRPr="005312D6" w:rsidRDefault="005312D6" w:rsidP="00531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2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&gt; 40</w:t>
            </w:r>
          </w:p>
        </w:tc>
      </w:tr>
    </w:tbl>
    <w:p w14:paraId="13CB4D8D" w14:textId="77777777" w:rsidR="005312D6" w:rsidRPr="005312D6" w:rsidRDefault="005312D6" w:rsidP="00531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Legend Use:</w:t>
      </w: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standardized palette ensures that erosion severity is easily identifiable across spatial and temporal analyses.</w:t>
      </w:r>
    </w:p>
    <w:p w14:paraId="796ACEE5" w14:textId="77777777" w:rsidR="005312D6" w:rsidRPr="005312D6" w:rsidRDefault="005312D6" w:rsidP="00531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1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7B79D">
          <v:rect id="_x0000_i1053" style="width:0;height:1.5pt" o:hralign="center" o:hrstd="t" o:hr="t" fillcolor="#a0a0a0" stroked="f"/>
        </w:pict>
      </w:r>
    </w:p>
    <w:p w14:paraId="38D78045" w14:textId="1262F160" w:rsidR="007D5447" w:rsidRPr="00212735" w:rsidRDefault="007D5447" w:rsidP="007D5447">
      <w:pPr>
        <w:pStyle w:val="NormalWeb"/>
        <w:rPr>
          <w:b/>
          <w:bCs/>
          <w:u w:val="single"/>
        </w:rPr>
      </w:pPr>
      <w:r w:rsidRPr="00212735">
        <w:rPr>
          <w:noProof/>
        </w:rPr>
        <w:lastRenderedPageBreak/>
        <mc:AlternateContent>
          <mc:Choice Requires="wps">
            <w:drawing>
              <wp:inline distT="0" distB="0" distL="0" distR="0" wp14:anchorId="1100C401" wp14:editId="1875CA70">
                <wp:extent cx="304800" cy="304800"/>
                <wp:effectExtent l="0" t="0" r="0" b="0"/>
                <wp:docPr id="424175078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DF694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2735">
        <w:t xml:space="preserve"> </w:t>
      </w:r>
      <w:r w:rsidRPr="00212735">
        <w:rPr>
          <w:b/>
          <w:bCs/>
          <w:u w:val="single"/>
        </w:rPr>
        <w:drawing>
          <wp:inline distT="0" distB="0" distL="0" distR="0" wp14:anchorId="7BFD2092" wp14:editId="5C200898">
            <wp:extent cx="5813293" cy="3875314"/>
            <wp:effectExtent l="0" t="0" r="0" b="0"/>
            <wp:docPr id="1298766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748" cy="388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5870" w14:textId="3E60B1F4" w:rsidR="005312D6" w:rsidRPr="00212735" w:rsidRDefault="005312D6" w:rsidP="006D39B7">
      <w:pPr>
        <w:pStyle w:val="NormalWeb"/>
        <w:rPr>
          <w:b/>
          <w:bCs/>
          <w:u w:val="single"/>
        </w:rPr>
      </w:pPr>
    </w:p>
    <w:sectPr w:rsidR="005312D6" w:rsidRPr="00212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3B1"/>
    <w:multiLevelType w:val="hybridMultilevel"/>
    <w:tmpl w:val="CC9ADDB8"/>
    <w:lvl w:ilvl="0" w:tplc="9B1AB3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63D09"/>
    <w:multiLevelType w:val="hybridMultilevel"/>
    <w:tmpl w:val="EA9E33A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F2CD6"/>
    <w:multiLevelType w:val="multilevel"/>
    <w:tmpl w:val="AED0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463B2"/>
    <w:multiLevelType w:val="hybridMultilevel"/>
    <w:tmpl w:val="C0BCA2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37A5374"/>
    <w:multiLevelType w:val="multilevel"/>
    <w:tmpl w:val="7CA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8366C"/>
    <w:multiLevelType w:val="hybridMultilevel"/>
    <w:tmpl w:val="4C00F392"/>
    <w:lvl w:ilvl="0" w:tplc="597C61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D493B"/>
    <w:multiLevelType w:val="multilevel"/>
    <w:tmpl w:val="3BE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C4442"/>
    <w:multiLevelType w:val="multilevel"/>
    <w:tmpl w:val="A3F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F7D6F"/>
    <w:multiLevelType w:val="hybridMultilevel"/>
    <w:tmpl w:val="81DE8EC6"/>
    <w:lvl w:ilvl="0" w:tplc="56F8FDA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04E3C"/>
    <w:multiLevelType w:val="multilevel"/>
    <w:tmpl w:val="47C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B0329"/>
    <w:multiLevelType w:val="multilevel"/>
    <w:tmpl w:val="F43A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62558"/>
    <w:multiLevelType w:val="hybridMultilevel"/>
    <w:tmpl w:val="A64E7EA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E56265"/>
    <w:multiLevelType w:val="multilevel"/>
    <w:tmpl w:val="F87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56282"/>
    <w:multiLevelType w:val="multilevel"/>
    <w:tmpl w:val="B50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31A82"/>
    <w:multiLevelType w:val="multilevel"/>
    <w:tmpl w:val="521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26A5D"/>
    <w:multiLevelType w:val="multilevel"/>
    <w:tmpl w:val="9CE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66783"/>
    <w:multiLevelType w:val="multilevel"/>
    <w:tmpl w:val="D8B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C2CA8"/>
    <w:multiLevelType w:val="multilevel"/>
    <w:tmpl w:val="BBF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22F48"/>
    <w:multiLevelType w:val="multilevel"/>
    <w:tmpl w:val="1DC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950F6"/>
    <w:multiLevelType w:val="multilevel"/>
    <w:tmpl w:val="637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536AE"/>
    <w:multiLevelType w:val="multilevel"/>
    <w:tmpl w:val="BD0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4480B"/>
    <w:multiLevelType w:val="multilevel"/>
    <w:tmpl w:val="382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D356A"/>
    <w:multiLevelType w:val="multilevel"/>
    <w:tmpl w:val="A7D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27188"/>
    <w:multiLevelType w:val="hybridMultilevel"/>
    <w:tmpl w:val="99D295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9B90DBE"/>
    <w:multiLevelType w:val="multilevel"/>
    <w:tmpl w:val="AF2C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32FB4"/>
    <w:multiLevelType w:val="multilevel"/>
    <w:tmpl w:val="6F2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C1CBE"/>
    <w:multiLevelType w:val="multilevel"/>
    <w:tmpl w:val="C1E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B6881"/>
    <w:multiLevelType w:val="multilevel"/>
    <w:tmpl w:val="BE2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04AB5"/>
    <w:multiLevelType w:val="multilevel"/>
    <w:tmpl w:val="87C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E7BD5"/>
    <w:multiLevelType w:val="hybridMultilevel"/>
    <w:tmpl w:val="906AAE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762E8"/>
    <w:multiLevelType w:val="multilevel"/>
    <w:tmpl w:val="348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87111"/>
    <w:multiLevelType w:val="hybridMultilevel"/>
    <w:tmpl w:val="285CA4E8"/>
    <w:lvl w:ilvl="0" w:tplc="CB228C3E">
      <w:start w:val="1"/>
      <w:numFmt w:val="lowerRoman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20152"/>
    <w:multiLevelType w:val="multilevel"/>
    <w:tmpl w:val="BCEAF6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73FD9"/>
    <w:multiLevelType w:val="hybridMultilevel"/>
    <w:tmpl w:val="AA08A3E8"/>
    <w:lvl w:ilvl="0" w:tplc="4CDCEB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96148"/>
    <w:multiLevelType w:val="hybridMultilevel"/>
    <w:tmpl w:val="E17E2A30"/>
    <w:lvl w:ilvl="0" w:tplc="0F4ACA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B5753"/>
    <w:multiLevelType w:val="multilevel"/>
    <w:tmpl w:val="B16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29925">
    <w:abstractNumId w:val="8"/>
  </w:num>
  <w:num w:numId="2" w16cid:durableId="541482934">
    <w:abstractNumId w:val="11"/>
  </w:num>
  <w:num w:numId="3" w16cid:durableId="183173874">
    <w:abstractNumId w:val="35"/>
  </w:num>
  <w:num w:numId="4" w16cid:durableId="1787772028">
    <w:abstractNumId w:val="20"/>
  </w:num>
  <w:num w:numId="5" w16cid:durableId="1798134194">
    <w:abstractNumId w:val="18"/>
  </w:num>
  <w:num w:numId="6" w16cid:durableId="831677082">
    <w:abstractNumId w:val="1"/>
  </w:num>
  <w:num w:numId="7" w16cid:durableId="1461461499">
    <w:abstractNumId w:val="0"/>
  </w:num>
  <w:num w:numId="8" w16cid:durableId="32047597">
    <w:abstractNumId w:val="34"/>
  </w:num>
  <w:num w:numId="9" w16cid:durableId="1902255119">
    <w:abstractNumId w:val="24"/>
  </w:num>
  <w:num w:numId="10" w16cid:durableId="2038579364">
    <w:abstractNumId w:val="7"/>
  </w:num>
  <w:num w:numId="11" w16cid:durableId="14112553">
    <w:abstractNumId w:val="4"/>
  </w:num>
  <w:num w:numId="12" w16cid:durableId="705954306">
    <w:abstractNumId w:val="6"/>
  </w:num>
  <w:num w:numId="13" w16cid:durableId="873618819">
    <w:abstractNumId w:val="19"/>
  </w:num>
  <w:num w:numId="14" w16cid:durableId="2028210295">
    <w:abstractNumId w:val="28"/>
  </w:num>
  <w:num w:numId="15" w16cid:durableId="1441333992">
    <w:abstractNumId w:val="5"/>
  </w:num>
  <w:num w:numId="16" w16cid:durableId="1492989750">
    <w:abstractNumId w:val="15"/>
  </w:num>
  <w:num w:numId="17" w16cid:durableId="51543820">
    <w:abstractNumId w:val="31"/>
  </w:num>
  <w:num w:numId="18" w16cid:durableId="1051660403">
    <w:abstractNumId w:val="9"/>
  </w:num>
  <w:num w:numId="19" w16cid:durableId="140971400">
    <w:abstractNumId w:val="23"/>
  </w:num>
  <w:num w:numId="20" w16cid:durableId="2119635123">
    <w:abstractNumId w:val="27"/>
  </w:num>
  <w:num w:numId="21" w16cid:durableId="1376466087">
    <w:abstractNumId w:val="33"/>
  </w:num>
  <w:num w:numId="22" w16cid:durableId="762533366">
    <w:abstractNumId w:val="32"/>
  </w:num>
  <w:num w:numId="23" w16cid:durableId="1139955254">
    <w:abstractNumId w:val="16"/>
  </w:num>
  <w:num w:numId="24" w16cid:durableId="448668442">
    <w:abstractNumId w:val="29"/>
  </w:num>
  <w:num w:numId="25" w16cid:durableId="1889222194">
    <w:abstractNumId w:val="30"/>
  </w:num>
  <w:num w:numId="26" w16cid:durableId="1135177720">
    <w:abstractNumId w:val="17"/>
  </w:num>
  <w:num w:numId="27" w16cid:durableId="1065252018">
    <w:abstractNumId w:val="3"/>
  </w:num>
  <w:num w:numId="28" w16cid:durableId="949238172">
    <w:abstractNumId w:val="12"/>
  </w:num>
  <w:num w:numId="29" w16cid:durableId="430202059">
    <w:abstractNumId w:val="13"/>
  </w:num>
  <w:num w:numId="30" w16cid:durableId="226115772">
    <w:abstractNumId w:val="22"/>
  </w:num>
  <w:num w:numId="31" w16cid:durableId="1705985960">
    <w:abstractNumId w:val="26"/>
  </w:num>
  <w:num w:numId="32" w16cid:durableId="320306301">
    <w:abstractNumId w:val="14"/>
  </w:num>
  <w:num w:numId="33" w16cid:durableId="152915761">
    <w:abstractNumId w:val="25"/>
  </w:num>
  <w:num w:numId="34" w16cid:durableId="1176992259">
    <w:abstractNumId w:val="21"/>
  </w:num>
  <w:num w:numId="35" w16cid:durableId="175505641">
    <w:abstractNumId w:val="10"/>
  </w:num>
  <w:num w:numId="36" w16cid:durableId="140241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2C"/>
    <w:rsid w:val="001528E9"/>
    <w:rsid w:val="00212735"/>
    <w:rsid w:val="003038A3"/>
    <w:rsid w:val="005312D6"/>
    <w:rsid w:val="00626FAC"/>
    <w:rsid w:val="006D39B7"/>
    <w:rsid w:val="007D5447"/>
    <w:rsid w:val="008A5BFD"/>
    <w:rsid w:val="0099322C"/>
    <w:rsid w:val="009A2CA0"/>
    <w:rsid w:val="009F6BC8"/>
    <w:rsid w:val="00B24348"/>
    <w:rsid w:val="00DC2FF3"/>
    <w:rsid w:val="00F55C45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1895"/>
  <w15:chartTrackingRefBased/>
  <w15:docId w15:val="{791F4D06-EFC5-4A33-B791-7EA58EF2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5BFD"/>
    <w:rPr>
      <w:b/>
      <w:bCs/>
    </w:rPr>
  </w:style>
  <w:style w:type="character" w:customStyle="1" w:styleId="katex-mathml">
    <w:name w:val="katex-mathml"/>
    <w:basedOn w:val="DefaultParagraphFont"/>
    <w:rsid w:val="001528E9"/>
  </w:style>
  <w:style w:type="character" w:customStyle="1" w:styleId="mord">
    <w:name w:val="mord"/>
    <w:basedOn w:val="DefaultParagraphFont"/>
    <w:rsid w:val="001528E9"/>
  </w:style>
  <w:style w:type="character" w:customStyle="1" w:styleId="mrel">
    <w:name w:val="mrel"/>
    <w:basedOn w:val="DefaultParagraphFont"/>
    <w:rsid w:val="001528E9"/>
  </w:style>
  <w:style w:type="character" w:customStyle="1" w:styleId="mopen">
    <w:name w:val="mopen"/>
    <w:basedOn w:val="DefaultParagraphFont"/>
    <w:rsid w:val="001528E9"/>
  </w:style>
  <w:style w:type="character" w:customStyle="1" w:styleId="mbin">
    <w:name w:val="mbin"/>
    <w:basedOn w:val="DefaultParagraphFont"/>
    <w:rsid w:val="001528E9"/>
  </w:style>
  <w:style w:type="character" w:customStyle="1" w:styleId="mclose">
    <w:name w:val="mclose"/>
    <w:basedOn w:val="DefaultParagraphFont"/>
    <w:rsid w:val="001528E9"/>
  </w:style>
  <w:style w:type="character" w:customStyle="1" w:styleId="vlist-s">
    <w:name w:val="vlist-s"/>
    <w:basedOn w:val="DefaultParagraphFont"/>
    <w:rsid w:val="001528E9"/>
  </w:style>
  <w:style w:type="character" w:styleId="HTMLCode">
    <w:name w:val="HTML Code"/>
    <w:basedOn w:val="DefaultParagraphFont"/>
    <w:uiPriority w:val="99"/>
    <w:semiHidden/>
    <w:unhideWhenUsed/>
    <w:rsid w:val="001528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2F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earth-engine/datasets/catalog/CGIAR_SRTM90_V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openlandmap.or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earth-engine/datasets/catalog/UCSB-CHG_CHIRPS_DAILY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code.earthengine.google.com/1386566e9921d6da61aeaa80e7ce2aa2?noload=true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earth-engine/datasets/catalog/GOOGLE_DYNAMICWORLD_V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Singh</dc:creator>
  <cp:keywords/>
  <dc:description/>
  <cp:lastModifiedBy>Bhavya Singh</cp:lastModifiedBy>
  <cp:revision>4</cp:revision>
  <dcterms:created xsi:type="dcterms:W3CDTF">2025-10-30T18:20:00Z</dcterms:created>
  <dcterms:modified xsi:type="dcterms:W3CDTF">2025-10-30T22:06:00Z</dcterms:modified>
</cp:coreProperties>
</file>