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t xml:space="preserve">Психологическая характеристика</w:t>
      </w:r>
    </w:p>
    <w:p>
      <w:pPr>
        <w:jc w:val="left"/>
      </w:pPr>
      <w:r>
        <w:t xml:space="preserve">Ф.И. Иванов Петр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r>
              <w:t xml:space="preserve">Способности</w:t>
            </w:r>
          </w:p>
        </w:tc>
        <w:tc>
          <w:tcPr>
            <w:gridSpan w:val="4"/>
          </w:tcPr>
          <w:p>
            <w:r>
              <w:t xml:space="preserve">Уровень выраженности</w:t>
            </w:r>
          </w:p>
        </w:tc>
      </w:tr>
      <w:tr>
        <w:tc>
          <w:tcPr>
            <w:vMerge w:val="continue"/>
          </w:tcPr>
          <w:p/>
        </w:tc>
        <w:tc>
          <w:p>
            <w:r>
              <w:t xml:space="preserve">Слабый</w:t>
            </w:r>
          </w:p>
        </w:tc>
        <w:tc>
          <w:p>
            <w:r>
              <w:t xml:space="preserve">Средний</w:t>
            </w:r>
          </w:p>
        </w:tc>
        <w:tc>
          <w:p>
            <w:r>
              <w:t xml:space="preserve">Хороший</w:t>
            </w:r>
          </w:p>
        </w:tc>
        <w:tc>
          <w:p>
            <w:r>
              <w:t xml:space="preserve">Высокий</w:t>
            </w:r>
          </w:p>
        </w:tc>
      </w:tr>
      <w:tr>
        <w:tc>
          <w:p>
            <w:r>
              <w:t xml:space="preserve">1. Физико-математические науки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2. Естественные науки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3. Гуманитарные науки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4. Общественные науки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5. Программирование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6. Экономика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7. Менеджмент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8. Лингвистика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9. Инженерно-конструкторская деятельность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t xml:space="preserve">10. Педагогика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2025-11-19T18:59:03.535Z</dcterms:created>
  <dcterms:modified xsi:type="dcterms:W3CDTF">2025-11-19T18:59:03.536Z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