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12DB7" w14:textId="273CAF7A" w:rsidR="007D7BB8" w:rsidRPr="007F5458" w:rsidRDefault="007E1672" w:rsidP="00957E72">
      <w:p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 xml:space="preserve">Кадарметов Дмитрий </w:t>
      </w:r>
    </w:p>
    <w:p w14:paraId="5E249A2F" w14:textId="1B9AEBF9" w:rsidR="007E1672" w:rsidRDefault="007E1672" w:rsidP="00957E72">
      <w:p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Группа: БИВТ-ВП-23</w:t>
      </w:r>
    </w:p>
    <w:p w14:paraId="215B7884" w14:textId="77777777" w:rsidR="002257A8" w:rsidRPr="007F5458" w:rsidRDefault="002257A8" w:rsidP="00957E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E4FFCF" w14:textId="6EEF392D" w:rsidR="007E1672" w:rsidRPr="007F5458" w:rsidRDefault="007E1672" w:rsidP="00957E72">
      <w:p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Лабораторная работа 6.</w:t>
      </w:r>
    </w:p>
    <w:p w14:paraId="30F47BAC" w14:textId="6A715A26" w:rsidR="007E1672" w:rsidRPr="007F5458" w:rsidRDefault="007E1672" w:rsidP="00957E72">
      <w:p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Тема. Классификация объектов</w:t>
      </w:r>
    </w:p>
    <w:p w14:paraId="689669F5" w14:textId="199C45BD" w:rsidR="007E1672" w:rsidRPr="007F5458" w:rsidRDefault="007E1672" w:rsidP="00957E72">
      <w:p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Цель: научиться относить объекты к какому-либо классу на основе близости их свойств</w:t>
      </w:r>
    </w:p>
    <w:p w14:paraId="5DB7F141" w14:textId="1B2C26A6" w:rsidR="007E1672" w:rsidRPr="007F5458" w:rsidRDefault="007E1672" w:rsidP="00957E72">
      <w:p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Порядок выполнения работы</w:t>
      </w:r>
    </w:p>
    <w:p w14:paraId="74AF2174" w14:textId="77777777" w:rsidR="007E1672" w:rsidRPr="007F5458" w:rsidRDefault="007E1672" w:rsidP="00957E7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Подобрать множество объектов для анализа.</w:t>
      </w:r>
    </w:p>
    <w:p w14:paraId="7DA34CFB" w14:textId="77777777" w:rsidR="007E1672" w:rsidRPr="007F5458" w:rsidRDefault="007E1672" w:rsidP="00957E7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Определить классы объектов.</w:t>
      </w:r>
    </w:p>
    <w:p w14:paraId="7CCD4479" w14:textId="12870B24" w:rsidR="007E1672" w:rsidRPr="007F5458" w:rsidRDefault="007E1672" w:rsidP="00957E7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 xml:space="preserve">Разбить множество на обучающую выборку и тестирующую </w:t>
      </w:r>
      <w:r w:rsidR="00016901" w:rsidRPr="007F5458">
        <w:rPr>
          <w:rFonts w:ascii="Times New Roman" w:hAnsi="Times New Roman" w:cs="Times New Roman"/>
          <w:sz w:val="24"/>
          <w:szCs w:val="24"/>
        </w:rPr>
        <w:t>в</w:t>
      </w:r>
      <w:r w:rsidRPr="007F5458">
        <w:rPr>
          <w:rFonts w:ascii="Times New Roman" w:hAnsi="Times New Roman" w:cs="Times New Roman"/>
          <w:sz w:val="24"/>
          <w:szCs w:val="24"/>
        </w:rPr>
        <w:t xml:space="preserve"> соотношении 70/30.</w:t>
      </w:r>
    </w:p>
    <w:p w14:paraId="69C8C992" w14:textId="77777777" w:rsidR="007E1672" w:rsidRPr="007F5458" w:rsidRDefault="007E1672" w:rsidP="00957E7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Провести классификацию заданных объектов с помощью алгоритма k-NN:</w:t>
      </w:r>
    </w:p>
    <w:p w14:paraId="62055A4E" w14:textId="07D3709F" w:rsidR="007E1672" w:rsidRPr="007F5458" w:rsidRDefault="007E1672" w:rsidP="00957E72">
      <w:p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– этап обучения:</w:t>
      </w:r>
    </w:p>
    <w:p w14:paraId="26D49F62" w14:textId="1133120B" w:rsidR="007E1672" w:rsidRPr="007F5458" w:rsidRDefault="007E1672" w:rsidP="00957E72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Запомнить векторы признаков объектов и их метки классов.</w:t>
      </w:r>
    </w:p>
    <w:p w14:paraId="20868236" w14:textId="7FF9F31D" w:rsidR="007E1672" w:rsidRPr="007F5458" w:rsidRDefault="007E1672" w:rsidP="00957E72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 xml:space="preserve">Задать число k, которое должно быть определять количество объектов </w:t>
      </w:r>
      <w:proofErr w:type="spellStart"/>
      <w:r w:rsidRPr="007F5458">
        <w:rPr>
          <w:rFonts w:ascii="Times New Roman" w:hAnsi="Times New Roman" w:cs="Times New Roman"/>
          <w:sz w:val="24"/>
          <w:szCs w:val="24"/>
        </w:rPr>
        <w:t>исходнои</w:t>
      </w:r>
      <w:proofErr w:type="spellEnd"/>
      <w:r w:rsidRPr="007F5458">
        <w:rPr>
          <w:rFonts w:ascii="Times New Roman" w:hAnsi="Times New Roman" w:cs="Times New Roman"/>
          <w:sz w:val="24"/>
          <w:szCs w:val="24"/>
        </w:rPr>
        <w:t>̆ выборки, участвующих в определении класса нового объекта;</w:t>
      </w:r>
    </w:p>
    <w:p w14:paraId="61D6E787" w14:textId="4B2E960E" w:rsidR="007E1672" w:rsidRPr="007F5458" w:rsidRDefault="007E1672" w:rsidP="00957E72">
      <w:p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- этап тестирования:</w:t>
      </w:r>
    </w:p>
    <w:p w14:paraId="37AFB661" w14:textId="3898F7CE" w:rsidR="007E1672" w:rsidRPr="007F5458" w:rsidRDefault="007E1672" w:rsidP="00957E72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Для каждого объекта тестирующей выборки определить расстояние (например, Евклида) до каждого объекта обучающей выборки.</w:t>
      </w:r>
    </w:p>
    <w:p w14:paraId="400319B5" w14:textId="2ACC91AF" w:rsidR="007E1672" w:rsidRPr="007F5458" w:rsidRDefault="007E1672" w:rsidP="00957E72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Упорядочить полученные значения расстояния по возрастанию;</w:t>
      </w:r>
    </w:p>
    <w:p w14:paraId="1929BE6A" w14:textId="29A9245D" w:rsidR="007E1672" w:rsidRPr="007F5458" w:rsidRDefault="007E1672" w:rsidP="00957E72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Оценить первые k значений расстояний: определяя, объектов какого класса оказалось больше среди k отобранных значений;</w:t>
      </w:r>
    </w:p>
    <w:p w14:paraId="070CAC3E" w14:textId="1B0AD1F0" w:rsidR="007E1672" w:rsidRPr="007F5458" w:rsidRDefault="007E1672" w:rsidP="00957E72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Отнести анализируемый объект к найденному в 3.5 классу.</w:t>
      </w:r>
    </w:p>
    <w:p w14:paraId="0924A05C" w14:textId="77777777" w:rsidR="005A732A" w:rsidRPr="007F5458" w:rsidRDefault="005A732A" w:rsidP="00957E72">
      <w:pPr>
        <w:pStyle w:val="a3"/>
        <w:ind w:left="792"/>
        <w:jc w:val="both"/>
        <w:rPr>
          <w:rFonts w:ascii="Times New Roman" w:hAnsi="Times New Roman" w:cs="Times New Roman"/>
          <w:sz w:val="24"/>
          <w:szCs w:val="24"/>
        </w:rPr>
      </w:pPr>
    </w:p>
    <w:p w14:paraId="0C386C84" w14:textId="77777777" w:rsidR="007E1672" w:rsidRPr="007F5458" w:rsidRDefault="007E1672" w:rsidP="00957E7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Выполнить шаг 4 для всех объектов тестирующей выборки.</w:t>
      </w:r>
    </w:p>
    <w:p w14:paraId="6BA7BAF3" w14:textId="77777777" w:rsidR="007E1672" w:rsidRPr="007F5458" w:rsidRDefault="007E1672" w:rsidP="00957E7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Оценить качество классификации, построив матрицу несоответствий. Если точность прогноза классов ниже необходимого порога, то изменить значение k и повторить описанные выше действия для нового k.</w:t>
      </w:r>
    </w:p>
    <w:p w14:paraId="49B9B8D9" w14:textId="03065661" w:rsidR="007E1672" w:rsidRPr="007F5458" w:rsidRDefault="007E1672" w:rsidP="00957E7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Выявить значение k, обладающее наилучшим результатом классификации.</w:t>
      </w:r>
    </w:p>
    <w:p w14:paraId="35379104" w14:textId="5362B0D2" w:rsidR="001E00B0" w:rsidRPr="007F5458" w:rsidRDefault="001E00B0" w:rsidP="00957E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2646C7" w14:textId="34C2D0E9" w:rsidR="001E00B0" w:rsidRPr="00E2570D" w:rsidRDefault="001E00B0" w:rsidP="00957E72">
      <w:pPr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E2570D">
        <w:rPr>
          <w:rFonts w:ascii="Times New Roman" w:hAnsi="Times New Roman" w:cs="Times New Roman"/>
          <w:caps/>
          <w:sz w:val="24"/>
          <w:szCs w:val="24"/>
        </w:rPr>
        <w:t>Отчет по проделанной работе</w:t>
      </w:r>
    </w:p>
    <w:p w14:paraId="30D554B6" w14:textId="031F8A56" w:rsidR="001E00B0" w:rsidRPr="007F5458" w:rsidRDefault="001E00B0" w:rsidP="00957E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277D47" w14:textId="6BC6F454" w:rsidR="00CE2F33" w:rsidRPr="007F5458" w:rsidRDefault="001E00B0" w:rsidP="00957E7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Предметная область</w:t>
      </w:r>
      <w:r w:rsidR="00CE2F33" w:rsidRPr="007F5458">
        <w:rPr>
          <w:rFonts w:ascii="Times New Roman" w:hAnsi="Times New Roman" w:cs="Times New Roman"/>
          <w:sz w:val="24"/>
          <w:szCs w:val="24"/>
        </w:rPr>
        <w:t xml:space="preserve"> – цветы Ириса. </w:t>
      </w:r>
      <w:r w:rsidR="00CE2F33" w:rsidRPr="007F5458">
        <w:rPr>
          <w:rFonts w:ascii="Times New Roman" w:hAnsi="Times New Roman" w:cs="Times New Roman"/>
          <w:sz w:val="24"/>
          <w:szCs w:val="24"/>
        </w:rPr>
        <w:t xml:space="preserve">Ирисы бывают корневищные и луковичные, делятся на две большие группы — бородатые (с волосками на лепестках, самая многочисленная группа) и безбородые (с гладкими лепестками), которые включают сибирские, японские, луизианские, калифорнийские, </w:t>
      </w:r>
      <w:proofErr w:type="spellStart"/>
      <w:r w:rsidR="00CE2F33" w:rsidRPr="007F5458">
        <w:rPr>
          <w:rFonts w:ascii="Times New Roman" w:hAnsi="Times New Roman" w:cs="Times New Roman"/>
          <w:sz w:val="24"/>
          <w:szCs w:val="24"/>
        </w:rPr>
        <w:t>спуриа</w:t>
      </w:r>
      <w:proofErr w:type="spellEnd"/>
      <w:r w:rsidR="00CE2F33" w:rsidRPr="007F5458">
        <w:rPr>
          <w:rFonts w:ascii="Times New Roman" w:hAnsi="Times New Roman" w:cs="Times New Roman"/>
          <w:sz w:val="24"/>
          <w:szCs w:val="24"/>
        </w:rPr>
        <w:t xml:space="preserve"> и другие виды, а также луковичные </w:t>
      </w:r>
      <w:proofErr w:type="spellStart"/>
      <w:r w:rsidR="00CE2F33" w:rsidRPr="007F5458">
        <w:rPr>
          <w:rFonts w:ascii="Times New Roman" w:hAnsi="Times New Roman" w:cs="Times New Roman"/>
          <w:sz w:val="24"/>
          <w:szCs w:val="24"/>
        </w:rPr>
        <w:t>иридодиктиумы</w:t>
      </w:r>
      <w:proofErr w:type="spellEnd"/>
      <w:r w:rsidR="00CE2F33" w:rsidRPr="007F54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E2F33" w:rsidRPr="007F5458">
        <w:rPr>
          <w:rFonts w:ascii="Times New Roman" w:hAnsi="Times New Roman" w:cs="Times New Roman"/>
          <w:sz w:val="24"/>
          <w:szCs w:val="24"/>
        </w:rPr>
        <w:t>ксифиумы</w:t>
      </w:r>
      <w:proofErr w:type="spellEnd"/>
      <w:r w:rsidR="00CE2F33" w:rsidRPr="007F545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CE2F33" w:rsidRPr="007F5458">
        <w:rPr>
          <w:rFonts w:ascii="Times New Roman" w:hAnsi="Times New Roman" w:cs="Times New Roman"/>
          <w:sz w:val="24"/>
          <w:szCs w:val="24"/>
        </w:rPr>
        <w:t>юноны</w:t>
      </w:r>
      <w:proofErr w:type="spellEnd"/>
      <w:r w:rsidR="00CE2F33" w:rsidRPr="007F5458">
        <w:rPr>
          <w:rFonts w:ascii="Times New Roman" w:hAnsi="Times New Roman" w:cs="Times New Roman"/>
          <w:sz w:val="24"/>
          <w:szCs w:val="24"/>
        </w:rPr>
        <w:t>, различаются по высоте, форме цветка, окрасу и требованиям к условиям</w:t>
      </w:r>
      <w:r w:rsidR="00CE2F33" w:rsidRPr="007F5458">
        <w:rPr>
          <w:rFonts w:ascii="Times New Roman" w:hAnsi="Times New Roman" w:cs="Times New Roman"/>
          <w:sz w:val="24"/>
          <w:szCs w:val="24"/>
        </w:rPr>
        <w:t>.</w:t>
      </w:r>
    </w:p>
    <w:p w14:paraId="4A98316D" w14:textId="47D07AA0" w:rsidR="00CE2F33" w:rsidRPr="007F5458" w:rsidRDefault="00CE2F33" w:rsidP="00957E7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 xml:space="preserve">В рамках данной работы в качестве исходных данных используются «Ирисы Фишера» </w:t>
      </w:r>
      <w:proofErr w:type="gramStart"/>
      <w:r w:rsidRPr="007F5458">
        <w:rPr>
          <w:rFonts w:ascii="Times New Roman" w:hAnsi="Times New Roman" w:cs="Times New Roman"/>
          <w:sz w:val="24"/>
          <w:szCs w:val="24"/>
        </w:rPr>
        <w:t xml:space="preserve">- </w:t>
      </w:r>
      <w:r w:rsidRPr="007F5458">
        <w:rPr>
          <w:rFonts w:ascii="Times New Roman" w:hAnsi="Times New Roman" w:cs="Times New Roman"/>
          <w:sz w:val="24"/>
          <w:szCs w:val="24"/>
        </w:rPr>
        <w:t xml:space="preserve"> набор</w:t>
      </w:r>
      <w:proofErr w:type="gramEnd"/>
      <w:r w:rsidRPr="007F5458">
        <w:rPr>
          <w:rFonts w:ascii="Times New Roman" w:hAnsi="Times New Roman" w:cs="Times New Roman"/>
          <w:sz w:val="24"/>
          <w:szCs w:val="24"/>
        </w:rPr>
        <w:t xml:space="preserve"> данных для задачи классификации, на примере которого Рональд </w:t>
      </w:r>
      <w:r w:rsidRPr="007F5458">
        <w:rPr>
          <w:rFonts w:ascii="Times New Roman" w:hAnsi="Times New Roman" w:cs="Times New Roman"/>
          <w:sz w:val="24"/>
          <w:szCs w:val="24"/>
        </w:rPr>
        <w:lastRenderedPageBreak/>
        <w:t>Фишер в 1936 году продемонстрировал работу разработанного им метода дискриминантного анализа</w:t>
      </w:r>
      <w:r w:rsidRPr="007F545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FD2032" w14:textId="7AF7111C" w:rsidR="00CE2F33" w:rsidRPr="007F5458" w:rsidRDefault="00CE2F33" w:rsidP="00957E7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Ирисы Фишера состоят из данных о 150 экземплярах ириса, по 50 экземпляров из трёх видов — Ирис щетинистый (</w:t>
      </w:r>
      <w:proofErr w:type="spellStart"/>
      <w:r w:rsidRPr="007F5458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7F5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458">
        <w:rPr>
          <w:rFonts w:ascii="Times New Roman" w:hAnsi="Times New Roman" w:cs="Times New Roman"/>
          <w:sz w:val="24"/>
          <w:szCs w:val="24"/>
        </w:rPr>
        <w:t>setosa</w:t>
      </w:r>
      <w:proofErr w:type="spellEnd"/>
      <w:r w:rsidRPr="007F5458">
        <w:rPr>
          <w:rFonts w:ascii="Times New Roman" w:hAnsi="Times New Roman" w:cs="Times New Roman"/>
          <w:sz w:val="24"/>
          <w:szCs w:val="24"/>
        </w:rPr>
        <w:t>), Ирис виргинский (</w:t>
      </w:r>
      <w:proofErr w:type="spellStart"/>
      <w:r w:rsidRPr="007F5458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7F5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458">
        <w:rPr>
          <w:rFonts w:ascii="Times New Roman" w:hAnsi="Times New Roman" w:cs="Times New Roman"/>
          <w:sz w:val="24"/>
          <w:szCs w:val="24"/>
        </w:rPr>
        <w:t>virginica</w:t>
      </w:r>
      <w:proofErr w:type="spellEnd"/>
      <w:r w:rsidRPr="007F5458">
        <w:rPr>
          <w:rFonts w:ascii="Times New Roman" w:hAnsi="Times New Roman" w:cs="Times New Roman"/>
          <w:sz w:val="24"/>
          <w:szCs w:val="24"/>
        </w:rPr>
        <w:t>) и Ирис разноцветный (</w:t>
      </w:r>
      <w:proofErr w:type="spellStart"/>
      <w:r w:rsidRPr="007F5458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7F5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5458">
        <w:rPr>
          <w:rFonts w:ascii="Times New Roman" w:hAnsi="Times New Roman" w:cs="Times New Roman"/>
          <w:sz w:val="24"/>
          <w:szCs w:val="24"/>
        </w:rPr>
        <w:t>versicolor</w:t>
      </w:r>
      <w:proofErr w:type="spellEnd"/>
      <w:r w:rsidRPr="007F5458">
        <w:rPr>
          <w:rFonts w:ascii="Times New Roman" w:hAnsi="Times New Roman" w:cs="Times New Roman"/>
          <w:sz w:val="24"/>
          <w:szCs w:val="24"/>
        </w:rPr>
        <w:t>).</w:t>
      </w:r>
    </w:p>
    <w:p w14:paraId="735851E3" w14:textId="1E4A65D5" w:rsidR="00B102C2" w:rsidRPr="007F5458" w:rsidRDefault="00B102C2" w:rsidP="00957E7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2731534E" w14:textId="56112DA0" w:rsidR="00B102C2" w:rsidRPr="007F5458" w:rsidRDefault="00B102C2" w:rsidP="00957E7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Гипотеза – элементы тестирующей выборки принадлежат к одному из трех классов: ирис щетинистый, ирис виргинский или ирис разноцветный.</w:t>
      </w:r>
    </w:p>
    <w:p w14:paraId="6C102B5A" w14:textId="3D15D817" w:rsidR="00430AF7" w:rsidRPr="007F5458" w:rsidRDefault="002C2A64" w:rsidP="00957E7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Порог точности – 85%, т.е.</w:t>
      </w:r>
    </w:p>
    <w:p w14:paraId="0A0FCBFE" w14:textId="33DE912E" w:rsidR="002C2A64" w:rsidRPr="007F5458" w:rsidRDefault="00CC255A" w:rsidP="00957E72">
      <w:pPr>
        <w:pStyle w:val="a3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ε=</m:t>
          </m:r>
          <m:r>
            <w:rPr>
              <w:rFonts w:ascii="Cambria Math" w:hAnsi="Cambria Math" w:cs="Times New Roman"/>
              <w:sz w:val="24"/>
              <w:szCs w:val="24"/>
            </w:rPr>
            <m:t>0,85</m:t>
          </m:r>
        </m:oMath>
      </m:oMathPara>
    </w:p>
    <w:p w14:paraId="000AED7A" w14:textId="233F1FF7" w:rsidR="008649AC" w:rsidRPr="007F5458" w:rsidRDefault="00566176" w:rsidP="00957E7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 xml:space="preserve">Начальное значение </w:t>
      </w:r>
      <w:r w:rsidRPr="007F545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866107" w:rsidRPr="007F5458">
        <w:rPr>
          <w:rFonts w:ascii="Times New Roman" w:hAnsi="Times New Roman" w:cs="Times New Roman"/>
          <w:sz w:val="24"/>
          <w:szCs w:val="24"/>
        </w:rPr>
        <w:t xml:space="preserve"> = 3.</w:t>
      </w:r>
    </w:p>
    <w:p w14:paraId="0C07D378" w14:textId="77777777" w:rsidR="00566176" w:rsidRPr="007F5458" w:rsidRDefault="00566176" w:rsidP="00957E7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7D2451CB" w14:textId="36E8A195" w:rsidR="008649AC" w:rsidRPr="007F5458" w:rsidRDefault="00C22EDB" w:rsidP="00957E7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5458">
        <w:rPr>
          <w:rFonts w:ascii="Times New Roman" w:hAnsi="Times New Roman" w:cs="Times New Roman"/>
          <w:sz w:val="24"/>
          <w:szCs w:val="24"/>
        </w:rPr>
        <w:t>Набор объектов:</w:t>
      </w:r>
    </w:p>
    <w:p w14:paraId="158BB0AA" w14:textId="2B0533F0" w:rsidR="00C22EDB" w:rsidRPr="007F5458" w:rsidRDefault="00C22EDB" w:rsidP="00957E7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3943" w:type="dxa"/>
        <w:jc w:val="center"/>
        <w:tbl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single" w:sz="4" w:space="0" w:color="196B24" w:themeColor="accent3"/>
          <w:insideV w:val="single" w:sz="4" w:space="0" w:color="196B24" w:themeColor="accent3"/>
        </w:tblBorders>
        <w:tblLook w:val="04A0" w:firstRow="1" w:lastRow="0" w:firstColumn="1" w:lastColumn="0" w:noHBand="0" w:noVBand="1"/>
      </w:tblPr>
      <w:tblGrid>
        <w:gridCol w:w="1500"/>
        <w:gridCol w:w="1430"/>
        <w:gridCol w:w="1176"/>
      </w:tblGrid>
      <w:tr w:rsidR="00C22EDB" w:rsidRPr="00C22EDB" w14:paraId="039D7122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  <w:hideMark/>
          </w:tcPr>
          <w:p w14:paraId="0126D9FD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2ED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petal_length</w:t>
            </w:r>
            <w:proofErr w:type="spellEnd"/>
          </w:p>
        </w:tc>
        <w:tc>
          <w:tcPr>
            <w:tcW w:w="1360" w:type="dxa"/>
            <w:shd w:val="clear" w:color="E2EFDA" w:fill="E2EFDA"/>
            <w:noWrap/>
            <w:vAlign w:val="bottom"/>
            <w:hideMark/>
          </w:tcPr>
          <w:p w14:paraId="4A856B7E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2ED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petal_width</w:t>
            </w:r>
            <w:proofErr w:type="spellEnd"/>
          </w:p>
        </w:tc>
        <w:tc>
          <w:tcPr>
            <w:tcW w:w="1083" w:type="dxa"/>
            <w:shd w:val="clear" w:color="E2EFDA" w:fill="E2EFDA"/>
            <w:noWrap/>
            <w:vAlign w:val="bottom"/>
            <w:hideMark/>
          </w:tcPr>
          <w:p w14:paraId="7B799D88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2ED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species</w:t>
            </w:r>
            <w:proofErr w:type="spellEnd"/>
          </w:p>
        </w:tc>
      </w:tr>
      <w:tr w:rsidR="00C22EDB" w:rsidRPr="00C22EDB" w14:paraId="727EEDA3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  <w:hideMark/>
          </w:tcPr>
          <w:p w14:paraId="4A09C93E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2ED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</w:t>
            </w:r>
          </w:p>
        </w:tc>
        <w:tc>
          <w:tcPr>
            <w:tcW w:w="1360" w:type="dxa"/>
            <w:shd w:val="clear" w:color="E2EFDA" w:fill="E2EFDA"/>
            <w:noWrap/>
            <w:vAlign w:val="bottom"/>
            <w:hideMark/>
          </w:tcPr>
          <w:p w14:paraId="747A2996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2ED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</w:t>
            </w:r>
          </w:p>
        </w:tc>
        <w:tc>
          <w:tcPr>
            <w:tcW w:w="1083" w:type="dxa"/>
            <w:shd w:val="clear" w:color="E2EFDA" w:fill="E2EFDA"/>
            <w:noWrap/>
            <w:vAlign w:val="bottom"/>
            <w:hideMark/>
          </w:tcPr>
          <w:p w14:paraId="0D9A4613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2ED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C22EDB" w:rsidRPr="00C22EDB" w14:paraId="5E8CBA4F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  <w:hideMark/>
          </w:tcPr>
          <w:p w14:paraId="0A6F82E6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2ED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</w:t>
            </w:r>
          </w:p>
        </w:tc>
        <w:tc>
          <w:tcPr>
            <w:tcW w:w="1360" w:type="dxa"/>
            <w:shd w:val="clear" w:color="E2EFDA" w:fill="E2EFDA"/>
            <w:noWrap/>
            <w:vAlign w:val="bottom"/>
            <w:hideMark/>
          </w:tcPr>
          <w:p w14:paraId="72FD6E9E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2ED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</w:t>
            </w:r>
          </w:p>
        </w:tc>
        <w:tc>
          <w:tcPr>
            <w:tcW w:w="1083" w:type="dxa"/>
            <w:shd w:val="clear" w:color="E2EFDA" w:fill="E2EFDA"/>
            <w:noWrap/>
            <w:vAlign w:val="bottom"/>
            <w:hideMark/>
          </w:tcPr>
          <w:p w14:paraId="7F89A505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2ED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C22EDB" w:rsidRPr="00C22EDB" w14:paraId="40BE78BD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  <w:hideMark/>
          </w:tcPr>
          <w:p w14:paraId="57D44E87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2ED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</w:t>
            </w:r>
          </w:p>
        </w:tc>
        <w:tc>
          <w:tcPr>
            <w:tcW w:w="1360" w:type="dxa"/>
            <w:shd w:val="clear" w:color="E2EFDA" w:fill="E2EFDA"/>
            <w:noWrap/>
            <w:vAlign w:val="bottom"/>
            <w:hideMark/>
          </w:tcPr>
          <w:p w14:paraId="06D5651E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2ED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</w:t>
            </w:r>
          </w:p>
        </w:tc>
        <w:tc>
          <w:tcPr>
            <w:tcW w:w="1083" w:type="dxa"/>
            <w:shd w:val="clear" w:color="E2EFDA" w:fill="E2EFDA"/>
            <w:noWrap/>
            <w:vAlign w:val="bottom"/>
            <w:hideMark/>
          </w:tcPr>
          <w:p w14:paraId="4394DBBB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2ED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C22EDB" w:rsidRPr="00C22EDB" w14:paraId="57AE4C6C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  <w:hideMark/>
          </w:tcPr>
          <w:p w14:paraId="662AC266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2ED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1,5</w:t>
            </w:r>
          </w:p>
        </w:tc>
        <w:tc>
          <w:tcPr>
            <w:tcW w:w="1360" w:type="dxa"/>
            <w:shd w:val="clear" w:color="E2EFDA" w:fill="E2EFDA"/>
            <w:noWrap/>
            <w:vAlign w:val="bottom"/>
            <w:hideMark/>
          </w:tcPr>
          <w:p w14:paraId="1170B7CC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2ED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</w:t>
            </w:r>
          </w:p>
        </w:tc>
        <w:tc>
          <w:tcPr>
            <w:tcW w:w="1083" w:type="dxa"/>
            <w:shd w:val="clear" w:color="E2EFDA" w:fill="E2EFDA"/>
            <w:noWrap/>
            <w:vAlign w:val="bottom"/>
            <w:hideMark/>
          </w:tcPr>
          <w:p w14:paraId="2C47C070" w14:textId="77777777" w:rsidR="00C22EDB" w:rsidRPr="00C22EDB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C22ED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C22EDB" w:rsidRPr="007F5458" w14:paraId="4261F771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</w:tcPr>
          <w:p w14:paraId="785EE221" w14:textId="55CC19CC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545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…</w:t>
            </w:r>
          </w:p>
        </w:tc>
        <w:tc>
          <w:tcPr>
            <w:tcW w:w="1360" w:type="dxa"/>
            <w:shd w:val="clear" w:color="E2EFDA" w:fill="E2EFDA"/>
            <w:noWrap/>
            <w:vAlign w:val="bottom"/>
          </w:tcPr>
          <w:p w14:paraId="6B161674" w14:textId="17ADC3C7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545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…</w:t>
            </w:r>
          </w:p>
        </w:tc>
        <w:tc>
          <w:tcPr>
            <w:tcW w:w="1083" w:type="dxa"/>
            <w:shd w:val="clear" w:color="E2EFDA" w:fill="E2EFDA"/>
            <w:noWrap/>
            <w:vAlign w:val="bottom"/>
          </w:tcPr>
          <w:p w14:paraId="496853C1" w14:textId="39583F62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545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…</w:t>
            </w:r>
          </w:p>
        </w:tc>
      </w:tr>
      <w:tr w:rsidR="00C22EDB" w:rsidRPr="007F5458" w14:paraId="75A93C26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</w:tcPr>
          <w:p w14:paraId="60A69E7D" w14:textId="2EB816B4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4,7</w:t>
            </w:r>
          </w:p>
        </w:tc>
        <w:tc>
          <w:tcPr>
            <w:tcW w:w="1360" w:type="dxa"/>
            <w:shd w:val="clear" w:color="E2EFDA" w:fill="E2EFDA"/>
            <w:noWrap/>
            <w:vAlign w:val="bottom"/>
          </w:tcPr>
          <w:p w14:paraId="731AFF71" w14:textId="674BD6B3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</w:t>
            </w:r>
          </w:p>
        </w:tc>
        <w:tc>
          <w:tcPr>
            <w:tcW w:w="1083" w:type="dxa"/>
            <w:shd w:val="clear" w:color="E2EFDA" w:fill="E2EFDA"/>
            <w:noWrap/>
            <w:vAlign w:val="bottom"/>
          </w:tcPr>
          <w:p w14:paraId="6DC690AD" w14:textId="63786CAA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versicolor</w:t>
            </w:r>
            <w:proofErr w:type="spellEnd"/>
          </w:p>
        </w:tc>
      </w:tr>
      <w:tr w:rsidR="00C22EDB" w:rsidRPr="007F5458" w14:paraId="39CE94E3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</w:tcPr>
          <w:p w14:paraId="52788461" w14:textId="1DED9538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4,5</w:t>
            </w:r>
          </w:p>
        </w:tc>
        <w:tc>
          <w:tcPr>
            <w:tcW w:w="1360" w:type="dxa"/>
            <w:shd w:val="clear" w:color="E2EFDA" w:fill="E2EFDA"/>
            <w:noWrap/>
            <w:vAlign w:val="bottom"/>
          </w:tcPr>
          <w:p w14:paraId="747B5799" w14:textId="3E82488E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1083" w:type="dxa"/>
            <w:shd w:val="clear" w:color="E2EFDA" w:fill="E2EFDA"/>
            <w:noWrap/>
            <w:vAlign w:val="bottom"/>
          </w:tcPr>
          <w:p w14:paraId="3ADC8B08" w14:textId="272646CE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versicolor</w:t>
            </w:r>
            <w:proofErr w:type="spellEnd"/>
          </w:p>
        </w:tc>
      </w:tr>
      <w:tr w:rsidR="00C22EDB" w:rsidRPr="007F5458" w14:paraId="024C18B2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</w:tcPr>
          <w:p w14:paraId="51107F0F" w14:textId="027710CD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4,9</w:t>
            </w:r>
          </w:p>
        </w:tc>
        <w:tc>
          <w:tcPr>
            <w:tcW w:w="1360" w:type="dxa"/>
            <w:shd w:val="clear" w:color="E2EFDA" w:fill="E2EFDA"/>
            <w:noWrap/>
            <w:vAlign w:val="bottom"/>
          </w:tcPr>
          <w:p w14:paraId="00E7510C" w14:textId="2CCC3249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1083" w:type="dxa"/>
            <w:shd w:val="clear" w:color="E2EFDA" w:fill="E2EFDA"/>
            <w:noWrap/>
            <w:vAlign w:val="bottom"/>
          </w:tcPr>
          <w:p w14:paraId="451CF0BB" w14:textId="30B1DBA3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versicolor</w:t>
            </w:r>
            <w:proofErr w:type="spellEnd"/>
          </w:p>
        </w:tc>
      </w:tr>
      <w:tr w:rsidR="00C22EDB" w:rsidRPr="007F5458" w14:paraId="029E126A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</w:tcPr>
          <w:p w14:paraId="17585D94" w14:textId="3243C0C7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60" w:type="dxa"/>
            <w:shd w:val="clear" w:color="E2EFDA" w:fill="E2EFDA"/>
            <w:noWrap/>
            <w:vAlign w:val="bottom"/>
          </w:tcPr>
          <w:p w14:paraId="340AC511" w14:textId="6C474D7C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</w:t>
            </w:r>
          </w:p>
        </w:tc>
        <w:tc>
          <w:tcPr>
            <w:tcW w:w="1083" w:type="dxa"/>
            <w:shd w:val="clear" w:color="E2EFDA" w:fill="E2EFDA"/>
            <w:noWrap/>
            <w:vAlign w:val="bottom"/>
          </w:tcPr>
          <w:p w14:paraId="1C36EFE6" w14:textId="06747AEC" w:rsidR="00C22EDB" w:rsidRPr="007F5458" w:rsidRDefault="00C22EDB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versicolor</w:t>
            </w:r>
            <w:proofErr w:type="spellEnd"/>
          </w:p>
        </w:tc>
      </w:tr>
      <w:tr w:rsidR="00CB2585" w:rsidRPr="007F5458" w14:paraId="4EB45962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</w:tcPr>
          <w:p w14:paraId="2FFB34A5" w14:textId="4B8D2674" w:rsidR="00CB2585" w:rsidRPr="007F5458" w:rsidRDefault="00CB2585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360" w:type="dxa"/>
            <w:shd w:val="clear" w:color="E2EFDA" w:fill="E2EFDA"/>
            <w:noWrap/>
            <w:vAlign w:val="bottom"/>
          </w:tcPr>
          <w:p w14:paraId="531F6B1E" w14:textId="40E643B8" w:rsidR="00CB2585" w:rsidRPr="007F5458" w:rsidRDefault="00CB2585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083" w:type="dxa"/>
            <w:shd w:val="clear" w:color="E2EFDA" w:fill="E2EFDA"/>
            <w:noWrap/>
            <w:vAlign w:val="bottom"/>
          </w:tcPr>
          <w:p w14:paraId="775D3B2E" w14:textId="08509AC0" w:rsidR="00CB2585" w:rsidRPr="007F5458" w:rsidRDefault="00CB2585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 w:rsidR="00CF4A41" w:rsidRPr="007F5458" w14:paraId="55EC54B4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</w:tcPr>
          <w:p w14:paraId="45C5B4CA" w14:textId="00ED9C61" w:rsidR="00CF4A41" w:rsidRPr="007F5458" w:rsidRDefault="00CF4A41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60" w:type="dxa"/>
            <w:shd w:val="clear" w:color="E2EFDA" w:fill="E2EFDA"/>
            <w:noWrap/>
            <w:vAlign w:val="bottom"/>
          </w:tcPr>
          <w:p w14:paraId="4CB57D01" w14:textId="3694E6FE" w:rsidR="00CF4A41" w:rsidRPr="007F5458" w:rsidRDefault="00CF4A41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1083" w:type="dxa"/>
            <w:shd w:val="clear" w:color="E2EFDA" w:fill="E2EFDA"/>
            <w:noWrap/>
            <w:vAlign w:val="bottom"/>
          </w:tcPr>
          <w:p w14:paraId="69895E1C" w14:textId="096E6922" w:rsidR="00CF4A41" w:rsidRPr="007F5458" w:rsidRDefault="00CF4A41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virginica</w:t>
            </w:r>
            <w:proofErr w:type="spellEnd"/>
          </w:p>
        </w:tc>
      </w:tr>
      <w:tr w:rsidR="00CF4A41" w:rsidRPr="007F5458" w14:paraId="0AE54441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</w:tcPr>
          <w:p w14:paraId="550DDC11" w14:textId="6BC3E789" w:rsidR="00CF4A41" w:rsidRPr="007F5458" w:rsidRDefault="00CF4A41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5,1</w:t>
            </w:r>
          </w:p>
        </w:tc>
        <w:tc>
          <w:tcPr>
            <w:tcW w:w="1360" w:type="dxa"/>
            <w:shd w:val="clear" w:color="E2EFDA" w:fill="E2EFDA"/>
            <w:noWrap/>
            <w:vAlign w:val="bottom"/>
          </w:tcPr>
          <w:p w14:paraId="0FC05757" w14:textId="559656B9" w:rsidR="00CF4A41" w:rsidRPr="007F5458" w:rsidRDefault="00CF4A41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1,9</w:t>
            </w:r>
          </w:p>
        </w:tc>
        <w:tc>
          <w:tcPr>
            <w:tcW w:w="1083" w:type="dxa"/>
            <w:shd w:val="clear" w:color="E2EFDA" w:fill="E2EFDA"/>
            <w:noWrap/>
            <w:vAlign w:val="bottom"/>
          </w:tcPr>
          <w:p w14:paraId="60E34BF1" w14:textId="0389DD0A" w:rsidR="00CF4A41" w:rsidRPr="007F5458" w:rsidRDefault="00CF4A41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virginica</w:t>
            </w:r>
            <w:proofErr w:type="spellEnd"/>
          </w:p>
        </w:tc>
      </w:tr>
      <w:tr w:rsidR="00CF4A41" w:rsidRPr="007F5458" w14:paraId="6EDA7688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</w:tcPr>
          <w:p w14:paraId="6713959A" w14:textId="5AF17656" w:rsidR="00CF4A41" w:rsidRPr="007F5458" w:rsidRDefault="00CF4A41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5,9</w:t>
            </w:r>
          </w:p>
        </w:tc>
        <w:tc>
          <w:tcPr>
            <w:tcW w:w="1360" w:type="dxa"/>
            <w:shd w:val="clear" w:color="E2EFDA" w:fill="E2EFDA"/>
            <w:noWrap/>
            <w:vAlign w:val="bottom"/>
          </w:tcPr>
          <w:p w14:paraId="755F1945" w14:textId="7C55B9CC" w:rsidR="00CF4A41" w:rsidRPr="007F5458" w:rsidRDefault="00CF4A41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</w:t>
            </w:r>
          </w:p>
        </w:tc>
        <w:tc>
          <w:tcPr>
            <w:tcW w:w="1083" w:type="dxa"/>
            <w:shd w:val="clear" w:color="E2EFDA" w:fill="E2EFDA"/>
            <w:noWrap/>
            <w:vAlign w:val="bottom"/>
          </w:tcPr>
          <w:p w14:paraId="5C597496" w14:textId="7FC5D146" w:rsidR="00CF4A41" w:rsidRPr="007F5458" w:rsidRDefault="00CF4A41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virginica</w:t>
            </w:r>
            <w:proofErr w:type="spellEnd"/>
          </w:p>
        </w:tc>
      </w:tr>
      <w:tr w:rsidR="00CF4A41" w:rsidRPr="007F5458" w14:paraId="2BD2970A" w14:textId="77777777" w:rsidTr="00EE70F5">
        <w:trPr>
          <w:trHeight w:val="300"/>
          <w:jc w:val="center"/>
        </w:trPr>
        <w:tc>
          <w:tcPr>
            <w:tcW w:w="1500" w:type="dxa"/>
            <w:shd w:val="clear" w:color="E2EFDA" w:fill="E2EFDA"/>
            <w:noWrap/>
            <w:vAlign w:val="bottom"/>
          </w:tcPr>
          <w:p w14:paraId="71B36204" w14:textId="62FA6888" w:rsidR="00CF4A41" w:rsidRPr="007F5458" w:rsidRDefault="00CF4A41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5,6</w:t>
            </w:r>
          </w:p>
        </w:tc>
        <w:tc>
          <w:tcPr>
            <w:tcW w:w="1360" w:type="dxa"/>
            <w:shd w:val="clear" w:color="E2EFDA" w:fill="E2EFDA"/>
            <w:noWrap/>
            <w:vAlign w:val="bottom"/>
          </w:tcPr>
          <w:p w14:paraId="09C4225A" w14:textId="3B891E38" w:rsidR="00CF4A41" w:rsidRPr="007F5458" w:rsidRDefault="00CF4A41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1,8</w:t>
            </w:r>
          </w:p>
        </w:tc>
        <w:tc>
          <w:tcPr>
            <w:tcW w:w="1083" w:type="dxa"/>
            <w:shd w:val="clear" w:color="E2EFDA" w:fill="E2EFDA"/>
            <w:noWrap/>
            <w:vAlign w:val="bottom"/>
          </w:tcPr>
          <w:p w14:paraId="44668394" w14:textId="16592B01" w:rsidR="00CF4A41" w:rsidRPr="007F5458" w:rsidRDefault="00CF4A41" w:rsidP="00957E72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F545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virginica</w:t>
            </w:r>
            <w:proofErr w:type="spellEnd"/>
          </w:p>
        </w:tc>
      </w:tr>
    </w:tbl>
    <w:p w14:paraId="01A65149" w14:textId="77BF9BC0" w:rsidR="00C22EDB" w:rsidRPr="007F5458" w:rsidRDefault="00C22EDB" w:rsidP="00957E72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514680" w14:textId="05BD69B5" w:rsidR="008E7F71" w:rsidRPr="007F5458" w:rsidRDefault="008E7F71" w:rsidP="00957E7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Обучающая выборка:</w:t>
      </w:r>
    </w:p>
    <w:tbl>
      <w:tblPr>
        <w:tblW w:w="4593" w:type="dxa"/>
        <w:jc w:val="center"/>
        <w:tbl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single" w:sz="4" w:space="0" w:color="196B24" w:themeColor="accent3"/>
          <w:insideV w:val="single" w:sz="4" w:space="0" w:color="196B24" w:themeColor="accent3"/>
        </w:tblBorders>
        <w:tblLook w:val="04A0" w:firstRow="1" w:lastRow="0" w:firstColumn="1" w:lastColumn="0" w:noHBand="0" w:noVBand="1"/>
      </w:tblPr>
      <w:tblGrid>
        <w:gridCol w:w="474"/>
        <w:gridCol w:w="1483"/>
        <w:gridCol w:w="1430"/>
        <w:gridCol w:w="1420"/>
      </w:tblGrid>
      <w:tr w:rsidR="007F5458" w:rsidRPr="007F5458" w14:paraId="186669A8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0BEDE2F9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4029182A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petal_length</w:t>
            </w:r>
            <w:proofErr w:type="spellEnd"/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0390D575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petal_width</w:t>
            </w:r>
            <w:proofErr w:type="spellEnd"/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6659A6F1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species</w:t>
            </w:r>
            <w:proofErr w:type="spellEnd"/>
          </w:p>
        </w:tc>
      </w:tr>
      <w:tr w:rsidR="00957E72" w:rsidRPr="008E7F71" w14:paraId="7E4E214C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2BF02068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36180F79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541658B1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78555FEE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957E72" w:rsidRPr="008E7F71" w14:paraId="4F75F2C4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166059EC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09666936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1,7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38DEF21E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0,4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5BFB36E6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957E72" w:rsidRPr="008E7F71" w14:paraId="7B855814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7AEF218A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42E6B141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1,5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272AE9D9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3459FE81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957E72" w:rsidRPr="008E7F71" w14:paraId="375D5963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4590E077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62000FF8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377175A9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0,3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16BBA2B3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957E72" w:rsidRPr="008E7F71" w14:paraId="2C683452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133AF2D3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5782438B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4,7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3B6622DC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585412F5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957E72" w:rsidRPr="008E7F71" w14:paraId="2C144B2A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34ABF62C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440FBB4B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3,5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2A9106C3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18BD2A81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957E72" w:rsidRPr="008E7F71" w14:paraId="4D438B85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21945BDB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5394B2FB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4,8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0AA31989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1,8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2E1741C9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957E72" w:rsidRPr="008E7F71" w14:paraId="37633097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334C3C71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0EB78DB3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3,8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32C3CCEB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1,1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1C991263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957E72" w:rsidRPr="008E7F71" w14:paraId="2E1A6F02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734BD569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3F472511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4,4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2765C3D6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1,2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0616A73C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957E72" w:rsidRPr="008E7F71" w14:paraId="18F8206C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47215AC5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65A41680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63000BA8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2,5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13CC2019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957E72" w:rsidRPr="008E7F71" w14:paraId="6A30F961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020091B3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6AE237EC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5,1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038845E9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1DEEB8B7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957E72" w:rsidRPr="008E7F71" w14:paraId="3FE6660B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73DBE137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555BF929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5,7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44726F3D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2,3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75224CBA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957E72" w:rsidRPr="008E7F71" w14:paraId="3201DFAF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04E5922F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7625D4E9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6,1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2465E58F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1,9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74245C9D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957E72" w:rsidRPr="008E7F71" w14:paraId="254068A3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0CEEFEBD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47AF5B0C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5,6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2D44B2A7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2,4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3F867B99" w14:textId="77777777" w:rsidR="008E7F71" w:rsidRPr="008E7F71" w:rsidRDefault="008E7F71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E7F7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</w:tbl>
    <w:p w14:paraId="7C47338B" w14:textId="23C0A22F" w:rsidR="00E84E87" w:rsidRPr="007F5458" w:rsidRDefault="00E84E87" w:rsidP="00957E7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lastRenderedPageBreak/>
        <w:t>Тестирующая выборка:</w:t>
      </w:r>
    </w:p>
    <w:tbl>
      <w:tblPr>
        <w:tblW w:w="4593" w:type="dxa"/>
        <w:jc w:val="center"/>
        <w:tbl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single" w:sz="4" w:space="0" w:color="196B24" w:themeColor="accent3"/>
          <w:insideV w:val="single" w:sz="4" w:space="0" w:color="196B24" w:themeColor="accent3"/>
        </w:tblBorders>
        <w:tblLook w:val="04A0" w:firstRow="1" w:lastRow="0" w:firstColumn="1" w:lastColumn="0" w:noHBand="0" w:noVBand="1"/>
      </w:tblPr>
      <w:tblGrid>
        <w:gridCol w:w="474"/>
        <w:gridCol w:w="1483"/>
        <w:gridCol w:w="1430"/>
        <w:gridCol w:w="1420"/>
      </w:tblGrid>
      <w:tr w:rsidR="008D5E50" w:rsidRPr="007F5458" w14:paraId="27E76715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331F0301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47C30E23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84E87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petal_length</w:t>
            </w:r>
            <w:proofErr w:type="spellEnd"/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21022737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84E87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petal_width</w:t>
            </w:r>
            <w:proofErr w:type="spellEnd"/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6AA71BEE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84E87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species</w:t>
            </w:r>
            <w:proofErr w:type="spellEnd"/>
          </w:p>
        </w:tc>
      </w:tr>
      <w:tr w:rsidR="007F5458" w:rsidRPr="007F5458" w14:paraId="72C2087B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736A6080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53050077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1,5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01EFB9B7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64B444D8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7F5458" w:rsidRPr="007F5458" w14:paraId="7D809972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18CC4AC0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705C6929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1,7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243B39B1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0,5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0F20EF14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7F5458" w:rsidRPr="007F5458" w14:paraId="790E5A7F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498B99AF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0B939E60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4,5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392F8D83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70549CC0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7F5458" w:rsidRPr="007F5458" w14:paraId="7EC8E09E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36B2B7F1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0147717F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3,3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2CD9B98E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37B03AB4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7F5458" w:rsidRPr="007F5458" w14:paraId="1BC70C7E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7B5E1205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62E63723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5,9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34DE1428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2,3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46B7FF39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7F5458" w:rsidRPr="007F5458" w14:paraId="15AE0171" w14:textId="77777777" w:rsidTr="008D5E50">
        <w:trPr>
          <w:trHeight w:val="300"/>
          <w:jc w:val="center"/>
        </w:trPr>
        <w:tc>
          <w:tcPr>
            <w:tcW w:w="474" w:type="dxa"/>
            <w:shd w:val="clear" w:color="E2EFDA" w:fill="E2EFDA"/>
            <w:noWrap/>
            <w:vAlign w:val="bottom"/>
            <w:hideMark/>
          </w:tcPr>
          <w:p w14:paraId="3E370EFF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375" w:type="dxa"/>
            <w:shd w:val="clear" w:color="E2EFDA" w:fill="E2EFDA"/>
            <w:noWrap/>
            <w:vAlign w:val="bottom"/>
            <w:hideMark/>
          </w:tcPr>
          <w:p w14:paraId="61472294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4,9</w:t>
            </w:r>
          </w:p>
        </w:tc>
        <w:tc>
          <w:tcPr>
            <w:tcW w:w="1324" w:type="dxa"/>
            <w:shd w:val="clear" w:color="E2EFDA" w:fill="E2EFDA"/>
            <w:noWrap/>
            <w:vAlign w:val="bottom"/>
            <w:hideMark/>
          </w:tcPr>
          <w:p w14:paraId="01066EB9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1,8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6ED25259" w14:textId="77777777" w:rsidR="00E84E87" w:rsidRPr="00E84E87" w:rsidRDefault="00E84E87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E84E8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</w:tbl>
    <w:p w14:paraId="301AAA76" w14:textId="5FA4A0C9" w:rsidR="00E84E87" w:rsidRPr="007F5458" w:rsidRDefault="00E84E87" w:rsidP="00957E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6B246E" w14:textId="173F8F62" w:rsidR="000B3DF5" w:rsidRPr="007F5458" w:rsidRDefault="000B3DF5" w:rsidP="00957E7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 xml:space="preserve">Построим таблицу значений расстояний от нового объекта до каждого объекта обучающей выборки в соответствии с алгоритмом </w:t>
      </w:r>
      <w:r w:rsidRPr="007F545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F5458">
        <w:rPr>
          <w:rFonts w:ascii="Times New Roman" w:hAnsi="Times New Roman" w:cs="Times New Roman"/>
          <w:sz w:val="24"/>
          <w:szCs w:val="24"/>
        </w:rPr>
        <w:t>-</w:t>
      </w:r>
      <w:r w:rsidRPr="007F5458">
        <w:rPr>
          <w:rFonts w:ascii="Times New Roman" w:hAnsi="Times New Roman" w:cs="Times New Roman"/>
          <w:sz w:val="24"/>
          <w:szCs w:val="24"/>
          <w:lang w:val="en-US"/>
        </w:rPr>
        <w:t>NN</w:t>
      </w:r>
      <w:r w:rsidRPr="007F545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2720" w:type="dxa"/>
        <w:jc w:val="center"/>
        <w:tblLook w:val="04A0" w:firstRow="1" w:lastRow="0" w:firstColumn="1" w:lastColumn="0" w:noHBand="0" w:noVBand="1"/>
      </w:tblPr>
      <w:tblGrid>
        <w:gridCol w:w="1476"/>
        <w:gridCol w:w="1300"/>
      </w:tblGrid>
      <w:tr w:rsidR="006D455A" w:rsidRPr="006D455A" w14:paraId="34BBA379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D186F0B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Расстояние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7D68B383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Класс</w:t>
            </w:r>
          </w:p>
        </w:tc>
      </w:tr>
      <w:tr w:rsidR="006D455A" w:rsidRPr="006D455A" w14:paraId="32DCE12B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D7B2E9A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9B79507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6D455A" w:rsidRPr="006D455A" w14:paraId="1E01291B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EB70E3A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0,282842712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FA9BE95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6D455A" w:rsidRPr="006D455A" w14:paraId="73FB920A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D92B585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04A7872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6D455A" w:rsidRPr="006D455A" w14:paraId="6B8B0ED4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51E87BD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0,141421356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F4A2C1C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6D455A" w:rsidRPr="006D455A" w14:paraId="78C31DFA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0C4C0FE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3,417601498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72CB25B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6D455A" w:rsidRPr="006D455A" w14:paraId="777C45E8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062069D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2,154065923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BA4AC8B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6D455A" w:rsidRPr="006D455A" w14:paraId="458BD3BC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592C765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3,667424164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AF8601C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6D455A" w:rsidRPr="006D455A" w14:paraId="002EADF7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046AAAA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2,469817807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20E0DA7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6D455A" w:rsidRPr="006D455A" w14:paraId="618B60DC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D49E98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3,06757233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CD4FA1A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6D455A" w:rsidRPr="006D455A" w14:paraId="7F2E5AF4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B0FCAC5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5,053711507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7E2B45E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6D455A" w:rsidRPr="006D455A" w14:paraId="4BF58A45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064368E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4,024922359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F8DBF6E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6D455A" w:rsidRPr="006D455A" w14:paraId="373271B0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5C65275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4,695742753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45620BB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6D455A" w:rsidRPr="006D455A" w14:paraId="0A23845A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4038EB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4,904079934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BD449E4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6D455A" w:rsidRPr="006D455A" w14:paraId="5E33458B" w14:textId="77777777" w:rsidTr="006D455A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F991FFA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4,65295605</w:t>
            </w:r>
          </w:p>
        </w:tc>
        <w:tc>
          <w:tcPr>
            <w:tcW w:w="130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06C84E7" w14:textId="77777777" w:rsidR="006D455A" w:rsidRPr="006D455A" w:rsidRDefault="006D455A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D455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</w:tbl>
    <w:p w14:paraId="46E737EE" w14:textId="77777777" w:rsidR="00D77CF9" w:rsidRPr="007F5458" w:rsidRDefault="00D77CF9" w:rsidP="00957E7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C6C65E2" w14:textId="2F597D6E" w:rsidR="006D455A" w:rsidRPr="007F5458" w:rsidRDefault="00D77CF9" w:rsidP="00957E7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Отсортируем строки таблицы в порядке возрастания расстояния до объектов обучающей выборки:</w:t>
      </w:r>
    </w:p>
    <w:tbl>
      <w:tblPr>
        <w:tblW w:w="2380" w:type="dxa"/>
        <w:jc w:val="center"/>
        <w:tblLook w:val="04A0" w:firstRow="1" w:lastRow="0" w:firstColumn="1" w:lastColumn="0" w:noHBand="0" w:noVBand="1"/>
      </w:tblPr>
      <w:tblGrid>
        <w:gridCol w:w="1476"/>
        <w:gridCol w:w="1176"/>
      </w:tblGrid>
      <w:tr w:rsidR="00D77CF9" w:rsidRPr="00D77CF9" w14:paraId="34599034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6E4EA851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Расстояние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5A9C2C3A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Класс</w:t>
            </w:r>
          </w:p>
        </w:tc>
      </w:tr>
      <w:tr w:rsidR="00D77CF9" w:rsidRPr="00D77CF9" w14:paraId="0454BF5F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FDDA47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7ABC942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D77CF9" w:rsidRPr="00D77CF9" w14:paraId="6A94E85A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23E638C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E7DC900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D77CF9" w:rsidRPr="00D77CF9" w14:paraId="77CB2B7B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DA2BF80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0,141421356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799868A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D77CF9" w:rsidRPr="00D77CF9" w14:paraId="49D4B4D1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84FF53C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0,282842712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E7FD9D6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D77CF9" w:rsidRPr="00D77CF9" w14:paraId="2ECB36AE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0299A1C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2,154065923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709D207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D77CF9" w:rsidRPr="00D77CF9" w14:paraId="4091798E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4FD74CC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2,469817807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7689CE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D77CF9" w:rsidRPr="00D77CF9" w14:paraId="3F659CD4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F10EA2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3,06757233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5CB32B8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D77CF9" w:rsidRPr="00D77CF9" w14:paraId="659095A5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83E3EA4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3,417601498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6F5FA4F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D77CF9" w:rsidRPr="00D77CF9" w14:paraId="10BD7C01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C9B8D3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3,667424164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3C46758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D77CF9" w:rsidRPr="00D77CF9" w14:paraId="645D4F1B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04AEE75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4,024922359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5AACBE7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D77CF9" w:rsidRPr="00D77CF9" w14:paraId="088EAF4B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B0B81D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4,65295605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189433AA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D77CF9" w:rsidRPr="00D77CF9" w14:paraId="018CF365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4E77C01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4,695742753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F8D0F34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D77CF9" w:rsidRPr="00D77CF9" w14:paraId="2C05E36A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7621155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4,904079934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83FA0BB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D77CF9" w:rsidRPr="00D77CF9" w14:paraId="59FB55D5" w14:textId="77777777" w:rsidTr="00D77CF9">
        <w:trPr>
          <w:trHeight w:val="300"/>
          <w:jc w:val="center"/>
        </w:trPr>
        <w:tc>
          <w:tcPr>
            <w:tcW w:w="142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8F2218C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5,053711507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BFDFDB7" w14:textId="77777777" w:rsidR="00D77CF9" w:rsidRPr="00D77CF9" w:rsidRDefault="00D77CF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7CF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</w:tbl>
    <w:p w14:paraId="172DA1E1" w14:textId="5CC782CB" w:rsidR="00D77CF9" w:rsidRPr="007F5458" w:rsidRDefault="000B40EB" w:rsidP="00957E7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lastRenderedPageBreak/>
        <w:t xml:space="preserve">По </w:t>
      </w:r>
      <w:r w:rsidRPr="007F545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F5458">
        <w:rPr>
          <w:rFonts w:ascii="Times New Roman" w:hAnsi="Times New Roman" w:cs="Times New Roman"/>
          <w:sz w:val="24"/>
          <w:szCs w:val="24"/>
        </w:rPr>
        <w:t xml:space="preserve"> ближайшим соседям (</w:t>
      </w:r>
      <w:r w:rsidRPr="007F545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F5458">
        <w:rPr>
          <w:rFonts w:ascii="Times New Roman" w:hAnsi="Times New Roman" w:cs="Times New Roman"/>
          <w:sz w:val="24"/>
          <w:szCs w:val="24"/>
        </w:rPr>
        <w:t xml:space="preserve"> = 3) определим принадлежность к классу – класс </w:t>
      </w:r>
      <w:proofErr w:type="spellStart"/>
      <w:r w:rsidRPr="007F5458">
        <w:rPr>
          <w:rFonts w:ascii="Times New Roman" w:hAnsi="Times New Roman" w:cs="Times New Roman"/>
          <w:sz w:val="24"/>
          <w:szCs w:val="24"/>
          <w:lang w:val="en-US"/>
        </w:rPr>
        <w:t>setosa</w:t>
      </w:r>
      <w:proofErr w:type="spellEnd"/>
      <w:r w:rsidRPr="007F5458">
        <w:rPr>
          <w:rFonts w:ascii="Times New Roman" w:hAnsi="Times New Roman" w:cs="Times New Roman"/>
          <w:sz w:val="24"/>
          <w:szCs w:val="24"/>
        </w:rPr>
        <w:t>.</w:t>
      </w:r>
    </w:p>
    <w:p w14:paraId="6CF1819B" w14:textId="77777777" w:rsidR="008419DB" w:rsidRPr="007F5458" w:rsidRDefault="008419DB" w:rsidP="00957E7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C6375F0" w14:textId="1D643560" w:rsidR="008419DB" w:rsidRPr="007F5458" w:rsidRDefault="008419DB" w:rsidP="00957E7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 xml:space="preserve">Сравним метки классов, заданные изначально, с метками классов, полученными в результате анализа </w:t>
      </w:r>
      <w:r w:rsidRPr="007F545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7F5458">
        <w:rPr>
          <w:rFonts w:ascii="Times New Roman" w:hAnsi="Times New Roman" w:cs="Times New Roman"/>
          <w:sz w:val="24"/>
          <w:szCs w:val="24"/>
        </w:rPr>
        <w:t xml:space="preserve"> ближайших соседей:</w:t>
      </w:r>
    </w:p>
    <w:tbl>
      <w:tblPr>
        <w:tblW w:w="4390" w:type="dxa"/>
        <w:jc w:val="center"/>
        <w:tbl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single" w:sz="4" w:space="0" w:color="196B24" w:themeColor="accent3"/>
          <w:insideV w:val="single" w:sz="4" w:space="0" w:color="196B24" w:themeColor="accent3"/>
        </w:tblBorders>
        <w:tblLook w:val="04A0" w:firstRow="1" w:lastRow="0" w:firstColumn="1" w:lastColumn="0" w:noHBand="0" w:noVBand="1"/>
      </w:tblPr>
      <w:tblGrid>
        <w:gridCol w:w="1420"/>
        <w:gridCol w:w="1420"/>
        <w:gridCol w:w="1550"/>
      </w:tblGrid>
      <w:tr w:rsidR="000960A9" w:rsidRPr="007F5458" w14:paraId="664275B4" w14:textId="2417ADE2" w:rsidTr="00157B44">
        <w:trPr>
          <w:trHeight w:val="300"/>
          <w:jc w:val="center"/>
        </w:trPr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4655A547" w14:textId="77777777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960A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51D7FE45" w14:textId="068AF069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545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Исходные данные</w:t>
            </w:r>
          </w:p>
        </w:tc>
        <w:tc>
          <w:tcPr>
            <w:tcW w:w="1550" w:type="dxa"/>
            <w:shd w:val="clear" w:color="E2EFDA" w:fill="E2EFDA"/>
          </w:tcPr>
          <w:p w14:paraId="3B766D33" w14:textId="0603F7B9" w:rsidR="000960A9" w:rsidRPr="007F5458" w:rsidRDefault="003A05D5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545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K </w:t>
            </w:r>
            <w:r w:rsidRPr="007F545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4"/>
                <w:szCs w:val="24"/>
                <w:lang w:eastAsia="ru-RU"/>
                <w14:ligatures w14:val="none"/>
              </w:rPr>
              <w:t>ближайших соседей</w:t>
            </w:r>
          </w:p>
        </w:tc>
      </w:tr>
      <w:tr w:rsidR="000960A9" w:rsidRPr="007F5458" w14:paraId="0B823B5C" w14:textId="49481CE9" w:rsidTr="00157B44">
        <w:trPr>
          <w:trHeight w:val="300"/>
          <w:jc w:val="center"/>
        </w:trPr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1EAA7606" w14:textId="77777777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01614434" w14:textId="77777777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  <w:tc>
          <w:tcPr>
            <w:tcW w:w="1550" w:type="dxa"/>
            <w:shd w:val="clear" w:color="E2EFDA" w:fill="E2EFDA"/>
            <w:vAlign w:val="bottom"/>
          </w:tcPr>
          <w:p w14:paraId="6E89F93F" w14:textId="31139877" w:rsidR="000960A9" w:rsidRPr="007F5458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0960A9" w:rsidRPr="007F5458" w14:paraId="65F711F6" w14:textId="3E2BE797" w:rsidTr="00157B44">
        <w:trPr>
          <w:trHeight w:val="300"/>
          <w:jc w:val="center"/>
        </w:trPr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1E2C024E" w14:textId="77777777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6D40B1EF" w14:textId="77777777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  <w:tc>
          <w:tcPr>
            <w:tcW w:w="1550" w:type="dxa"/>
            <w:shd w:val="clear" w:color="E2EFDA" w:fill="E2EFDA"/>
            <w:vAlign w:val="bottom"/>
          </w:tcPr>
          <w:p w14:paraId="35604F84" w14:textId="57CCCAE5" w:rsidR="000960A9" w:rsidRPr="007F5458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setosa</w:t>
            </w:r>
            <w:proofErr w:type="spellEnd"/>
          </w:p>
        </w:tc>
      </w:tr>
      <w:tr w:rsidR="000960A9" w:rsidRPr="007F5458" w14:paraId="71E38049" w14:textId="4AD7559E" w:rsidTr="00157B44">
        <w:trPr>
          <w:trHeight w:val="300"/>
          <w:jc w:val="center"/>
        </w:trPr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5278F92F" w14:textId="77777777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13F9D16A" w14:textId="77777777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  <w:tc>
          <w:tcPr>
            <w:tcW w:w="1550" w:type="dxa"/>
            <w:shd w:val="clear" w:color="E2EFDA" w:fill="E2EFDA"/>
            <w:vAlign w:val="bottom"/>
          </w:tcPr>
          <w:p w14:paraId="41FC5FFF" w14:textId="66909FD6" w:rsidR="000960A9" w:rsidRPr="007F5458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0960A9" w:rsidRPr="007F5458" w14:paraId="3CAC8013" w14:textId="09FB8C10" w:rsidTr="00157B44">
        <w:trPr>
          <w:trHeight w:val="300"/>
          <w:jc w:val="center"/>
        </w:trPr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3FBD53E0" w14:textId="77777777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10342CEF" w14:textId="77777777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  <w:tc>
          <w:tcPr>
            <w:tcW w:w="1550" w:type="dxa"/>
            <w:shd w:val="clear" w:color="E2EFDA" w:fill="E2EFDA"/>
            <w:vAlign w:val="bottom"/>
          </w:tcPr>
          <w:p w14:paraId="1238EDCC" w14:textId="5550BD1E" w:rsidR="000960A9" w:rsidRPr="007F5458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versicolor</w:t>
            </w:r>
            <w:proofErr w:type="spellEnd"/>
          </w:p>
        </w:tc>
      </w:tr>
      <w:tr w:rsidR="000960A9" w:rsidRPr="007F5458" w14:paraId="1F6A7F93" w14:textId="2D07767D" w:rsidTr="00157B44">
        <w:trPr>
          <w:trHeight w:val="300"/>
          <w:jc w:val="center"/>
        </w:trPr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40BA3C08" w14:textId="77777777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65058274" w14:textId="77777777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  <w:tc>
          <w:tcPr>
            <w:tcW w:w="1550" w:type="dxa"/>
            <w:shd w:val="clear" w:color="E2EFDA" w:fill="E2EFDA"/>
            <w:vAlign w:val="bottom"/>
          </w:tcPr>
          <w:p w14:paraId="125968EA" w14:textId="157402B7" w:rsidR="000960A9" w:rsidRPr="007F5458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</w:tr>
      <w:tr w:rsidR="000960A9" w:rsidRPr="007F5458" w14:paraId="404AF667" w14:textId="0B1A81C6" w:rsidTr="00157B44">
        <w:trPr>
          <w:trHeight w:val="300"/>
          <w:jc w:val="center"/>
        </w:trPr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53ACDF4D" w14:textId="77777777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420" w:type="dxa"/>
            <w:shd w:val="clear" w:color="E2EFDA" w:fill="E2EFDA"/>
            <w:noWrap/>
            <w:vAlign w:val="bottom"/>
            <w:hideMark/>
          </w:tcPr>
          <w:p w14:paraId="31024CD9" w14:textId="77777777" w:rsidR="000960A9" w:rsidRPr="000960A9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960A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virginica</w:t>
            </w:r>
            <w:proofErr w:type="spellEnd"/>
          </w:p>
        </w:tc>
        <w:tc>
          <w:tcPr>
            <w:tcW w:w="1550" w:type="dxa"/>
            <w:shd w:val="clear" w:color="E2EFDA" w:fill="E2EFDA"/>
            <w:vAlign w:val="bottom"/>
          </w:tcPr>
          <w:p w14:paraId="12F13537" w14:textId="6D56172D" w:rsidR="000960A9" w:rsidRPr="007F5458" w:rsidRDefault="000960A9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F545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versicolor</w:t>
            </w:r>
          </w:p>
        </w:tc>
      </w:tr>
    </w:tbl>
    <w:p w14:paraId="65ABB44C" w14:textId="66BDF310" w:rsidR="000960A9" w:rsidRPr="007F5458" w:rsidRDefault="000960A9" w:rsidP="00957E7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0228DD9" w14:textId="5EF8D415" w:rsidR="00130408" w:rsidRPr="007F5458" w:rsidRDefault="00130408" w:rsidP="00957E7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 xml:space="preserve">Видно, что несоответствие наблюдается только в одной строке (строка </w:t>
      </w:r>
      <w:r w:rsidR="00A506B4" w:rsidRPr="007F5458">
        <w:rPr>
          <w:rFonts w:ascii="Times New Roman" w:hAnsi="Times New Roman" w:cs="Times New Roman"/>
          <w:sz w:val="24"/>
          <w:szCs w:val="24"/>
        </w:rPr>
        <w:t>№</w:t>
      </w:r>
      <w:r w:rsidRPr="007F5458">
        <w:rPr>
          <w:rFonts w:ascii="Times New Roman" w:hAnsi="Times New Roman" w:cs="Times New Roman"/>
          <w:sz w:val="24"/>
          <w:szCs w:val="24"/>
        </w:rPr>
        <w:t>6).</w:t>
      </w:r>
    </w:p>
    <w:p w14:paraId="0AED0EEF" w14:textId="4362B07B" w:rsidR="00F23F48" w:rsidRPr="007F5458" w:rsidRDefault="00F23F48" w:rsidP="00957E7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C19275D" w14:textId="6CBF6122" w:rsidR="00F23F48" w:rsidRPr="007F5458" w:rsidRDefault="00F23F48" w:rsidP="00957E7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>Матрица несоответствий:</w:t>
      </w:r>
    </w:p>
    <w:tbl>
      <w:tblPr>
        <w:tblW w:w="4468" w:type="dxa"/>
        <w:jc w:val="center"/>
        <w:tblLook w:val="04A0" w:firstRow="1" w:lastRow="0" w:firstColumn="1" w:lastColumn="0" w:noHBand="0" w:noVBand="1"/>
      </w:tblPr>
      <w:tblGrid>
        <w:gridCol w:w="536"/>
        <w:gridCol w:w="960"/>
        <w:gridCol w:w="960"/>
        <w:gridCol w:w="960"/>
        <w:gridCol w:w="1116"/>
      </w:tblGrid>
      <w:tr w:rsidR="00F23F48" w:rsidRPr="00F23F48" w14:paraId="0B3E0094" w14:textId="77777777" w:rsidTr="00F23F48">
        <w:trPr>
          <w:trHeight w:val="300"/>
          <w:jc w:val="center"/>
        </w:trPr>
        <w:tc>
          <w:tcPr>
            <w:tcW w:w="53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172F9986" w14:textId="38CA3280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182166E7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C1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54755F65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C2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5D9775D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C3</w:t>
            </w:r>
          </w:p>
        </w:tc>
        <w:tc>
          <w:tcPr>
            <w:tcW w:w="1052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center"/>
            <w:hideMark/>
          </w:tcPr>
          <w:p w14:paraId="72C5042C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23F4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Prec</w:t>
            </w:r>
            <w:proofErr w:type="spellEnd"/>
            <w:r w:rsidRPr="00F23F4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(i)</w:t>
            </w:r>
          </w:p>
        </w:tc>
      </w:tr>
      <w:tr w:rsidR="00F23F48" w:rsidRPr="00F23F48" w14:paraId="3E28E0FE" w14:textId="77777777" w:rsidTr="00F23F48">
        <w:trPr>
          <w:trHeight w:val="300"/>
          <w:jc w:val="center"/>
        </w:trPr>
        <w:tc>
          <w:tcPr>
            <w:tcW w:w="53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4A8D327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P1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B97182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44691C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F812BB0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052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975FAF1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23F48" w:rsidRPr="00F23F48" w14:paraId="35B9007B" w14:textId="77777777" w:rsidTr="00F23F48">
        <w:trPr>
          <w:trHeight w:val="300"/>
          <w:jc w:val="center"/>
        </w:trPr>
        <w:tc>
          <w:tcPr>
            <w:tcW w:w="53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14C4A6A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P2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6CF8BB1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32ECE36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5A996FB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052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611D8DA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0,666667</w:t>
            </w:r>
          </w:p>
        </w:tc>
      </w:tr>
      <w:tr w:rsidR="00F23F48" w:rsidRPr="00F23F48" w14:paraId="77E57519" w14:textId="77777777" w:rsidTr="00F23F48">
        <w:trPr>
          <w:trHeight w:val="300"/>
          <w:jc w:val="center"/>
        </w:trPr>
        <w:tc>
          <w:tcPr>
            <w:tcW w:w="53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5544DFF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P3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40E4E9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A9A9E1A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B03506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052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AEED81C" w14:textId="77777777" w:rsidR="00F23F48" w:rsidRPr="00F23F48" w:rsidRDefault="00F23F48" w:rsidP="00957E7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</w:tbl>
    <w:p w14:paraId="7C21FF22" w14:textId="3F45C465" w:rsidR="002131E8" w:rsidRPr="007F5458" w:rsidRDefault="002131E8" w:rsidP="00957E7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28C3912" w14:textId="6E79DA3D" w:rsidR="002131E8" w:rsidRPr="007F5458" w:rsidRDefault="00C81CC2" w:rsidP="00957E7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F5458">
        <w:rPr>
          <w:rFonts w:ascii="Times New Roman" w:hAnsi="Times New Roman" w:cs="Times New Roman"/>
          <w:sz w:val="24"/>
          <w:szCs w:val="24"/>
        </w:rPr>
        <w:t xml:space="preserve">Итоговая </w:t>
      </w:r>
      <w:r w:rsidR="002131E8" w:rsidRPr="007F5458">
        <w:rPr>
          <w:rFonts w:ascii="Times New Roman" w:hAnsi="Times New Roman" w:cs="Times New Roman"/>
          <w:sz w:val="24"/>
          <w:szCs w:val="24"/>
        </w:rPr>
        <w:t>точность:</w:t>
      </w:r>
    </w:p>
    <w:p w14:paraId="39385661" w14:textId="29DD8433" w:rsidR="00C81CC2" w:rsidRPr="007F5458" w:rsidRDefault="002131E8" w:rsidP="00957E72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Prec=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Prec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Prec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Prec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 0,888889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&gt; </m:t>
          </m:r>
          <m:r>
            <w:rPr>
              <w:rFonts w:ascii="Cambria Math" w:hAnsi="Cambria Math" w:cs="Times New Roman"/>
              <w:sz w:val="24"/>
              <w:szCs w:val="24"/>
            </w:rPr>
            <m:t>ε</m:t>
          </m:r>
        </m:oMath>
      </m:oMathPara>
    </w:p>
    <w:p w14:paraId="268A2ACC" w14:textId="77777777" w:rsidR="00C81CC2" w:rsidRPr="007F5458" w:rsidRDefault="00C81CC2" w:rsidP="00957E72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22565C8" w14:textId="1199B2F0" w:rsidR="00C81CC2" w:rsidRPr="007F5458" w:rsidRDefault="00C81CC2" w:rsidP="00957E72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7F5458">
        <w:rPr>
          <w:rFonts w:ascii="Times New Roman" w:eastAsiaTheme="minorEastAsia" w:hAnsi="Times New Roman" w:cs="Times New Roman"/>
          <w:sz w:val="24"/>
          <w:szCs w:val="24"/>
        </w:rPr>
        <w:t xml:space="preserve">Т.к. итоговая точность превысила порог необходимой точности, то </w:t>
      </w:r>
      <w:r w:rsidR="00CA1F17" w:rsidRPr="007F5458">
        <w:rPr>
          <w:rFonts w:ascii="Times New Roman" w:eastAsiaTheme="minorEastAsia" w:hAnsi="Times New Roman" w:cs="Times New Roman"/>
          <w:sz w:val="24"/>
          <w:szCs w:val="24"/>
        </w:rPr>
        <w:t xml:space="preserve">нет необходимости изменять значение </w:t>
      </w:r>
      <w:r w:rsidR="00CA1F17" w:rsidRPr="007F5458">
        <w:rPr>
          <w:rFonts w:ascii="Times New Roman" w:eastAsiaTheme="minorEastAsia" w:hAnsi="Times New Roman" w:cs="Times New Roman"/>
          <w:sz w:val="24"/>
          <w:szCs w:val="24"/>
          <w:lang w:val="en-US"/>
        </w:rPr>
        <w:t>k</w:t>
      </w:r>
      <w:r w:rsidR="00CA1F17" w:rsidRPr="007F545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1792D74" w14:textId="47C96A63" w:rsidR="002131E8" w:rsidRPr="007F5458" w:rsidRDefault="002131E8" w:rsidP="00957E72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sectPr w:rsidR="002131E8" w:rsidRPr="007F545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2859C" w14:textId="77777777" w:rsidR="00DC0B9A" w:rsidRDefault="00DC0B9A" w:rsidP="00C03D58">
      <w:pPr>
        <w:spacing w:after="0" w:line="240" w:lineRule="auto"/>
      </w:pPr>
      <w:r>
        <w:separator/>
      </w:r>
    </w:p>
  </w:endnote>
  <w:endnote w:type="continuationSeparator" w:id="0">
    <w:p w14:paraId="195FFDC2" w14:textId="77777777" w:rsidR="00DC0B9A" w:rsidRDefault="00DC0B9A" w:rsidP="00C03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0930278"/>
      <w:docPartObj>
        <w:docPartGallery w:val="Page Numbers (Bottom of Page)"/>
        <w:docPartUnique/>
      </w:docPartObj>
    </w:sdtPr>
    <w:sdtContent>
      <w:p w14:paraId="78B077EE" w14:textId="0A138A17" w:rsidR="00C03D58" w:rsidRDefault="00C03D5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0C15A7" w14:textId="77777777" w:rsidR="00C03D58" w:rsidRDefault="00C03D5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E8FD1" w14:textId="77777777" w:rsidR="00DC0B9A" w:rsidRDefault="00DC0B9A" w:rsidP="00C03D58">
      <w:pPr>
        <w:spacing w:after="0" w:line="240" w:lineRule="auto"/>
      </w:pPr>
      <w:r>
        <w:separator/>
      </w:r>
    </w:p>
  </w:footnote>
  <w:footnote w:type="continuationSeparator" w:id="0">
    <w:p w14:paraId="4208E0F6" w14:textId="77777777" w:rsidR="00DC0B9A" w:rsidRDefault="00DC0B9A" w:rsidP="00C03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B45DE"/>
    <w:multiLevelType w:val="hybridMultilevel"/>
    <w:tmpl w:val="7D06AB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9417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DB7DE4"/>
    <w:multiLevelType w:val="hybridMultilevel"/>
    <w:tmpl w:val="CE1A56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F7"/>
    <w:rsid w:val="00016901"/>
    <w:rsid w:val="00041DC1"/>
    <w:rsid w:val="000960A9"/>
    <w:rsid w:val="000B3DF5"/>
    <w:rsid w:val="000B40EB"/>
    <w:rsid w:val="000B49FB"/>
    <w:rsid w:val="00130408"/>
    <w:rsid w:val="00157B44"/>
    <w:rsid w:val="001A7FA4"/>
    <w:rsid w:val="001D52E6"/>
    <w:rsid w:val="001E00B0"/>
    <w:rsid w:val="002131E8"/>
    <w:rsid w:val="002257A8"/>
    <w:rsid w:val="002C2A64"/>
    <w:rsid w:val="003A05D5"/>
    <w:rsid w:val="00430AF7"/>
    <w:rsid w:val="00467EBA"/>
    <w:rsid w:val="004F2197"/>
    <w:rsid w:val="00511E74"/>
    <w:rsid w:val="00566176"/>
    <w:rsid w:val="005A732A"/>
    <w:rsid w:val="006D455A"/>
    <w:rsid w:val="007D7BB8"/>
    <w:rsid w:val="007E1672"/>
    <w:rsid w:val="007F5458"/>
    <w:rsid w:val="00821533"/>
    <w:rsid w:val="008419DB"/>
    <w:rsid w:val="008649AC"/>
    <w:rsid w:val="00866107"/>
    <w:rsid w:val="008B42C4"/>
    <w:rsid w:val="008D5E50"/>
    <w:rsid w:val="008E7F71"/>
    <w:rsid w:val="009001DB"/>
    <w:rsid w:val="009026DE"/>
    <w:rsid w:val="00957E72"/>
    <w:rsid w:val="009B39C8"/>
    <w:rsid w:val="00A27DF7"/>
    <w:rsid w:val="00A506B4"/>
    <w:rsid w:val="00A702F9"/>
    <w:rsid w:val="00AE7B9A"/>
    <w:rsid w:val="00B102C2"/>
    <w:rsid w:val="00C03D58"/>
    <w:rsid w:val="00C048B8"/>
    <w:rsid w:val="00C22EDB"/>
    <w:rsid w:val="00C77BC7"/>
    <w:rsid w:val="00C81CC2"/>
    <w:rsid w:val="00CA1F17"/>
    <w:rsid w:val="00CB2585"/>
    <w:rsid w:val="00CC255A"/>
    <w:rsid w:val="00CE2F33"/>
    <w:rsid w:val="00CF4A41"/>
    <w:rsid w:val="00D77CF9"/>
    <w:rsid w:val="00DC0B9A"/>
    <w:rsid w:val="00E2570D"/>
    <w:rsid w:val="00E84E87"/>
    <w:rsid w:val="00EE70F5"/>
    <w:rsid w:val="00EE7A93"/>
    <w:rsid w:val="00F17566"/>
    <w:rsid w:val="00F2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FDA0A"/>
  <w15:chartTrackingRefBased/>
  <w15:docId w15:val="{6C5E791E-FA71-43CE-A6B1-F69E9984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167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B49FB"/>
    <w:rPr>
      <w:color w:val="808080"/>
    </w:rPr>
  </w:style>
  <w:style w:type="paragraph" w:styleId="a5">
    <w:name w:val="header"/>
    <w:basedOn w:val="a"/>
    <w:link w:val="a6"/>
    <w:uiPriority w:val="99"/>
    <w:unhideWhenUsed/>
    <w:rsid w:val="00C03D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03D58"/>
  </w:style>
  <w:style w:type="paragraph" w:styleId="a7">
    <w:name w:val="footer"/>
    <w:basedOn w:val="a"/>
    <w:link w:val="a8"/>
    <w:uiPriority w:val="99"/>
    <w:unhideWhenUsed/>
    <w:rsid w:val="00C03D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03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B513E-3509-42E0-9476-177AC397A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Kadarmetov</dc:creator>
  <cp:keywords/>
  <dc:description/>
  <cp:lastModifiedBy>Dmitry Kadarmetov</cp:lastModifiedBy>
  <cp:revision>57</cp:revision>
  <dcterms:created xsi:type="dcterms:W3CDTF">2025-12-09T18:41:00Z</dcterms:created>
  <dcterms:modified xsi:type="dcterms:W3CDTF">2025-12-09T19:55:00Z</dcterms:modified>
</cp:coreProperties>
</file>