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10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Функции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523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widowControl w:val="false"/>
        <w:bidi w:val="0"/>
        <w:spacing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Во всех разрабатываемых программах данные должны вводится пользователем с клавиатуры. Внутри программы должна быть предусмотрена проверка исходных данных с целью защиты основного алгоритма от ошибок пользователя при вводе.</w:t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Все разрабатываемые функции должны вызываться из основной программы и не должны вызывать друг-друга.</w:t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 третьем задании на каждый вариант создается отдельная функция. Результаты расчета по обоим методам сравниваются.</w:t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Подробнее об рекурентной формуле (рекурсии) https://prog-cpp.ru/recursion/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331" w:type="dxa"/>
        <w:jc w:val="left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21"/>
        <w:gridCol w:w="9409"/>
      </w:tblGrid>
      <w:tr>
        <w:trPr/>
        <w:tc>
          <w:tcPr>
            <w:tcW w:w="92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4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9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4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задания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объем цилиндра по известному радиусу основания и высоте,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>Написать программу для вычисления площади треугольника по трем известным сторонам. Вычисление площади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172210" cy="42862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2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возвращающая максимальное из двух введенных пользователем чисел,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среднегеометрического трех чисел. Вычисление среднего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588770" cy="42862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77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3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сопротивление участка цепи, состоящего из двух последовательно соединенных резисторов,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площадь треугольника по известнным основанию и проведенной к нему высоте. Расчет площади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951230" cy="428625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4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значение </w:t>
            </w:r>
            <w:r>
              <w:rPr>
                <w:rStyle w:val="Style14"/>
                <w:rFonts w:ascii="Times New Roman" w:hAnsi="Times New Roman"/>
              </w:rPr>
              <w:t>a</w:t>
            </w:r>
            <w:r>
              <w:rPr>
                <w:rStyle w:val="Style14"/>
                <w:rFonts w:ascii="Times New Roman" w:hAnsi="Times New Roman"/>
                <w:position w:val="8"/>
                <w:sz w:val="19"/>
              </w:rPr>
              <w:t>y</w:t>
            </w:r>
            <w:r>
              <w:rPr>
                <w:rFonts w:ascii="Times New Roman" w:hAnsi="Times New Roman"/>
              </w:rPr>
              <w:t xml:space="preserve">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объема цилиндра с кубической полостью. Расчет объема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267460" cy="428625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5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доход по депозиту,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Входными данными являются: сумма на депозите, процентная ставка, срок депозита (в днях).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объема треугольной равносторонней пирамиды с кубической полостью. Расчет объема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программу, которая вычисляет частичную сумму ряда </w:t>
            </w:r>
            <w:r>
              <w:rPr/>
              <w:drawing>
                <wp:inline distT="0" distB="0" distL="0" distR="0">
                  <wp:extent cx="2770505" cy="190500"/>
                  <wp:effectExtent l="0" t="0" r="0" b="0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6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площадь треугольника по известным сторонам,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площади куба с эллиптическим отверстием. Расчет площади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885825" cy="428625"/>
                  <wp:effectExtent l="0" t="0" r="0" b="0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7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возвращающая количество корней квадратного уравнения (коэффициенты </w:t>
            </w:r>
            <w:r>
              <w:rPr>
                <w:rStyle w:val="Style14"/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tyle14"/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tyle14"/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 xml:space="preserve"> вводятся)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площади трапеции по известной высоте и двум основаниям. Расчет площади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915670" cy="428625"/>
                  <wp:effectExtent l="0" t="0" r="0" b="0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8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выводящая на экран строку звездочек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запрашивающая количество звездочек,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определителя второго порядка. Расчет значения определителя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053465" cy="428625"/>
                  <wp:effectExtent l="0" t="0" r="0" b="0"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46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9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выводящая на экран строку одинаковых символов,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запрашивающая символ и количество символов в строке,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площади полной поверхности конуса. Расчет площади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939800" cy="428625"/>
                  <wp:effectExtent l="0" t="0" r="0" b="0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10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площадь треугольника по двум сторонам и углу между ними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среднего арифметического трех чисел. Расчет среднего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149985" cy="428625"/>
                  <wp:effectExtent l="0" t="0" r="0" b="0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8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11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определитель второго порядка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длины диагонали прямоугольника. Расчет длины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981710" cy="428625"/>
                  <wp:effectExtent l="0" t="0" r="0" b="0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71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12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объем полой сферы по известным радиусам сферы и полости,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гиперболического синуса. Расчет значения гиперпоблического синуса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897890" cy="428625"/>
                  <wp:effectExtent l="0" t="0" r="0" b="0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13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 для вывода таблицы умножения на экран. Программа должна содержать две функции. Первая функция, вычисляющая произведение двух чисел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объема куба с сферической полостью. Расчет объема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267460" cy="428625"/>
                  <wp:effectExtent l="0" t="0" r="0" b="0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14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объем параллелипипеда по известной высоте и площади основания,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площади кольца. Расчет площади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862330" cy="428625"/>
                  <wp:effectExtent l="0" t="0" r="0" b="0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15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объем куба со сферической полостью,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 для вычисления гиперболического тангенса. Расчет значения гиперболического тангенса оформить в виде функции.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154430" cy="428625"/>
                  <wp:effectExtent l="0" t="0" r="0" b="0"/>
                  <wp:docPr id="15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3"/>
              <w:widowControl w:val="false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должен производиться двумя способами:</w:t>
            </w:r>
          </w:p>
          <w:p>
            <w:pPr>
              <w:pStyle w:val="Style23"/>
              <w:widowControl w:val="false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итерационного цикла,</w:t>
            </w:r>
          </w:p>
          <w:p>
            <w:pPr>
              <w:pStyle w:val="Style23"/>
              <w:widowControl w:val="false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помощи рекурентной формулы.</w:t>
            </w:r>
          </w:p>
        </w:tc>
      </w:tr>
    </w:tbl>
    <w:p>
      <w:pPr>
        <w:pStyle w:val="Normal"/>
        <w:spacing w:lineRule="auto" w:line="259"/>
        <w:ind w:right="24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LibreOffice/7.3.1.3$Windows_X86_64 LibreOffice_project/a69ca51ded25f3eefd52d7bf9a5fad8c90b87951</Application>
  <AppVersion>15.0000</AppVersion>
  <Pages>8</Pages>
  <Words>1374</Words>
  <Characters>9214</Characters>
  <CharactersWithSpaces>10306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2024-05-10T22:45:30Z</dcterms:modified>
  <cp:revision>21</cp:revision>
  <dc:subject/>
  <dc:title/>
</cp:coreProperties>
</file>