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2A1A" w14:textId="77777777" w:rsidR="00420299" w:rsidRPr="00B67C20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B67C20">
        <w:rPr>
          <w:color w:val="00B050"/>
          <w:sz w:val="28"/>
          <w:szCs w:val="28"/>
        </w:rPr>
        <w:t>Конструктор класса. Принимает действительную и мнимую часть, целое или вещественное число.</w:t>
      </w:r>
    </w:p>
    <w:p w14:paraId="074E24F4" w14:textId="77777777" w:rsidR="00420299" w:rsidRPr="00B67C20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B67C20">
        <w:rPr>
          <w:color w:val="00B050"/>
          <w:sz w:val="28"/>
          <w:szCs w:val="28"/>
        </w:rPr>
        <w:t>Конструктор класса по умолчанию. Создаёт число 1+i.</w:t>
      </w:r>
    </w:p>
    <w:p w14:paraId="5BEC61B5" w14:textId="77777777" w:rsidR="00420299" w:rsidRPr="00B67C20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B67C20">
        <w:rPr>
          <w:color w:val="00B050"/>
          <w:sz w:val="28"/>
          <w:szCs w:val="28"/>
        </w:rPr>
        <w:t>Перегрузить оператор +: должны складываться комплексные, целые, вещественные числа.</w:t>
      </w:r>
    </w:p>
    <w:p w14:paraId="166D3805" w14:textId="77777777" w:rsidR="00420299" w:rsidRPr="00B67C20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B67C20">
        <w:rPr>
          <w:color w:val="00B050"/>
          <w:sz w:val="28"/>
          <w:szCs w:val="28"/>
        </w:rPr>
        <w:t>Перегрузить оператор -: должны вычитаться комплексные, целые, вещественные числа.</w:t>
      </w:r>
    </w:p>
    <w:p w14:paraId="770AD46E" w14:textId="77777777" w:rsidR="00420299" w:rsidRPr="00B67C20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B67C20">
        <w:rPr>
          <w:color w:val="00B050"/>
          <w:sz w:val="28"/>
          <w:szCs w:val="28"/>
        </w:rPr>
        <w:t>Перегрузить оператор *: должны перемножаться комплексные, целые, вещественные числа.</w:t>
      </w:r>
    </w:p>
    <w:p w14:paraId="75847E23" w14:textId="77777777" w:rsidR="00420299" w:rsidRPr="00AC56FF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AC56FF">
        <w:rPr>
          <w:color w:val="00B050"/>
          <w:sz w:val="28"/>
          <w:szCs w:val="28"/>
        </w:rPr>
        <w:t>Перегрузить оператор /: должны делиться комплексные, целые, вещественные числа.</w:t>
      </w:r>
    </w:p>
    <w:p w14:paraId="76E8006B" w14:textId="77777777" w:rsidR="00420299" w:rsidRPr="00C21D7F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C21D7F">
        <w:rPr>
          <w:color w:val="00B050"/>
          <w:sz w:val="28"/>
          <w:szCs w:val="28"/>
        </w:rPr>
        <w:t>Перегрузить оператор &lt;&lt;: комплексное число должно выводиться через стандартный поток вывода.</w:t>
      </w:r>
    </w:p>
    <w:p w14:paraId="3D6504E1" w14:textId="77777777" w:rsidR="00420299" w:rsidRPr="00570BD2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570BD2">
        <w:rPr>
          <w:color w:val="00B050"/>
          <w:sz w:val="28"/>
          <w:szCs w:val="28"/>
        </w:rPr>
        <w:t>Перегрузить оператор ++ (</w:t>
      </w:r>
      <w:proofErr w:type="spellStart"/>
      <w:r w:rsidRPr="00570BD2">
        <w:rPr>
          <w:color w:val="00B050"/>
          <w:sz w:val="28"/>
          <w:szCs w:val="28"/>
        </w:rPr>
        <w:t>преинкремент</w:t>
      </w:r>
      <w:proofErr w:type="spellEnd"/>
      <w:r w:rsidRPr="00570BD2">
        <w:rPr>
          <w:color w:val="00B050"/>
          <w:sz w:val="28"/>
          <w:szCs w:val="28"/>
        </w:rPr>
        <w:t>): должна увеличиваться действительная часть числа.</w:t>
      </w:r>
    </w:p>
    <w:p w14:paraId="6778F6E4" w14:textId="77777777" w:rsidR="00420299" w:rsidRPr="00570BD2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570BD2">
        <w:rPr>
          <w:color w:val="00B050"/>
          <w:sz w:val="28"/>
          <w:szCs w:val="28"/>
        </w:rPr>
        <w:t>Перегрузить оператор ++(</w:t>
      </w:r>
      <w:proofErr w:type="spellStart"/>
      <w:r w:rsidRPr="00570BD2">
        <w:rPr>
          <w:color w:val="00B050"/>
          <w:sz w:val="28"/>
          <w:szCs w:val="28"/>
        </w:rPr>
        <w:t>постинкремент</w:t>
      </w:r>
      <w:proofErr w:type="spellEnd"/>
      <w:r w:rsidRPr="00570BD2">
        <w:rPr>
          <w:color w:val="00B050"/>
          <w:sz w:val="28"/>
          <w:szCs w:val="28"/>
        </w:rPr>
        <w:t>): должна увеличиваться мнимая часть числа.</w:t>
      </w:r>
    </w:p>
    <w:p w14:paraId="26A469CA" w14:textId="77777777" w:rsidR="00420299" w:rsidRPr="00570BD2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570BD2">
        <w:rPr>
          <w:color w:val="00B050"/>
          <w:sz w:val="28"/>
          <w:szCs w:val="28"/>
        </w:rPr>
        <w:t>Перегрузить оператор -- (</w:t>
      </w:r>
      <w:proofErr w:type="spellStart"/>
      <w:r w:rsidRPr="00570BD2">
        <w:rPr>
          <w:color w:val="00B050"/>
          <w:sz w:val="28"/>
          <w:szCs w:val="28"/>
        </w:rPr>
        <w:t>преддекремент</w:t>
      </w:r>
      <w:proofErr w:type="spellEnd"/>
      <w:r w:rsidRPr="00570BD2">
        <w:rPr>
          <w:color w:val="00B050"/>
          <w:sz w:val="28"/>
          <w:szCs w:val="28"/>
        </w:rPr>
        <w:t>): должна уменьшаться действительная часть числа.</w:t>
      </w:r>
    </w:p>
    <w:p w14:paraId="0C7B1F83" w14:textId="77777777" w:rsidR="00420299" w:rsidRPr="00570BD2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570BD2">
        <w:rPr>
          <w:color w:val="00B050"/>
          <w:sz w:val="28"/>
          <w:szCs w:val="28"/>
        </w:rPr>
        <w:t>Перегрузить оператор -- (</w:t>
      </w:r>
      <w:proofErr w:type="spellStart"/>
      <w:r w:rsidRPr="00570BD2">
        <w:rPr>
          <w:color w:val="00B050"/>
          <w:sz w:val="28"/>
          <w:szCs w:val="28"/>
        </w:rPr>
        <w:t>постинкремент</w:t>
      </w:r>
      <w:proofErr w:type="spellEnd"/>
      <w:r w:rsidRPr="00570BD2">
        <w:rPr>
          <w:color w:val="00B050"/>
          <w:sz w:val="28"/>
          <w:szCs w:val="28"/>
        </w:rPr>
        <w:t>): должна уменьшаться мнимая часть числа.</w:t>
      </w:r>
    </w:p>
    <w:p w14:paraId="6A748FBF" w14:textId="77777777" w:rsidR="00420299" w:rsidRPr="0072521F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72521F">
        <w:rPr>
          <w:color w:val="00B050"/>
          <w:sz w:val="28"/>
          <w:szCs w:val="28"/>
        </w:rPr>
        <w:t xml:space="preserve">Перегрузить </w:t>
      </w:r>
      <w:proofErr w:type="gramStart"/>
      <w:r w:rsidRPr="0072521F">
        <w:rPr>
          <w:color w:val="00B050"/>
          <w:sz w:val="28"/>
          <w:szCs w:val="28"/>
        </w:rPr>
        <w:t>оператор &gt;</w:t>
      </w:r>
      <w:proofErr w:type="gramEnd"/>
      <w:r w:rsidRPr="0072521F">
        <w:rPr>
          <w:color w:val="00B050"/>
          <w:sz w:val="28"/>
          <w:szCs w:val="28"/>
        </w:rPr>
        <w:t>: комплексные числа должны быть сравнимы между собой и с целыми и вещественными числами по модулю.</w:t>
      </w:r>
    </w:p>
    <w:p w14:paraId="14BB8435" w14:textId="77777777" w:rsidR="00420299" w:rsidRPr="0072521F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72521F">
        <w:rPr>
          <w:color w:val="00B050"/>
          <w:sz w:val="28"/>
          <w:szCs w:val="28"/>
        </w:rPr>
        <w:t>Перегрузить оператор &lt;: комплексные числа должны быть сравнимы между собой и с целыми и вещественными числами по модулю.</w:t>
      </w:r>
    </w:p>
    <w:p w14:paraId="78CB955B" w14:textId="77777777" w:rsidR="00420299" w:rsidRPr="0072521F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72521F">
        <w:rPr>
          <w:color w:val="00B050"/>
          <w:sz w:val="28"/>
          <w:szCs w:val="28"/>
        </w:rPr>
        <w:t xml:space="preserve">Перегрузить </w:t>
      </w:r>
      <w:proofErr w:type="gramStart"/>
      <w:r w:rsidRPr="0072521F">
        <w:rPr>
          <w:color w:val="00B050"/>
          <w:sz w:val="28"/>
          <w:szCs w:val="28"/>
        </w:rPr>
        <w:t>оператор &gt;</w:t>
      </w:r>
      <w:proofErr w:type="gramEnd"/>
      <w:r w:rsidRPr="0072521F">
        <w:rPr>
          <w:color w:val="00B050"/>
          <w:sz w:val="28"/>
          <w:szCs w:val="28"/>
        </w:rPr>
        <w:t>=: комплексные числа должны быть сравнимы между собой и с целыми и вещественными числами по модулю.</w:t>
      </w:r>
    </w:p>
    <w:p w14:paraId="352DB56D" w14:textId="77777777" w:rsidR="00420299" w:rsidRPr="0072521F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72521F">
        <w:rPr>
          <w:color w:val="00B050"/>
          <w:sz w:val="28"/>
          <w:szCs w:val="28"/>
        </w:rPr>
        <w:t>Перегрузить оператор &lt;=: комплексные числа должны быть сравнимы между собой и с целыми и вещественными числами по модулю.</w:t>
      </w:r>
    </w:p>
    <w:p w14:paraId="3595E9B2" w14:textId="77777777" w:rsidR="00420299" w:rsidRPr="0072521F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72521F">
        <w:rPr>
          <w:color w:val="00B050"/>
          <w:sz w:val="28"/>
          <w:szCs w:val="28"/>
        </w:rPr>
        <w:t>Перегрузить оператор ==: комплексные числа должны быть сравнимы между собой и с целыми и вещественными числами по модулю.</w:t>
      </w:r>
    </w:p>
    <w:p w14:paraId="533315FF" w14:textId="77777777" w:rsidR="00420299" w:rsidRPr="0072521F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72521F">
        <w:rPr>
          <w:color w:val="00B050"/>
          <w:sz w:val="28"/>
          <w:szCs w:val="28"/>
        </w:rPr>
        <w:t xml:space="preserve">Перегрузить </w:t>
      </w:r>
      <w:proofErr w:type="gramStart"/>
      <w:r w:rsidRPr="0072521F">
        <w:rPr>
          <w:color w:val="00B050"/>
          <w:sz w:val="28"/>
          <w:szCs w:val="28"/>
        </w:rPr>
        <w:t>оператор !</w:t>
      </w:r>
      <w:proofErr w:type="gramEnd"/>
      <w:r w:rsidRPr="0072521F">
        <w:rPr>
          <w:color w:val="00B050"/>
          <w:sz w:val="28"/>
          <w:szCs w:val="28"/>
        </w:rPr>
        <w:t>=: комплексные числа должны быть сравнимы между собой и с целыми и вещественными числами по модулю.</w:t>
      </w:r>
    </w:p>
    <w:p w14:paraId="69DFCAA6" w14:textId="77777777" w:rsidR="00420299" w:rsidRPr="00F5086D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F5086D">
        <w:rPr>
          <w:color w:val="00B050"/>
          <w:sz w:val="28"/>
          <w:szCs w:val="28"/>
        </w:rPr>
        <w:t>Реализовать метод нахождения сопряженного числа.</w:t>
      </w:r>
    </w:p>
    <w:p w14:paraId="496E3B8A" w14:textId="77777777" w:rsidR="00420299" w:rsidRPr="00AF7DA9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AF7DA9">
        <w:rPr>
          <w:color w:val="00B050"/>
          <w:sz w:val="28"/>
          <w:szCs w:val="28"/>
        </w:rPr>
        <w:t>Реализовать метод возведения в степень.</w:t>
      </w:r>
    </w:p>
    <w:p w14:paraId="24EEF2ED" w14:textId="77777777" w:rsidR="00420299" w:rsidRPr="0021500D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21500D">
        <w:rPr>
          <w:color w:val="00B050"/>
          <w:sz w:val="28"/>
          <w:szCs w:val="28"/>
        </w:rPr>
        <w:t>Реализовать метод извлечения корня.</w:t>
      </w:r>
    </w:p>
    <w:p w14:paraId="7DEA471C" w14:textId="77777777" w:rsidR="00420299" w:rsidRPr="0002177D" w:rsidRDefault="00420299" w:rsidP="00420299">
      <w:pPr>
        <w:pStyle w:val="a3"/>
        <w:numPr>
          <w:ilvl w:val="0"/>
          <w:numId w:val="2"/>
        </w:numPr>
        <w:rPr>
          <w:color w:val="00B050"/>
          <w:sz w:val="28"/>
          <w:szCs w:val="28"/>
        </w:rPr>
      </w:pPr>
      <w:r w:rsidRPr="0002177D">
        <w:rPr>
          <w:color w:val="00B050"/>
          <w:sz w:val="28"/>
          <w:szCs w:val="28"/>
        </w:rPr>
        <w:t>Реализовать метод вывода на экран в алгебраической форме.</w:t>
      </w:r>
    </w:p>
    <w:p w14:paraId="1FB6F549" w14:textId="77777777" w:rsidR="00420299" w:rsidRPr="00420299" w:rsidRDefault="00420299" w:rsidP="0042029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20299">
        <w:rPr>
          <w:sz w:val="28"/>
          <w:szCs w:val="28"/>
        </w:rPr>
        <w:t>Реализовать метод вывода на экран в тригонометрической форме.</w:t>
      </w:r>
    </w:p>
    <w:p w14:paraId="28E3AD59" w14:textId="48ECAB97" w:rsidR="007D7BB8" w:rsidRPr="00420299" w:rsidRDefault="00420299" w:rsidP="0042029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20299">
        <w:rPr>
          <w:sz w:val="28"/>
          <w:szCs w:val="28"/>
        </w:rPr>
        <w:t>Реализовать метод вывода на экран в показательной форме.</w:t>
      </w:r>
    </w:p>
    <w:sectPr w:rsidR="007D7BB8" w:rsidRPr="0042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3E7D"/>
    <w:multiLevelType w:val="hybridMultilevel"/>
    <w:tmpl w:val="06AC6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74C29"/>
    <w:multiLevelType w:val="multilevel"/>
    <w:tmpl w:val="F35C9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07"/>
    <w:rsid w:val="0002177D"/>
    <w:rsid w:val="000B6261"/>
    <w:rsid w:val="0021500D"/>
    <w:rsid w:val="00420299"/>
    <w:rsid w:val="00467EBA"/>
    <w:rsid w:val="00570BD2"/>
    <w:rsid w:val="0072521F"/>
    <w:rsid w:val="007D1B07"/>
    <w:rsid w:val="007D7BB8"/>
    <w:rsid w:val="00A702F9"/>
    <w:rsid w:val="00AC56FF"/>
    <w:rsid w:val="00AF7DA9"/>
    <w:rsid w:val="00B67C20"/>
    <w:rsid w:val="00C21D7F"/>
    <w:rsid w:val="00F5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F2E2"/>
  <w15:chartTrackingRefBased/>
  <w15:docId w15:val="{80237BE1-690E-4840-B895-A948914D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Kadarmetov</dc:creator>
  <cp:keywords/>
  <dc:description/>
  <cp:lastModifiedBy>Dmitry Kadarmetov</cp:lastModifiedBy>
  <cp:revision>7</cp:revision>
  <dcterms:created xsi:type="dcterms:W3CDTF">2024-12-02T08:03:00Z</dcterms:created>
  <dcterms:modified xsi:type="dcterms:W3CDTF">2024-12-14T15:38:00Z</dcterms:modified>
</cp:coreProperties>
</file>