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BE8" w:rsidRDefault="0037512E">
      <w:pPr>
        <w:rPr>
          <w:sz w:val="28"/>
          <w:szCs w:val="28"/>
        </w:rPr>
      </w:pPr>
      <w:r w:rsidRPr="0037512E">
        <w:rPr>
          <w:sz w:val="28"/>
          <w:szCs w:val="28"/>
        </w:rPr>
        <w:t>Universidad Nacional Experimental del Táchira</w:t>
      </w:r>
    </w:p>
    <w:p w:rsidR="0037512E" w:rsidRPr="0037512E" w:rsidRDefault="0037512E">
      <w:pPr>
        <w:rPr>
          <w:sz w:val="28"/>
          <w:szCs w:val="28"/>
        </w:rPr>
      </w:pPr>
      <w:r>
        <w:rPr>
          <w:sz w:val="28"/>
          <w:szCs w:val="28"/>
        </w:rPr>
        <w:t>Departamento de Ingeniería en Informática</w:t>
      </w:r>
    </w:p>
    <w:p w:rsidR="0037512E" w:rsidRPr="0037512E" w:rsidRDefault="0037512E">
      <w:pPr>
        <w:rPr>
          <w:sz w:val="28"/>
          <w:szCs w:val="28"/>
        </w:rPr>
      </w:pPr>
      <w:r>
        <w:rPr>
          <w:sz w:val="28"/>
          <w:szCs w:val="28"/>
        </w:rPr>
        <w:t xml:space="preserve">Asignatura </w:t>
      </w:r>
      <w:r w:rsidRPr="0037512E">
        <w:rPr>
          <w:sz w:val="28"/>
          <w:szCs w:val="28"/>
        </w:rPr>
        <w:t>Automatización</w:t>
      </w:r>
    </w:p>
    <w:p w:rsidR="0037512E" w:rsidRDefault="0037512E"/>
    <w:p w:rsidR="0037512E" w:rsidRDefault="0037512E"/>
    <w:p w:rsidR="0037512E" w:rsidRDefault="0037512E"/>
    <w:p w:rsidR="0037512E" w:rsidRDefault="0037512E"/>
    <w:p w:rsidR="0037512E" w:rsidRDefault="0037512E"/>
    <w:p w:rsidR="0037512E" w:rsidRDefault="0037512E"/>
    <w:p w:rsidR="0037512E" w:rsidRPr="0037512E" w:rsidRDefault="0037512E" w:rsidP="0037512E">
      <w:pPr>
        <w:jc w:val="center"/>
        <w:rPr>
          <w:b/>
          <w:sz w:val="40"/>
          <w:szCs w:val="40"/>
        </w:rPr>
      </w:pPr>
      <w:r w:rsidRPr="0037512E">
        <w:rPr>
          <w:b/>
          <w:sz w:val="40"/>
          <w:szCs w:val="40"/>
        </w:rPr>
        <w:t>Proyectos de Automatización</w:t>
      </w:r>
    </w:p>
    <w:p w:rsidR="0037512E" w:rsidRDefault="0037512E"/>
    <w:p w:rsidR="0037512E" w:rsidRDefault="0037512E"/>
    <w:p w:rsidR="0037512E" w:rsidRDefault="0037512E"/>
    <w:p w:rsidR="0037512E" w:rsidRDefault="0037512E"/>
    <w:p w:rsidR="0037512E" w:rsidRDefault="0037512E"/>
    <w:p w:rsidR="0037512E" w:rsidRPr="0037512E" w:rsidRDefault="0037512E" w:rsidP="0037512E">
      <w:pPr>
        <w:jc w:val="center"/>
        <w:rPr>
          <w:sz w:val="28"/>
          <w:szCs w:val="28"/>
        </w:rPr>
      </w:pPr>
      <w:r w:rsidRPr="0037512E">
        <w:rPr>
          <w:b/>
          <w:sz w:val="28"/>
          <w:szCs w:val="28"/>
        </w:rPr>
        <w:t>Profesores</w:t>
      </w:r>
      <w:r w:rsidRPr="0037512E">
        <w:rPr>
          <w:sz w:val="28"/>
          <w:szCs w:val="28"/>
        </w:rPr>
        <w:t>:</w:t>
      </w:r>
    </w:p>
    <w:p w:rsidR="0037512E" w:rsidRPr="0037512E" w:rsidRDefault="0037512E" w:rsidP="0037512E">
      <w:pPr>
        <w:jc w:val="center"/>
        <w:rPr>
          <w:sz w:val="28"/>
          <w:szCs w:val="28"/>
        </w:rPr>
      </w:pPr>
      <w:r w:rsidRPr="0037512E">
        <w:rPr>
          <w:sz w:val="28"/>
          <w:szCs w:val="28"/>
        </w:rPr>
        <w:t>Ingeniero José Andrickson</w:t>
      </w:r>
    </w:p>
    <w:p w:rsidR="0037512E" w:rsidRDefault="0037512E" w:rsidP="0037512E">
      <w:pPr>
        <w:jc w:val="center"/>
        <w:rPr>
          <w:sz w:val="28"/>
          <w:szCs w:val="28"/>
        </w:rPr>
      </w:pPr>
      <w:r w:rsidRPr="0037512E">
        <w:rPr>
          <w:sz w:val="28"/>
          <w:szCs w:val="28"/>
        </w:rPr>
        <w:t>Ingeniero Pablo Hernández</w:t>
      </w:r>
    </w:p>
    <w:p w:rsidR="0037512E" w:rsidRDefault="0037512E" w:rsidP="0037512E">
      <w:pPr>
        <w:jc w:val="center"/>
      </w:pPr>
    </w:p>
    <w:p w:rsidR="0037512E" w:rsidRPr="0037512E" w:rsidRDefault="0037512E" w:rsidP="0037512E">
      <w:pPr>
        <w:jc w:val="center"/>
        <w:rPr>
          <w:sz w:val="28"/>
          <w:szCs w:val="28"/>
        </w:rPr>
      </w:pPr>
      <w:r w:rsidRPr="0037512E">
        <w:rPr>
          <w:b/>
          <w:sz w:val="28"/>
          <w:szCs w:val="28"/>
        </w:rPr>
        <w:t>Estudiantes</w:t>
      </w:r>
      <w:r w:rsidRPr="0037512E">
        <w:rPr>
          <w:sz w:val="28"/>
          <w:szCs w:val="28"/>
        </w:rPr>
        <w:t>:</w:t>
      </w:r>
    </w:p>
    <w:p w:rsidR="0037512E" w:rsidRPr="0037512E" w:rsidRDefault="0037512E" w:rsidP="0037512E">
      <w:pPr>
        <w:jc w:val="center"/>
        <w:rPr>
          <w:sz w:val="28"/>
          <w:szCs w:val="28"/>
        </w:rPr>
      </w:pPr>
      <w:r w:rsidRPr="0037512E">
        <w:rPr>
          <w:sz w:val="28"/>
          <w:szCs w:val="28"/>
        </w:rPr>
        <w:t>Noel André Hernández Ambrosetti</w:t>
      </w:r>
    </w:p>
    <w:p w:rsidR="0037512E" w:rsidRDefault="0037512E" w:rsidP="0037512E">
      <w:pPr>
        <w:jc w:val="center"/>
      </w:pPr>
      <w:r w:rsidRPr="0037512E">
        <w:rPr>
          <w:sz w:val="28"/>
          <w:szCs w:val="28"/>
        </w:rPr>
        <w:t>Lorena Estefanía Salas Manrique</w:t>
      </w:r>
    </w:p>
    <w:p w:rsidR="0037512E" w:rsidRDefault="0037512E" w:rsidP="0037512E">
      <w:pPr>
        <w:jc w:val="center"/>
        <w:rPr>
          <w:b/>
          <w:sz w:val="28"/>
          <w:szCs w:val="28"/>
        </w:rPr>
      </w:pPr>
      <w:r w:rsidRPr="0037512E">
        <w:rPr>
          <w:b/>
          <w:sz w:val="28"/>
          <w:szCs w:val="28"/>
        </w:rPr>
        <w:t>San Cristóbal, 09 de Agosto de 2012</w:t>
      </w:r>
    </w:p>
    <w:p w:rsidR="0037512E" w:rsidRPr="0037512E" w:rsidRDefault="0037512E" w:rsidP="0037512E">
      <w:pPr>
        <w:jc w:val="both"/>
        <w:rPr>
          <w:sz w:val="28"/>
          <w:szCs w:val="28"/>
        </w:rPr>
      </w:pPr>
      <w:r w:rsidRPr="0037512E">
        <w:rPr>
          <w:b/>
          <w:bCs/>
          <w:sz w:val="28"/>
          <w:szCs w:val="28"/>
        </w:rPr>
        <w:lastRenderedPageBreak/>
        <w:t>Automatización</w:t>
      </w:r>
      <w:r w:rsidRPr="0037512E">
        <w:rPr>
          <w:sz w:val="28"/>
          <w:szCs w:val="28"/>
        </w:rPr>
        <w:t> (automatización; del griego antiguo </w:t>
      </w:r>
      <w:r w:rsidRPr="0037512E">
        <w:rPr>
          <w:i/>
          <w:iCs/>
          <w:sz w:val="28"/>
          <w:szCs w:val="28"/>
        </w:rPr>
        <w:t>auto</w:t>
      </w:r>
      <w:r w:rsidRPr="0037512E">
        <w:rPr>
          <w:sz w:val="28"/>
          <w:szCs w:val="28"/>
        </w:rPr>
        <w:t>: guiado por uno mismo) es el uso de sistemas o elementos computarizados y electromecánicos para controlar maquinarias y/o procesos industriales sustituyendo a operadores humanos.</w:t>
      </w:r>
    </w:p>
    <w:p w:rsidR="0037512E" w:rsidRDefault="0037512E" w:rsidP="0037512E">
      <w:pPr>
        <w:jc w:val="both"/>
        <w:rPr>
          <w:sz w:val="28"/>
          <w:szCs w:val="28"/>
        </w:rPr>
      </w:pPr>
      <w:r w:rsidRPr="0037512E">
        <w:rPr>
          <w:sz w:val="28"/>
          <w:szCs w:val="28"/>
        </w:rPr>
        <w:t>La automatización como una disciplina de la ingeniería que es más amplia que un mero sistema de control, abarca la instrumentación industrial, que incluye los sensores, transmisores de campo, los sistemas de control y supervisión, los sistemas de transmisión y recolección de datos y las aplicaciones de software en tiempo real para supervisar, controlar las operaciones de plantas o procesos industriales.</w:t>
      </w:r>
    </w:p>
    <w:p w:rsidR="00601F34" w:rsidRPr="00404E29" w:rsidRDefault="00601F34" w:rsidP="0037512E">
      <w:pPr>
        <w:jc w:val="both"/>
        <w:rPr>
          <w:sz w:val="28"/>
          <w:szCs w:val="28"/>
          <w:lang w:val="en-US"/>
        </w:rPr>
      </w:pPr>
      <w:r w:rsidRPr="00404E29">
        <w:rPr>
          <w:sz w:val="28"/>
          <w:szCs w:val="28"/>
          <w:lang w:val="en-US"/>
        </w:rPr>
        <w:t xml:space="preserve">Software </w:t>
      </w:r>
      <w:r w:rsidRPr="00404E29">
        <w:rPr>
          <w:sz w:val="28"/>
          <w:szCs w:val="28"/>
        </w:rPr>
        <w:t>utilizado</w:t>
      </w:r>
      <w:r w:rsidRPr="00404E29">
        <w:rPr>
          <w:sz w:val="28"/>
          <w:szCs w:val="28"/>
          <w:lang w:val="en-US"/>
        </w:rPr>
        <w:t>:</w:t>
      </w:r>
    </w:p>
    <w:p w:rsidR="00601F34" w:rsidRPr="00404E29" w:rsidRDefault="00601F34" w:rsidP="0037512E">
      <w:pPr>
        <w:jc w:val="both"/>
        <w:rPr>
          <w:sz w:val="28"/>
          <w:szCs w:val="28"/>
          <w:lang w:val="en-US"/>
        </w:rPr>
      </w:pPr>
      <w:r w:rsidRPr="00404E29">
        <w:rPr>
          <w:sz w:val="28"/>
          <w:szCs w:val="28"/>
          <w:lang w:val="en-US"/>
        </w:rPr>
        <w:t>Wonderware Intouch 9.5</w:t>
      </w:r>
    </w:p>
    <w:p w:rsidR="00601F34" w:rsidRPr="00404E29" w:rsidRDefault="00601F34" w:rsidP="0037512E">
      <w:pPr>
        <w:jc w:val="both"/>
        <w:rPr>
          <w:sz w:val="28"/>
          <w:szCs w:val="28"/>
          <w:lang w:val="en-US"/>
        </w:rPr>
      </w:pPr>
      <w:r w:rsidRPr="00404E29">
        <w:rPr>
          <w:sz w:val="28"/>
          <w:szCs w:val="28"/>
          <w:lang w:val="en-US"/>
        </w:rPr>
        <w:t xml:space="preserve">Twido Suite 2.01 </w:t>
      </w:r>
    </w:p>
    <w:p w:rsidR="00DD72AD" w:rsidRDefault="00DD72AD" w:rsidP="0037512E">
      <w:pPr>
        <w:jc w:val="both"/>
        <w:rPr>
          <w:sz w:val="28"/>
          <w:szCs w:val="28"/>
        </w:rPr>
      </w:pPr>
      <w:r>
        <w:rPr>
          <w:sz w:val="28"/>
          <w:szCs w:val="28"/>
        </w:rPr>
        <w:t>MBENET Server</w:t>
      </w:r>
    </w:p>
    <w:p w:rsidR="00601F34" w:rsidRDefault="00601F34" w:rsidP="0037512E">
      <w:pPr>
        <w:jc w:val="both"/>
        <w:rPr>
          <w:sz w:val="28"/>
          <w:szCs w:val="28"/>
        </w:rPr>
      </w:pPr>
      <w:r>
        <w:rPr>
          <w:sz w:val="28"/>
          <w:szCs w:val="28"/>
        </w:rPr>
        <w:t>Proyectos Contenidos en este CD</w:t>
      </w:r>
    </w:p>
    <w:p w:rsidR="00601F34" w:rsidRDefault="00601F34" w:rsidP="0037512E">
      <w:pPr>
        <w:jc w:val="both"/>
        <w:rPr>
          <w:sz w:val="28"/>
          <w:szCs w:val="28"/>
        </w:rPr>
      </w:pPr>
      <w:r>
        <w:rPr>
          <w:sz w:val="28"/>
          <w:szCs w:val="28"/>
        </w:rPr>
        <w:t>Proyectos en Intouch:</w:t>
      </w:r>
    </w:p>
    <w:p w:rsidR="00601F34" w:rsidRDefault="00B15E57" w:rsidP="00601F34">
      <w:pPr>
        <w:pStyle w:val="Prrafodelista"/>
        <w:numPr>
          <w:ilvl w:val="0"/>
          <w:numId w:val="1"/>
        </w:numPr>
        <w:jc w:val="both"/>
        <w:rPr>
          <w:sz w:val="28"/>
          <w:szCs w:val="28"/>
        </w:rPr>
      </w:pPr>
      <w:r>
        <w:rPr>
          <w:sz w:val="28"/>
          <w:szCs w:val="28"/>
        </w:rPr>
        <w:t>Semáforo</w:t>
      </w:r>
      <w:r w:rsidR="00601F34">
        <w:rPr>
          <w:sz w:val="28"/>
          <w:szCs w:val="28"/>
        </w:rPr>
        <w:t xml:space="preserve"> 1</w:t>
      </w:r>
    </w:p>
    <w:p w:rsidR="00B15E57" w:rsidRPr="00B15E57" w:rsidRDefault="00B15E57" w:rsidP="00B15E57">
      <w:pPr>
        <w:ind w:left="720"/>
        <w:jc w:val="both"/>
        <w:rPr>
          <w:sz w:val="28"/>
          <w:szCs w:val="28"/>
        </w:rPr>
      </w:pPr>
      <w:r>
        <w:rPr>
          <w:sz w:val="28"/>
          <w:szCs w:val="28"/>
        </w:rPr>
        <w:t>Simulación de un cruce de calles con dos semáforos automatizados.</w:t>
      </w:r>
    </w:p>
    <w:p w:rsidR="00601F34" w:rsidRDefault="00B15E57" w:rsidP="00601F34">
      <w:pPr>
        <w:pStyle w:val="Prrafodelista"/>
        <w:numPr>
          <w:ilvl w:val="0"/>
          <w:numId w:val="1"/>
        </w:numPr>
        <w:jc w:val="both"/>
        <w:rPr>
          <w:sz w:val="28"/>
          <w:szCs w:val="28"/>
        </w:rPr>
      </w:pPr>
      <w:r>
        <w:rPr>
          <w:sz w:val="28"/>
          <w:szCs w:val="28"/>
        </w:rPr>
        <w:t>Semáforo</w:t>
      </w:r>
      <w:r w:rsidR="00601F34">
        <w:rPr>
          <w:sz w:val="28"/>
          <w:szCs w:val="28"/>
        </w:rPr>
        <w:t xml:space="preserve"> 2</w:t>
      </w:r>
    </w:p>
    <w:p w:rsidR="00B15E57" w:rsidRPr="00B15E57" w:rsidRDefault="00B15E57" w:rsidP="00B15E57">
      <w:pPr>
        <w:ind w:left="720"/>
        <w:jc w:val="both"/>
        <w:rPr>
          <w:sz w:val="28"/>
          <w:szCs w:val="28"/>
        </w:rPr>
      </w:pPr>
      <w:r w:rsidRPr="00B15E57">
        <w:rPr>
          <w:sz w:val="28"/>
          <w:szCs w:val="28"/>
        </w:rPr>
        <w:t xml:space="preserve">Simulación de un cruce de calles con dos semáforos automatizados y vehículos </w:t>
      </w:r>
      <w:r>
        <w:rPr>
          <w:sz w:val="28"/>
          <w:szCs w:val="28"/>
        </w:rPr>
        <w:t>simulados dinámicamente</w:t>
      </w:r>
      <w:r w:rsidRPr="00B15E57">
        <w:rPr>
          <w:sz w:val="28"/>
          <w:szCs w:val="28"/>
        </w:rPr>
        <w:t>.</w:t>
      </w:r>
      <w:r>
        <w:rPr>
          <w:sz w:val="28"/>
          <w:szCs w:val="28"/>
        </w:rPr>
        <w:t xml:space="preserve"> El semáforo se ajusta automáticamente de acuerdo al tráfico presente en el cruce de las calles.</w:t>
      </w:r>
    </w:p>
    <w:p w:rsidR="00601F34" w:rsidRDefault="00B15E57" w:rsidP="00601F34">
      <w:pPr>
        <w:pStyle w:val="Prrafodelista"/>
        <w:numPr>
          <w:ilvl w:val="0"/>
          <w:numId w:val="1"/>
        </w:numPr>
        <w:jc w:val="both"/>
        <w:rPr>
          <w:sz w:val="28"/>
          <w:szCs w:val="28"/>
        </w:rPr>
      </w:pPr>
      <w:r>
        <w:rPr>
          <w:sz w:val="28"/>
          <w:szCs w:val="28"/>
        </w:rPr>
        <w:t>Semáforo</w:t>
      </w:r>
      <w:r w:rsidR="00601F34">
        <w:rPr>
          <w:sz w:val="28"/>
          <w:szCs w:val="28"/>
        </w:rPr>
        <w:t xml:space="preserve"> 3</w:t>
      </w:r>
    </w:p>
    <w:p w:rsidR="00404E29" w:rsidRDefault="00B15E57" w:rsidP="00404E29">
      <w:pPr>
        <w:ind w:left="720"/>
        <w:jc w:val="both"/>
        <w:rPr>
          <w:sz w:val="28"/>
          <w:szCs w:val="28"/>
        </w:rPr>
      </w:pPr>
      <w:r>
        <w:rPr>
          <w:sz w:val="28"/>
          <w:szCs w:val="28"/>
        </w:rPr>
        <w:t>Simulación de un cruce de calles con dos semáforos automatizados y dos semáforos peatonales automatizados con botones de cruce peatonal y vehículos simulados.</w:t>
      </w:r>
    </w:p>
    <w:p w:rsidR="00601F34" w:rsidRDefault="00601F34" w:rsidP="00404E29">
      <w:pPr>
        <w:jc w:val="both"/>
        <w:rPr>
          <w:sz w:val="28"/>
          <w:szCs w:val="28"/>
        </w:rPr>
      </w:pPr>
      <w:r>
        <w:rPr>
          <w:sz w:val="28"/>
          <w:szCs w:val="28"/>
        </w:rPr>
        <w:lastRenderedPageBreak/>
        <w:t>Proyectos en Twido Suite</w:t>
      </w:r>
    </w:p>
    <w:p w:rsidR="00601F34" w:rsidRDefault="00B15E57" w:rsidP="00601F34">
      <w:pPr>
        <w:pStyle w:val="Prrafodelista"/>
        <w:numPr>
          <w:ilvl w:val="0"/>
          <w:numId w:val="2"/>
        </w:numPr>
        <w:jc w:val="both"/>
        <w:rPr>
          <w:sz w:val="28"/>
          <w:szCs w:val="28"/>
        </w:rPr>
      </w:pPr>
      <w:r>
        <w:rPr>
          <w:sz w:val="28"/>
          <w:szCs w:val="28"/>
        </w:rPr>
        <w:t>Semáforo</w:t>
      </w:r>
    </w:p>
    <w:p w:rsidR="00B15E57" w:rsidRPr="00B15E57" w:rsidRDefault="00DD72AD" w:rsidP="00B15E57">
      <w:pPr>
        <w:ind w:left="720"/>
        <w:jc w:val="both"/>
        <w:rPr>
          <w:sz w:val="28"/>
          <w:szCs w:val="28"/>
        </w:rPr>
      </w:pPr>
      <w:r>
        <w:rPr>
          <w:sz w:val="28"/>
          <w:szCs w:val="28"/>
        </w:rPr>
        <w:t>Semáforo</w:t>
      </w:r>
      <w:r w:rsidR="00B15E57">
        <w:rPr>
          <w:sz w:val="28"/>
          <w:szCs w:val="28"/>
        </w:rPr>
        <w:t xml:space="preserve"> temporalizado </w:t>
      </w:r>
      <w:r>
        <w:rPr>
          <w:sz w:val="28"/>
          <w:szCs w:val="28"/>
        </w:rPr>
        <w:t xml:space="preserve">programado para ser usado en el PLC </w:t>
      </w:r>
      <w:r w:rsidRPr="00DD72AD">
        <w:rPr>
          <w:sz w:val="28"/>
          <w:szCs w:val="28"/>
        </w:rPr>
        <w:t>TWDLCAE40DRF</w:t>
      </w:r>
      <w:r>
        <w:rPr>
          <w:sz w:val="28"/>
          <w:szCs w:val="28"/>
        </w:rPr>
        <w:t>.</w:t>
      </w:r>
    </w:p>
    <w:p w:rsidR="00601F34" w:rsidRDefault="00B15E57" w:rsidP="00601F34">
      <w:pPr>
        <w:pStyle w:val="Prrafodelista"/>
        <w:numPr>
          <w:ilvl w:val="0"/>
          <w:numId w:val="2"/>
        </w:numPr>
        <w:jc w:val="both"/>
        <w:rPr>
          <w:sz w:val="28"/>
          <w:szCs w:val="28"/>
        </w:rPr>
      </w:pPr>
      <w:r>
        <w:rPr>
          <w:sz w:val="28"/>
          <w:szCs w:val="28"/>
        </w:rPr>
        <w:t>Semáforo</w:t>
      </w:r>
      <w:r w:rsidR="00601F34">
        <w:rPr>
          <w:sz w:val="28"/>
          <w:szCs w:val="28"/>
        </w:rPr>
        <w:t xml:space="preserve"> Intouch</w:t>
      </w:r>
    </w:p>
    <w:p w:rsidR="00DD72AD" w:rsidRPr="00DD72AD" w:rsidRDefault="00DD72AD" w:rsidP="00DD72AD">
      <w:pPr>
        <w:ind w:left="720"/>
        <w:jc w:val="both"/>
        <w:rPr>
          <w:sz w:val="28"/>
          <w:szCs w:val="28"/>
        </w:rPr>
      </w:pPr>
      <w:r>
        <w:rPr>
          <w:sz w:val="28"/>
          <w:szCs w:val="28"/>
        </w:rPr>
        <w:t xml:space="preserve">Programa para conectar el proyecto Semáforo 3 Simulado en Intouch con el PLC </w:t>
      </w:r>
      <w:r w:rsidRPr="00DD72AD">
        <w:rPr>
          <w:sz w:val="28"/>
          <w:szCs w:val="28"/>
        </w:rPr>
        <w:t>TWDLCAE40DRF</w:t>
      </w:r>
      <w:r>
        <w:rPr>
          <w:sz w:val="28"/>
          <w:szCs w:val="28"/>
        </w:rPr>
        <w:t>.</w:t>
      </w:r>
    </w:p>
    <w:p w:rsidR="00601F34" w:rsidRPr="0037512E" w:rsidRDefault="00601F34" w:rsidP="0037512E">
      <w:pPr>
        <w:jc w:val="both"/>
        <w:rPr>
          <w:sz w:val="28"/>
          <w:szCs w:val="28"/>
        </w:rPr>
      </w:pPr>
    </w:p>
    <w:p w:rsidR="0037512E" w:rsidRPr="0037512E" w:rsidRDefault="0037512E" w:rsidP="0037512E">
      <w:pPr>
        <w:jc w:val="both"/>
        <w:rPr>
          <w:sz w:val="28"/>
          <w:szCs w:val="28"/>
        </w:rPr>
      </w:pPr>
    </w:p>
    <w:sectPr w:rsidR="0037512E" w:rsidRPr="0037512E" w:rsidSect="003D1B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F44E38"/>
    <w:multiLevelType w:val="hybridMultilevel"/>
    <w:tmpl w:val="6854C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0021DD"/>
    <w:multiLevelType w:val="hybridMultilevel"/>
    <w:tmpl w:val="B43CF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37512E"/>
    <w:rsid w:val="00352A51"/>
    <w:rsid w:val="0037512E"/>
    <w:rsid w:val="003D1BE8"/>
    <w:rsid w:val="00404E29"/>
    <w:rsid w:val="00601F34"/>
    <w:rsid w:val="00B15E57"/>
    <w:rsid w:val="00DD72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BE8"/>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7512E"/>
    <w:rPr>
      <w:color w:val="0000FF" w:themeColor="hyperlink"/>
      <w:u w:val="single"/>
    </w:rPr>
  </w:style>
  <w:style w:type="paragraph" w:styleId="Prrafodelista">
    <w:name w:val="List Paragraph"/>
    <w:basedOn w:val="Normal"/>
    <w:uiPriority w:val="34"/>
    <w:qFormat/>
    <w:rsid w:val="00601F34"/>
    <w:pPr>
      <w:ind w:left="720"/>
      <w:contextualSpacing/>
    </w:pPr>
  </w:style>
</w:styles>
</file>

<file path=word/webSettings.xml><?xml version="1.0" encoding="utf-8"?>
<w:webSettings xmlns:r="http://schemas.openxmlformats.org/officeDocument/2006/relationships" xmlns:w="http://schemas.openxmlformats.org/wordprocessingml/2006/main">
  <w:divs>
    <w:div w:id="623660813">
      <w:bodyDiv w:val="1"/>
      <w:marLeft w:val="0"/>
      <w:marRight w:val="0"/>
      <w:marTop w:val="0"/>
      <w:marBottom w:val="0"/>
      <w:divBdr>
        <w:top w:val="none" w:sz="0" w:space="0" w:color="auto"/>
        <w:left w:val="none" w:sz="0" w:space="0" w:color="auto"/>
        <w:bottom w:val="none" w:sz="0" w:space="0" w:color="auto"/>
        <w:right w:val="none" w:sz="0" w:space="0" w:color="auto"/>
      </w:divBdr>
    </w:div>
    <w:div w:id="152779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264</Words>
  <Characters>1511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UNET</Company>
  <LinksUpToDate>false</LinksUpToDate>
  <CharactersWithSpaces>1772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Hernandez</dc:creator>
  <cp:keywords/>
  <dc:description/>
  <cp:lastModifiedBy>Noel Hernandez</cp:lastModifiedBy>
  <cp:revision>3</cp:revision>
  <dcterms:created xsi:type="dcterms:W3CDTF">2012-08-09T04:55:00Z</dcterms:created>
  <dcterms:modified xsi:type="dcterms:W3CDTF">2012-08-09T05:33:00Z</dcterms:modified>
</cp:coreProperties>
</file>