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3366"/>
          <w:sz w:val="36"/>
        </w:rPr>
        <w:t>NETWORK SCANNING - Port Scanning REPORT</w:t>
      </w:r>
    </w:p>
    <w:p>
      <w:pPr>
        <w:spacing w:after="40"/>
      </w:pPr>
      <w:r>
        <w:rPr>
          <w:rFonts w:ascii="Arial" w:hAnsi="Arial"/>
          <w:b/>
          <w:sz w:val="22"/>
        </w:rPr>
        <w:t>Customer Name:</w:t>
      </w:r>
      <w:r>
        <w:rPr>
          <w:rFonts w:ascii="Arial" w:hAnsi="Arial"/>
          <w:sz w:val="22"/>
        </w:rPr>
        <w:t xml:space="preserve"> sal</w:t>
      </w:r>
    </w:p>
    <w:p>
      <w:pPr>
        <w:spacing w:after="40"/>
      </w:pPr>
      <w:r>
        <w:rPr>
          <w:rFonts w:ascii="Arial" w:hAnsi="Arial"/>
          <w:b/>
          <w:sz w:val="22"/>
        </w:rPr>
        <w:t>Target Scanned:</w:t>
      </w:r>
      <w:r>
        <w:rPr>
          <w:rFonts w:ascii="Arial" w:hAnsi="Arial"/>
          <w:sz w:val="22"/>
        </w:rPr>
        <w:t xml:space="preserve"> 162.241.252.194 (box5735.bluehost.com)</w:t>
      </w:r>
    </w:p>
    <w:p>
      <w:pPr>
        <w:spacing w:after="40"/>
      </w:pPr>
      <w:r>
        <w:rPr>
          <w:rFonts w:ascii="Arial" w:hAnsi="Arial"/>
          <w:b/>
          <w:sz w:val="22"/>
        </w:rPr>
        <w:t>Scan Date:</w:t>
      </w:r>
      <w:r>
        <w:rPr>
          <w:rFonts w:ascii="Arial" w:hAnsi="Arial"/>
          <w:sz w:val="22"/>
        </w:rPr>
        <w:t xml:space="preserve"> 14-Dec-2025</w:t>
      </w:r>
    </w:p>
    <w:p>
      <w:pPr>
        <w:spacing w:after="40"/>
      </w:pPr>
      <w:r>
        <w:rPr>
          <w:rFonts w:ascii="Arial" w:hAnsi="Arial"/>
          <w:b/>
          <w:sz w:val="22"/>
        </w:rPr>
        <w:t>Report Generated:</w:t>
      </w:r>
      <w:r>
        <w:rPr>
          <w:rFonts w:ascii="Arial" w:hAnsi="Arial"/>
          <w:sz w:val="22"/>
        </w:rPr>
        <w:t xml:space="preserve"> 14-Dec-2025 15:48:04</w:t>
      </w:r>
    </w:p>
    <w:p>
      <w:pPr>
        <w:spacing w:after="40"/>
      </w:pPr>
      <w:r>
        <w:rPr>
          <w:rFonts w:ascii="Arial" w:hAnsi="Arial"/>
          <w:b/>
          <w:sz w:val="22"/>
        </w:rPr>
        <w:t>Project By:</w:t>
      </w:r>
      <w:r>
        <w:rPr>
          <w:rFonts w:ascii="Arial" w:hAnsi="Arial"/>
          <w:sz w:val="22"/>
        </w:rPr>
        <w:t xml:space="preserve"> Scan Bondanh Team - Horn Sovisal, Kuyseng Marakat, Chhit Sovathana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1. EXECUTIVE SUMMARY</w:t>
      </w:r>
    </w:p>
    <w:p>
      <w:pPr>
        <w:spacing w:after="240"/>
      </w:pPr>
      <w:r>
        <w:rPr>
          <w:rFonts w:ascii="Arial" w:hAnsi="Arial"/>
          <w:sz w:val="22"/>
        </w:rPr>
        <w:t>An automated port scanning assessment was conducted on the target system 162.241.252.194. The scan identified 13 open port(s) out of 35 ports scanned. Risk analysis revealed 3 high-risk, 5 medium-risk, and 5 low-risk services exposed. The goal of this assessment was to identify potentially vulnerable services and provide recommendations for strengthening network security.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2. SCAN OBJECTIVE</w:t>
      </w:r>
    </w:p>
    <w:p>
      <w:pPr>
        <w:spacing w:after="240"/>
      </w:pPr>
      <w:r>
        <w:rPr>
          <w:rFonts w:ascii="Arial" w:hAnsi="Arial"/>
          <w:sz w:val="22"/>
        </w:rPr>
        <w:t>To identify all open ports and running services on target 162.241.252.194, assess their security risk levels, and provide actionable recommendations for improving the security posture of exposed network services.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3. Host Details: [162.241.252.194]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Port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Protocol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State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Identified Banner / Fingerprint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Risk Level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220---------- Welcome to Pure-FTPd [privsep] [TLS] ----------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Unencrypted FTP - credentials transmitted in clear text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SSH-2.0-OpenSSH_8.7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Standard SSH service - ensure key-based authentication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UDP/TCP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(DNS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DNS exposed - potential for DNS amplification attacks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Apache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HTTP - unencrypted web traffic, data interception possible. Web server banner detected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+OK Dovecot ready.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POP3 - unencrypted email retrieval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143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* OK [CAPABILITY IMAP4rev1 SASL-IR LOGIN-REFERRALS ID ENABLE IDLE NAMESPACE LITERAL+ STARTTLS AUTH=P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IMAP - unencrypted email access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443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(HTTPS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HTTPS - encrypted web traffic, standard and secure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465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(Unknown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Service identified but risk profile unknown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587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220-box5735.bluehost.com ESMTP Exim 4.98.2 #2 Sun, 14 Dec 2025 01:47:58 -0700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SMTP TLS - encrypted email submission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993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(Unknown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IMAPS - encrypted email (secure)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995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(Unknown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POP3S - encrypted email (secure)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3306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GjHost '104.28.220.179' is not allowed to connect to this MySQL server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MySQL exposed - database access risk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5432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(Unknown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PostgreSQL exposed - database access risk</w:t>
            </w:r>
          </w:p>
        </w:tc>
      </w:tr>
    </w:tbl>
    <w:p/>
    <w:p>
      <w:r>
        <w:rPr>
          <w:rFonts w:ascii="Arial" w:hAnsi="Arial"/>
          <w:b/>
          <w:sz w:val="22"/>
        </w:rPr>
        <w:t xml:space="preserve">Summary: </w:t>
      </w:r>
      <w:r>
        <w:rPr>
          <w:rFonts w:ascii="Arial" w:hAnsi="Arial"/>
          <w:sz w:val="22"/>
        </w:rPr>
        <w:t>13 open port(s) detected out of 35 scanned.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