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475" w:rsidRDefault="005E2475"/>
    <w:p w:rsidR="005E2475" w:rsidRDefault="005E2475"/>
    <w:p w:rsidR="005E2475" w:rsidRDefault="005E2475" w:rsidP="005E2475">
      <w:pPr>
        <w:ind w:left="200" w:hangingChars="100" w:hanging="200"/>
      </w:pPr>
      <w:proofErr w:type="spellStart"/>
      <w:r>
        <w:rPr>
          <w:rFonts w:hint="eastAsia"/>
        </w:rPr>
        <w:t>리스너의동작방식</w:t>
      </w:r>
      <w:proofErr w:type="spellEnd"/>
    </w:p>
    <w:p w:rsidR="00034C99" w:rsidRDefault="00034C99" w:rsidP="005E2475">
      <w:pPr>
        <w:ind w:left="200" w:hangingChars="100" w:hanging="200"/>
        <w:rPr>
          <w:noProof/>
        </w:rPr>
      </w:pPr>
    </w:p>
    <w:p w:rsidR="00BE3534" w:rsidRDefault="005E2475" w:rsidP="005E2475">
      <w:pPr>
        <w:ind w:left="200" w:hangingChars="100" w:hanging="200"/>
      </w:pPr>
      <w:bookmarkStart w:id="0" w:name="_GoBack"/>
      <w:r>
        <w:rPr>
          <w:noProof/>
        </w:rPr>
        <w:drawing>
          <wp:inline distT="0" distB="0" distL="0" distR="0" wp14:anchorId="249D3B0F" wp14:editId="7F12453A">
            <wp:extent cx="5731510" cy="25050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4C99" w:rsidRDefault="00034C99" w:rsidP="005E2475">
      <w:pPr>
        <w:ind w:left="200" w:hangingChars="100" w:hanging="200"/>
      </w:pPr>
    </w:p>
    <w:p w:rsidR="00034C99" w:rsidRDefault="00034C99" w:rsidP="005E2475">
      <w:pPr>
        <w:ind w:left="200" w:hangingChars="100" w:hanging="200"/>
      </w:pPr>
      <w:r>
        <w:rPr>
          <w:rFonts w:hint="eastAsia"/>
        </w:rPr>
        <w:t>S</w:t>
      </w:r>
      <w:r>
        <w:t xml:space="preserve">hunting-yard </w:t>
      </w:r>
      <w:r>
        <w:rPr>
          <w:rFonts w:hint="eastAsia"/>
        </w:rPr>
        <w:t>알고리즘으로 계산하는 방법</w:t>
      </w:r>
    </w:p>
    <w:p w:rsidR="00034C99" w:rsidRDefault="00034C99" w:rsidP="005E2475">
      <w:pPr>
        <w:ind w:left="200" w:hangingChars="100" w:hanging="200"/>
      </w:pPr>
      <w:hyperlink r:id="rId5" w:history="1">
        <w:r w:rsidRPr="00DC74A6">
          <w:rPr>
            <w:rStyle w:val="a4"/>
          </w:rPr>
          <w:t>https://www.youtube.com/watch?v=y_snKkv0gWc</w:t>
        </w:r>
      </w:hyperlink>
    </w:p>
    <w:p w:rsidR="00034C99" w:rsidRDefault="00034C99" w:rsidP="005E2475">
      <w:pPr>
        <w:ind w:left="200" w:hangingChars="100" w:hanging="200"/>
      </w:pPr>
    </w:p>
    <w:p w:rsidR="00034C99" w:rsidRPr="00034C99" w:rsidRDefault="00034C99" w:rsidP="005E2475">
      <w:pPr>
        <w:ind w:left="200" w:hangingChars="100" w:hanging="200"/>
        <w:rPr>
          <w:rFonts w:hint="eastAsia"/>
        </w:rPr>
      </w:pPr>
    </w:p>
    <w:sectPr w:rsidR="00034C99" w:rsidRPr="00034C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75"/>
    <w:rsid w:val="00034C99"/>
    <w:rsid w:val="005E2475"/>
    <w:rsid w:val="00A46C1A"/>
    <w:rsid w:val="00BE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1802"/>
  <w15:chartTrackingRefBased/>
  <w15:docId w15:val="{F5B7E079-6EF8-4D47-B0F6-A5313406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24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E2475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034C9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4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_snKkv0gW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이영민</dc:creator>
  <cp:keywords/>
  <dc:description/>
  <cp:lastModifiedBy>이영민</cp:lastModifiedBy>
  <cp:revision>3</cp:revision>
  <dcterms:created xsi:type="dcterms:W3CDTF">2019-03-26T12:45:00Z</dcterms:created>
  <dcterms:modified xsi:type="dcterms:W3CDTF">2019-03-26T14:40:00Z</dcterms:modified>
</cp:coreProperties>
</file>