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C81D" w14:textId="06D5FEF0" w:rsidR="002C173C" w:rsidRPr="007A7D4D" w:rsidRDefault="007A7D4D" w:rsidP="002C173C">
      <w:pPr>
        <w:tabs>
          <w:tab w:val="num" w:pos="720"/>
        </w:tabs>
        <w:spacing w:before="100" w:beforeAutospacing="1" w:after="120" w:line="360" w:lineRule="atLeast"/>
        <w:rPr>
          <w:rFonts w:cstheme="minorHAnsi"/>
          <w:b/>
          <w:bCs/>
        </w:rPr>
      </w:pPr>
      <w:r w:rsidRPr="007A7D4D">
        <w:rPr>
          <w:rFonts w:cstheme="minorHAnsi"/>
          <w:b/>
          <w:bCs/>
        </w:rPr>
        <w:t>Analysis</w:t>
      </w:r>
      <w:r>
        <w:rPr>
          <w:rFonts w:cstheme="minorHAnsi"/>
          <w:b/>
          <w:bCs/>
        </w:rPr>
        <w:t xml:space="preserve"> Report</w:t>
      </w:r>
    </w:p>
    <w:p w14:paraId="0F7B9444" w14:textId="3CFF06E5" w:rsidR="006E5957" w:rsidRPr="007A7D4D" w:rsidRDefault="006E5957" w:rsidP="002C173C">
      <w:pPr>
        <w:tabs>
          <w:tab w:val="num" w:pos="720"/>
        </w:tabs>
        <w:spacing w:before="100" w:beforeAutospacing="1" w:after="120" w:line="360" w:lineRule="atLeast"/>
        <w:rPr>
          <w:rFonts w:cstheme="minorHAnsi"/>
          <w:b/>
          <w:bCs/>
        </w:rPr>
      </w:pPr>
      <w:r w:rsidRPr="007A7D4D">
        <w:rPr>
          <w:rFonts w:cstheme="minorHAnsi"/>
          <w:b/>
          <w:bCs/>
        </w:rPr>
        <w:t>Written report</w:t>
      </w:r>
    </w:p>
    <w:p w14:paraId="3D2BFCC9" w14:textId="77777777" w:rsidR="002C173C" w:rsidRPr="00C17E30" w:rsidRDefault="002C173C" w:rsidP="002C173C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b/>
          <w:bCs/>
          <w:color w:val="2B2B2B"/>
          <w:kern w:val="0"/>
          <w:lang w:eastAsia="en-GB" w:bidi="th-TH"/>
          <w14:ligatures w14:val="none"/>
        </w:rPr>
      </w:pPr>
      <w:r w:rsidRPr="00C17E30">
        <w:rPr>
          <w:rFonts w:eastAsia="Times New Roman" w:cstheme="minorHAnsi"/>
          <w:b/>
          <w:bCs/>
          <w:color w:val="2B2B2B"/>
          <w:kern w:val="0"/>
          <w:lang w:eastAsia="en-GB" w:bidi="th-TH"/>
          <w14:ligatures w14:val="none"/>
        </w:rPr>
        <w:t>Given the provided data, what are three conclusions that we can draw about crowdfunding campaigns?</w:t>
      </w:r>
    </w:p>
    <w:p w14:paraId="0DE73E54" w14:textId="1EFAF653" w:rsidR="001D1A24" w:rsidRDefault="002C173C" w:rsidP="00CB5191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lang w:eastAsia="en-GB" w:bidi="th-TH"/>
          <w14:ligatures w14:val="none"/>
        </w:rPr>
      </w:pPr>
      <w:r w:rsidRPr="001D1A24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Just over half of the </w:t>
      </w:r>
      <w:r w:rsidR="00C17E30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crowd-funding</w:t>
      </w:r>
      <w:r w:rsidRPr="001D1A24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 projects are successful.</w:t>
      </w:r>
    </w:p>
    <w:p w14:paraId="3C62A23A" w14:textId="43CE5345" w:rsidR="00CB5191" w:rsidRDefault="002C173C" w:rsidP="00CB5191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lang w:eastAsia="en-GB" w:bidi="th-TH"/>
          <w14:ligatures w14:val="none"/>
        </w:rPr>
      </w:pPr>
      <w:r w:rsidRPr="001D1A24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Most of the campaigns are for theatre, </w:t>
      </w:r>
      <w:r w:rsidR="00CB5191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one-third</w:t>
      </w:r>
      <w:r w:rsidRPr="001D1A24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, followed by music and </w:t>
      </w:r>
      <w:r w:rsidR="00C17E30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film</w:t>
      </w:r>
      <w:r w:rsidRPr="001D1A24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 &amp; video</w:t>
      </w:r>
      <w:r w:rsidR="00CB5191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, which</w:t>
      </w:r>
      <w:r w:rsidRPr="001D1A24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 </w:t>
      </w:r>
      <w:r w:rsidR="00C17E30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comprise</w:t>
      </w:r>
      <w:r w:rsidRPr="001D1A24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 </w:t>
      </w:r>
      <w:r w:rsidR="00CB5191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two-thirds</w:t>
      </w:r>
      <w:r w:rsidRPr="001D1A24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 of the projects.</w:t>
      </w:r>
    </w:p>
    <w:p w14:paraId="38832DBF" w14:textId="58E95EF7" w:rsidR="002C173C" w:rsidRPr="00CB5191" w:rsidRDefault="00CB5191" w:rsidP="00CB5191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lang w:eastAsia="en-GB" w:bidi="th-TH"/>
          <w14:ligatures w14:val="none"/>
        </w:rPr>
      </w:pPr>
      <w:r w:rsidRPr="001D1A24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There </w:t>
      </w:r>
      <w:r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is</w:t>
      </w:r>
      <w:r w:rsidRPr="001D1A24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 a spike in successful campaigns launched in June and July. Summer in the northern hemisphere</w:t>
      </w:r>
      <w:r w:rsidR="00C17E30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 may have something to do with that.</w:t>
      </w:r>
    </w:p>
    <w:p w14:paraId="5B8D81A3" w14:textId="77777777" w:rsidR="002C173C" w:rsidRPr="00C17E30" w:rsidRDefault="002C173C" w:rsidP="002C173C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b/>
          <w:bCs/>
          <w:color w:val="2B2B2B"/>
          <w:kern w:val="0"/>
          <w:lang w:eastAsia="en-GB" w:bidi="th-TH"/>
          <w14:ligatures w14:val="none"/>
        </w:rPr>
      </w:pPr>
      <w:r w:rsidRPr="00C17E30">
        <w:rPr>
          <w:rFonts w:eastAsia="Times New Roman" w:cstheme="minorHAnsi"/>
          <w:b/>
          <w:bCs/>
          <w:color w:val="2B2B2B"/>
          <w:kern w:val="0"/>
          <w:lang w:eastAsia="en-GB" w:bidi="th-TH"/>
          <w14:ligatures w14:val="none"/>
        </w:rPr>
        <w:t>What are some limitations of this dataset?</w:t>
      </w:r>
    </w:p>
    <w:p w14:paraId="401F658E" w14:textId="4004D36D" w:rsidR="001F47D9" w:rsidRDefault="001F47D9" w:rsidP="009A513F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lang w:eastAsia="en-GB" w:bidi="th-TH"/>
          <w14:ligatures w14:val="none"/>
        </w:rPr>
      </w:pPr>
      <w:r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This is a snapshot</w:t>
      </w:r>
      <w:r w:rsidR="00C17E30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, and when it is taken, it will </w:t>
      </w:r>
      <w:proofErr w:type="gramStart"/>
      <w:r w:rsidR="00C17E30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have an effect</w:t>
      </w:r>
      <w:r w:rsidR="00AE0149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 on</w:t>
      </w:r>
      <w:proofErr w:type="gramEnd"/>
      <w:r w:rsidR="00AE0149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 the data.</w:t>
      </w:r>
    </w:p>
    <w:p w14:paraId="1CDC13DF" w14:textId="06F25E84" w:rsidR="009A513F" w:rsidRDefault="00AE0149" w:rsidP="009A513F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lang w:eastAsia="en-GB" w:bidi="th-TH"/>
          <w14:ligatures w14:val="none"/>
        </w:rPr>
      </w:pPr>
      <w:r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The dataset is taken</w:t>
      </w:r>
      <w:r w:rsidR="009A513F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 over a set </w:t>
      </w:r>
      <w:r w:rsidR="00C17E30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period</w:t>
      </w:r>
      <w:r w:rsidR="00393BDF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. Over a longer </w:t>
      </w:r>
      <w:proofErr w:type="gramStart"/>
      <w:r w:rsidR="00393BDF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period of time</w:t>
      </w:r>
      <w:proofErr w:type="gramEnd"/>
      <w:r w:rsidR="00393BDF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 may have seen different results.</w:t>
      </w:r>
    </w:p>
    <w:p w14:paraId="676694B8" w14:textId="4003631C" w:rsidR="00393BDF" w:rsidRDefault="00393BDF" w:rsidP="009A513F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lang w:eastAsia="en-GB" w:bidi="th-TH"/>
          <w14:ligatures w14:val="none"/>
        </w:rPr>
      </w:pPr>
      <w:r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There are only </w:t>
      </w:r>
      <w:r w:rsidR="00604245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a finite number of countries</w:t>
      </w:r>
      <w:r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 </w:t>
      </w:r>
      <w:r w:rsidR="00604245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in the </w:t>
      </w:r>
      <w:r w:rsidR="00A771B4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dataset.</w:t>
      </w:r>
      <w:r w:rsidR="00571598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 Not only is there a geographical bias but also would be a cultural bias.</w:t>
      </w:r>
    </w:p>
    <w:p w14:paraId="2406A5B0" w14:textId="1B209511" w:rsidR="005253F3" w:rsidRDefault="005253F3" w:rsidP="009A513F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lang w:eastAsia="en-GB" w:bidi="th-TH"/>
          <w14:ligatures w14:val="none"/>
        </w:rPr>
      </w:pPr>
      <w:r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Crowd-funding </w:t>
      </w:r>
      <w:r w:rsidR="00160619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platforms change over time</w:t>
      </w:r>
      <w:r w:rsidR="00C17E30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,</w:t>
      </w:r>
      <w:r w:rsidR="00160619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 and this does not </w:t>
      </w:r>
      <w:proofErr w:type="gramStart"/>
      <w:r w:rsidR="00160619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take into account</w:t>
      </w:r>
      <w:proofErr w:type="gramEnd"/>
      <w:r w:rsidR="00160619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 changes</w:t>
      </w:r>
      <w:r w:rsidR="00A85E2B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 in the platform.</w:t>
      </w:r>
    </w:p>
    <w:p w14:paraId="7CD3C7C0" w14:textId="56008B9E" w:rsidR="00047D5F" w:rsidRPr="009A513F" w:rsidRDefault="00047D5F" w:rsidP="009A513F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lang w:eastAsia="en-GB" w:bidi="th-TH"/>
          <w14:ligatures w14:val="none"/>
        </w:rPr>
      </w:pPr>
      <w:r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There </w:t>
      </w:r>
      <w:r w:rsidR="00C17E30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may be external factors that affect the data,</w:t>
      </w:r>
      <w:r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 such as </w:t>
      </w:r>
      <w:r w:rsidR="002E0E24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changing legislation, economy, </w:t>
      </w:r>
      <w:proofErr w:type="gramStart"/>
      <w:r w:rsidR="002E0E24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w</w:t>
      </w:r>
      <w:r w:rsidR="007657AB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eather</w:t>
      </w:r>
      <w:proofErr w:type="gramEnd"/>
      <w:r w:rsidR="007657AB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 xml:space="preserve"> and other events that may give more </w:t>
      </w:r>
      <w:r w:rsidR="00C17E30">
        <w:rPr>
          <w:rFonts w:eastAsia="Times New Roman" w:cstheme="minorHAnsi"/>
          <w:color w:val="2B2B2B"/>
          <w:kern w:val="0"/>
          <w:lang w:eastAsia="en-GB" w:bidi="th-TH"/>
          <w14:ligatures w14:val="none"/>
        </w:rPr>
        <w:t>context.</w:t>
      </w:r>
    </w:p>
    <w:p w14:paraId="5EB32327" w14:textId="7CBCD714" w:rsidR="002C173C" w:rsidRPr="00C17E30" w:rsidRDefault="002C173C" w:rsidP="002C173C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b/>
          <w:bCs/>
          <w:color w:val="2B2B2B"/>
          <w:kern w:val="0"/>
          <w:lang w:eastAsia="en-GB" w:bidi="th-TH"/>
          <w14:ligatures w14:val="none"/>
        </w:rPr>
      </w:pPr>
      <w:r w:rsidRPr="00C17E30">
        <w:rPr>
          <w:rFonts w:eastAsia="Times New Roman" w:cstheme="minorHAnsi"/>
          <w:b/>
          <w:bCs/>
          <w:color w:val="2B2B2B"/>
          <w:kern w:val="0"/>
          <w:lang w:eastAsia="en-GB" w:bidi="th-TH"/>
          <w14:ligatures w14:val="none"/>
        </w:rPr>
        <w:t>What are some other possible tables and/or graphs that we could create, and what additional value would they provide?</w:t>
      </w:r>
    </w:p>
    <w:p w14:paraId="729E5E81" w14:textId="3A0E39E6" w:rsidR="00C17E30" w:rsidRDefault="00C22D3D" w:rsidP="00C17E3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 pie chart of total projects per country may </w:t>
      </w:r>
      <w:r w:rsidR="00C7153A">
        <w:rPr>
          <w:rFonts w:cstheme="minorHAnsi"/>
        </w:rPr>
        <w:t>indicate</w:t>
      </w:r>
      <w:r w:rsidR="008D27D8">
        <w:rPr>
          <w:rFonts w:cstheme="minorHAnsi"/>
        </w:rPr>
        <w:t xml:space="preserve"> where most data is focused.</w:t>
      </w:r>
    </w:p>
    <w:p w14:paraId="2A9B5431" w14:textId="73BAF40C" w:rsidR="00983FA1" w:rsidRDefault="007A33DE" w:rsidP="00C17E3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</w:t>
      </w:r>
      <w:r w:rsidR="007F412B">
        <w:rPr>
          <w:rFonts w:cstheme="minorHAnsi"/>
        </w:rPr>
        <w:t xml:space="preserve">ables that focus on the failed and the successful campaigns </w:t>
      </w:r>
      <w:r w:rsidR="0093642A">
        <w:rPr>
          <w:rFonts w:cstheme="minorHAnsi"/>
        </w:rPr>
        <w:t>over time. T</w:t>
      </w:r>
      <w:r w:rsidR="007F412B">
        <w:rPr>
          <w:rFonts w:cstheme="minorHAnsi"/>
        </w:rPr>
        <w:t xml:space="preserve">hat could have </w:t>
      </w:r>
      <w:r w:rsidR="0093642A">
        <w:rPr>
          <w:rFonts w:cstheme="minorHAnsi"/>
        </w:rPr>
        <w:t>made line graphs over time</w:t>
      </w:r>
      <w:r w:rsidR="00983FA1">
        <w:rPr>
          <w:rFonts w:cstheme="minorHAnsi"/>
        </w:rPr>
        <w:t xml:space="preserve"> for the different </w:t>
      </w:r>
      <w:r w:rsidR="00766BD7">
        <w:rPr>
          <w:rFonts w:cstheme="minorHAnsi"/>
        </w:rPr>
        <w:t>successful or failed campaigns</w:t>
      </w:r>
      <w:r w:rsidR="00983FA1">
        <w:rPr>
          <w:rFonts w:cstheme="minorHAnsi"/>
        </w:rPr>
        <w:t>.</w:t>
      </w:r>
    </w:p>
    <w:p w14:paraId="7B9BB88A" w14:textId="3CF55AB9" w:rsidR="008D27D8" w:rsidRDefault="00F73C28" w:rsidP="007A33D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 table looking at the duration of the campaign and </w:t>
      </w:r>
      <w:r w:rsidR="00291DFA">
        <w:rPr>
          <w:rFonts w:cstheme="minorHAnsi"/>
        </w:rPr>
        <w:t>whether</w:t>
      </w:r>
      <w:r>
        <w:rPr>
          <w:rFonts w:cstheme="minorHAnsi"/>
        </w:rPr>
        <w:t xml:space="preserve"> it was successful or </w:t>
      </w:r>
      <w:r w:rsidR="00A41908">
        <w:rPr>
          <w:rFonts w:cstheme="minorHAnsi"/>
        </w:rPr>
        <w:t>failed</w:t>
      </w:r>
      <w:r>
        <w:rPr>
          <w:rFonts w:cstheme="minorHAnsi"/>
        </w:rPr>
        <w:t xml:space="preserve">. We could see if longer or shorter </w:t>
      </w:r>
      <w:r w:rsidR="00200FF0">
        <w:rPr>
          <w:rFonts w:cstheme="minorHAnsi"/>
        </w:rPr>
        <w:t>campaign length was a factor.</w:t>
      </w:r>
    </w:p>
    <w:p w14:paraId="40707E84" w14:textId="2BA63A2F" w:rsidR="00063582" w:rsidRPr="007A33DE" w:rsidRDefault="00063582" w:rsidP="007A33D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We could use the spotlight column to see if that played into the </w:t>
      </w:r>
      <w:r w:rsidR="00A41908">
        <w:rPr>
          <w:rFonts w:cstheme="minorHAnsi"/>
        </w:rPr>
        <w:t>success or failure of the campaign. Take two pie charts, successful and failed campaigns</w:t>
      </w:r>
      <w:r w:rsidR="00291DFA">
        <w:rPr>
          <w:rFonts w:cstheme="minorHAnsi"/>
        </w:rPr>
        <w:t>,</w:t>
      </w:r>
      <w:r w:rsidR="00766BD7">
        <w:rPr>
          <w:rFonts w:cstheme="minorHAnsi"/>
        </w:rPr>
        <w:t xml:space="preserve"> divided by using spotlight</w:t>
      </w:r>
      <w:r w:rsidR="00A41908">
        <w:rPr>
          <w:rFonts w:cstheme="minorHAnsi"/>
        </w:rPr>
        <w:t xml:space="preserve"> or not.</w:t>
      </w:r>
    </w:p>
    <w:p w14:paraId="21E38461" w14:textId="3F992E9F" w:rsidR="00BE53E7" w:rsidRPr="00C17E30" w:rsidRDefault="009339BD" w:rsidP="00C17E30">
      <w:pPr>
        <w:pStyle w:val="ListParagraph"/>
        <w:numPr>
          <w:ilvl w:val="0"/>
          <w:numId w:val="4"/>
        </w:numPr>
        <w:rPr>
          <w:rFonts w:cstheme="minorHAnsi"/>
        </w:rPr>
      </w:pPr>
      <w:r w:rsidRPr="00C17E30">
        <w:rPr>
          <w:rFonts w:cstheme="minorHAnsi"/>
        </w:rPr>
        <w:t>Box and whisker and a histogram when looking at the Bonus Statistical Analysis.</w:t>
      </w:r>
      <w:r w:rsidR="00160619" w:rsidRPr="00C17E30">
        <w:rPr>
          <w:rFonts w:cstheme="minorHAnsi"/>
        </w:rPr>
        <w:t xml:space="preserve"> Would show the skew of the data.</w:t>
      </w:r>
    </w:p>
    <w:p w14:paraId="6BBFBCA1" w14:textId="77777777" w:rsidR="00A85E2B" w:rsidRPr="007A7D4D" w:rsidRDefault="00A85E2B">
      <w:pPr>
        <w:rPr>
          <w:rFonts w:cstheme="minorHAnsi"/>
        </w:rPr>
      </w:pPr>
    </w:p>
    <w:p w14:paraId="0056BD8E" w14:textId="2312E1C9" w:rsidR="00291DFA" w:rsidRDefault="00291DFA">
      <w:pPr>
        <w:rPr>
          <w:rFonts w:cstheme="minorHAnsi"/>
        </w:rPr>
      </w:pPr>
      <w:r>
        <w:rPr>
          <w:rFonts w:cstheme="minorHAnsi"/>
        </w:rPr>
        <w:br w:type="page"/>
      </w:r>
    </w:p>
    <w:p w14:paraId="51FC4F1B" w14:textId="2BFC8647" w:rsidR="003865C3" w:rsidRPr="007A7D4D" w:rsidRDefault="003865C3">
      <w:pPr>
        <w:rPr>
          <w:rFonts w:cstheme="minorHAnsi"/>
          <w:b/>
          <w:bCs/>
        </w:rPr>
      </w:pPr>
      <w:r w:rsidRPr="007A7D4D">
        <w:rPr>
          <w:rFonts w:cstheme="minorHAnsi"/>
          <w:b/>
          <w:bCs/>
        </w:rPr>
        <w:lastRenderedPageBreak/>
        <w:t>Statistical Analysis</w:t>
      </w:r>
    </w:p>
    <w:p w14:paraId="1695EAA3" w14:textId="77777777" w:rsidR="003865C3" w:rsidRPr="007A7D4D" w:rsidRDefault="003865C3">
      <w:pPr>
        <w:rPr>
          <w:rFonts w:cstheme="minorHAnsi"/>
        </w:rPr>
      </w:pPr>
    </w:p>
    <w:p w14:paraId="2C0F71F2" w14:textId="7CA29787" w:rsidR="003865C3" w:rsidRPr="007A7D4D" w:rsidRDefault="00C73AB4" w:rsidP="003865C3">
      <w:pPr>
        <w:rPr>
          <w:rFonts w:cstheme="minorHAnsi"/>
        </w:rPr>
      </w:pPr>
      <w:r w:rsidRPr="007A7D4D">
        <w:rPr>
          <w:rFonts w:cstheme="minorHAnsi"/>
        </w:rPr>
        <w:t>For th</w:t>
      </w:r>
      <w:r w:rsidR="00AD2CF0" w:rsidRPr="007A7D4D">
        <w:rPr>
          <w:rFonts w:cstheme="minorHAnsi"/>
        </w:rPr>
        <w:t>ese</w:t>
      </w:r>
      <w:r w:rsidRPr="007A7D4D">
        <w:rPr>
          <w:rFonts w:cstheme="minorHAnsi"/>
        </w:rPr>
        <w:t xml:space="preserve"> data</w:t>
      </w:r>
      <w:r w:rsidR="00AD2CF0" w:rsidRPr="007A7D4D">
        <w:rPr>
          <w:rFonts w:cstheme="minorHAnsi"/>
        </w:rPr>
        <w:t>sets,</w:t>
      </w:r>
      <w:r w:rsidRPr="007A7D4D">
        <w:rPr>
          <w:rFonts w:cstheme="minorHAnsi"/>
        </w:rPr>
        <w:t xml:space="preserve"> the </w:t>
      </w:r>
      <w:r w:rsidR="00AD2CF0" w:rsidRPr="007A7D4D">
        <w:rPr>
          <w:rFonts w:cstheme="minorHAnsi"/>
        </w:rPr>
        <w:t>median</w:t>
      </w:r>
      <w:r w:rsidRPr="007A7D4D">
        <w:rPr>
          <w:rFonts w:cstheme="minorHAnsi"/>
        </w:rPr>
        <w:t xml:space="preserve"> is a much better indication of the cent</w:t>
      </w:r>
      <w:r w:rsidR="007A7D4D" w:rsidRPr="007A7D4D">
        <w:rPr>
          <w:rFonts w:cstheme="minorHAnsi"/>
        </w:rPr>
        <w:t>ral tendency</w:t>
      </w:r>
      <w:r w:rsidRPr="007A7D4D">
        <w:rPr>
          <w:rFonts w:cstheme="minorHAnsi"/>
        </w:rPr>
        <w:t xml:space="preserve"> of the data</w:t>
      </w:r>
      <w:r w:rsidR="00AD2CF0" w:rsidRPr="007A7D4D">
        <w:rPr>
          <w:rFonts w:cstheme="minorHAnsi"/>
        </w:rPr>
        <w:t xml:space="preserve"> than the mean</w:t>
      </w:r>
      <w:r w:rsidR="00D7195D" w:rsidRPr="007A7D4D">
        <w:rPr>
          <w:rFonts w:cstheme="minorHAnsi"/>
        </w:rPr>
        <w:t xml:space="preserve"> due to the data being heavily s</w:t>
      </w:r>
      <w:r w:rsidR="0005507E" w:rsidRPr="007A7D4D">
        <w:rPr>
          <w:rFonts w:cstheme="minorHAnsi"/>
        </w:rPr>
        <w:t xml:space="preserve">kewed to the left. </w:t>
      </w:r>
      <w:r w:rsidR="00C351F1" w:rsidRPr="007A7D4D">
        <w:rPr>
          <w:rFonts w:cstheme="minorHAnsi"/>
        </w:rPr>
        <w:t xml:space="preserve">The mean is much better for a more standard distribution. </w:t>
      </w:r>
      <w:r w:rsidR="0005507E" w:rsidRPr="007A7D4D">
        <w:rPr>
          <w:rFonts w:cstheme="minorHAnsi"/>
        </w:rPr>
        <w:t xml:space="preserve">Most of the campaigns </w:t>
      </w:r>
      <w:r w:rsidR="00A2505B" w:rsidRPr="007A7D4D">
        <w:rPr>
          <w:rFonts w:cstheme="minorHAnsi"/>
        </w:rPr>
        <w:t xml:space="preserve">that </w:t>
      </w:r>
      <w:r w:rsidR="00AC35B9" w:rsidRPr="007A7D4D">
        <w:rPr>
          <w:rFonts w:cstheme="minorHAnsi"/>
        </w:rPr>
        <w:t xml:space="preserve">were successful or failed did with much lower funding than the </w:t>
      </w:r>
      <w:r w:rsidR="00E51AA3" w:rsidRPr="007A7D4D">
        <w:rPr>
          <w:rFonts w:cstheme="minorHAnsi"/>
        </w:rPr>
        <w:t xml:space="preserve">more </w:t>
      </w:r>
      <w:r w:rsidR="00AC35B9" w:rsidRPr="007A7D4D">
        <w:rPr>
          <w:rFonts w:cstheme="minorHAnsi"/>
        </w:rPr>
        <w:t>expensive</w:t>
      </w:r>
      <w:r w:rsidR="00E51AA3" w:rsidRPr="007A7D4D">
        <w:rPr>
          <w:rFonts w:cstheme="minorHAnsi"/>
        </w:rPr>
        <w:t xml:space="preserve"> campaigns with very high levels of funding</w:t>
      </w:r>
      <w:r w:rsidR="00AC35B9" w:rsidRPr="007A7D4D">
        <w:rPr>
          <w:rFonts w:cstheme="minorHAnsi"/>
        </w:rPr>
        <w:t>.</w:t>
      </w:r>
      <w:r w:rsidR="004C2549" w:rsidRPr="007A7D4D">
        <w:rPr>
          <w:rFonts w:cstheme="minorHAnsi"/>
        </w:rPr>
        <w:t xml:space="preserve"> </w:t>
      </w:r>
      <w:r w:rsidR="00E51AA3" w:rsidRPr="007A7D4D">
        <w:rPr>
          <w:rFonts w:cstheme="minorHAnsi"/>
        </w:rPr>
        <w:t xml:space="preserve">There is a long tail </w:t>
      </w:r>
      <w:r w:rsidR="006F064A" w:rsidRPr="007A7D4D">
        <w:rPr>
          <w:rFonts w:cstheme="minorHAnsi"/>
        </w:rPr>
        <w:t>to the right</w:t>
      </w:r>
      <w:r w:rsidR="00C60BC8" w:rsidRPr="007A7D4D">
        <w:rPr>
          <w:rFonts w:cstheme="minorHAnsi"/>
        </w:rPr>
        <w:t xml:space="preserve"> with </w:t>
      </w:r>
      <w:r w:rsidR="00B47523" w:rsidRPr="007A7D4D">
        <w:rPr>
          <w:rFonts w:cstheme="minorHAnsi"/>
        </w:rPr>
        <w:t>a lot of outliers.</w:t>
      </w:r>
    </w:p>
    <w:sectPr w:rsidR="003865C3" w:rsidRPr="007A7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59A0"/>
    <w:multiLevelType w:val="multilevel"/>
    <w:tmpl w:val="2960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51388"/>
    <w:multiLevelType w:val="hybridMultilevel"/>
    <w:tmpl w:val="F1FA8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C50EC"/>
    <w:multiLevelType w:val="hybridMultilevel"/>
    <w:tmpl w:val="842E3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6123D"/>
    <w:multiLevelType w:val="hybridMultilevel"/>
    <w:tmpl w:val="E8B62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173347">
    <w:abstractNumId w:val="0"/>
  </w:num>
  <w:num w:numId="2" w16cid:durableId="432868457">
    <w:abstractNumId w:val="2"/>
  </w:num>
  <w:num w:numId="3" w16cid:durableId="1850752462">
    <w:abstractNumId w:val="3"/>
  </w:num>
  <w:num w:numId="4" w16cid:durableId="1589270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3C"/>
    <w:rsid w:val="0004557B"/>
    <w:rsid w:val="00047D5F"/>
    <w:rsid w:val="0005507E"/>
    <w:rsid w:val="00063582"/>
    <w:rsid w:val="00107562"/>
    <w:rsid w:val="00160619"/>
    <w:rsid w:val="00195494"/>
    <w:rsid w:val="001D1A24"/>
    <w:rsid w:val="001F47D9"/>
    <w:rsid w:val="00200FF0"/>
    <w:rsid w:val="00291DFA"/>
    <w:rsid w:val="002C173C"/>
    <w:rsid w:val="002E0E24"/>
    <w:rsid w:val="00374F6A"/>
    <w:rsid w:val="003865C3"/>
    <w:rsid w:val="00393BDF"/>
    <w:rsid w:val="004C2549"/>
    <w:rsid w:val="004E5541"/>
    <w:rsid w:val="0051408D"/>
    <w:rsid w:val="005253F3"/>
    <w:rsid w:val="005557DF"/>
    <w:rsid w:val="00564171"/>
    <w:rsid w:val="00571598"/>
    <w:rsid w:val="00604245"/>
    <w:rsid w:val="006B0A94"/>
    <w:rsid w:val="006E5957"/>
    <w:rsid w:val="006F064A"/>
    <w:rsid w:val="00752AF0"/>
    <w:rsid w:val="007611FF"/>
    <w:rsid w:val="007657AB"/>
    <w:rsid w:val="00766BD7"/>
    <w:rsid w:val="007A33DE"/>
    <w:rsid w:val="007A7D4D"/>
    <w:rsid w:val="007F412B"/>
    <w:rsid w:val="00887CAC"/>
    <w:rsid w:val="008D27D8"/>
    <w:rsid w:val="008F4E53"/>
    <w:rsid w:val="009339BD"/>
    <w:rsid w:val="0093642A"/>
    <w:rsid w:val="00983FA1"/>
    <w:rsid w:val="00994A29"/>
    <w:rsid w:val="009A513F"/>
    <w:rsid w:val="00A2505B"/>
    <w:rsid w:val="00A41908"/>
    <w:rsid w:val="00A44024"/>
    <w:rsid w:val="00A46BB8"/>
    <w:rsid w:val="00A771B4"/>
    <w:rsid w:val="00A85E2B"/>
    <w:rsid w:val="00A93ED8"/>
    <w:rsid w:val="00AC35B9"/>
    <w:rsid w:val="00AD2CF0"/>
    <w:rsid w:val="00AE0149"/>
    <w:rsid w:val="00B47523"/>
    <w:rsid w:val="00BA645B"/>
    <w:rsid w:val="00BE53E7"/>
    <w:rsid w:val="00C17E30"/>
    <w:rsid w:val="00C22D3D"/>
    <w:rsid w:val="00C351F1"/>
    <w:rsid w:val="00C60BC8"/>
    <w:rsid w:val="00C7153A"/>
    <w:rsid w:val="00C73AB4"/>
    <w:rsid w:val="00C7772C"/>
    <w:rsid w:val="00C85EE6"/>
    <w:rsid w:val="00CB5191"/>
    <w:rsid w:val="00CC51B1"/>
    <w:rsid w:val="00CD42A3"/>
    <w:rsid w:val="00D07C3A"/>
    <w:rsid w:val="00D63F77"/>
    <w:rsid w:val="00D7195D"/>
    <w:rsid w:val="00DA0F07"/>
    <w:rsid w:val="00DA20D8"/>
    <w:rsid w:val="00E27A6A"/>
    <w:rsid w:val="00E51AA3"/>
    <w:rsid w:val="00EF3644"/>
    <w:rsid w:val="00F024F6"/>
    <w:rsid w:val="00F23AD8"/>
    <w:rsid w:val="00F43409"/>
    <w:rsid w:val="00F73C28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A944A"/>
  <w15:chartTrackingRefBased/>
  <w15:docId w15:val="{09F8FFCD-8D90-6940-BB1D-885DC32A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2023-11-20T07:06:00Z</dcterms:created>
  <dcterms:modified xsi:type="dcterms:W3CDTF">2023-11-23T10:54:00Z</dcterms:modified>
</cp:coreProperties>
</file>