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70" w:rsidRPr="00565293" w:rsidRDefault="0061180E" w:rsidP="00565293">
      <w:pPr>
        <w:spacing w:line="360" w:lineRule="auto"/>
        <w:jc w:val="both"/>
        <w:rPr>
          <w:rFonts w:asciiTheme="majorHAnsi" w:hAnsiTheme="majorHAnsi"/>
          <w:b/>
          <w:sz w:val="20"/>
          <w:szCs w:val="20"/>
        </w:rPr>
      </w:pPr>
      <w:r w:rsidRPr="00565293">
        <w:rPr>
          <w:rFonts w:asciiTheme="majorHAnsi" w:hAnsiTheme="majorHAnsi"/>
          <w:b/>
          <w:sz w:val="20"/>
          <w:szCs w:val="20"/>
        </w:rPr>
        <w:t>BRIEFI</w:t>
      </w:r>
      <w:r w:rsidR="00A33F6E" w:rsidRPr="00565293">
        <w:rPr>
          <w:rFonts w:asciiTheme="majorHAnsi" w:hAnsiTheme="majorHAnsi"/>
          <w:b/>
          <w:sz w:val="20"/>
          <w:szCs w:val="20"/>
        </w:rPr>
        <w:t>NG LANDING PAGE – MANACÁ</w:t>
      </w:r>
    </w:p>
    <w:p w:rsidR="00D76103" w:rsidRPr="00565293" w:rsidRDefault="00D76103" w:rsidP="00565293">
      <w:pPr>
        <w:spacing w:line="36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F536C1" w:rsidRDefault="00A33F6E" w:rsidP="00565293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65293">
        <w:rPr>
          <w:rFonts w:asciiTheme="majorHAnsi" w:hAnsiTheme="majorHAnsi"/>
          <w:sz w:val="20"/>
          <w:szCs w:val="20"/>
        </w:rPr>
        <w:t xml:space="preserve">CRIAÇÃO DE LANDING PAGE DE ALTA CONVERSÃO PARA MANACÁ </w:t>
      </w:r>
    </w:p>
    <w:p w:rsidR="003D30D1" w:rsidRPr="003D30D1" w:rsidRDefault="003D30D1" w:rsidP="00565293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3D30D1" w:rsidRPr="003D30D1" w:rsidRDefault="003D30D1">
      <w:pPr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 xml:space="preserve">Comentários carrossel: </w:t>
      </w:r>
    </w:p>
    <w:p w:rsidR="003D30D1" w:rsidRPr="003D30D1" w:rsidRDefault="003D30D1" w:rsidP="003D30D1">
      <w:pPr>
        <w:rPr>
          <w:rFonts w:asciiTheme="majorHAnsi" w:hAnsiTheme="majorHAnsi"/>
          <w:color w:val="002060"/>
        </w:rPr>
      </w:pPr>
      <w:r w:rsidRPr="003D30D1">
        <w:rPr>
          <w:rFonts w:asciiTheme="majorHAnsi" w:hAnsiTheme="majorHAnsi"/>
          <w:color w:val="002060"/>
        </w:rPr>
        <w:t>Muito impressionado com a transparência e simplicidade. Sabia exatamente qual era o custo e quanto ia receber. Recomendo.</w:t>
      </w:r>
    </w:p>
    <w:p w:rsidR="003D30D1" w:rsidRPr="003D30D1" w:rsidRDefault="003D30D1" w:rsidP="003D30D1">
      <w:pPr>
        <w:rPr>
          <w:rFonts w:asciiTheme="majorHAnsi" w:hAnsiTheme="majorHAnsi"/>
          <w:b/>
          <w:color w:val="002060"/>
        </w:rPr>
      </w:pPr>
      <w:r w:rsidRPr="003D30D1">
        <w:rPr>
          <w:rFonts w:asciiTheme="majorHAnsi" w:hAnsiTheme="majorHAnsi"/>
          <w:b/>
          <w:color w:val="002060"/>
        </w:rPr>
        <w:t>Marcos R., Empreendedor, Indústria Metalúrgica</w:t>
      </w:r>
    </w:p>
    <w:p w:rsidR="003D30D1" w:rsidRDefault="003D30D1" w:rsidP="003D30D1">
      <w:pPr>
        <w:rPr>
          <w:rFonts w:asciiTheme="majorHAnsi" w:hAnsiTheme="majorHAnsi"/>
          <w:b/>
          <w:sz w:val="20"/>
          <w:szCs w:val="20"/>
        </w:rPr>
      </w:pPr>
    </w:p>
    <w:p w:rsidR="003D30D1" w:rsidRPr="003D30D1" w:rsidRDefault="003D30D1" w:rsidP="003D30D1">
      <w:pPr>
        <w:rPr>
          <w:rFonts w:asciiTheme="majorHAnsi" w:hAnsiTheme="majorHAnsi"/>
          <w:color w:val="002060"/>
        </w:rPr>
      </w:pPr>
      <w:r w:rsidRPr="003D30D1">
        <w:rPr>
          <w:rFonts w:asciiTheme="majorHAnsi" w:hAnsiTheme="majorHAnsi"/>
          <w:color w:val="002060"/>
        </w:rPr>
        <w:t>A melhor taxa que encontrei.</w:t>
      </w:r>
    </w:p>
    <w:p w:rsidR="003D30D1" w:rsidRDefault="003D30D1" w:rsidP="003D30D1">
      <w:pPr>
        <w:rPr>
          <w:rFonts w:asciiTheme="majorHAnsi" w:hAnsiTheme="majorHAnsi"/>
          <w:b/>
          <w:color w:val="002060"/>
        </w:rPr>
      </w:pPr>
      <w:r w:rsidRPr="003D30D1">
        <w:rPr>
          <w:rFonts w:asciiTheme="majorHAnsi" w:hAnsiTheme="majorHAnsi"/>
          <w:b/>
          <w:color w:val="002060"/>
        </w:rPr>
        <w:t>Murilo A., diretor financeiro, Tecnologia da Informação</w:t>
      </w:r>
    </w:p>
    <w:p w:rsidR="003D30D1" w:rsidRDefault="003D30D1" w:rsidP="003D30D1">
      <w:pPr>
        <w:rPr>
          <w:rFonts w:asciiTheme="majorHAnsi" w:hAnsiTheme="majorHAnsi"/>
          <w:b/>
          <w:color w:val="002060"/>
        </w:rPr>
      </w:pPr>
    </w:p>
    <w:p w:rsidR="003D30D1" w:rsidRPr="003D30D1" w:rsidRDefault="003D30D1" w:rsidP="003D30D1">
      <w:pPr>
        <w:rPr>
          <w:rFonts w:asciiTheme="majorHAnsi" w:hAnsiTheme="majorHAnsi"/>
          <w:color w:val="002060"/>
        </w:rPr>
      </w:pPr>
      <w:r w:rsidRPr="003D30D1">
        <w:rPr>
          <w:rFonts w:asciiTheme="majorHAnsi" w:hAnsiTheme="majorHAnsi"/>
          <w:color w:val="002060"/>
        </w:rPr>
        <w:t>O relacionamento com a Manacá tem sido excelente. A combinação de tecnologia e pessoas faz com que a experiência seja extremamente transparente e fácil.</w:t>
      </w:r>
    </w:p>
    <w:p w:rsidR="003D30D1" w:rsidRPr="003D30D1" w:rsidRDefault="003D30D1" w:rsidP="003D30D1">
      <w:pPr>
        <w:rPr>
          <w:rFonts w:asciiTheme="majorHAnsi" w:hAnsiTheme="majorHAnsi"/>
          <w:b/>
          <w:color w:val="002060"/>
        </w:rPr>
      </w:pPr>
      <w:r w:rsidRPr="003D30D1">
        <w:rPr>
          <w:rFonts w:asciiTheme="majorHAnsi" w:hAnsiTheme="majorHAnsi"/>
          <w:b/>
          <w:color w:val="002060"/>
        </w:rPr>
        <w:t>Pamela C., gerente financeiro, Alimentos e Bebidas</w:t>
      </w:r>
    </w:p>
    <w:p w:rsidR="003D30D1" w:rsidRDefault="003D30D1" w:rsidP="003D30D1">
      <w:pPr>
        <w:rPr>
          <w:rFonts w:asciiTheme="majorHAnsi" w:hAnsiTheme="majorHAnsi"/>
          <w:color w:val="002060"/>
        </w:rPr>
      </w:pPr>
    </w:p>
    <w:p w:rsidR="003D30D1" w:rsidRPr="001E2934" w:rsidRDefault="001E2934" w:rsidP="003D30D1">
      <w:pPr>
        <w:rPr>
          <w:rFonts w:asciiTheme="majorHAnsi" w:hAnsiTheme="majorHAnsi"/>
          <w:color w:val="002060"/>
          <w:sz w:val="32"/>
        </w:rPr>
      </w:pPr>
      <w:r w:rsidRPr="001E2934">
        <w:rPr>
          <w:rFonts w:asciiTheme="majorHAnsi" w:hAnsiTheme="majorHAnsi"/>
          <w:sz w:val="32"/>
        </w:rPr>
        <w:t>Site:</w:t>
      </w:r>
      <w:r w:rsidRPr="001E2934">
        <w:rPr>
          <w:rFonts w:asciiTheme="majorHAnsi" w:hAnsiTheme="majorHAnsi"/>
          <w:color w:val="002060"/>
          <w:sz w:val="32"/>
        </w:rPr>
        <w:t xml:space="preserve"> </w:t>
      </w:r>
      <w:hyperlink r:id="rId5" w:history="1">
        <w:r w:rsidRPr="001E2934">
          <w:rPr>
            <w:rStyle w:val="Hyperlink"/>
            <w:sz w:val="32"/>
          </w:rPr>
          <w:t>https://manacacapital.com.br/</w:t>
        </w:r>
      </w:hyperlink>
      <w:bookmarkStart w:id="0" w:name="_GoBack"/>
      <w:bookmarkEnd w:id="0"/>
    </w:p>
    <w:sectPr w:rsidR="003D30D1" w:rsidRPr="001E2934" w:rsidSect="00062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765CD"/>
    <w:multiLevelType w:val="multilevel"/>
    <w:tmpl w:val="816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4C4901"/>
    <w:multiLevelType w:val="multilevel"/>
    <w:tmpl w:val="C7A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C75A6"/>
    <w:multiLevelType w:val="multilevel"/>
    <w:tmpl w:val="49B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6103"/>
    <w:rsid w:val="00062F29"/>
    <w:rsid w:val="001E2934"/>
    <w:rsid w:val="00283AEF"/>
    <w:rsid w:val="0028629B"/>
    <w:rsid w:val="002A4885"/>
    <w:rsid w:val="002E688E"/>
    <w:rsid w:val="00357F01"/>
    <w:rsid w:val="003D30D1"/>
    <w:rsid w:val="00405547"/>
    <w:rsid w:val="00487BCE"/>
    <w:rsid w:val="00565293"/>
    <w:rsid w:val="005770EA"/>
    <w:rsid w:val="005D716B"/>
    <w:rsid w:val="0061180E"/>
    <w:rsid w:val="007F7AA8"/>
    <w:rsid w:val="008462A3"/>
    <w:rsid w:val="00A150BC"/>
    <w:rsid w:val="00A33F6E"/>
    <w:rsid w:val="00B46747"/>
    <w:rsid w:val="00BE772F"/>
    <w:rsid w:val="00C133DC"/>
    <w:rsid w:val="00D55AA2"/>
    <w:rsid w:val="00D76103"/>
    <w:rsid w:val="00D9703C"/>
    <w:rsid w:val="00F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9E0C"/>
  <w15:docId w15:val="{D7B8C7F9-5574-4FE9-9F10-EDC16BEE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29"/>
  </w:style>
  <w:style w:type="paragraph" w:styleId="Heading2">
    <w:name w:val="heading 2"/>
    <w:basedOn w:val="Normal"/>
    <w:link w:val="Heading2Char"/>
    <w:uiPriority w:val="9"/>
    <w:qFormat/>
    <w:rsid w:val="003D3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1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50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30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acacapita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TATIANNE</dc:creator>
  <cp:lastModifiedBy>Bianca</cp:lastModifiedBy>
  <cp:revision>4</cp:revision>
  <dcterms:created xsi:type="dcterms:W3CDTF">2019-08-06T21:01:00Z</dcterms:created>
  <dcterms:modified xsi:type="dcterms:W3CDTF">2019-08-28T21:03:00Z</dcterms:modified>
</cp:coreProperties>
</file>