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701" w:rsidRDefault="00BD564D">
      <w:pPr>
        <w:pStyle w:val="Ttulo"/>
        <w:contextualSpacing w:val="0"/>
        <w:jc w:val="center"/>
        <w:rPr>
          <w:b/>
          <w:sz w:val="40"/>
          <w:szCs w:val="40"/>
        </w:rPr>
      </w:pPr>
      <w:bookmarkStart w:id="0" w:name="_gjdgxs" w:colFirst="0" w:colLast="0"/>
      <w:bookmarkEnd w:id="0"/>
      <w:r>
        <w:rPr>
          <w:b/>
          <w:sz w:val="40"/>
          <w:szCs w:val="40"/>
        </w:rPr>
        <w:t>LABORATORIO DE COMUNICACIONES II</w:t>
      </w:r>
    </w:p>
    <w:p w:rsidR="00B12701" w:rsidRDefault="00BD564D">
      <w:pPr>
        <w:pStyle w:val="Ttulo"/>
        <w:contextualSpacing w:val="0"/>
        <w:jc w:val="center"/>
        <w:rPr>
          <w:sz w:val="32"/>
          <w:szCs w:val="32"/>
        </w:rPr>
      </w:pPr>
      <w:bookmarkStart w:id="1" w:name="_30j0zll" w:colFirst="0" w:colLast="0"/>
      <w:bookmarkEnd w:id="1"/>
      <w:r>
        <w:rPr>
          <w:sz w:val="32"/>
          <w:szCs w:val="32"/>
        </w:rPr>
        <w:t xml:space="preserve">MEDICIÓN DEL PATRÓN DE RADIACIÓN DE LA ANTENA </w:t>
      </w:r>
    </w:p>
    <w:p w:rsidR="00B12701" w:rsidRDefault="00B12701">
      <w:pPr>
        <w:contextualSpacing w:val="0"/>
        <w:jc w:val="center"/>
      </w:pPr>
    </w:p>
    <w:p w:rsidR="00B12701" w:rsidRDefault="00BD564D">
      <w:pPr>
        <w:contextualSpacing w:val="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Preparado por: Carlos Alberto Rueda Garrido, Damián Cubides Torres, Daniela </w:t>
      </w:r>
      <w:r w:rsidR="006C527A">
        <w:rPr>
          <w:rFonts w:ascii="Times New Roman" w:eastAsia="Times New Roman" w:hAnsi="Times New Roman" w:cs="Times New Roman"/>
          <w:i/>
          <w:sz w:val="32"/>
          <w:szCs w:val="32"/>
        </w:rPr>
        <w:t>Ríos</w:t>
      </w:r>
      <w:r>
        <w:rPr>
          <w:rFonts w:ascii="Times New Roman" w:eastAsia="Times New Roman" w:hAnsi="Times New Roman" w:cs="Times New Roman"/>
          <w:i/>
          <w:sz w:val="32"/>
          <w:szCs w:val="32"/>
        </w:rPr>
        <w:t xml:space="preserve"> Cabezas  </w:t>
      </w:r>
    </w:p>
    <w:p w:rsidR="00B12701" w:rsidRDefault="00BD564D">
      <w:pPr>
        <w:pStyle w:val="Ttulo1"/>
        <w:contextualSpacing w:val="0"/>
        <w:jc w:val="both"/>
        <w:rPr>
          <w:sz w:val="36"/>
          <w:szCs w:val="36"/>
        </w:rPr>
      </w:pPr>
      <w:bookmarkStart w:id="2" w:name="_1fob9te" w:colFirst="0" w:colLast="0"/>
      <w:bookmarkEnd w:id="2"/>
      <w:r>
        <w:rPr>
          <w:sz w:val="36"/>
          <w:szCs w:val="36"/>
        </w:rPr>
        <w:t>Objetivos</w:t>
      </w:r>
    </w:p>
    <w:p w:rsidR="00B12701" w:rsidRDefault="00B12701">
      <w:pPr>
        <w:contextualSpacing w:val="0"/>
      </w:pPr>
    </w:p>
    <w:p w:rsidR="00B12701" w:rsidRDefault="00BD564D">
      <w:pPr>
        <w:spacing w:line="276" w:lineRule="auto"/>
        <w:contextualSpacing w:val="0"/>
        <w:jc w:val="both"/>
      </w:pPr>
      <w:r>
        <w:t>El estudiante:</w:t>
      </w:r>
    </w:p>
    <w:p w:rsidR="00B12701" w:rsidRDefault="00BD564D">
      <w:pPr>
        <w:numPr>
          <w:ilvl w:val="0"/>
          <w:numId w:val="5"/>
        </w:numPr>
        <w:spacing w:line="276" w:lineRule="auto"/>
      </w:pPr>
      <w:r>
        <w:t xml:space="preserve">Debe transmitir una señal con </w:t>
      </w:r>
      <w:r w:rsidR="00E12F18">
        <w:t>GNU radio</w:t>
      </w:r>
      <w:r>
        <w:t xml:space="preserve"> usando los parámetros adecuados.</w:t>
      </w:r>
    </w:p>
    <w:p w:rsidR="00B12701" w:rsidRDefault="00BD564D">
      <w:pPr>
        <w:numPr>
          <w:ilvl w:val="0"/>
          <w:numId w:val="5"/>
        </w:numPr>
        <w:spacing w:line="276" w:lineRule="auto"/>
      </w:pPr>
      <w:r>
        <w:t>Es importante que el estudiante entienda como los ángulos de emisión y los distintos fenómenos de transmisión afectan la potencia recibida en el receptor.</w:t>
      </w:r>
    </w:p>
    <w:p w:rsidR="00B12701" w:rsidRDefault="00BD564D">
      <w:pPr>
        <w:numPr>
          <w:ilvl w:val="0"/>
          <w:numId w:val="5"/>
        </w:numPr>
        <w:spacing w:line="276" w:lineRule="auto"/>
      </w:pPr>
      <w:r>
        <w:t xml:space="preserve">Graficar los datos obtenidos de tal manera que se visualice el </w:t>
      </w:r>
      <w:r w:rsidR="00E12F18">
        <w:t>patrón</w:t>
      </w:r>
      <w:r>
        <w:t xml:space="preserve"> de </w:t>
      </w:r>
      <w:r w:rsidR="00E12F18">
        <w:t>radiación</w:t>
      </w:r>
      <w:r>
        <w:t xml:space="preserve"> de la antena.</w:t>
      </w:r>
    </w:p>
    <w:p w:rsidR="00B12701" w:rsidRDefault="00B12701">
      <w:pPr>
        <w:spacing w:line="276" w:lineRule="auto"/>
        <w:contextualSpacing w:val="0"/>
        <w:jc w:val="both"/>
      </w:pPr>
    </w:p>
    <w:p w:rsidR="00B12701" w:rsidRDefault="00BD564D">
      <w:pPr>
        <w:pStyle w:val="Ttulo1"/>
        <w:contextualSpacing w:val="0"/>
        <w:jc w:val="both"/>
        <w:rPr>
          <w:b/>
        </w:rPr>
      </w:pPr>
      <w:bookmarkStart w:id="3" w:name="_3znysh7" w:colFirst="0" w:colLast="0"/>
      <w:bookmarkEnd w:id="3"/>
      <w:r>
        <w:rPr>
          <w:b/>
          <w:sz w:val="36"/>
          <w:szCs w:val="36"/>
        </w:rPr>
        <w:t>Plantilla y pasos a seguir para entregar informe</w:t>
      </w:r>
    </w:p>
    <w:p w:rsidR="00B12701" w:rsidRDefault="00B12701">
      <w:pPr>
        <w:spacing w:line="276" w:lineRule="auto"/>
        <w:contextualSpacing w:val="0"/>
        <w:jc w:val="center"/>
        <w:rPr>
          <w:sz w:val="24"/>
          <w:szCs w:val="24"/>
        </w:rPr>
      </w:pPr>
    </w:p>
    <w:tbl>
      <w:tblPr>
        <w:tblStyle w:val="a"/>
        <w:tblW w:w="94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030"/>
      </w:tblGrid>
      <w:tr w:rsidR="00B12701">
        <w:trPr>
          <w:trHeight w:val="480"/>
          <w:jc w:val="center"/>
        </w:trPr>
        <w:tc>
          <w:tcPr>
            <w:tcW w:w="3450" w:type="dxa"/>
            <w:shd w:val="clear" w:color="auto" w:fill="6FA8DC"/>
            <w:tcMar>
              <w:top w:w="100" w:type="dxa"/>
              <w:left w:w="100" w:type="dxa"/>
              <w:bottom w:w="100" w:type="dxa"/>
              <w:right w:w="100" w:type="dxa"/>
            </w:tcMar>
          </w:tcPr>
          <w:p w:rsidR="00B12701" w:rsidRDefault="00BD564D">
            <w:pPr>
              <w:widowControl w:val="0"/>
              <w:contextualSpacing w:val="0"/>
              <w:rPr>
                <w:b/>
                <w:sz w:val="24"/>
                <w:szCs w:val="24"/>
              </w:rPr>
            </w:pPr>
            <w:r>
              <w:rPr>
                <w:b/>
                <w:sz w:val="24"/>
                <w:szCs w:val="24"/>
              </w:rPr>
              <w:t>Grupo:</w:t>
            </w:r>
          </w:p>
        </w:tc>
        <w:tc>
          <w:tcPr>
            <w:tcW w:w="6030" w:type="dxa"/>
            <w:shd w:val="clear" w:color="auto" w:fill="6FA8DC"/>
            <w:tcMar>
              <w:top w:w="100" w:type="dxa"/>
              <w:left w:w="100" w:type="dxa"/>
              <w:bottom w:w="100" w:type="dxa"/>
              <w:right w:w="100" w:type="dxa"/>
            </w:tcMar>
          </w:tcPr>
          <w:p w:rsidR="00B12701" w:rsidRDefault="00247F82">
            <w:pPr>
              <w:widowControl w:val="0"/>
              <w:contextualSpacing w:val="0"/>
              <w:rPr>
                <w:sz w:val="24"/>
                <w:szCs w:val="24"/>
              </w:rPr>
            </w:pPr>
            <w:r>
              <w:rPr>
                <w:sz w:val="24"/>
                <w:szCs w:val="24"/>
              </w:rPr>
              <w:t>B1A.g5</w:t>
            </w:r>
          </w:p>
        </w:tc>
      </w:tr>
      <w:tr w:rsidR="00B12701">
        <w:trPr>
          <w:jc w:val="center"/>
        </w:trPr>
        <w:tc>
          <w:tcPr>
            <w:tcW w:w="3450" w:type="dxa"/>
            <w:shd w:val="clear" w:color="auto" w:fill="6FA8DC"/>
            <w:tcMar>
              <w:top w:w="100" w:type="dxa"/>
              <w:left w:w="100" w:type="dxa"/>
              <w:bottom w:w="100" w:type="dxa"/>
              <w:right w:w="100" w:type="dxa"/>
            </w:tcMar>
          </w:tcPr>
          <w:p w:rsidR="00B12701" w:rsidRDefault="00BD564D">
            <w:pPr>
              <w:widowControl w:val="0"/>
              <w:contextualSpacing w:val="0"/>
              <w:rPr>
                <w:b/>
                <w:sz w:val="24"/>
                <w:szCs w:val="24"/>
              </w:rPr>
            </w:pPr>
            <w:r>
              <w:rPr>
                <w:b/>
                <w:sz w:val="24"/>
                <w:szCs w:val="24"/>
              </w:rPr>
              <w:t>Participantes:</w:t>
            </w:r>
          </w:p>
        </w:tc>
        <w:tc>
          <w:tcPr>
            <w:tcW w:w="6030" w:type="dxa"/>
            <w:shd w:val="clear" w:color="auto" w:fill="6FA8DC"/>
            <w:tcMar>
              <w:top w:w="100" w:type="dxa"/>
              <w:left w:w="100" w:type="dxa"/>
              <w:bottom w:w="100" w:type="dxa"/>
              <w:right w:w="100" w:type="dxa"/>
            </w:tcMar>
          </w:tcPr>
          <w:p w:rsidR="00B12701" w:rsidRDefault="00247F82">
            <w:pPr>
              <w:widowControl w:val="0"/>
              <w:contextualSpacing w:val="0"/>
              <w:rPr>
                <w:sz w:val="24"/>
                <w:szCs w:val="24"/>
              </w:rPr>
            </w:pPr>
            <w:r>
              <w:rPr>
                <w:sz w:val="24"/>
                <w:szCs w:val="24"/>
              </w:rPr>
              <w:t>DAMIAN CUBIDES – DANIELA RIOS – CARLOS RUEDA</w:t>
            </w:r>
          </w:p>
        </w:tc>
      </w:tr>
      <w:tr w:rsidR="00B12701">
        <w:trPr>
          <w:jc w:val="center"/>
        </w:trPr>
        <w:tc>
          <w:tcPr>
            <w:tcW w:w="3450" w:type="dxa"/>
            <w:shd w:val="clear" w:color="auto" w:fill="6FA8DC"/>
            <w:tcMar>
              <w:top w:w="100" w:type="dxa"/>
              <w:left w:w="100" w:type="dxa"/>
              <w:bottom w:w="100" w:type="dxa"/>
              <w:right w:w="100" w:type="dxa"/>
            </w:tcMar>
          </w:tcPr>
          <w:p w:rsidR="00B12701" w:rsidRDefault="00BD564D">
            <w:pPr>
              <w:widowControl w:val="0"/>
              <w:contextualSpacing w:val="0"/>
              <w:rPr>
                <w:b/>
                <w:sz w:val="24"/>
                <w:szCs w:val="24"/>
              </w:rPr>
            </w:pPr>
            <w:r>
              <w:rPr>
                <w:b/>
                <w:sz w:val="24"/>
                <w:szCs w:val="24"/>
              </w:rPr>
              <w:t>Calificación:</w:t>
            </w:r>
          </w:p>
        </w:tc>
        <w:tc>
          <w:tcPr>
            <w:tcW w:w="6030" w:type="dxa"/>
            <w:shd w:val="clear" w:color="auto" w:fill="6FA8DC"/>
            <w:tcMar>
              <w:top w:w="100" w:type="dxa"/>
              <w:left w:w="100" w:type="dxa"/>
              <w:bottom w:w="100" w:type="dxa"/>
              <w:right w:w="100" w:type="dxa"/>
            </w:tcMar>
          </w:tcPr>
          <w:p w:rsidR="00B12701" w:rsidRDefault="00247F82">
            <w:pPr>
              <w:widowControl w:val="0"/>
              <w:contextualSpacing w:val="0"/>
              <w:rPr>
                <w:sz w:val="24"/>
                <w:szCs w:val="24"/>
              </w:rPr>
            </w:pPr>
            <w:r>
              <w:rPr>
                <w:sz w:val="24"/>
                <w:szCs w:val="24"/>
              </w:rPr>
              <w:t>5</w:t>
            </w:r>
          </w:p>
        </w:tc>
      </w:tr>
    </w:tbl>
    <w:p w:rsidR="00B12701" w:rsidRDefault="00B12701">
      <w:pPr>
        <w:contextualSpacing w:val="0"/>
        <w:jc w:val="both"/>
      </w:pPr>
    </w:p>
    <w:p w:rsidR="00B12701" w:rsidRDefault="00B12701">
      <w:pPr>
        <w:contextualSpacing w:val="0"/>
        <w:jc w:val="both"/>
      </w:pPr>
    </w:p>
    <w:p w:rsidR="00B12701" w:rsidRDefault="00B12701">
      <w:pPr>
        <w:spacing w:line="276" w:lineRule="auto"/>
        <w:contextualSpacing w:val="0"/>
        <w:jc w:val="both"/>
      </w:pPr>
    </w:p>
    <w:tbl>
      <w:tblPr>
        <w:tblStyle w:val="a0"/>
        <w:tblW w:w="9529"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2743"/>
        <w:gridCol w:w="2409"/>
        <w:gridCol w:w="282"/>
      </w:tblGrid>
      <w:tr w:rsidR="00B12701">
        <w:trPr>
          <w:trHeight w:val="420"/>
        </w:trPr>
        <w:tc>
          <w:tcPr>
            <w:tcW w:w="9529" w:type="dxa"/>
            <w:gridSpan w:val="4"/>
            <w:shd w:val="clear" w:color="auto" w:fill="auto"/>
            <w:tcMar>
              <w:top w:w="100" w:type="dxa"/>
              <w:left w:w="100" w:type="dxa"/>
              <w:bottom w:w="100" w:type="dxa"/>
              <w:right w:w="100" w:type="dxa"/>
            </w:tcMar>
          </w:tcPr>
          <w:p w:rsidR="00B12701" w:rsidRDefault="00BD564D">
            <w:pPr>
              <w:contextualSpacing w:val="0"/>
              <w:jc w:val="both"/>
              <w:rPr>
                <w:b/>
              </w:rPr>
            </w:pPr>
            <w:r>
              <w:rPr>
                <w:b/>
              </w:rPr>
              <w:t xml:space="preserve">FASE I.  Pon a prueba tus conocimientos </w:t>
            </w:r>
          </w:p>
          <w:p w:rsidR="00B12701" w:rsidRDefault="00B12701">
            <w:pPr>
              <w:contextualSpacing w:val="0"/>
              <w:jc w:val="both"/>
            </w:pPr>
          </w:p>
          <w:p w:rsidR="00B12701" w:rsidRDefault="00BD564D">
            <w:pPr>
              <w:widowControl w:val="0"/>
              <w:contextualSpacing w:val="0"/>
              <w:jc w:val="both"/>
              <w:rPr>
                <w:b/>
              </w:rPr>
            </w:pPr>
            <w:r>
              <w:rPr>
                <w:b/>
              </w:rPr>
              <w:t>Problema a resolver:</w:t>
            </w:r>
          </w:p>
          <w:p w:rsidR="00B12701" w:rsidRDefault="00B12701">
            <w:pPr>
              <w:widowControl w:val="0"/>
              <w:contextualSpacing w:val="0"/>
              <w:jc w:val="both"/>
              <w:rPr>
                <w:b/>
              </w:rPr>
            </w:pPr>
          </w:p>
          <w:p w:rsidR="00B12701" w:rsidRDefault="00BD564D">
            <w:pPr>
              <w:widowControl w:val="0"/>
              <w:contextualSpacing w:val="0"/>
              <w:jc w:val="both"/>
            </w:pPr>
            <w:r>
              <w:t>Para el desarrollo de este laboratorio es necesario tener claro algunos conceptos  básicos sobre el comportamiento de ondas electromagnéticas a fin de establecer y conocer parámetros y especificaciones de los equipos a utilizar. Es por eso que en esta sección encontrarás interrogantes como:</w:t>
            </w:r>
          </w:p>
          <w:p w:rsidR="00B12701" w:rsidRDefault="00BD564D">
            <w:pPr>
              <w:widowControl w:val="0"/>
              <w:contextualSpacing w:val="0"/>
              <w:jc w:val="both"/>
            </w:pPr>
            <w:r>
              <w:t>¿Qué es una antena?, ¿tipo de radiación según topología de las antenas?; ¿</w:t>
            </w:r>
            <w:r w:rsidR="00E12F18">
              <w:t>cuáles</w:t>
            </w:r>
            <w:r>
              <w:t xml:space="preserve"> son los parámetros esenciales para graficar el patrón de radiación de una antena?</w:t>
            </w:r>
            <w:r w:rsidR="00E12F18">
              <w:t xml:space="preserve"> </w:t>
            </w:r>
            <w:r>
              <w:t>¿</w:t>
            </w:r>
            <w:r w:rsidR="00E12F18">
              <w:t>cuál</w:t>
            </w:r>
            <w:r>
              <w:t xml:space="preserve"> es la relación entre la longitud de onda y el </w:t>
            </w:r>
            <w:r w:rsidR="00E12F18">
              <w:t>patrón</w:t>
            </w:r>
            <w:r>
              <w:t xml:space="preserve"> de </w:t>
            </w:r>
            <w:r w:rsidR="00E12F18">
              <w:t>radiación</w:t>
            </w:r>
            <w:r>
              <w:t>?</w:t>
            </w:r>
          </w:p>
          <w:p w:rsidR="00B12701" w:rsidRDefault="00B12701">
            <w:pPr>
              <w:widowControl w:val="0"/>
              <w:contextualSpacing w:val="0"/>
              <w:jc w:val="both"/>
            </w:pPr>
          </w:p>
          <w:p w:rsidR="00B12701" w:rsidRDefault="00BD564D">
            <w:pPr>
              <w:widowControl w:val="0"/>
              <w:contextualSpacing w:val="0"/>
              <w:jc w:val="both"/>
            </w:pPr>
            <w:r>
              <w:t xml:space="preserve">En el laboratorio de comunicaciones se cuenta con un dispositivo de gran utilidad como lo es el USRP este dispositivo se encarga de llevar la señal de banda base a RF y viceversa, este cuenta con una antena que será objeto de estudio durante el desarrollo de esta </w:t>
            </w:r>
            <w:r w:rsidR="00E12F18">
              <w:t>guía.</w:t>
            </w:r>
            <w:r>
              <w:t xml:space="preserve"> </w:t>
            </w:r>
          </w:p>
          <w:p w:rsidR="00B12701" w:rsidRDefault="00B12701">
            <w:pPr>
              <w:widowControl w:val="0"/>
              <w:contextualSpacing w:val="0"/>
              <w:jc w:val="both"/>
              <w:rPr>
                <w:b/>
              </w:rPr>
            </w:pPr>
          </w:p>
          <w:p w:rsidR="00B12701" w:rsidRDefault="00BD564D">
            <w:pPr>
              <w:widowControl w:val="0"/>
              <w:contextualSpacing w:val="0"/>
              <w:jc w:val="both"/>
              <w:rPr>
                <w:b/>
              </w:rPr>
            </w:pPr>
            <w:r>
              <w:rPr>
                <w:b/>
              </w:rPr>
              <w:lastRenderedPageBreak/>
              <w:t>MARCO TEÓRICO</w:t>
            </w:r>
          </w:p>
          <w:p w:rsidR="00B12701" w:rsidRDefault="00B12701">
            <w:pPr>
              <w:widowControl w:val="0"/>
              <w:contextualSpacing w:val="0"/>
              <w:jc w:val="both"/>
              <w:rPr>
                <w:b/>
              </w:rPr>
            </w:pPr>
          </w:p>
          <w:p w:rsidR="00B12701" w:rsidRDefault="00BD564D">
            <w:pPr>
              <w:widowControl w:val="0"/>
              <w:contextualSpacing w:val="0"/>
              <w:jc w:val="both"/>
              <w:rPr>
                <w:b/>
              </w:rPr>
            </w:pPr>
            <w:r>
              <w:rPr>
                <w:b/>
              </w:rPr>
              <w:t>¿Qué es una antena?</w:t>
            </w:r>
          </w:p>
          <w:p w:rsidR="00B12701" w:rsidRDefault="00BD564D">
            <w:pPr>
              <w:widowControl w:val="0"/>
              <w:contextualSpacing w:val="0"/>
              <w:jc w:val="both"/>
            </w:pPr>
            <w:r>
              <w:t>Una antena es una dispositivo (conductor metálico) diseño con el objetivo de emitir o recibir ondas electromagnéticas hacia el espacio libre. Una antena transmisora transforma voltajes en ondas electromagnéticas, y una receptora realiza la función inversa.</w:t>
            </w:r>
          </w:p>
          <w:p w:rsidR="00B12701" w:rsidRDefault="00BD564D">
            <w:pPr>
              <w:widowControl w:val="0"/>
              <w:contextualSpacing w:val="0"/>
              <w:jc w:val="both"/>
            </w:pPr>
            <w:r>
              <w:t>Existe una gran diversidad de tipos de antenas, en algunos casos deben expandir en lo posible la potencia radiada, es decir no deben ser directivas, otras veces deben serlo para canalizar la potencia en una dirección y no interferir a otros aspectos.</w:t>
            </w:r>
          </w:p>
          <w:p w:rsidR="00B12701" w:rsidRDefault="00B12701">
            <w:pPr>
              <w:widowControl w:val="0"/>
              <w:contextualSpacing w:val="0"/>
              <w:jc w:val="both"/>
            </w:pPr>
          </w:p>
          <w:p w:rsidR="00B12701" w:rsidRDefault="00BD564D">
            <w:pPr>
              <w:widowControl w:val="0"/>
              <w:contextualSpacing w:val="0"/>
              <w:jc w:val="both"/>
              <w:rPr>
                <w:b/>
              </w:rPr>
            </w:pPr>
            <w:r>
              <w:rPr>
                <w:b/>
              </w:rPr>
              <w:t>Características de las antenas.</w:t>
            </w:r>
          </w:p>
          <w:p w:rsidR="00B12701" w:rsidRDefault="00B12701">
            <w:pPr>
              <w:widowControl w:val="0"/>
              <w:contextualSpacing w:val="0"/>
              <w:jc w:val="both"/>
            </w:pPr>
          </w:p>
          <w:p w:rsidR="00B12701" w:rsidRDefault="00BD564D">
            <w:pPr>
              <w:widowControl w:val="0"/>
              <w:contextualSpacing w:val="0"/>
              <w:jc w:val="both"/>
            </w:pPr>
            <w:r>
              <w:t>Existen varias características importantes de una antena que deben de ser consideradas al momento de elegir una específica para su aplicación.</w:t>
            </w:r>
          </w:p>
          <w:p w:rsidR="00B12701" w:rsidRDefault="00B12701">
            <w:pPr>
              <w:widowControl w:val="0"/>
              <w:contextualSpacing w:val="0"/>
              <w:jc w:val="both"/>
            </w:pPr>
          </w:p>
          <w:p w:rsidR="00B12701" w:rsidRDefault="00BD564D">
            <w:pPr>
              <w:widowControl w:val="0"/>
              <w:numPr>
                <w:ilvl w:val="0"/>
                <w:numId w:val="1"/>
              </w:numPr>
              <w:jc w:val="both"/>
            </w:pPr>
            <w:r>
              <w:t>Patrón de radiación</w:t>
            </w:r>
          </w:p>
          <w:p w:rsidR="00B12701" w:rsidRDefault="00BD564D">
            <w:pPr>
              <w:widowControl w:val="0"/>
              <w:numPr>
                <w:ilvl w:val="0"/>
                <w:numId w:val="1"/>
              </w:numPr>
              <w:jc w:val="both"/>
            </w:pPr>
            <w:r>
              <w:t>Ganancia</w:t>
            </w:r>
          </w:p>
          <w:p w:rsidR="00B12701" w:rsidRDefault="00BD564D">
            <w:pPr>
              <w:widowControl w:val="0"/>
              <w:numPr>
                <w:ilvl w:val="0"/>
                <w:numId w:val="1"/>
              </w:numPr>
              <w:jc w:val="both"/>
            </w:pPr>
            <w:r>
              <w:t>Directividad</w:t>
            </w:r>
          </w:p>
          <w:p w:rsidR="00B12701" w:rsidRDefault="00BD564D">
            <w:pPr>
              <w:widowControl w:val="0"/>
              <w:numPr>
                <w:ilvl w:val="0"/>
                <w:numId w:val="1"/>
              </w:numPr>
              <w:jc w:val="both"/>
            </w:pPr>
            <w:r>
              <w:t>Polarización</w:t>
            </w:r>
          </w:p>
          <w:p w:rsidR="00B12701" w:rsidRDefault="00B12701">
            <w:pPr>
              <w:widowControl w:val="0"/>
              <w:contextualSpacing w:val="0"/>
              <w:jc w:val="both"/>
            </w:pPr>
          </w:p>
          <w:p w:rsidR="00B12701" w:rsidRDefault="00BD564D">
            <w:pPr>
              <w:widowControl w:val="0"/>
              <w:contextualSpacing w:val="0"/>
              <w:jc w:val="both"/>
            </w:pPr>
            <w:r>
              <w:rPr>
                <w:b/>
              </w:rPr>
              <w:t xml:space="preserve">Patrón de radiación: </w:t>
            </w:r>
            <w:r>
              <w:t xml:space="preserve">Se puede representar como una gráfica tridimensional de la energía radiada vista desde fuera de esta. Los patrones de radiación usualmente se representan de dos formas, el patrón de elevación y el azimut. La elevación es una gráfica de la energía radiada por la antena vista de perfil. El </w:t>
            </w:r>
            <w:r w:rsidR="00E12F18">
              <w:t>azimut</w:t>
            </w:r>
            <w:r>
              <w:t xml:space="preserve"> es una gráfica de la energía radiada vista directamente desde arriba. Al combinar ambas gráficas se tiene una representación de cómo es realmente radiada la energía desde la antena.</w:t>
            </w:r>
          </w:p>
          <w:p w:rsidR="00B12701" w:rsidRDefault="00B12701">
            <w:pPr>
              <w:widowControl w:val="0"/>
              <w:contextualSpacing w:val="0"/>
              <w:jc w:val="both"/>
            </w:pPr>
          </w:p>
          <w:p w:rsidR="00B12701" w:rsidRDefault="00BD564D">
            <w:pPr>
              <w:widowControl w:val="0"/>
              <w:contextualSpacing w:val="0"/>
              <w:jc w:val="both"/>
            </w:pPr>
            <w:r>
              <w:rPr>
                <w:b/>
              </w:rPr>
              <w:t>Ganancia:</w:t>
            </w:r>
            <w:r>
              <w:t xml:space="preserve"> Es la relación entre la potencia que entra en una antena y la potencia que sale de esta. Esta ganancia es comúnmente referida en dB y se refiere a la comparación de cuánta energía sale de la antena en cuestión, comparada con la que saldrá de una antena isotrópica. Una antena isotrópica es aquella que cuenta con un patrón de radiación esférico perfecto y una ganancia lineal unitaria.</w:t>
            </w:r>
          </w:p>
          <w:p w:rsidR="00B12701" w:rsidRDefault="00B12701">
            <w:pPr>
              <w:widowControl w:val="0"/>
              <w:contextualSpacing w:val="0"/>
              <w:jc w:val="both"/>
            </w:pPr>
          </w:p>
          <w:p w:rsidR="00B12701" w:rsidRDefault="00BD564D">
            <w:pPr>
              <w:widowControl w:val="0"/>
              <w:contextualSpacing w:val="0"/>
              <w:jc w:val="both"/>
            </w:pPr>
            <w:r>
              <w:rPr>
                <w:b/>
              </w:rPr>
              <w:t>Directividad:</w:t>
            </w:r>
            <w:r>
              <w:t xml:space="preserve"> Es una medida de la concentración de la potencia radiada en una dirección particular. Se puede entender también como la habilidad de la antena para direccionar la energía radiada en una dirección específica.</w:t>
            </w:r>
          </w:p>
          <w:p w:rsidR="00B12701" w:rsidRDefault="00B12701">
            <w:pPr>
              <w:widowControl w:val="0"/>
              <w:contextualSpacing w:val="0"/>
              <w:jc w:val="both"/>
            </w:pPr>
          </w:p>
          <w:p w:rsidR="00B12701" w:rsidRDefault="00BD564D">
            <w:pPr>
              <w:widowControl w:val="0"/>
              <w:contextualSpacing w:val="0"/>
              <w:jc w:val="both"/>
            </w:pPr>
            <w:r>
              <w:rPr>
                <w:b/>
              </w:rPr>
              <w:t>Polarización:</w:t>
            </w:r>
            <w:r>
              <w:t xml:space="preserve"> Es la orientación de las ondas electromagnéticas al salir de las antena. Hay dos tipos de polarización la primera es la lineal (vertical, horizontal y oblicua) y la otra es circular (circular derecha, circular izquierda, elíptica derecha e izquierda). Se debe tener en cuenta la polarización ya que si se quiere obtener el máximo rendimiento de esta, tanto la antena de transmisión como la de recepción deben ser iguales.</w:t>
            </w:r>
          </w:p>
          <w:p w:rsidR="00B12701" w:rsidRDefault="00B12701">
            <w:pPr>
              <w:widowControl w:val="0"/>
              <w:contextualSpacing w:val="0"/>
              <w:jc w:val="both"/>
            </w:pPr>
          </w:p>
          <w:p w:rsidR="00B12701" w:rsidRDefault="00BD564D">
            <w:pPr>
              <w:widowControl w:val="0"/>
              <w:contextualSpacing w:val="0"/>
              <w:jc w:val="both"/>
              <w:rPr>
                <w:b/>
              </w:rPr>
            </w:pPr>
            <w:r>
              <w:rPr>
                <w:b/>
              </w:rPr>
              <w:t>Tipos de antenas:</w:t>
            </w:r>
          </w:p>
          <w:p w:rsidR="00B12701" w:rsidRDefault="00B12701">
            <w:pPr>
              <w:widowControl w:val="0"/>
              <w:contextualSpacing w:val="0"/>
              <w:jc w:val="both"/>
            </w:pPr>
          </w:p>
          <w:p w:rsidR="00B12701" w:rsidRDefault="00BD564D">
            <w:pPr>
              <w:widowControl w:val="0"/>
              <w:numPr>
                <w:ilvl w:val="0"/>
                <w:numId w:val="6"/>
              </w:numPr>
              <w:jc w:val="both"/>
            </w:pPr>
            <w:proofErr w:type="spellStart"/>
            <w:r>
              <w:t>Ant</w:t>
            </w:r>
            <w:proofErr w:type="spellEnd"/>
            <w:r>
              <w:t>. Dipolo</w:t>
            </w:r>
          </w:p>
          <w:p w:rsidR="00B12701" w:rsidRDefault="00BD564D">
            <w:pPr>
              <w:widowControl w:val="0"/>
              <w:numPr>
                <w:ilvl w:val="0"/>
                <w:numId w:val="6"/>
              </w:numPr>
              <w:jc w:val="both"/>
            </w:pPr>
            <w:proofErr w:type="spellStart"/>
            <w:r>
              <w:t>Ant</w:t>
            </w:r>
            <w:proofErr w:type="spellEnd"/>
            <w:r>
              <w:t xml:space="preserve">. </w:t>
            </w:r>
            <w:proofErr w:type="spellStart"/>
            <w:r>
              <w:t>Yagi</w:t>
            </w:r>
            <w:proofErr w:type="spellEnd"/>
          </w:p>
          <w:p w:rsidR="00B12701" w:rsidRDefault="00BD564D">
            <w:pPr>
              <w:widowControl w:val="0"/>
              <w:numPr>
                <w:ilvl w:val="0"/>
                <w:numId w:val="6"/>
              </w:numPr>
              <w:jc w:val="both"/>
            </w:pPr>
            <w:proofErr w:type="spellStart"/>
            <w:r>
              <w:t>Ant</w:t>
            </w:r>
            <w:proofErr w:type="spellEnd"/>
            <w:r>
              <w:t>. panel plano</w:t>
            </w:r>
          </w:p>
          <w:p w:rsidR="00B12701" w:rsidRDefault="00BD564D">
            <w:pPr>
              <w:widowControl w:val="0"/>
              <w:numPr>
                <w:ilvl w:val="0"/>
                <w:numId w:val="6"/>
              </w:numPr>
              <w:jc w:val="both"/>
            </w:pPr>
            <w:proofErr w:type="spellStart"/>
            <w:r>
              <w:t>Ant</w:t>
            </w:r>
            <w:proofErr w:type="spellEnd"/>
            <w:r>
              <w:t>. parabólicas</w:t>
            </w:r>
          </w:p>
          <w:p w:rsidR="00B12701" w:rsidRDefault="00BD564D">
            <w:pPr>
              <w:widowControl w:val="0"/>
              <w:contextualSpacing w:val="0"/>
              <w:jc w:val="both"/>
            </w:pPr>
            <w:r>
              <w:t>Para este laboratorio la antena de importancia es de tipo de dipolo.</w:t>
            </w:r>
          </w:p>
          <w:p w:rsidR="00B12701" w:rsidRDefault="00B12701">
            <w:pPr>
              <w:widowControl w:val="0"/>
              <w:contextualSpacing w:val="0"/>
              <w:jc w:val="both"/>
            </w:pPr>
          </w:p>
          <w:p w:rsidR="00B12701" w:rsidRDefault="00BD564D">
            <w:pPr>
              <w:widowControl w:val="0"/>
              <w:contextualSpacing w:val="0"/>
              <w:jc w:val="both"/>
            </w:pPr>
            <w:r>
              <w:rPr>
                <w:b/>
              </w:rPr>
              <w:t xml:space="preserve">Antena Dipolo: </w:t>
            </w:r>
            <w:r>
              <w:t xml:space="preserve">Es una antena con alimentación central empleada para transmitir o recibir </w:t>
            </w:r>
            <w:r>
              <w:lastRenderedPageBreak/>
              <w:t>ondas de radiofrecuencia. Estas antenas son las más simples desde el punto de vista teórico. El tipo de patrón de radiación de esta antena es generalizado.</w:t>
            </w:r>
          </w:p>
          <w:p w:rsidR="00B12701" w:rsidRDefault="00B12701">
            <w:pPr>
              <w:widowControl w:val="0"/>
              <w:contextualSpacing w:val="0"/>
              <w:jc w:val="both"/>
            </w:pPr>
          </w:p>
        </w:tc>
      </w:tr>
      <w:tr w:rsidR="00B12701">
        <w:trPr>
          <w:trHeight w:val="420"/>
        </w:trPr>
        <w:tc>
          <w:tcPr>
            <w:tcW w:w="9529" w:type="dxa"/>
            <w:gridSpan w:val="4"/>
            <w:shd w:val="clear" w:color="auto" w:fill="auto"/>
            <w:tcMar>
              <w:top w:w="100" w:type="dxa"/>
              <w:left w:w="100" w:type="dxa"/>
              <w:bottom w:w="100" w:type="dxa"/>
              <w:right w:w="100" w:type="dxa"/>
            </w:tcMar>
          </w:tcPr>
          <w:p w:rsidR="00B12701" w:rsidRDefault="00BD564D">
            <w:pPr>
              <w:widowControl w:val="0"/>
              <w:contextualSpacing w:val="0"/>
              <w:jc w:val="both"/>
              <w:rPr>
                <w:b/>
              </w:rPr>
            </w:pPr>
            <w:r>
              <w:rPr>
                <w:b/>
              </w:rPr>
              <w:lastRenderedPageBreak/>
              <w:t xml:space="preserve">FASE II.  Efecto de la propagación </w:t>
            </w:r>
          </w:p>
          <w:p w:rsidR="00B12701" w:rsidRDefault="00B12701">
            <w:pPr>
              <w:widowControl w:val="0"/>
              <w:contextualSpacing w:val="0"/>
              <w:jc w:val="both"/>
            </w:pPr>
          </w:p>
          <w:p w:rsidR="00B12701" w:rsidRDefault="00BD564D">
            <w:pPr>
              <w:widowControl w:val="0"/>
              <w:contextualSpacing w:val="0"/>
              <w:jc w:val="both"/>
              <w:rPr>
                <w:b/>
              </w:rPr>
            </w:pPr>
            <w:r>
              <w:rPr>
                <w:b/>
              </w:rPr>
              <w:t>Problema a resolver:</w:t>
            </w:r>
          </w:p>
          <w:p w:rsidR="00B12701" w:rsidRDefault="00BD564D">
            <w:pPr>
              <w:widowControl w:val="0"/>
              <w:contextualSpacing w:val="0"/>
            </w:pPr>
            <w:r>
              <w:t xml:space="preserve">Obtener experimentalmente el </w:t>
            </w:r>
            <w:r w:rsidR="00E12F18">
              <w:t>patrón</w:t>
            </w:r>
            <w:r>
              <w:t xml:space="preserve"> de </w:t>
            </w:r>
            <w:r w:rsidR="00E12F18">
              <w:t>radiación</w:t>
            </w:r>
            <w:r>
              <w:t xml:space="preserve"> de la antena del USRP, </w:t>
            </w:r>
            <w:r w:rsidR="00247F82">
              <w:t>estableciendo una frecuencia</w:t>
            </w:r>
            <w:r w:rsidR="00E12F18">
              <w:t>,</w:t>
            </w:r>
            <w:r>
              <w:t xml:space="preserve"> teniendo en cuenta los posibles efectos que puedan influir o afectar la idealidad en la distribución de potencia</w:t>
            </w:r>
            <w:r w:rsidR="00247F82">
              <w:t>, para esto es necesario buscar el tipo de patrón que puede generar la antena del USRP.</w:t>
            </w:r>
          </w:p>
          <w:p w:rsidR="00B12701" w:rsidRDefault="00B12701">
            <w:pPr>
              <w:widowControl w:val="0"/>
              <w:contextualSpacing w:val="0"/>
            </w:pPr>
          </w:p>
          <w:p w:rsidR="00B12701" w:rsidRDefault="00BD564D">
            <w:pPr>
              <w:widowControl w:val="0"/>
              <w:contextualSpacing w:val="0"/>
            </w:pPr>
            <w:r>
              <w:rPr>
                <w:b/>
              </w:rPr>
              <w:t>Punto 1.</w:t>
            </w:r>
          </w:p>
          <w:p w:rsidR="00B12701" w:rsidRDefault="00B12701">
            <w:pPr>
              <w:widowControl w:val="0"/>
              <w:contextualSpacing w:val="0"/>
              <w:rPr>
                <w:b/>
              </w:rPr>
            </w:pPr>
          </w:p>
          <w:p w:rsidR="00B12701" w:rsidRDefault="00BD564D">
            <w:pPr>
              <w:widowControl w:val="0"/>
              <w:contextualSpacing w:val="0"/>
            </w:pPr>
            <w:r>
              <w:rPr>
                <w:b/>
              </w:rPr>
              <w:t>Procedimiento:</w:t>
            </w:r>
            <w:r>
              <w:t xml:space="preserve"> </w:t>
            </w:r>
          </w:p>
          <w:p w:rsidR="00B12701" w:rsidRDefault="00BD564D">
            <w:pPr>
              <w:widowControl w:val="0"/>
              <w:numPr>
                <w:ilvl w:val="0"/>
                <w:numId w:val="2"/>
              </w:numPr>
              <w:ind w:left="434" w:hanging="359"/>
            </w:pPr>
            <w:r>
              <w:t>Un estudiante se localiza a cierta distancia conocida</w:t>
            </w:r>
            <w:r w:rsidR="00247F82">
              <w:t>, la cual debe ser superior a 3 veces la longitud de onda de la señal transmitida</w:t>
            </w:r>
            <w:r>
              <w:t xml:space="preserve"> y se </w:t>
            </w:r>
            <w:r w:rsidR="002D0E36">
              <w:t>dispondrá</w:t>
            </w:r>
            <w:r>
              <w:t xml:space="preserve"> a transmitir una señal cualquiera</w:t>
            </w:r>
            <w:r w:rsidR="002D0E36">
              <w:t>,</w:t>
            </w:r>
            <w:r>
              <w:t xml:space="preserve"> Se debe tener muy en cuenta los parámetros específicos para la transmisión, según las condiciones del USRP</w:t>
            </w:r>
            <w:r w:rsidR="002D0E36">
              <w:t xml:space="preserve">, </w:t>
            </w:r>
            <w:r>
              <w:t xml:space="preserve">esto con el fin de que la recepción sea exitosa y acorde a los objetivos de esta guía. </w:t>
            </w:r>
          </w:p>
          <w:p w:rsidR="00B12701" w:rsidRDefault="00BD564D">
            <w:pPr>
              <w:widowControl w:val="0"/>
              <w:numPr>
                <w:ilvl w:val="0"/>
                <w:numId w:val="2"/>
              </w:numPr>
              <w:ind w:left="434" w:hanging="359"/>
            </w:pPr>
            <w:r>
              <w:t xml:space="preserve">Por otro </w:t>
            </w:r>
            <w:r w:rsidR="00E12F18">
              <w:t>lado,</w:t>
            </w:r>
            <w:r>
              <w:t xml:space="preserve"> otro estudiante se debe ubicar de tal manera que esté preparado con </w:t>
            </w:r>
            <w:r w:rsidR="002D0E36">
              <w:t xml:space="preserve">un </w:t>
            </w:r>
            <w:r>
              <w:t>USRP también totalmente configurado con las condiciones específicas para la recepción.</w:t>
            </w:r>
          </w:p>
          <w:p w:rsidR="00B12701" w:rsidRDefault="00BD564D">
            <w:pPr>
              <w:widowControl w:val="0"/>
              <w:numPr>
                <w:ilvl w:val="0"/>
                <w:numId w:val="2"/>
              </w:numPr>
              <w:ind w:left="434" w:hanging="359"/>
            </w:pPr>
            <w:r>
              <w:t xml:space="preserve">Se dispone a </w:t>
            </w:r>
            <w:r w:rsidR="002D0E36">
              <w:t>plantear un</w:t>
            </w:r>
            <w:r>
              <w:t xml:space="preserve"> </w:t>
            </w:r>
            <w:proofErr w:type="gramStart"/>
            <w:r>
              <w:t>eje  coordenado</w:t>
            </w:r>
            <w:proofErr w:type="gramEnd"/>
            <w:r>
              <w:t xml:space="preserve"> para ubicar la antena </w:t>
            </w:r>
            <w:r w:rsidR="002D0E36">
              <w:t>y</w:t>
            </w:r>
            <w:r>
              <w:t xml:space="preserve"> el USRP, esto con el fin de referenciar las medidas de potencia adquiridas durante el desplazamiento progresivo angular que se aplicará en la etapa de medida el cual será de 10°</w:t>
            </w:r>
            <w:r w:rsidR="002D0E36">
              <w:t>, es decir se debe rotar el USRP y a su vez rotar la entena de transmisión del mismo</w:t>
            </w:r>
            <w:r>
              <w:t>.</w:t>
            </w:r>
          </w:p>
          <w:p w:rsidR="00B12701" w:rsidRDefault="00BD564D">
            <w:pPr>
              <w:widowControl w:val="0"/>
              <w:numPr>
                <w:ilvl w:val="0"/>
                <w:numId w:val="2"/>
              </w:numPr>
              <w:ind w:left="434" w:hanging="359"/>
            </w:pPr>
            <w:r>
              <w:t xml:space="preserve">El estudiante </w:t>
            </w:r>
            <w:r w:rsidR="002D0E36">
              <w:t>deberá</w:t>
            </w:r>
            <w:r>
              <w:t xml:space="preserve"> tomar nota de la potencia promedio recibida para cada </w:t>
            </w:r>
            <w:r w:rsidR="00E12F18">
              <w:t>variación.</w:t>
            </w:r>
            <w:r>
              <w:t xml:space="preserve"> </w:t>
            </w:r>
          </w:p>
          <w:p w:rsidR="00B12701" w:rsidRDefault="00B12701">
            <w:pPr>
              <w:widowControl w:val="0"/>
              <w:contextualSpacing w:val="0"/>
            </w:pPr>
          </w:p>
          <w:p w:rsidR="00B12701" w:rsidRDefault="00BD564D" w:rsidP="002D0E36">
            <w:pPr>
              <w:widowControl w:val="0"/>
              <w:contextualSpacing w:val="0"/>
            </w:pPr>
            <w:r>
              <w:t xml:space="preserve">NOTA: </w:t>
            </w:r>
            <w:r w:rsidR="002D0E36">
              <w:t>Es de aclarar que se varia rotación y angulo de uno de los 2 dispositivos, el de recepción o el de transmisión</w:t>
            </w:r>
          </w:p>
        </w:tc>
      </w:tr>
      <w:tr w:rsidR="00B12701">
        <w:trPr>
          <w:trHeight w:val="420"/>
        </w:trPr>
        <w:tc>
          <w:tcPr>
            <w:tcW w:w="4095" w:type="dxa"/>
            <w:vMerge w:val="restart"/>
            <w:shd w:val="clear" w:color="auto" w:fill="6AA84F"/>
            <w:tcMar>
              <w:top w:w="100" w:type="dxa"/>
              <w:left w:w="100" w:type="dxa"/>
              <w:bottom w:w="100" w:type="dxa"/>
              <w:right w:w="100" w:type="dxa"/>
            </w:tcMar>
            <w:vAlign w:val="center"/>
          </w:tcPr>
          <w:p w:rsidR="00B12701" w:rsidRDefault="00B12701">
            <w:pPr>
              <w:widowControl w:val="0"/>
              <w:contextualSpacing w:val="0"/>
              <w:jc w:val="center"/>
            </w:pPr>
          </w:p>
          <w:p w:rsidR="00B12701" w:rsidRDefault="00BD564D">
            <w:pPr>
              <w:widowControl w:val="0"/>
              <w:contextualSpacing w:val="0"/>
              <w:jc w:val="center"/>
            </w:pPr>
            <w:r>
              <w:t>Parámetros</w:t>
            </w:r>
          </w:p>
        </w:tc>
        <w:tc>
          <w:tcPr>
            <w:tcW w:w="5434" w:type="dxa"/>
            <w:gridSpan w:val="3"/>
            <w:shd w:val="clear" w:color="auto" w:fill="6AA84F"/>
            <w:tcMar>
              <w:top w:w="100" w:type="dxa"/>
              <w:left w:w="100" w:type="dxa"/>
              <w:bottom w:w="100" w:type="dxa"/>
              <w:right w:w="100" w:type="dxa"/>
            </w:tcMar>
          </w:tcPr>
          <w:p w:rsidR="00B12701" w:rsidRDefault="00BD564D">
            <w:pPr>
              <w:widowControl w:val="0"/>
              <w:contextualSpacing w:val="0"/>
              <w:jc w:val="center"/>
            </w:pPr>
            <w:r>
              <w:t>Características de los equipos usados</w:t>
            </w:r>
          </w:p>
        </w:tc>
      </w:tr>
      <w:tr w:rsidR="00B12701">
        <w:trPr>
          <w:trHeight w:val="420"/>
        </w:trPr>
        <w:tc>
          <w:tcPr>
            <w:tcW w:w="4095" w:type="dxa"/>
            <w:vMerge/>
            <w:shd w:val="clear" w:color="auto" w:fill="6AA84F"/>
            <w:tcMar>
              <w:top w:w="100" w:type="dxa"/>
              <w:left w:w="100" w:type="dxa"/>
              <w:bottom w:w="100" w:type="dxa"/>
              <w:right w:w="100" w:type="dxa"/>
            </w:tcMar>
            <w:vAlign w:val="center"/>
          </w:tcPr>
          <w:p w:rsidR="00B12701" w:rsidRDefault="00B12701">
            <w:pPr>
              <w:widowControl w:val="0"/>
              <w:pBdr>
                <w:top w:val="nil"/>
                <w:left w:val="nil"/>
                <w:bottom w:val="nil"/>
                <w:right w:val="nil"/>
                <w:between w:val="nil"/>
              </w:pBdr>
              <w:spacing w:line="276" w:lineRule="auto"/>
              <w:contextualSpacing w:val="0"/>
            </w:pPr>
          </w:p>
        </w:tc>
        <w:tc>
          <w:tcPr>
            <w:tcW w:w="5434" w:type="dxa"/>
            <w:gridSpan w:val="3"/>
            <w:shd w:val="clear" w:color="auto" w:fill="6AA84F"/>
            <w:tcMar>
              <w:top w:w="100" w:type="dxa"/>
              <w:left w:w="100" w:type="dxa"/>
              <w:bottom w:w="100" w:type="dxa"/>
              <w:right w:w="100" w:type="dxa"/>
            </w:tcMar>
          </w:tcPr>
          <w:p w:rsidR="00B12701" w:rsidRDefault="00BD564D">
            <w:pPr>
              <w:widowControl w:val="0"/>
              <w:contextualSpacing w:val="0"/>
              <w:jc w:val="center"/>
            </w:pPr>
            <w:r>
              <w:t>Opción 1</w:t>
            </w:r>
          </w:p>
        </w:tc>
      </w:tr>
      <w:tr w:rsidR="00B12701">
        <w:trPr>
          <w:trHeight w:val="420"/>
        </w:trPr>
        <w:tc>
          <w:tcPr>
            <w:tcW w:w="4095" w:type="dxa"/>
            <w:vMerge/>
            <w:shd w:val="clear" w:color="auto" w:fill="6AA84F"/>
            <w:tcMar>
              <w:top w:w="100" w:type="dxa"/>
              <w:left w:w="100" w:type="dxa"/>
              <w:bottom w:w="100" w:type="dxa"/>
              <w:right w:w="100" w:type="dxa"/>
            </w:tcMar>
            <w:vAlign w:val="center"/>
          </w:tcPr>
          <w:p w:rsidR="00B12701" w:rsidRDefault="00B12701">
            <w:pPr>
              <w:widowControl w:val="0"/>
              <w:pBdr>
                <w:top w:val="nil"/>
                <w:left w:val="nil"/>
                <w:bottom w:val="nil"/>
                <w:right w:val="nil"/>
                <w:between w:val="nil"/>
              </w:pBdr>
              <w:spacing w:line="276" w:lineRule="auto"/>
              <w:contextualSpacing w:val="0"/>
            </w:pPr>
          </w:p>
        </w:tc>
        <w:tc>
          <w:tcPr>
            <w:tcW w:w="2743" w:type="dxa"/>
            <w:shd w:val="clear" w:color="auto" w:fill="6AA84F"/>
            <w:tcMar>
              <w:top w:w="100" w:type="dxa"/>
              <w:left w:w="100" w:type="dxa"/>
              <w:bottom w:w="100" w:type="dxa"/>
              <w:right w:w="100" w:type="dxa"/>
            </w:tcMar>
          </w:tcPr>
          <w:p w:rsidR="00B12701" w:rsidRDefault="00BD564D">
            <w:pPr>
              <w:widowControl w:val="0"/>
              <w:contextualSpacing w:val="0"/>
              <w:jc w:val="center"/>
            </w:pPr>
            <w:r>
              <w:t>Transmisión</w:t>
            </w:r>
          </w:p>
        </w:tc>
        <w:tc>
          <w:tcPr>
            <w:tcW w:w="2409" w:type="dxa"/>
            <w:shd w:val="clear" w:color="auto" w:fill="6AA84F"/>
            <w:tcMar>
              <w:top w:w="100" w:type="dxa"/>
              <w:left w:w="100" w:type="dxa"/>
              <w:bottom w:w="100" w:type="dxa"/>
              <w:right w:w="100" w:type="dxa"/>
            </w:tcMar>
          </w:tcPr>
          <w:p w:rsidR="00B12701" w:rsidRDefault="00BD564D">
            <w:pPr>
              <w:widowControl w:val="0"/>
              <w:contextualSpacing w:val="0"/>
              <w:jc w:val="center"/>
            </w:pPr>
            <w:r>
              <w:t>Recepción</w:t>
            </w:r>
          </w:p>
        </w:tc>
        <w:tc>
          <w:tcPr>
            <w:tcW w:w="282" w:type="dxa"/>
            <w:shd w:val="clear" w:color="auto" w:fill="6AA84F"/>
            <w:tcMar>
              <w:top w:w="100" w:type="dxa"/>
              <w:left w:w="100" w:type="dxa"/>
              <w:bottom w:w="100" w:type="dxa"/>
              <w:right w:w="100" w:type="dxa"/>
            </w:tcMar>
          </w:tcPr>
          <w:p w:rsidR="00B12701" w:rsidRDefault="00B12701">
            <w:pPr>
              <w:widowControl w:val="0"/>
              <w:contextualSpacing w:val="0"/>
              <w:jc w:val="center"/>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Identificador del USRP</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NI USRP 2920</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NI USRP 2920</w:t>
            </w:r>
          </w:p>
        </w:tc>
        <w:tc>
          <w:tcPr>
            <w:tcW w:w="282" w:type="dxa"/>
            <w:vMerge w:val="restart"/>
            <w:shd w:val="clear" w:color="auto" w:fill="auto"/>
            <w:tcMar>
              <w:top w:w="100" w:type="dxa"/>
              <w:left w:w="100" w:type="dxa"/>
              <w:bottom w:w="100" w:type="dxa"/>
              <w:right w:w="100" w:type="dxa"/>
            </w:tcMar>
          </w:tcPr>
          <w:p w:rsidR="00B12701" w:rsidRDefault="00B12701">
            <w:pPr>
              <w:widowControl w:val="0"/>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Rango de frecuencias de la antena usada</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50MHz - 2.2GHz</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50MHz - 2.2GHz</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Otras características de la antena o el USRP que pueden influir en la transmisión o recepción</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 xml:space="preserve">Rango de ganancia 0 dB </w:t>
            </w:r>
            <w:proofErr w:type="spellStart"/>
            <w:r>
              <w:t>to</w:t>
            </w:r>
            <w:proofErr w:type="spellEnd"/>
            <w:r>
              <w:t xml:space="preserve"> 31 dB y tiene una paso de ganancia de 1.0dB</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 xml:space="preserve">Rango de ganancia 0 dB </w:t>
            </w:r>
            <w:proofErr w:type="spellStart"/>
            <w:r>
              <w:t>to</w:t>
            </w:r>
            <w:proofErr w:type="spellEnd"/>
            <w:r>
              <w:t xml:space="preserve"> 31.5 dB y tiene una paso de ganancia de 0.5dB además en la recepción hay una figura de ruido que no se presenta en la de transmisión y esta tiene un rango de 5 </w:t>
            </w:r>
            <w:r>
              <w:lastRenderedPageBreak/>
              <w:t xml:space="preserve">dB </w:t>
            </w:r>
            <w:proofErr w:type="spellStart"/>
            <w:r>
              <w:t>to</w:t>
            </w:r>
            <w:proofErr w:type="spellEnd"/>
            <w:r>
              <w:t xml:space="preserve"> 7 dB</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ganancia configurada en el flujograma</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30 dB</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20 dB</w:t>
            </w:r>
          </w:p>
        </w:tc>
        <w:tc>
          <w:tcPr>
            <w:tcW w:w="282" w:type="dxa"/>
            <w:vMerge w:val="restart"/>
            <w:shd w:val="clear" w:color="auto" w:fill="auto"/>
            <w:tcMar>
              <w:top w:w="100" w:type="dxa"/>
              <w:left w:w="100" w:type="dxa"/>
              <w:bottom w:w="100" w:type="dxa"/>
              <w:right w:w="100" w:type="dxa"/>
            </w:tcMar>
          </w:tcPr>
          <w:p w:rsidR="00B12701" w:rsidRDefault="00B12701">
            <w:pPr>
              <w:widowControl w:val="0"/>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Tipo de modulación usada</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QPSK</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QPSK</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Frecuencia central configurada en el USRP</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900 MHz</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900 MHz</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frecuencia de muestreo configurada en el USRP</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195.312 kHz</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195.312 kHz</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Roll off Factor</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0.9</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0.9</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proofErr w:type="spellStart"/>
            <w:r>
              <w:t>Sps</w:t>
            </w:r>
            <w:proofErr w:type="spellEnd"/>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2</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2</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Ancho de banda de la señal emitida (Ancho de banda configurado en el USRP/</w:t>
            </w:r>
            <w:proofErr w:type="spellStart"/>
            <w:r>
              <w:t>Sps</w:t>
            </w:r>
            <w:proofErr w:type="spellEnd"/>
            <w:r>
              <w:t>)</w:t>
            </w:r>
          </w:p>
        </w:tc>
        <w:tc>
          <w:tcPr>
            <w:tcW w:w="2743" w:type="dxa"/>
            <w:shd w:val="clear" w:color="auto" w:fill="auto"/>
            <w:tcMar>
              <w:top w:w="100" w:type="dxa"/>
              <w:left w:w="100" w:type="dxa"/>
              <w:bottom w:w="100" w:type="dxa"/>
              <w:right w:w="100" w:type="dxa"/>
            </w:tcMar>
          </w:tcPr>
          <w:p w:rsidR="00B12701" w:rsidRDefault="00BD564D">
            <w:pPr>
              <w:widowControl w:val="0"/>
              <w:contextualSpacing w:val="0"/>
            </w:pPr>
            <w:r>
              <w:t>97.656</w:t>
            </w: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97.656</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4095" w:type="dxa"/>
            <w:shd w:val="clear" w:color="auto" w:fill="auto"/>
            <w:tcMar>
              <w:top w:w="100" w:type="dxa"/>
              <w:left w:w="100" w:type="dxa"/>
              <w:bottom w:w="100" w:type="dxa"/>
              <w:right w:w="100" w:type="dxa"/>
            </w:tcMar>
          </w:tcPr>
          <w:p w:rsidR="00B12701" w:rsidRDefault="00BD564D">
            <w:pPr>
              <w:widowControl w:val="0"/>
              <w:contextualSpacing w:val="0"/>
            </w:pPr>
            <w:r>
              <w:t>Potencia transmitida, medida internamente</w:t>
            </w:r>
          </w:p>
        </w:tc>
        <w:tc>
          <w:tcPr>
            <w:tcW w:w="2743" w:type="dxa"/>
            <w:shd w:val="clear" w:color="auto" w:fill="auto"/>
            <w:tcMar>
              <w:top w:w="100" w:type="dxa"/>
              <w:left w:w="100" w:type="dxa"/>
              <w:bottom w:w="100" w:type="dxa"/>
              <w:right w:w="100" w:type="dxa"/>
            </w:tcMar>
          </w:tcPr>
          <w:p w:rsidR="00B12701" w:rsidRDefault="00B12701">
            <w:pPr>
              <w:widowControl w:val="0"/>
              <w:contextualSpacing w:val="0"/>
            </w:pPr>
          </w:p>
        </w:tc>
        <w:tc>
          <w:tcPr>
            <w:tcW w:w="2409" w:type="dxa"/>
            <w:shd w:val="clear" w:color="auto" w:fill="auto"/>
            <w:tcMar>
              <w:top w:w="100" w:type="dxa"/>
              <w:left w:w="100" w:type="dxa"/>
              <w:bottom w:w="100" w:type="dxa"/>
              <w:right w:w="100" w:type="dxa"/>
            </w:tcMar>
          </w:tcPr>
          <w:p w:rsidR="00B12701" w:rsidRDefault="00BD564D">
            <w:pPr>
              <w:widowControl w:val="0"/>
              <w:contextualSpacing w:val="0"/>
            </w:pPr>
            <w:r>
              <w:t>No aplica</w:t>
            </w:r>
          </w:p>
        </w:tc>
        <w:tc>
          <w:tcPr>
            <w:tcW w:w="282" w:type="dxa"/>
            <w:vMerge/>
            <w:shd w:val="clear" w:color="auto" w:fill="auto"/>
            <w:tcMar>
              <w:top w:w="100" w:type="dxa"/>
              <w:left w:w="100" w:type="dxa"/>
              <w:bottom w:w="100" w:type="dxa"/>
              <w:right w:w="100" w:type="dxa"/>
            </w:tcMar>
          </w:tcPr>
          <w:p w:rsidR="00B12701" w:rsidRDefault="00B12701">
            <w:pPr>
              <w:widowControl w:val="0"/>
              <w:pBdr>
                <w:top w:val="nil"/>
                <w:left w:val="nil"/>
                <w:bottom w:val="nil"/>
                <w:right w:val="nil"/>
                <w:between w:val="nil"/>
              </w:pBdr>
              <w:spacing w:line="276" w:lineRule="auto"/>
              <w:contextualSpacing w:val="0"/>
            </w:pPr>
          </w:p>
        </w:tc>
      </w:tr>
      <w:tr w:rsidR="00B12701">
        <w:trPr>
          <w:trHeight w:val="420"/>
        </w:trPr>
        <w:tc>
          <w:tcPr>
            <w:tcW w:w="9529" w:type="dxa"/>
            <w:gridSpan w:val="4"/>
            <w:shd w:val="clear" w:color="auto" w:fill="auto"/>
            <w:tcMar>
              <w:top w:w="100" w:type="dxa"/>
              <w:left w:w="100" w:type="dxa"/>
              <w:bottom w:w="100" w:type="dxa"/>
              <w:right w:w="100" w:type="dxa"/>
            </w:tcMar>
          </w:tcPr>
          <w:p w:rsidR="00B12701" w:rsidRDefault="00BD564D">
            <w:pPr>
              <w:widowControl w:val="0"/>
              <w:contextualSpacing w:val="0"/>
              <w:rPr>
                <w:b/>
              </w:rPr>
            </w:pPr>
            <w:r>
              <w:rPr>
                <w:b/>
              </w:rPr>
              <w:t xml:space="preserve">Punto 2. </w:t>
            </w:r>
          </w:p>
          <w:p w:rsidR="00B12701" w:rsidRDefault="00B12701">
            <w:pPr>
              <w:widowControl w:val="0"/>
              <w:contextualSpacing w:val="0"/>
              <w:rPr>
                <w:b/>
              </w:rPr>
            </w:pPr>
          </w:p>
          <w:p w:rsidR="00B12701" w:rsidRDefault="00BD564D">
            <w:pPr>
              <w:widowControl w:val="0"/>
              <w:contextualSpacing w:val="0"/>
            </w:pPr>
            <w:r>
              <w:t xml:space="preserve">Flujograma </w:t>
            </w:r>
            <w:proofErr w:type="gramStart"/>
            <w:r>
              <w:t>a</w:t>
            </w:r>
            <w:proofErr w:type="gramEnd"/>
            <w:r>
              <w:t xml:space="preserve"> tener en cuenta para la transmisión y recepción.</w:t>
            </w:r>
          </w:p>
          <w:p w:rsidR="00B12701" w:rsidRDefault="00B12701">
            <w:pPr>
              <w:widowControl w:val="0"/>
              <w:contextualSpacing w:val="0"/>
            </w:pPr>
          </w:p>
          <w:p w:rsidR="00B12701" w:rsidRDefault="00BD564D">
            <w:pPr>
              <w:widowControl w:val="0"/>
              <w:contextualSpacing w:val="0"/>
              <w:rPr>
                <w:b/>
              </w:rPr>
            </w:pPr>
            <w:r>
              <w:rPr>
                <w:b/>
              </w:rPr>
              <w:t>procedimiento</w:t>
            </w:r>
          </w:p>
          <w:p w:rsidR="00B12701" w:rsidRDefault="00BD564D">
            <w:pPr>
              <w:widowControl w:val="0"/>
              <w:numPr>
                <w:ilvl w:val="0"/>
                <w:numId w:val="3"/>
              </w:numPr>
              <w:ind w:left="434" w:hanging="359"/>
            </w:pPr>
            <w:r>
              <w:t xml:space="preserve">El estudiante que se encargará de la transmisión debe ejecutar el siguiente flujograma y encargarse de ubicar correctamente los parámetros que se </w:t>
            </w:r>
            <w:r w:rsidR="00E12F18">
              <w:t>solicitan</w:t>
            </w:r>
            <w:r>
              <w:t>.</w:t>
            </w:r>
          </w:p>
          <w:p w:rsidR="00B12701" w:rsidRDefault="00BD564D">
            <w:pPr>
              <w:widowControl w:val="0"/>
              <w:numPr>
                <w:ilvl w:val="0"/>
                <w:numId w:val="3"/>
              </w:numPr>
              <w:ind w:left="434" w:hanging="359"/>
            </w:pPr>
            <w:r>
              <w:t xml:space="preserve">El estudiante que se encargará de la recepción debe ejecutar </w:t>
            </w:r>
            <w:r w:rsidR="00131766">
              <w:t>el flujograma</w:t>
            </w:r>
            <w:r>
              <w:t xml:space="preserve"> </w:t>
            </w:r>
            <w:r w:rsidR="00E12F18">
              <w:t xml:space="preserve">de recepción </w:t>
            </w:r>
            <w:r>
              <w:t xml:space="preserve">y encargarse de </w:t>
            </w:r>
            <w:r w:rsidR="00E12F18">
              <w:t>variar los parámetros angulares</w:t>
            </w:r>
            <w:r w:rsidR="00131766">
              <w:t xml:space="preserve"> y censar la potencia recibida.</w:t>
            </w:r>
          </w:p>
          <w:p w:rsidR="00B12701" w:rsidRDefault="00BD564D">
            <w:pPr>
              <w:widowControl w:val="0"/>
              <w:numPr>
                <w:ilvl w:val="0"/>
                <w:numId w:val="3"/>
              </w:numPr>
              <w:ind w:left="434" w:hanging="359"/>
            </w:pPr>
            <w:r>
              <w:t xml:space="preserve">Tomar </w:t>
            </w:r>
            <w:r w:rsidR="00131766">
              <w:t xml:space="preserve">los datos necesarios para relacionar potencia y angulo de </w:t>
            </w:r>
            <w:r w:rsidR="002D0E36">
              <w:t>emisión</w:t>
            </w:r>
            <w:r w:rsidR="00131766">
              <w:t>.</w:t>
            </w:r>
          </w:p>
          <w:p w:rsidR="00B12701" w:rsidRDefault="00B12701">
            <w:pPr>
              <w:widowControl w:val="0"/>
              <w:ind w:left="434"/>
              <w:contextualSpacing w:val="0"/>
            </w:pPr>
          </w:p>
          <w:p w:rsidR="00B12701" w:rsidRDefault="00BD564D">
            <w:pPr>
              <w:widowControl w:val="0"/>
              <w:contextualSpacing w:val="0"/>
              <w:rPr>
                <w:b/>
              </w:rPr>
            </w:pPr>
            <w:r>
              <w:rPr>
                <w:b/>
              </w:rPr>
              <w:t xml:space="preserve">Flujograma de transmisión </w:t>
            </w:r>
          </w:p>
          <w:p w:rsidR="00B12701" w:rsidRDefault="00B12701">
            <w:pPr>
              <w:widowControl w:val="0"/>
              <w:contextualSpacing w:val="0"/>
            </w:pPr>
          </w:p>
          <w:p w:rsidR="00B12701" w:rsidRDefault="00BD564D">
            <w:pPr>
              <w:widowControl w:val="0"/>
              <w:contextualSpacing w:val="0"/>
            </w:pPr>
            <w:r>
              <w:rPr>
                <w:noProof/>
                <w:lang w:val="es-CO"/>
              </w:rPr>
              <w:drawing>
                <wp:inline distT="0" distB="0" distL="0" distR="0">
                  <wp:extent cx="5662613" cy="220027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662613" cy="2200275"/>
                          </a:xfrm>
                          <a:prstGeom prst="rect">
                            <a:avLst/>
                          </a:prstGeom>
                          <a:ln/>
                        </pic:spPr>
                      </pic:pic>
                    </a:graphicData>
                  </a:graphic>
                </wp:inline>
              </w:drawing>
            </w:r>
          </w:p>
        </w:tc>
      </w:tr>
    </w:tbl>
    <w:p w:rsidR="00B12701" w:rsidRDefault="00B12701">
      <w:pPr>
        <w:spacing w:line="276" w:lineRule="auto"/>
        <w:contextualSpacing w:val="0"/>
        <w:jc w:val="both"/>
      </w:pPr>
    </w:p>
    <w:p w:rsidR="00B12701" w:rsidRDefault="00B12701">
      <w:pPr>
        <w:spacing w:line="276" w:lineRule="auto"/>
        <w:contextualSpacing w:val="0"/>
        <w:jc w:val="both"/>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12701">
        <w:trPr>
          <w:trHeight w:val="5260"/>
        </w:trPr>
        <w:tc>
          <w:tcPr>
            <w:tcW w:w="9360" w:type="dxa"/>
            <w:shd w:val="clear" w:color="auto" w:fill="auto"/>
            <w:tcMar>
              <w:top w:w="100" w:type="dxa"/>
              <w:left w:w="100" w:type="dxa"/>
              <w:bottom w:w="100" w:type="dxa"/>
              <w:right w:w="100" w:type="dxa"/>
            </w:tcMar>
          </w:tcPr>
          <w:p w:rsidR="00B12701" w:rsidRDefault="00BD564D">
            <w:pPr>
              <w:contextualSpacing w:val="0"/>
              <w:jc w:val="both"/>
              <w:rPr>
                <w:b/>
              </w:rPr>
            </w:pPr>
            <w:r>
              <w:rPr>
                <w:b/>
              </w:rPr>
              <w:t>Flujograma de recepción</w:t>
            </w:r>
          </w:p>
          <w:p w:rsidR="00B12701" w:rsidRDefault="00B12701">
            <w:pPr>
              <w:contextualSpacing w:val="0"/>
              <w:jc w:val="both"/>
              <w:rPr>
                <w:b/>
              </w:rPr>
            </w:pPr>
          </w:p>
          <w:p w:rsidR="00B12701" w:rsidRDefault="00BD564D">
            <w:pPr>
              <w:contextualSpacing w:val="0"/>
              <w:jc w:val="both"/>
              <w:rPr>
                <w:b/>
              </w:rPr>
            </w:pPr>
            <w:r>
              <w:rPr>
                <w:b/>
                <w:noProof/>
                <w:lang w:val="es-CO"/>
              </w:rPr>
              <w:drawing>
                <wp:inline distT="0" distB="0" distL="0" distR="0">
                  <wp:extent cx="5340350" cy="197548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340350" cy="1975485"/>
                          </a:xfrm>
                          <a:prstGeom prst="rect">
                            <a:avLst/>
                          </a:prstGeom>
                          <a:ln/>
                        </pic:spPr>
                      </pic:pic>
                    </a:graphicData>
                  </a:graphic>
                </wp:inline>
              </w:drawing>
            </w:r>
          </w:p>
          <w:p w:rsidR="00B12701" w:rsidRDefault="00BD564D">
            <w:pPr>
              <w:contextualSpacing w:val="0"/>
              <w:jc w:val="both"/>
              <w:rPr>
                <w:b/>
              </w:rPr>
            </w:pPr>
            <w:r>
              <w:rPr>
                <w:b/>
                <w:noProof/>
                <w:lang w:val="es-CO"/>
              </w:rPr>
              <w:drawing>
                <wp:inline distT="0" distB="0" distL="0" distR="0">
                  <wp:extent cx="5340350" cy="232156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340350" cy="2321560"/>
                          </a:xfrm>
                          <a:prstGeom prst="rect">
                            <a:avLst/>
                          </a:prstGeom>
                          <a:ln/>
                        </pic:spPr>
                      </pic:pic>
                    </a:graphicData>
                  </a:graphic>
                </wp:inline>
              </w:drawing>
            </w:r>
          </w:p>
          <w:p w:rsidR="00B12701" w:rsidRDefault="00B12701">
            <w:pPr>
              <w:contextualSpacing w:val="0"/>
              <w:jc w:val="both"/>
              <w:rPr>
                <w:b/>
              </w:rPr>
            </w:pPr>
          </w:p>
          <w:p w:rsidR="00B12701" w:rsidRDefault="00B12701">
            <w:pPr>
              <w:contextualSpacing w:val="0"/>
              <w:jc w:val="both"/>
              <w:rPr>
                <w:b/>
              </w:rPr>
            </w:pPr>
          </w:p>
          <w:p w:rsidR="00B12701" w:rsidRDefault="00B12701">
            <w:pPr>
              <w:contextualSpacing w:val="0"/>
              <w:jc w:val="both"/>
              <w:rPr>
                <w:b/>
              </w:rPr>
            </w:pPr>
          </w:p>
          <w:p w:rsidR="00B12701" w:rsidRDefault="00B12701">
            <w:pPr>
              <w:contextualSpacing w:val="0"/>
              <w:jc w:val="both"/>
              <w:rPr>
                <w:b/>
              </w:rPr>
            </w:pPr>
          </w:p>
          <w:p w:rsidR="00B12701" w:rsidRDefault="00B12701">
            <w:pPr>
              <w:contextualSpacing w:val="0"/>
              <w:jc w:val="both"/>
              <w:rPr>
                <w:b/>
              </w:rPr>
            </w:pPr>
          </w:p>
          <w:p w:rsidR="00B12701" w:rsidRDefault="00BD564D">
            <w:pPr>
              <w:contextualSpacing w:val="0"/>
              <w:jc w:val="both"/>
              <w:rPr>
                <w:b/>
              </w:rPr>
            </w:pPr>
            <w:r>
              <w:rPr>
                <w:b/>
              </w:rPr>
              <w:t>Parámetros para tener en cuenta</w:t>
            </w:r>
          </w:p>
          <w:p w:rsidR="00B12701" w:rsidRDefault="00B12701">
            <w:pPr>
              <w:contextualSpacing w:val="0"/>
              <w:jc w:val="both"/>
              <w:rPr>
                <w:b/>
              </w:rPr>
            </w:pPr>
          </w:p>
          <w:p w:rsidR="00B12701" w:rsidRDefault="00BD564D">
            <w:pPr>
              <w:contextualSpacing w:val="0"/>
              <w:jc w:val="both"/>
              <w:rPr>
                <w:b/>
              </w:rPr>
            </w:pPr>
            <w:r>
              <w:rPr>
                <w:b/>
                <w:noProof/>
                <w:lang w:val="es-CO"/>
              </w:rPr>
              <w:drawing>
                <wp:inline distT="0" distB="0" distL="0" distR="0">
                  <wp:extent cx="5340350" cy="98806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340350" cy="988060"/>
                          </a:xfrm>
                          <a:prstGeom prst="rect">
                            <a:avLst/>
                          </a:prstGeom>
                          <a:ln/>
                        </pic:spPr>
                      </pic:pic>
                    </a:graphicData>
                  </a:graphic>
                </wp:inline>
              </w:drawing>
            </w:r>
          </w:p>
          <w:p w:rsidR="00131766" w:rsidRDefault="00131766" w:rsidP="00131766">
            <w:pPr>
              <w:contextualSpacing w:val="0"/>
              <w:jc w:val="cente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EE5490" w:rsidRDefault="00EE5490" w:rsidP="002D0E36">
            <w:pPr>
              <w:contextualSpacing w:val="0"/>
              <w:jc w:val="center"/>
              <w:rPr>
                <w:noProof/>
                <w:lang w:val="es-CO"/>
              </w:rPr>
            </w:pPr>
          </w:p>
          <w:p w:rsidR="002D0E36" w:rsidRPr="00EE5490" w:rsidRDefault="002D0E36" w:rsidP="002D0E36">
            <w:pPr>
              <w:contextualSpacing w:val="0"/>
              <w:jc w:val="center"/>
              <w:rPr>
                <w:b/>
                <w:noProof/>
                <w:lang w:val="es-CO"/>
              </w:rPr>
            </w:pPr>
            <w:r w:rsidRPr="00EE5490">
              <w:rPr>
                <w:b/>
                <w:noProof/>
                <w:lang w:val="es-CO"/>
              </w:rPr>
              <w:t>Este plano muestra la variacion angular o rotacion a la que fue sometido el USRP durante las medidas</w:t>
            </w:r>
          </w:p>
          <w:p w:rsidR="002D0E36" w:rsidRDefault="002D0E36" w:rsidP="00131766">
            <w:pPr>
              <w:contextualSpacing w:val="0"/>
              <w:jc w:val="center"/>
            </w:pPr>
          </w:p>
          <w:p w:rsidR="00B12701" w:rsidRDefault="00BD564D">
            <w:pPr>
              <w:contextualSpacing w:val="0"/>
              <w:jc w:val="center"/>
            </w:pPr>
            <w:r>
              <w:rPr>
                <w:noProof/>
                <w:lang w:val="es-CO"/>
              </w:rPr>
              <w:drawing>
                <wp:inline distT="114300" distB="114300" distL="114300" distR="114300">
                  <wp:extent cx="3067050" cy="336232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067050" cy="3362325"/>
                          </a:xfrm>
                          <a:prstGeom prst="rect">
                            <a:avLst/>
                          </a:prstGeom>
                          <a:ln/>
                        </pic:spPr>
                      </pic:pic>
                    </a:graphicData>
                  </a:graphic>
                </wp:inline>
              </w:drawing>
            </w:r>
          </w:p>
          <w:p w:rsidR="00B12701" w:rsidRDefault="00B12701">
            <w:pPr>
              <w:contextualSpacing w:val="0"/>
              <w:jc w:val="both"/>
            </w:pPr>
          </w:p>
          <w:p w:rsidR="00C64FD5" w:rsidRPr="00EE5490" w:rsidRDefault="002D0E36">
            <w:pPr>
              <w:contextualSpacing w:val="0"/>
              <w:jc w:val="center"/>
              <w:rPr>
                <w:b/>
              </w:rPr>
            </w:pPr>
            <w:bookmarkStart w:id="4" w:name="_xwm5n8x4mija" w:colFirst="0" w:colLast="0"/>
            <w:bookmarkEnd w:id="4"/>
            <w:r w:rsidRPr="00EE5490">
              <w:rPr>
                <w:b/>
              </w:rPr>
              <w:t xml:space="preserve">Seguidamente se muestran los valores de potencia </w:t>
            </w:r>
            <w:r w:rsidR="009061C9" w:rsidRPr="00EE5490">
              <w:rPr>
                <w:b/>
              </w:rPr>
              <w:t>recibidos para cada variación en [dB</w:t>
            </w:r>
            <w:r w:rsidR="00EE5490" w:rsidRPr="00EE5490">
              <w:rPr>
                <w:b/>
              </w:rPr>
              <w:t>]:</w:t>
            </w: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r>
              <w:rPr>
                <w:noProof/>
              </w:rPr>
              <w:drawing>
                <wp:inline distT="0" distB="0" distL="0" distR="0">
                  <wp:extent cx="5836828" cy="2028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4706" cy="2041991"/>
                          </a:xfrm>
                          <a:prstGeom prst="rect">
                            <a:avLst/>
                          </a:prstGeom>
                          <a:noFill/>
                          <a:ln>
                            <a:noFill/>
                          </a:ln>
                        </pic:spPr>
                      </pic:pic>
                    </a:graphicData>
                  </a:graphic>
                </wp:inline>
              </w:drawing>
            </w:r>
          </w:p>
          <w:p w:rsidR="001849F2" w:rsidRDefault="001849F2">
            <w:pPr>
              <w:contextualSpacing w:val="0"/>
              <w:jc w:val="center"/>
            </w:pPr>
          </w:p>
          <w:p w:rsidR="001849F2" w:rsidRDefault="001849F2">
            <w:pPr>
              <w:contextualSpacing w:val="0"/>
              <w:jc w:val="center"/>
            </w:pPr>
          </w:p>
          <w:p w:rsidR="001849F2" w:rsidRDefault="001849F2">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EE5490" w:rsidRDefault="00EE5490">
            <w:pPr>
              <w:contextualSpacing w:val="0"/>
              <w:jc w:val="center"/>
            </w:pPr>
          </w:p>
          <w:p w:rsidR="001849F2" w:rsidRDefault="001849F2">
            <w:pPr>
              <w:contextualSpacing w:val="0"/>
              <w:jc w:val="center"/>
            </w:pPr>
          </w:p>
          <w:p w:rsidR="00EE5490" w:rsidRPr="00EE5490" w:rsidRDefault="00EE5490" w:rsidP="00EE5490">
            <w:pPr>
              <w:contextualSpacing w:val="0"/>
              <w:jc w:val="center"/>
              <w:rPr>
                <w:b/>
              </w:rPr>
            </w:pPr>
            <w:r w:rsidRPr="00EE5490">
              <w:rPr>
                <w:b/>
              </w:rPr>
              <w:t>Los valores anteriores se linealizaron en la siguiente tabla:</w:t>
            </w:r>
          </w:p>
          <w:p w:rsidR="002D0E36" w:rsidRDefault="002D0E36">
            <w:pPr>
              <w:contextualSpacing w:val="0"/>
              <w:jc w:val="center"/>
            </w:pPr>
          </w:p>
          <w:p w:rsidR="00C64FD5" w:rsidRDefault="001849F2">
            <w:pPr>
              <w:contextualSpacing w:val="0"/>
              <w:jc w:val="center"/>
            </w:pPr>
            <w:r>
              <w:rPr>
                <w:noProof/>
              </w:rPr>
              <w:drawing>
                <wp:inline distT="0" distB="0" distL="0" distR="0">
                  <wp:extent cx="5864860" cy="21336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6892" cy="2152529"/>
                          </a:xfrm>
                          <a:prstGeom prst="rect">
                            <a:avLst/>
                          </a:prstGeom>
                          <a:noFill/>
                          <a:ln>
                            <a:noFill/>
                          </a:ln>
                        </pic:spPr>
                      </pic:pic>
                    </a:graphicData>
                  </a:graphic>
                </wp:inline>
              </w:drawing>
            </w:r>
          </w:p>
          <w:p w:rsidR="009061C9" w:rsidRDefault="009061C9">
            <w:pPr>
              <w:contextualSpacing w:val="0"/>
              <w:jc w:val="both"/>
            </w:pPr>
            <w:bookmarkStart w:id="5" w:name="_5s7hrfze5nzl" w:colFirst="0" w:colLast="0"/>
            <w:bookmarkEnd w:id="5"/>
          </w:p>
          <w:p w:rsidR="009061C9" w:rsidRDefault="009061C9">
            <w:pPr>
              <w:contextualSpacing w:val="0"/>
              <w:jc w:val="both"/>
            </w:pPr>
          </w:p>
          <w:p w:rsidR="009061C9" w:rsidRDefault="009061C9">
            <w:pPr>
              <w:contextualSpacing w:val="0"/>
              <w:jc w:val="both"/>
            </w:pPr>
          </w:p>
          <w:p w:rsidR="00B12701" w:rsidRPr="00EE5490" w:rsidRDefault="00BD564D">
            <w:pPr>
              <w:contextualSpacing w:val="0"/>
              <w:jc w:val="both"/>
              <w:rPr>
                <w:b/>
              </w:rPr>
            </w:pPr>
            <w:r w:rsidRPr="00EE5490">
              <w:rPr>
                <w:b/>
              </w:rPr>
              <w:t xml:space="preserve">A </w:t>
            </w:r>
            <w:r w:rsidR="00E12F18" w:rsidRPr="00EE5490">
              <w:rPr>
                <w:b/>
              </w:rPr>
              <w:t>continuación,</w:t>
            </w:r>
            <w:r w:rsidRPr="00EE5490">
              <w:rPr>
                <w:b/>
              </w:rPr>
              <w:t xml:space="preserve"> se muestra la forma o comportamiento de la potencia recibida desde el software de </w:t>
            </w:r>
            <w:r w:rsidR="00C64FD5" w:rsidRPr="00EE5490">
              <w:rPr>
                <w:b/>
              </w:rPr>
              <w:t>GNU radio</w:t>
            </w:r>
            <w:r w:rsidRPr="00EE5490">
              <w:rPr>
                <w:b/>
              </w:rPr>
              <w:t>.</w:t>
            </w:r>
          </w:p>
          <w:p w:rsidR="00B12701" w:rsidRDefault="00B12701">
            <w:pPr>
              <w:contextualSpacing w:val="0"/>
              <w:jc w:val="both"/>
            </w:pPr>
            <w:bookmarkStart w:id="6" w:name="_cez9x2lvs3a6" w:colFirst="0" w:colLast="0"/>
            <w:bookmarkEnd w:id="6"/>
          </w:p>
          <w:p w:rsidR="00B12701" w:rsidRDefault="00BD564D">
            <w:pPr>
              <w:contextualSpacing w:val="0"/>
              <w:jc w:val="both"/>
            </w:pPr>
            <w:bookmarkStart w:id="7" w:name="_8jqqimzcyx2q" w:colFirst="0" w:colLast="0"/>
            <w:bookmarkEnd w:id="7"/>
            <w:r>
              <w:rPr>
                <w:noProof/>
                <w:lang w:val="es-CO"/>
              </w:rPr>
              <w:drawing>
                <wp:inline distT="114300" distB="114300" distL="114300" distR="114300">
                  <wp:extent cx="5753100" cy="254793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53100" cy="2547938"/>
                          </a:xfrm>
                          <a:prstGeom prst="rect">
                            <a:avLst/>
                          </a:prstGeom>
                          <a:ln/>
                        </pic:spPr>
                      </pic:pic>
                    </a:graphicData>
                  </a:graphic>
                </wp:inline>
              </w:drawing>
            </w:r>
          </w:p>
          <w:p w:rsidR="00B12701" w:rsidRDefault="00B12701">
            <w:pPr>
              <w:contextualSpacing w:val="0"/>
              <w:jc w:val="both"/>
            </w:pPr>
            <w:bookmarkStart w:id="8" w:name="_mdd5nbskffmm" w:colFirst="0" w:colLast="0"/>
            <w:bookmarkEnd w:id="8"/>
          </w:p>
          <w:p w:rsidR="00B12701" w:rsidRDefault="00B12701">
            <w:pPr>
              <w:contextualSpacing w:val="0"/>
              <w:jc w:val="both"/>
            </w:pPr>
            <w:bookmarkStart w:id="9" w:name="_ltkv491k3arn" w:colFirst="0" w:colLast="0"/>
            <w:bookmarkEnd w:id="9"/>
          </w:p>
          <w:p w:rsidR="00B12701" w:rsidRDefault="00B12701">
            <w:pPr>
              <w:contextualSpacing w:val="0"/>
              <w:jc w:val="both"/>
            </w:pPr>
            <w:bookmarkStart w:id="10" w:name="_yfg0bndo9rbb" w:colFirst="0" w:colLast="0"/>
            <w:bookmarkEnd w:id="10"/>
          </w:p>
          <w:p w:rsidR="00B12701" w:rsidRDefault="00B12701">
            <w:pPr>
              <w:contextualSpacing w:val="0"/>
              <w:jc w:val="both"/>
            </w:pPr>
            <w:bookmarkStart w:id="11" w:name="_1d2cf5xezzcj" w:colFirst="0" w:colLast="0"/>
            <w:bookmarkEnd w:id="11"/>
          </w:p>
          <w:p w:rsidR="00EE5490" w:rsidRDefault="00EE5490" w:rsidP="00EE5490">
            <w:pPr>
              <w:contextualSpacing w:val="0"/>
              <w:jc w:val="center"/>
            </w:pPr>
            <w:bookmarkStart w:id="12" w:name="_v8r1hrm45ag" w:colFirst="0" w:colLast="0"/>
            <w:bookmarkEnd w:id="12"/>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EE5490" w:rsidRDefault="00EE5490" w:rsidP="00EE5490">
            <w:pPr>
              <w:contextualSpacing w:val="0"/>
              <w:jc w:val="center"/>
            </w:pPr>
          </w:p>
          <w:p w:rsidR="00B12701" w:rsidRPr="00EE5490" w:rsidRDefault="00BD564D" w:rsidP="00EE5490">
            <w:pPr>
              <w:contextualSpacing w:val="0"/>
              <w:jc w:val="center"/>
              <w:rPr>
                <w:b/>
              </w:rPr>
            </w:pPr>
            <w:r w:rsidRPr="00EE5490">
              <w:rPr>
                <w:b/>
              </w:rPr>
              <w:t xml:space="preserve">Evidencia con frecuencia central de </w:t>
            </w:r>
            <w:r w:rsidR="00EE5490" w:rsidRPr="00EE5490">
              <w:rPr>
                <w:b/>
              </w:rPr>
              <w:t>9</w:t>
            </w:r>
            <w:r w:rsidRPr="00EE5490">
              <w:rPr>
                <w:b/>
              </w:rPr>
              <w:t>00 MHz a un ángulo de 180°.</w:t>
            </w:r>
          </w:p>
          <w:p w:rsidR="00B12701" w:rsidRDefault="00B12701">
            <w:pPr>
              <w:contextualSpacing w:val="0"/>
              <w:jc w:val="both"/>
            </w:pPr>
            <w:bookmarkStart w:id="13" w:name="_pe2ekd303edn" w:colFirst="0" w:colLast="0"/>
            <w:bookmarkEnd w:id="13"/>
          </w:p>
          <w:p w:rsidR="00B12701" w:rsidRDefault="00BD564D">
            <w:pPr>
              <w:contextualSpacing w:val="0"/>
              <w:jc w:val="both"/>
            </w:pPr>
            <w:bookmarkStart w:id="14" w:name="_1gdr0tblqt9m" w:colFirst="0" w:colLast="0"/>
            <w:bookmarkEnd w:id="14"/>
            <w:r>
              <w:rPr>
                <w:noProof/>
                <w:lang w:val="es-CO"/>
              </w:rPr>
              <w:drawing>
                <wp:inline distT="114300" distB="114300" distL="114300" distR="114300">
                  <wp:extent cx="5662613" cy="351472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662613" cy="3514725"/>
                          </a:xfrm>
                          <a:prstGeom prst="rect">
                            <a:avLst/>
                          </a:prstGeom>
                          <a:ln/>
                        </pic:spPr>
                      </pic:pic>
                    </a:graphicData>
                  </a:graphic>
                </wp:inline>
              </w:drawing>
            </w:r>
          </w:p>
          <w:p w:rsidR="00B12701" w:rsidRDefault="00B12701">
            <w:pPr>
              <w:contextualSpacing w:val="0"/>
              <w:jc w:val="both"/>
            </w:pPr>
            <w:bookmarkStart w:id="15" w:name="_kpq4mit8eog1" w:colFirst="0" w:colLast="0"/>
            <w:bookmarkEnd w:id="15"/>
          </w:p>
          <w:p w:rsidR="00B12701" w:rsidRPr="00EE5490" w:rsidRDefault="00EE5490" w:rsidP="00EE5490">
            <w:pPr>
              <w:contextualSpacing w:val="0"/>
              <w:jc w:val="center"/>
              <w:rPr>
                <w:b/>
              </w:rPr>
            </w:pPr>
            <w:bookmarkStart w:id="16" w:name="_a09cuhae5uef" w:colFirst="0" w:colLast="0"/>
            <w:bookmarkEnd w:id="16"/>
            <w:r w:rsidRPr="00EE5490">
              <w:rPr>
                <w:b/>
              </w:rPr>
              <w:t xml:space="preserve">Evidencia </w:t>
            </w:r>
            <w:r w:rsidR="00BD564D" w:rsidRPr="00EE5490">
              <w:rPr>
                <w:b/>
              </w:rPr>
              <w:t xml:space="preserve">con frecuencia central de </w:t>
            </w:r>
            <w:r w:rsidRPr="00EE5490">
              <w:rPr>
                <w:b/>
              </w:rPr>
              <w:t>9</w:t>
            </w:r>
            <w:r w:rsidR="00BD564D" w:rsidRPr="00EE5490">
              <w:rPr>
                <w:b/>
              </w:rPr>
              <w:t>00 MHz a un ángulo de 150°.</w:t>
            </w:r>
          </w:p>
          <w:p w:rsidR="00B12701" w:rsidRDefault="00B12701">
            <w:pPr>
              <w:contextualSpacing w:val="0"/>
              <w:jc w:val="both"/>
            </w:pPr>
            <w:bookmarkStart w:id="17" w:name="_h0dck3t46oig" w:colFirst="0" w:colLast="0"/>
            <w:bookmarkEnd w:id="17"/>
          </w:p>
          <w:p w:rsidR="00B12701" w:rsidRDefault="00BD564D">
            <w:pPr>
              <w:contextualSpacing w:val="0"/>
              <w:jc w:val="both"/>
            </w:pPr>
            <w:bookmarkStart w:id="18" w:name="_odbrcayznlu9" w:colFirst="0" w:colLast="0"/>
            <w:bookmarkEnd w:id="18"/>
            <w:r>
              <w:rPr>
                <w:noProof/>
                <w:lang w:val="es-CO"/>
              </w:rPr>
              <w:drawing>
                <wp:inline distT="114300" distB="114300" distL="114300" distR="114300">
                  <wp:extent cx="5810250" cy="28829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810250" cy="2882900"/>
                          </a:xfrm>
                          <a:prstGeom prst="rect">
                            <a:avLst/>
                          </a:prstGeom>
                          <a:ln/>
                        </pic:spPr>
                      </pic:pic>
                    </a:graphicData>
                  </a:graphic>
                </wp:inline>
              </w:drawing>
            </w:r>
          </w:p>
        </w:tc>
      </w:tr>
      <w:tr w:rsidR="00B12701">
        <w:trPr>
          <w:trHeight w:val="420"/>
        </w:trPr>
        <w:tc>
          <w:tcPr>
            <w:tcW w:w="9360" w:type="dxa"/>
            <w:shd w:val="clear" w:color="auto" w:fill="auto"/>
            <w:tcMar>
              <w:top w:w="100" w:type="dxa"/>
              <w:left w:w="100" w:type="dxa"/>
              <w:bottom w:w="100" w:type="dxa"/>
              <w:right w:w="100" w:type="dxa"/>
            </w:tcMar>
          </w:tcPr>
          <w:p w:rsidR="00131766" w:rsidRPr="00EE5490" w:rsidRDefault="00131766" w:rsidP="00C64FD5">
            <w:pPr>
              <w:widowControl w:val="0"/>
              <w:contextualSpacing w:val="0"/>
              <w:jc w:val="center"/>
              <w:rPr>
                <w:b/>
              </w:rPr>
            </w:pPr>
            <w:r w:rsidRPr="00EE5490">
              <w:rPr>
                <w:b/>
              </w:rPr>
              <w:lastRenderedPageBreak/>
              <w:t xml:space="preserve">Curvas de nivel y Patrones de radiación obtenidos usando Matlab después del tratamiento de los datos de potencia </w:t>
            </w:r>
            <w:r w:rsidR="00EE5490" w:rsidRPr="00EE5490">
              <w:rPr>
                <w:b/>
              </w:rPr>
              <w:t>obtenidos.</w:t>
            </w:r>
          </w:p>
          <w:p w:rsidR="00131766" w:rsidRDefault="00131766" w:rsidP="00C64FD5">
            <w:pPr>
              <w:widowControl w:val="0"/>
              <w:contextualSpacing w:val="0"/>
              <w:jc w:val="center"/>
            </w:pPr>
          </w:p>
          <w:p w:rsidR="00131766" w:rsidRDefault="00131766" w:rsidP="00C64FD5">
            <w:pPr>
              <w:widowControl w:val="0"/>
              <w:contextualSpacing w:val="0"/>
              <w:jc w:val="center"/>
            </w:pPr>
          </w:p>
          <w:p w:rsidR="001738B9" w:rsidRPr="001738B9" w:rsidRDefault="001738B9" w:rsidP="00C64FD5">
            <w:pPr>
              <w:widowControl w:val="0"/>
              <w:contextualSpacing w:val="0"/>
              <w:jc w:val="center"/>
              <w:rPr>
                <w:b/>
              </w:rPr>
            </w:pPr>
            <w:r w:rsidRPr="001738B9">
              <w:rPr>
                <w:b/>
              </w:rPr>
              <w:t xml:space="preserve">Curvas de nivel para una baja cantidad de </w:t>
            </w:r>
            <w:r>
              <w:rPr>
                <w:b/>
              </w:rPr>
              <w:t>mediciones</w:t>
            </w:r>
            <w:r w:rsidR="00E372B2">
              <w:rPr>
                <w:b/>
              </w:rPr>
              <w:t xml:space="preserve"> y variaciones</w:t>
            </w:r>
          </w:p>
          <w:p w:rsidR="00131766" w:rsidRDefault="00131766" w:rsidP="00C64FD5">
            <w:pPr>
              <w:widowControl w:val="0"/>
              <w:contextualSpacing w:val="0"/>
              <w:jc w:val="center"/>
            </w:pPr>
          </w:p>
          <w:p w:rsidR="00B12701" w:rsidRDefault="00C64FD5" w:rsidP="00C64FD5">
            <w:pPr>
              <w:widowControl w:val="0"/>
              <w:contextualSpacing w:val="0"/>
              <w:jc w:val="center"/>
            </w:pPr>
            <w:r>
              <w:rPr>
                <w:noProof/>
              </w:rPr>
              <w:drawing>
                <wp:inline distT="0" distB="0" distL="0" distR="0" wp14:anchorId="76A264B5" wp14:editId="56EF10BB">
                  <wp:extent cx="3911600" cy="3252692"/>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984" cy="3258000"/>
                          </a:xfrm>
                          <a:prstGeom prst="rect">
                            <a:avLst/>
                          </a:prstGeom>
                        </pic:spPr>
                      </pic:pic>
                    </a:graphicData>
                  </a:graphic>
                </wp:inline>
              </w:drawing>
            </w:r>
          </w:p>
          <w:p w:rsidR="001738B9" w:rsidRPr="001738B9" w:rsidRDefault="001738B9" w:rsidP="00C64FD5">
            <w:pPr>
              <w:widowControl w:val="0"/>
              <w:contextualSpacing w:val="0"/>
              <w:jc w:val="center"/>
              <w:rPr>
                <w:b/>
              </w:rPr>
            </w:pPr>
          </w:p>
          <w:p w:rsidR="001738B9" w:rsidRPr="001738B9" w:rsidRDefault="001738B9" w:rsidP="00C64FD5">
            <w:pPr>
              <w:widowControl w:val="0"/>
              <w:contextualSpacing w:val="0"/>
              <w:jc w:val="center"/>
              <w:rPr>
                <w:b/>
              </w:rPr>
            </w:pPr>
            <w:r w:rsidRPr="001738B9">
              <w:rPr>
                <w:b/>
              </w:rPr>
              <w:t xml:space="preserve">Patrón de radiación para una baja cantidad de </w:t>
            </w:r>
            <w:r>
              <w:rPr>
                <w:b/>
              </w:rPr>
              <w:t>mediciones</w:t>
            </w:r>
            <w:r w:rsidR="00E372B2">
              <w:rPr>
                <w:b/>
              </w:rPr>
              <w:t xml:space="preserve"> y variaciones</w:t>
            </w:r>
          </w:p>
          <w:p w:rsidR="00C64FD5" w:rsidRDefault="00C64FD5" w:rsidP="00C64FD5">
            <w:pPr>
              <w:widowControl w:val="0"/>
              <w:contextualSpacing w:val="0"/>
              <w:jc w:val="center"/>
            </w:pPr>
            <w:r>
              <w:rPr>
                <w:noProof/>
              </w:rPr>
              <w:drawing>
                <wp:inline distT="0" distB="0" distL="0" distR="0" wp14:anchorId="2E719E3C" wp14:editId="7C27696B">
                  <wp:extent cx="3920376" cy="3288665"/>
                  <wp:effectExtent l="0" t="0" r="444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376" cy="3288665"/>
                          </a:xfrm>
                          <a:prstGeom prst="rect">
                            <a:avLst/>
                          </a:prstGeom>
                        </pic:spPr>
                      </pic:pic>
                    </a:graphicData>
                  </a:graphic>
                </wp:inline>
              </w:drawing>
            </w:r>
          </w:p>
          <w:p w:rsidR="001738B9" w:rsidRDefault="008861F9" w:rsidP="008861F9">
            <w:pPr>
              <w:widowControl w:val="0"/>
              <w:contextualSpacing w:val="0"/>
              <w:jc w:val="center"/>
            </w:pPr>
            <w:r>
              <w:t xml:space="preserve">     </w:t>
            </w: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Pr="001738B9" w:rsidRDefault="001738B9" w:rsidP="001738B9">
            <w:pPr>
              <w:widowControl w:val="0"/>
              <w:contextualSpacing w:val="0"/>
              <w:jc w:val="center"/>
              <w:rPr>
                <w:b/>
              </w:rPr>
            </w:pPr>
            <w:r w:rsidRPr="001738B9">
              <w:rPr>
                <w:b/>
              </w:rPr>
              <w:t xml:space="preserve">Curvas de nivel para una </w:t>
            </w:r>
            <w:r>
              <w:rPr>
                <w:b/>
              </w:rPr>
              <w:t>alta</w:t>
            </w:r>
            <w:r w:rsidRPr="001738B9">
              <w:rPr>
                <w:b/>
              </w:rPr>
              <w:t xml:space="preserve"> cantidad de </w:t>
            </w:r>
            <w:r>
              <w:rPr>
                <w:b/>
              </w:rPr>
              <w:t>mediciones y variaciones</w:t>
            </w:r>
          </w:p>
          <w:p w:rsidR="001738B9" w:rsidRDefault="001738B9" w:rsidP="008861F9">
            <w:pPr>
              <w:widowControl w:val="0"/>
              <w:contextualSpacing w:val="0"/>
              <w:jc w:val="center"/>
              <w:rPr>
                <w:noProof/>
              </w:rPr>
            </w:pPr>
            <w:r>
              <w:rPr>
                <w:noProof/>
              </w:rPr>
              <mc:AlternateContent>
                <mc:Choice Requires="wps">
                  <w:drawing>
                    <wp:inline distT="0" distB="0" distL="0" distR="0">
                      <wp:extent cx="304800" cy="304800"/>
                      <wp:effectExtent l="0" t="0" r="0" b="0"/>
                      <wp:docPr id="11" name="Rectángulo 11" descr="blob:https://web.whatsapp.com/911e0257-8936-4e40-942c-0c8065b0787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9CF5D" id="Rectángulo 11" o:spid="_x0000_s1026" alt="blob:https://web.whatsapp.com/911e0257-8936-4e40-942c-0c8065b0787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r8z+O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w:t xml:space="preserve"> </w:t>
            </w:r>
          </w:p>
          <w:p w:rsidR="001738B9" w:rsidRDefault="001738B9" w:rsidP="008861F9">
            <w:pPr>
              <w:widowControl w:val="0"/>
              <w:contextualSpacing w:val="0"/>
              <w:jc w:val="center"/>
            </w:pPr>
          </w:p>
          <w:p w:rsidR="001738B9" w:rsidRDefault="001738B9" w:rsidP="008861F9">
            <w:pPr>
              <w:widowControl w:val="0"/>
              <w:contextualSpacing w:val="0"/>
              <w:jc w:val="center"/>
              <w:rPr>
                <w:noProof/>
              </w:rPr>
            </w:pPr>
            <w:r>
              <w:rPr>
                <w:noProof/>
              </w:rPr>
              <mc:AlternateContent>
                <mc:Choice Requires="wps">
                  <w:drawing>
                    <wp:inline distT="0" distB="0" distL="0" distR="0">
                      <wp:extent cx="304800" cy="304800"/>
                      <wp:effectExtent l="0" t="0" r="0" b="0"/>
                      <wp:docPr id="12" name="Rectángulo 12" descr="blob:https://web.whatsapp.com/911e0257-8936-4e40-942c-0c8065b0787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CD2E7" id="Rectángulo 12" o:spid="_x0000_s1026" alt="blob:https://web.whatsapp.com/911e0257-8936-4e40-942c-0c8065b0787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RN8OL+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w:t xml:space="preserve"> </w:t>
            </w:r>
            <w:r>
              <w:rPr>
                <w:noProof/>
              </w:rPr>
              <w:drawing>
                <wp:inline distT="0" distB="0" distL="0" distR="0">
                  <wp:extent cx="4400550" cy="3876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876675"/>
                          </a:xfrm>
                          <a:prstGeom prst="rect">
                            <a:avLst/>
                          </a:prstGeom>
                          <a:noFill/>
                          <a:ln>
                            <a:noFill/>
                          </a:ln>
                        </pic:spPr>
                      </pic:pic>
                    </a:graphicData>
                  </a:graphic>
                </wp:inline>
              </w:drawing>
            </w:r>
          </w:p>
          <w:p w:rsidR="001738B9" w:rsidRDefault="001738B9" w:rsidP="008861F9">
            <w:pPr>
              <w:widowControl w:val="0"/>
              <w:contextualSpacing w:val="0"/>
              <w:jc w:val="center"/>
            </w:pPr>
          </w:p>
          <w:p w:rsidR="001738B9" w:rsidRDefault="001738B9" w:rsidP="008861F9">
            <w:pPr>
              <w:widowControl w:val="0"/>
              <w:contextualSpacing w:val="0"/>
              <w:jc w:val="center"/>
            </w:pPr>
          </w:p>
          <w:p w:rsidR="00815614" w:rsidRPr="00815614" w:rsidRDefault="00815614" w:rsidP="00815614">
            <w:pPr>
              <w:widowControl w:val="0"/>
              <w:contextualSpacing w:val="0"/>
              <w:jc w:val="center"/>
              <w:rPr>
                <w:b/>
              </w:rPr>
            </w:pPr>
            <w:r w:rsidRPr="00815614">
              <w:rPr>
                <w:b/>
              </w:rPr>
              <w:t>Cabe recalcar que la curva de nivel verde refleja las potencias a 0° y la roja 90°</w:t>
            </w: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r>
              <w:rPr>
                <w:noProof/>
              </w:rPr>
              <mc:AlternateContent>
                <mc:Choice Requires="wps">
                  <w:drawing>
                    <wp:inline distT="0" distB="0" distL="0" distR="0">
                      <wp:extent cx="304800" cy="304800"/>
                      <wp:effectExtent l="0" t="0" r="0" b="0"/>
                      <wp:docPr id="13" name="Rectángulo 13" descr="blob:https://web.whatsapp.com/911e0257-8936-4e40-942c-0c8065b0787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30CE2" id="Rectángulo 13" o:spid="_x0000_s1026" alt="blob:https://web.whatsapp.com/911e0257-8936-4e40-942c-0c8065b0787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f3K1O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w:t xml:space="preserve"> </w:t>
            </w:r>
            <w:r>
              <w:rPr>
                <w:noProof/>
              </w:rPr>
              <mc:AlternateContent>
                <mc:Choice Requires="wps">
                  <w:drawing>
                    <wp:inline distT="0" distB="0" distL="0" distR="0">
                      <wp:extent cx="304800" cy="304800"/>
                      <wp:effectExtent l="0" t="0" r="0" b="0"/>
                      <wp:docPr id="6" name="Rectángulo 6" descr="blob:https://web.whatsapp.com/911e0257-8936-4e40-942c-0c8065b0787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F6A4D" id="Rectángulo 6" o:spid="_x0000_s1026" alt="blob:https://web.whatsapp.com/911e0257-8936-4e40-942c-0c8065b0787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QydG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8861F9" w:rsidP="008861F9">
            <w:pPr>
              <w:widowControl w:val="0"/>
              <w:contextualSpacing w:val="0"/>
              <w:jc w:val="center"/>
            </w:pPr>
            <w:r>
              <w:t xml:space="preserve">  </w:t>
            </w: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1738B9" w:rsidP="008861F9">
            <w:pPr>
              <w:widowControl w:val="0"/>
              <w:contextualSpacing w:val="0"/>
              <w:jc w:val="center"/>
            </w:pPr>
          </w:p>
          <w:p w:rsidR="001738B9" w:rsidRDefault="00E372B2" w:rsidP="008861F9">
            <w:pPr>
              <w:widowControl w:val="0"/>
              <w:contextualSpacing w:val="0"/>
              <w:jc w:val="center"/>
            </w:pPr>
            <w:r w:rsidRPr="001738B9">
              <w:rPr>
                <w:b/>
              </w:rPr>
              <w:t xml:space="preserve">Patrón de radiación </w:t>
            </w:r>
            <w:r w:rsidR="001738B9" w:rsidRPr="001738B9">
              <w:rPr>
                <w:b/>
              </w:rPr>
              <w:t xml:space="preserve">para una </w:t>
            </w:r>
            <w:r w:rsidR="001738B9">
              <w:rPr>
                <w:b/>
              </w:rPr>
              <w:t>alta</w:t>
            </w:r>
            <w:r w:rsidR="001738B9" w:rsidRPr="001738B9">
              <w:rPr>
                <w:b/>
              </w:rPr>
              <w:t xml:space="preserve"> cantidad de </w:t>
            </w:r>
            <w:r w:rsidR="001738B9">
              <w:rPr>
                <w:b/>
              </w:rPr>
              <w:t>mediciones y variaciones</w:t>
            </w:r>
          </w:p>
          <w:p w:rsidR="001738B9" w:rsidRDefault="001738B9" w:rsidP="008861F9">
            <w:pPr>
              <w:widowControl w:val="0"/>
              <w:contextualSpacing w:val="0"/>
              <w:jc w:val="center"/>
            </w:pPr>
          </w:p>
          <w:p w:rsidR="008861F9" w:rsidRDefault="008861F9" w:rsidP="008861F9">
            <w:pPr>
              <w:widowControl w:val="0"/>
              <w:contextualSpacing w:val="0"/>
              <w:jc w:val="center"/>
            </w:pPr>
            <w:r>
              <w:t xml:space="preserve"> </w:t>
            </w:r>
            <w:r w:rsidR="006C527A">
              <w:rPr>
                <w:noProof/>
              </w:rPr>
              <w:drawing>
                <wp:inline distT="0" distB="0" distL="0" distR="0">
                  <wp:extent cx="4278630" cy="41719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996" cy="4230811"/>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21" name="Rectángulo 21" descr="blob:https://web.whatsapp.com/aad81962-d6a4-4b31-aa1f-aca1a5c747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E0EB9" id="Rectángulo 21" o:spid="_x0000_s1026" alt="blob:https://web.whatsapp.com/aad81962-d6a4-4b31-aa1f-aca1a5c747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LdY2K7gIAAAY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8861F9" w:rsidRDefault="008861F9" w:rsidP="008861F9">
            <w:pPr>
              <w:widowControl w:val="0"/>
              <w:contextualSpacing w:val="0"/>
              <w:jc w:val="center"/>
            </w:pPr>
          </w:p>
          <w:p w:rsidR="00B12701" w:rsidRDefault="00BD564D">
            <w:pPr>
              <w:widowControl w:val="0"/>
              <w:contextualSpacing w:val="0"/>
            </w:pPr>
            <w:r>
              <w:t xml:space="preserve">     </w:t>
            </w:r>
          </w:p>
          <w:p w:rsidR="00B12701" w:rsidRDefault="00B12701">
            <w:pPr>
              <w:widowControl w:val="0"/>
              <w:contextualSpacing w:val="0"/>
            </w:pPr>
          </w:p>
        </w:tc>
        <w:bookmarkStart w:id="19" w:name="_GoBack"/>
        <w:bookmarkEnd w:id="19"/>
      </w:tr>
    </w:tbl>
    <w:p w:rsidR="00B12701" w:rsidRDefault="00B12701">
      <w:pPr>
        <w:spacing w:line="276" w:lineRule="auto"/>
        <w:contextualSpacing w:val="0"/>
        <w:jc w:val="both"/>
      </w:pPr>
    </w:p>
    <w:p w:rsidR="00B12701" w:rsidRDefault="00B12701">
      <w:pPr>
        <w:contextualSpacing w:val="0"/>
      </w:pPr>
    </w:p>
    <w:p w:rsidR="00B12701" w:rsidRDefault="00B12701">
      <w:pPr>
        <w:contextualSpacing w:val="0"/>
      </w:pPr>
    </w:p>
    <w:tbl>
      <w:tblPr>
        <w:tblStyle w:val="a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12701">
        <w:tc>
          <w:tcPr>
            <w:tcW w:w="9026" w:type="dxa"/>
            <w:shd w:val="clear" w:color="auto" w:fill="D9EAD3"/>
            <w:tcMar>
              <w:top w:w="100" w:type="dxa"/>
              <w:left w:w="100" w:type="dxa"/>
              <w:bottom w:w="100" w:type="dxa"/>
              <w:right w:w="100" w:type="dxa"/>
            </w:tcMar>
          </w:tcPr>
          <w:p w:rsidR="00B12701" w:rsidRPr="00EE5490" w:rsidRDefault="00BD564D" w:rsidP="00EE5490">
            <w:pPr>
              <w:widowControl w:val="0"/>
              <w:contextualSpacing w:val="0"/>
              <w:jc w:val="center"/>
              <w:rPr>
                <w:b/>
              </w:rPr>
            </w:pPr>
            <w:r w:rsidRPr="00EE5490">
              <w:rPr>
                <w:b/>
              </w:rPr>
              <w:t>CONCLUSIONES</w:t>
            </w:r>
          </w:p>
        </w:tc>
      </w:tr>
      <w:tr w:rsidR="00B12701">
        <w:tc>
          <w:tcPr>
            <w:tcW w:w="9026" w:type="dxa"/>
            <w:shd w:val="clear" w:color="auto" w:fill="auto"/>
            <w:tcMar>
              <w:top w:w="100" w:type="dxa"/>
              <w:left w:w="100" w:type="dxa"/>
              <w:bottom w:w="100" w:type="dxa"/>
              <w:right w:w="100" w:type="dxa"/>
            </w:tcMar>
          </w:tcPr>
          <w:p w:rsidR="00B12701" w:rsidRPr="00EE5490" w:rsidRDefault="00BD564D">
            <w:pPr>
              <w:widowControl w:val="0"/>
              <w:numPr>
                <w:ilvl w:val="0"/>
                <w:numId w:val="4"/>
              </w:numPr>
              <w:jc w:val="both"/>
              <w:rPr>
                <w:b/>
              </w:rPr>
            </w:pPr>
            <w:r w:rsidRPr="00EE5490">
              <w:rPr>
                <w:b/>
              </w:rPr>
              <w:t>Es evidente que los patrones de radiación obtenidos no muestran la forma esférica ideal esperada, esto es debido a la cantidad de elementos en el espacio de transmisión que generan efectos como la multitrayectoria que atenúan la potencia de la señal transmitida</w:t>
            </w:r>
          </w:p>
          <w:p w:rsidR="00B12701" w:rsidRDefault="00B12701">
            <w:pPr>
              <w:widowControl w:val="0"/>
              <w:contextualSpacing w:val="0"/>
            </w:pPr>
          </w:p>
          <w:p w:rsidR="00B12701" w:rsidRPr="00EE5490" w:rsidRDefault="00BD564D">
            <w:pPr>
              <w:widowControl w:val="0"/>
              <w:numPr>
                <w:ilvl w:val="0"/>
                <w:numId w:val="4"/>
              </w:numPr>
              <w:rPr>
                <w:b/>
              </w:rPr>
            </w:pPr>
            <w:r w:rsidRPr="00EE5490">
              <w:rPr>
                <w:b/>
              </w:rPr>
              <w:t xml:space="preserve">Cada tipo de antena posee un patrón de radiación diferente, es importante realizar las medidas de potencia en un ambiente propicio a fin de acercarse al modelo ideal de </w:t>
            </w:r>
            <w:r w:rsidR="00DA1B6C" w:rsidRPr="00EE5490">
              <w:rPr>
                <w:b/>
              </w:rPr>
              <w:t>propagación.</w:t>
            </w:r>
          </w:p>
          <w:p w:rsidR="00B12701" w:rsidRDefault="00B12701">
            <w:pPr>
              <w:widowControl w:val="0"/>
              <w:contextualSpacing w:val="0"/>
            </w:pPr>
          </w:p>
          <w:p w:rsidR="00B12701" w:rsidRPr="00EE5490" w:rsidRDefault="00BD564D">
            <w:pPr>
              <w:widowControl w:val="0"/>
              <w:numPr>
                <w:ilvl w:val="0"/>
                <w:numId w:val="4"/>
              </w:numPr>
              <w:rPr>
                <w:b/>
              </w:rPr>
            </w:pPr>
            <w:r w:rsidRPr="00EE5490">
              <w:rPr>
                <w:b/>
              </w:rPr>
              <w:t xml:space="preserve">Cabe resaltar que para generar el sólido de revolución que ayudó simular el patrón de radiación fue necesario </w:t>
            </w:r>
            <w:r w:rsidR="00EE5490" w:rsidRPr="00EE5490">
              <w:rPr>
                <w:b/>
              </w:rPr>
              <w:t>obtener el</w:t>
            </w:r>
            <w:r w:rsidRPr="00EE5490">
              <w:rPr>
                <w:b/>
              </w:rPr>
              <w:t xml:space="preserve"> plano de elevación el cual es la energía radiada por parte de la antena mapeada en un área definida. </w:t>
            </w:r>
          </w:p>
          <w:p w:rsidR="00B12701" w:rsidRDefault="00B12701">
            <w:pPr>
              <w:widowControl w:val="0"/>
              <w:contextualSpacing w:val="0"/>
            </w:pPr>
          </w:p>
          <w:p w:rsidR="00B12701" w:rsidRDefault="00B12701">
            <w:pPr>
              <w:widowControl w:val="0"/>
              <w:contextualSpacing w:val="0"/>
            </w:pPr>
          </w:p>
        </w:tc>
      </w:tr>
    </w:tbl>
    <w:p w:rsidR="00B12701" w:rsidRDefault="00B12701">
      <w:pPr>
        <w:contextualSpacing w:val="0"/>
      </w:pPr>
    </w:p>
    <w:p w:rsidR="00B12701" w:rsidRDefault="00B12701">
      <w:pPr>
        <w:contextualSpacing w:val="0"/>
      </w:pPr>
    </w:p>
    <w:sectPr w:rsidR="00B12701">
      <w:headerReference w:type="default" r:id="rId21"/>
      <w:footerReference w:type="default" r:id="rId22"/>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881" w:rsidRDefault="00172881">
      <w:r>
        <w:separator/>
      </w:r>
    </w:p>
  </w:endnote>
  <w:endnote w:type="continuationSeparator" w:id="0">
    <w:p w:rsidR="00172881" w:rsidRDefault="00172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701" w:rsidRDefault="00B12701">
    <w:pPr>
      <w:spacing w:after="720"/>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881" w:rsidRDefault="00172881">
      <w:r>
        <w:separator/>
      </w:r>
    </w:p>
  </w:footnote>
  <w:footnote w:type="continuationSeparator" w:id="0">
    <w:p w:rsidR="00172881" w:rsidRDefault="001728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701" w:rsidRDefault="00BD564D">
    <w:pPr>
      <w:ind w:left="1840" w:right="1180" w:hanging="700"/>
      <w:contextualSpacing w:val="0"/>
      <w:jc w:val="center"/>
      <w:rPr>
        <w:rFonts w:ascii="Times New Roman" w:eastAsia="Times New Roman" w:hAnsi="Times New Roman" w:cs="Times New Roman"/>
        <w:b/>
      </w:rPr>
    </w:pPr>
    <w:r>
      <w:rPr>
        <w:noProof/>
        <w:lang w:val="es-CO"/>
      </w:rPr>
      <w:drawing>
        <wp:anchor distT="114300" distB="114300" distL="114300" distR="114300" simplePos="0" relativeHeight="251658240" behindDoc="0" locked="0" layoutInCell="1" hidden="0" allowOverlap="1">
          <wp:simplePos x="0" y="0"/>
          <wp:positionH relativeFrom="margin">
            <wp:posOffset>-190496</wp:posOffset>
          </wp:positionH>
          <wp:positionV relativeFrom="paragraph">
            <wp:posOffset>-66671</wp:posOffset>
          </wp:positionV>
          <wp:extent cx="1181100" cy="600075"/>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1181100" cy="600075"/>
                  </a:xfrm>
                  <a:prstGeom prst="rect">
                    <a:avLst/>
                  </a:prstGeom>
                  <a:ln/>
                </pic:spPr>
              </pic:pic>
            </a:graphicData>
          </a:graphic>
        </wp:anchor>
      </w:drawing>
    </w:r>
  </w:p>
  <w:p w:rsidR="00B12701" w:rsidRDefault="00BD564D">
    <w:pPr>
      <w:ind w:left="1840" w:right="1180" w:hanging="700"/>
      <w:contextualSpacing w:val="0"/>
      <w:jc w:val="center"/>
      <w:rPr>
        <w:rFonts w:ascii="Times New Roman" w:eastAsia="Times New Roman" w:hAnsi="Times New Roman" w:cs="Times New Roman"/>
        <w:b/>
      </w:rPr>
    </w:pPr>
    <w:r>
      <w:rPr>
        <w:rFonts w:ascii="Times New Roman" w:eastAsia="Times New Roman" w:hAnsi="Times New Roman" w:cs="Times New Roman"/>
        <w:b/>
      </w:rPr>
      <w:t>UNIVERSIDAD INDUSTRIAL DE SANTANDER</w:t>
    </w:r>
  </w:p>
  <w:p w:rsidR="00B12701" w:rsidRDefault="00BD564D">
    <w:pPr>
      <w:ind w:right="760"/>
      <w:contextualSpacing w:val="0"/>
      <w:jc w:val="center"/>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Escuela de Ingenierías Eléctrica, Electrónica y de Telecomunicaciones</w:t>
    </w:r>
  </w:p>
  <w:p w:rsidR="00B12701" w:rsidRDefault="00B12701">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6045"/>
    <w:multiLevelType w:val="multilevel"/>
    <w:tmpl w:val="0F14D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1B3904"/>
    <w:multiLevelType w:val="multilevel"/>
    <w:tmpl w:val="2C867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9021E"/>
    <w:multiLevelType w:val="multilevel"/>
    <w:tmpl w:val="C0C85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023A9D"/>
    <w:multiLevelType w:val="multilevel"/>
    <w:tmpl w:val="8FAC2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8D6025"/>
    <w:multiLevelType w:val="multilevel"/>
    <w:tmpl w:val="4F34D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AC2572"/>
    <w:multiLevelType w:val="multilevel"/>
    <w:tmpl w:val="8092E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12701"/>
    <w:rsid w:val="00131766"/>
    <w:rsid w:val="00172881"/>
    <w:rsid w:val="001738B9"/>
    <w:rsid w:val="001849F2"/>
    <w:rsid w:val="00247F82"/>
    <w:rsid w:val="002D0E36"/>
    <w:rsid w:val="00501E1D"/>
    <w:rsid w:val="006C527A"/>
    <w:rsid w:val="00815614"/>
    <w:rsid w:val="008861F9"/>
    <w:rsid w:val="009061C9"/>
    <w:rsid w:val="00A85B32"/>
    <w:rsid w:val="00B12701"/>
    <w:rsid w:val="00BD564D"/>
    <w:rsid w:val="00C64FD5"/>
    <w:rsid w:val="00D6524A"/>
    <w:rsid w:val="00DA1B6C"/>
    <w:rsid w:val="00E12F18"/>
    <w:rsid w:val="00E372B2"/>
    <w:rsid w:val="00E54D05"/>
    <w:rsid w:val="00EE54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9689"/>
  <w15:docId w15:val="{4B9942A8-9387-4100-8A56-335DC6277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12</Pages>
  <Words>1400</Words>
  <Characters>7705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Lorena Capatáz</cp:lastModifiedBy>
  <cp:revision>10</cp:revision>
  <dcterms:created xsi:type="dcterms:W3CDTF">2018-04-27T02:02:00Z</dcterms:created>
  <dcterms:modified xsi:type="dcterms:W3CDTF">2018-05-05T02:25:00Z</dcterms:modified>
</cp:coreProperties>
</file>